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098" w:rsidRDefault="00023098" w:rsidP="00023098">
      <w:pPr>
        <w:widowControl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УТВЕРЖДЕНО:</w:t>
      </w:r>
    </w:p>
    <w:p w:rsidR="00023098" w:rsidRPr="00023098" w:rsidRDefault="00023098" w:rsidP="00023098">
      <w:pPr>
        <w:widowControl w:val="0"/>
        <w:spacing w:after="0" w:line="240" w:lineRule="auto"/>
        <w:jc w:val="right"/>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 xml:space="preserve">Генеральный директор  </w:t>
      </w:r>
    </w:p>
    <w:p w:rsidR="00023098" w:rsidRPr="00023098" w:rsidRDefault="00023098" w:rsidP="00023098">
      <w:pPr>
        <w:widowControl w:val="0"/>
        <w:spacing w:after="0" w:line="240" w:lineRule="auto"/>
        <w:jc w:val="right"/>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ООО «Жилкомсервис № 3 Московского района»</w:t>
      </w:r>
    </w:p>
    <w:p w:rsidR="00023098" w:rsidRPr="00023098" w:rsidRDefault="00023098" w:rsidP="00023098">
      <w:pPr>
        <w:widowControl w:val="0"/>
        <w:spacing w:after="0" w:line="240" w:lineRule="auto"/>
        <w:jc w:val="right"/>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_____________________/А.Ю. Кузнецов/</w:t>
      </w:r>
    </w:p>
    <w:p w:rsidR="00023098" w:rsidRPr="00023098" w:rsidRDefault="003432C7" w:rsidP="00023098">
      <w:pPr>
        <w:widowControl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«30</w:t>
      </w:r>
      <w:r w:rsidR="00023098" w:rsidRPr="00023098">
        <w:rPr>
          <w:rFonts w:ascii="Times New Roman" w:eastAsia="Times New Roman" w:hAnsi="Times New Roman" w:cs="Times New Roman"/>
          <w:lang w:eastAsia="ru-RU"/>
        </w:rPr>
        <w:t>» сентября 2026 года.</w:t>
      </w:r>
    </w:p>
    <w:p w:rsidR="00023098" w:rsidRPr="00023098" w:rsidRDefault="00023098" w:rsidP="00023098">
      <w:pPr>
        <w:widowControl w:val="0"/>
        <w:spacing w:after="0" w:line="240" w:lineRule="auto"/>
        <w:jc w:val="center"/>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right"/>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b/>
          <w:bCs/>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ДОКУМЕНТАЦИЯ (ИЗВЕЩЕНИЕ)</w:t>
      </w:r>
      <w:r w:rsidRPr="00023098">
        <w:rPr>
          <w:rFonts w:ascii="Times New Roman" w:eastAsia="Times New Roman" w:hAnsi="Times New Roman" w:cs="Times New Roman"/>
          <w:vertAlign w:val="superscript"/>
          <w:lang w:eastAsia="ru-RU"/>
        </w:rPr>
        <w:footnoteReference w:id="1"/>
      </w:r>
      <w:r w:rsidRPr="00023098">
        <w:rPr>
          <w:rFonts w:ascii="Times New Roman" w:eastAsia="Times New Roman" w:hAnsi="Times New Roman" w:cs="Times New Roman"/>
          <w:lang w:eastAsia="ru-RU"/>
        </w:rPr>
        <w:t xml:space="preserve"> О ПРОВЕДЕНИИ </w:t>
      </w:r>
    </w:p>
    <w:p w:rsidR="00023098" w:rsidRPr="00023098" w:rsidRDefault="00023098" w:rsidP="00023098">
      <w:pPr>
        <w:widowControl w:val="0"/>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ЗАПРОСА ПРЕДЛОЖЕНИ</w:t>
      </w:r>
      <w:r w:rsidR="00F65692">
        <w:rPr>
          <w:rFonts w:ascii="Times New Roman" w:eastAsia="Times New Roman" w:hAnsi="Times New Roman" w:cs="Times New Roman"/>
          <w:lang w:eastAsia="ru-RU"/>
        </w:rPr>
        <w:t>Й</w:t>
      </w:r>
      <w:r w:rsidRPr="00023098">
        <w:rPr>
          <w:rFonts w:ascii="Times New Roman" w:eastAsia="Times New Roman" w:hAnsi="Times New Roman" w:cs="Times New Roman"/>
          <w:lang w:eastAsia="ru-RU"/>
        </w:rPr>
        <w:t xml:space="preserve"> В ЭЛЕКТРОННОЙ ФОРМЕ</w:t>
      </w:r>
    </w:p>
    <w:p w:rsidR="00023098" w:rsidRPr="00023098" w:rsidRDefault="00023098" w:rsidP="00023098">
      <w:pPr>
        <w:widowControl w:val="0"/>
        <w:spacing w:after="0" w:line="240" w:lineRule="auto"/>
        <w:jc w:val="center"/>
        <w:rPr>
          <w:rFonts w:ascii="Times New Roman" w:eastAsia="Calibri" w:hAnsi="Times New Roman" w:cs="Times New Roman"/>
          <w:color w:val="000000"/>
        </w:rPr>
      </w:pPr>
      <w:r w:rsidRPr="00023098">
        <w:rPr>
          <w:rFonts w:ascii="Times New Roman" w:eastAsia="Calibri" w:hAnsi="Times New Roman" w:cs="Times New Roman"/>
          <w:color w:val="000000"/>
        </w:rPr>
        <w:t>на право заключения договора на поставку горюче-смазочных материалов</w:t>
      </w:r>
    </w:p>
    <w:p w:rsidR="00023098" w:rsidRPr="00023098" w:rsidRDefault="00023098" w:rsidP="00023098">
      <w:pPr>
        <w:widowControl w:val="0"/>
        <w:spacing w:after="0" w:line="240" w:lineRule="auto"/>
        <w:jc w:val="center"/>
        <w:rPr>
          <w:rFonts w:ascii="Times New Roman" w:eastAsia="Times New Roman" w:hAnsi="Times New Roman" w:cs="Times New Roman"/>
          <w:lang w:eastAsia="ru-RU"/>
        </w:rPr>
      </w:pPr>
      <w:r w:rsidRPr="00023098">
        <w:rPr>
          <w:rFonts w:ascii="Times New Roman" w:eastAsia="Calibri" w:hAnsi="Times New Roman" w:cs="Times New Roman"/>
          <w:color w:val="000000"/>
        </w:rPr>
        <w:t>с использованием пластиковых карт</w:t>
      </w: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both"/>
        <w:rPr>
          <w:rFonts w:ascii="Times New Roman" w:eastAsia="Times New Roman" w:hAnsi="Times New Roman" w:cs="Times New Roman"/>
          <w:lang w:eastAsia="ru-RU"/>
        </w:rPr>
      </w:pPr>
    </w:p>
    <w:p w:rsidR="00023098" w:rsidRPr="00023098" w:rsidRDefault="00023098" w:rsidP="00023098">
      <w:pPr>
        <w:widowControl w:val="0"/>
        <w:spacing w:after="0" w:line="240" w:lineRule="auto"/>
        <w:jc w:val="center"/>
        <w:rPr>
          <w:rFonts w:ascii="Times New Roman" w:eastAsia="Times New Roman" w:hAnsi="Times New Roman" w:cs="Times New Roman"/>
          <w:lang w:eastAsia="ru-RU"/>
        </w:rPr>
      </w:pPr>
    </w:p>
    <w:p w:rsidR="00023098" w:rsidRPr="00023098" w:rsidRDefault="00023098" w:rsidP="00023098">
      <w:pPr>
        <w:widowControl w:val="0"/>
        <w:spacing w:after="0" w:line="240" w:lineRule="auto"/>
        <w:rPr>
          <w:rFonts w:ascii="Times New Roman" w:eastAsia="Times New Roman" w:hAnsi="Times New Roman" w:cs="Times New Roman"/>
          <w:b/>
          <w:iCs/>
          <w:lang w:eastAsia="ru-RU"/>
        </w:rPr>
      </w:pPr>
      <w:r w:rsidRPr="00023098">
        <w:rPr>
          <w:rFonts w:ascii="Times New Roman" w:eastAsia="Times New Roman" w:hAnsi="Times New Roman" w:cs="Times New Roman"/>
          <w:b/>
          <w:color w:val="000000"/>
          <w:lang w:eastAsia="ru-RU"/>
        </w:rPr>
        <w:br w:type="page"/>
      </w:r>
    </w:p>
    <w:p w:rsidR="00023098" w:rsidRPr="00023098" w:rsidRDefault="00023098" w:rsidP="00023098">
      <w:pPr>
        <w:widowControl w:val="0"/>
        <w:spacing w:after="0" w:line="240" w:lineRule="auto"/>
        <w:ind w:left="284"/>
        <w:jc w:val="center"/>
        <w:rPr>
          <w:rFonts w:ascii="Times New Roman" w:eastAsia="Times New Roman" w:hAnsi="Times New Roman" w:cs="Times New Roman"/>
          <w:b/>
          <w:iCs/>
          <w:lang w:eastAsia="ru-RU"/>
        </w:rPr>
      </w:pPr>
      <w:r w:rsidRPr="00023098">
        <w:rPr>
          <w:rFonts w:ascii="Times New Roman" w:eastAsia="Times New Roman" w:hAnsi="Times New Roman" w:cs="Times New Roman"/>
          <w:b/>
          <w:iCs/>
          <w:lang w:eastAsia="ru-RU"/>
        </w:rPr>
        <w:lastRenderedPageBreak/>
        <w:t>ОСНОВНЫЕ ТЕРМИНЫ И ИХ СОКРАЩЕНИЯ, ПРИМЕНЯЕМЫЕ</w:t>
      </w:r>
    </w:p>
    <w:p w:rsidR="00023098" w:rsidRPr="00023098" w:rsidRDefault="00023098" w:rsidP="00023098">
      <w:pPr>
        <w:widowControl w:val="0"/>
        <w:spacing w:after="0" w:line="240" w:lineRule="auto"/>
        <w:ind w:left="284"/>
        <w:contextualSpacing/>
        <w:jc w:val="center"/>
        <w:rPr>
          <w:rFonts w:ascii="Times New Roman" w:eastAsia="Times New Roman" w:hAnsi="Times New Roman" w:cs="Times New Roman"/>
          <w:b/>
          <w:iCs/>
          <w:lang w:eastAsia="ru-RU"/>
        </w:rPr>
      </w:pPr>
      <w:r w:rsidRPr="00023098">
        <w:rPr>
          <w:rFonts w:ascii="Times New Roman" w:eastAsia="Times New Roman" w:hAnsi="Times New Roman" w:cs="Times New Roman"/>
          <w:b/>
          <w:iCs/>
          <w:lang w:eastAsia="ru-RU"/>
        </w:rPr>
        <w:t xml:space="preserve">В ДОКУМЕНТАЦИИ (ИЗВЕЩЕНИИ) О </w:t>
      </w:r>
      <w:r w:rsidRPr="00023098">
        <w:rPr>
          <w:rFonts w:ascii="Times New Roman" w:eastAsia="Times New Roman" w:hAnsi="Times New Roman" w:cs="Times New Roman"/>
          <w:b/>
          <w:bCs/>
          <w:lang w:eastAsia="ru-RU"/>
        </w:rPr>
        <w:t xml:space="preserve">ЗАПРОСЕ ПРЕДЛОЖЕНИ </w:t>
      </w:r>
      <w:r w:rsidRPr="00023098">
        <w:rPr>
          <w:rFonts w:ascii="Times New Roman" w:eastAsia="Times New Roman" w:hAnsi="Times New Roman" w:cs="Times New Roman"/>
          <w:b/>
          <w:iCs/>
          <w:lang w:eastAsia="ru-RU"/>
        </w:rPr>
        <w:t>В ЭЛЕКТРОННОЙ ФОРМЕ.</w:t>
      </w:r>
    </w:p>
    <w:p w:rsidR="00023098" w:rsidRPr="00023098" w:rsidRDefault="00023098" w:rsidP="00023098">
      <w:pPr>
        <w:widowControl w:val="0"/>
        <w:spacing w:after="0" w:line="240" w:lineRule="auto"/>
        <w:contextualSpacing/>
        <w:jc w:val="both"/>
        <w:rPr>
          <w:rFonts w:ascii="Times New Roman" w:eastAsia="Times New Roman" w:hAnsi="Times New Roman" w:cs="Times New Roman"/>
          <w:b/>
          <w:iCs/>
          <w:lang w:eastAsia="ru-RU"/>
        </w:rPr>
      </w:pPr>
    </w:p>
    <w:p w:rsidR="00023098" w:rsidRPr="00023098" w:rsidRDefault="00023098" w:rsidP="00023098">
      <w:pPr>
        <w:widowControl w:val="0"/>
        <w:spacing w:after="0" w:line="240" w:lineRule="auto"/>
        <w:ind w:firstLine="567"/>
        <w:contextualSpacing/>
        <w:jc w:val="both"/>
        <w:rPr>
          <w:rFonts w:ascii="Times New Roman" w:eastAsia="Times New Roman" w:hAnsi="Times New Roman" w:cs="Times New Roman"/>
          <w:iCs/>
          <w:lang w:eastAsia="ru-RU"/>
        </w:rPr>
      </w:pPr>
      <w:r w:rsidRPr="00023098">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sidRPr="00023098">
        <w:rPr>
          <w:rFonts w:ascii="Times New Roman" w:eastAsia="Times New Roman" w:hAnsi="Times New Roman" w:cs="Times New Roman"/>
          <w:iCs/>
          <w:lang w:eastAsia="ru-RU"/>
        </w:rPr>
        <w:t>. Все термины и понятия, используемые в настоящей документации о Запрос предложений в электронной форме (далее – запрос предложений, запрос предложений в электронной форме, закупка),</w:t>
      </w:r>
      <w:r w:rsidRPr="00023098">
        <w:rPr>
          <w:rFonts w:ascii="Times New Roman" w:eastAsia="Calibri" w:hAnsi="Times New Roman" w:cs="Times New Roman"/>
        </w:rPr>
        <w:t xml:space="preserve"> </w:t>
      </w:r>
      <w:r w:rsidRPr="00023098">
        <w:rPr>
          <w:rFonts w:ascii="Times New Roman" w:eastAsia="Times New Roman" w:hAnsi="Times New Roman" w:cs="Times New Roman"/>
          <w:iCs/>
          <w:lang w:eastAsia="ru-RU"/>
        </w:rPr>
        <w:t>(далее – документация), трактуются в соответствии с Законом № 223-ФЗ.</w:t>
      </w:r>
    </w:p>
    <w:p w:rsidR="00023098" w:rsidRPr="00023098" w:rsidRDefault="00023098" w:rsidP="00023098">
      <w:pPr>
        <w:widowControl w:val="0"/>
        <w:spacing w:after="0" w:line="240" w:lineRule="auto"/>
        <w:ind w:firstLine="567"/>
        <w:contextualSpacing/>
        <w:jc w:val="both"/>
        <w:rPr>
          <w:rFonts w:ascii="Times New Roman" w:eastAsia="Times New Roman" w:hAnsi="Times New Roman" w:cs="Times New Roman"/>
          <w:iCs/>
          <w:lang w:eastAsia="ru-RU"/>
        </w:rPr>
      </w:pPr>
      <w:r w:rsidRPr="00023098">
        <w:rPr>
          <w:rFonts w:ascii="Times New Roman" w:eastAsia="Times New Roman" w:hAnsi="Times New Roman" w:cs="Times New Roman"/>
          <w:iCs/>
          <w:lang w:eastAsia="ru-RU"/>
        </w:rPr>
        <w:t>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023098" w:rsidRPr="00023098" w:rsidRDefault="00023098" w:rsidP="00023098">
      <w:pPr>
        <w:widowControl w:val="0"/>
        <w:spacing w:after="0" w:line="240" w:lineRule="auto"/>
        <w:ind w:firstLine="567"/>
        <w:contextualSpacing/>
        <w:jc w:val="both"/>
        <w:rPr>
          <w:rFonts w:ascii="Times New Roman" w:eastAsia="Calibri" w:hAnsi="Times New Roman" w:cs="Times New Roman"/>
        </w:rPr>
      </w:pPr>
      <w:r w:rsidRPr="00023098">
        <w:rPr>
          <w:rFonts w:ascii="Times New Roman" w:eastAsia="Times New Roman" w:hAnsi="Times New Roman" w:cs="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w:t>
      </w:r>
      <w:r w:rsidRPr="00023098">
        <w:rPr>
          <w:rFonts w:ascii="Times New Roman" w:eastAsia="Calibri" w:hAnsi="Times New Roman" w:cs="Times New Roman"/>
        </w:rPr>
        <w:t xml:space="preserve"> </w:t>
      </w:r>
    </w:p>
    <w:p w:rsidR="00023098" w:rsidRPr="00023098" w:rsidRDefault="00023098" w:rsidP="00023098">
      <w:pPr>
        <w:widowControl w:val="0"/>
        <w:spacing w:after="0" w:line="240" w:lineRule="auto"/>
        <w:ind w:firstLine="567"/>
        <w:jc w:val="both"/>
        <w:rPr>
          <w:rFonts w:ascii="Times New Roman" w:eastAsia="Times New Roman" w:hAnsi="Times New Roman" w:cs="Times New Roman"/>
          <w:iCs/>
          <w:lang w:eastAsia="ru-RU"/>
        </w:rPr>
      </w:pPr>
      <w:r w:rsidRPr="00023098">
        <w:rPr>
          <w:rFonts w:ascii="Times New Roman" w:eastAsia="Times New Roman" w:hAnsi="Times New Roman" w:cs="Times New Roman"/>
          <w:iCs/>
          <w:lang w:eastAsia="ru-RU"/>
        </w:rPr>
        <w:t>Все Приложения к документации (извещению) являются ее неотъемлемой частью настоящей документации.</w:t>
      </w:r>
    </w:p>
    <w:p w:rsidR="00023098" w:rsidRPr="00023098" w:rsidRDefault="00023098" w:rsidP="00023098">
      <w:pPr>
        <w:widowControl w:val="0"/>
        <w:spacing w:after="0" w:line="240" w:lineRule="auto"/>
        <w:ind w:firstLine="567"/>
        <w:contextualSpacing/>
        <w:jc w:val="both"/>
        <w:rPr>
          <w:rFonts w:ascii="Times New Roman" w:eastAsia="Times New Roman" w:hAnsi="Times New Roman" w:cs="Times New Roman"/>
          <w:iCs/>
          <w:lang w:eastAsia="ru-RU"/>
        </w:rPr>
      </w:pPr>
    </w:p>
    <w:p w:rsidR="00023098" w:rsidRPr="00023098" w:rsidRDefault="00023098" w:rsidP="00023098">
      <w:pPr>
        <w:widowControl w:val="0"/>
        <w:spacing w:after="0" w:line="240" w:lineRule="auto"/>
        <w:ind w:left="284"/>
        <w:contextualSpacing/>
        <w:jc w:val="center"/>
        <w:rPr>
          <w:rFonts w:ascii="Times New Roman" w:eastAsia="Times New Roman" w:hAnsi="Times New Roman" w:cs="Times New Roman"/>
          <w:b/>
          <w:iCs/>
          <w:lang w:eastAsia="ru-RU"/>
        </w:rPr>
      </w:pPr>
      <w:r w:rsidRPr="00023098">
        <w:rPr>
          <w:rFonts w:ascii="Times New Roman" w:eastAsia="Times New Roman" w:hAnsi="Times New Roman" w:cs="Times New Roman"/>
          <w:b/>
          <w:iCs/>
          <w:lang w:eastAsia="ru-RU"/>
        </w:rPr>
        <w:t>СВЕДЕНИЯ ОБ ОРГАНИЗАТОРЕ ЗАКУПКИ (ЗАКАЗЧИКЕ)</w:t>
      </w:r>
    </w:p>
    <w:p w:rsidR="00023098" w:rsidRPr="00023098" w:rsidRDefault="00023098" w:rsidP="00023098">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b"/>
        <w:tblW w:w="0" w:type="auto"/>
        <w:tblLook w:val="04A0" w:firstRow="1" w:lastRow="0" w:firstColumn="1" w:lastColumn="0" w:noHBand="0" w:noVBand="1"/>
      </w:tblPr>
      <w:tblGrid>
        <w:gridCol w:w="4280"/>
        <w:gridCol w:w="5575"/>
      </w:tblGrid>
      <w:tr w:rsidR="00023098" w:rsidRPr="00023098" w:rsidTr="00023098">
        <w:trPr>
          <w:trHeight w:val="484"/>
        </w:trPr>
        <w:tc>
          <w:tcPr>
            <w:tcW w:w="4280" w:type="dxa"/>
            <w:shd w:val="clear" w:color="auto" w:fill="D9E2F3"/>
          </w:tcPr>
          <w:p w:rsidR="00023098" w:rsidRPr="00023098" w:rsidRDefault="00023098" w:rsidP="00023098">
            <w:pPr>
              <w:widowControl w:val="0"/>
              <w:contextualSpacing/>
              <w:jc w:val="both"/>
              <w:rPr>
                <w:rFonts w:ascii="Times New Roman" w:eastAsia="Times New Roman" w:hAnsi="Times New Roman"/>
                <w:b/>
                <w:bCs/>
                <w:iCs/>
              </w:rPr>
            </w:pPr>
            <w:r w:rsidRPr="00023098">
              <w:rPr>
                <w:rFonts w:ascii="Times New Roman" w:eastAsia="Times New Roman" w:hAnsi="Times New Roman"/>
                <w:b/>
                <w:bCs/>
                <w:iCs/>
              </w:rPr>
              <w:t>Наименование Заказчика:</w:t>
            </w:r>
          </w:p>
        </w:tc>
        <w:tc>
          <w:tcPr>
            <w:tcW w:w="5575" w:type="dxa"/>
            <w:vMerge w:val="restart"/>
          </w:tcPr>
          <w:p w:rsidR="00023098" w:rsidRPr="00023098" w:rsidRDefault="00023098" w:rsidP="00023098">
            <w:pPr>
              <w:widowControl w:val="0"/>
              <w:contextualSpacing/>
              <w:rPr>
                <w:rFonts w:ascii="Times New Roman" w:eastAsia="Times New Roman" w:hAnsi="Times New Roman"/>
                <w:iCs/>
              </w:rPr>
            </w:pPr>
            <w:r w:rsidRPr="00023098">
              <w:rPr>
                <w:rFonts w:ascii="Times New Roman" w:eastAsia="Times New Roman" w:hAnsi="Times New Roman"/>
                <w:iCs/>
              </w:rPr>
              <w:t xml:space="preserve">Общество с ограниченной ответственностью «Жилкомсервис №3 Московского района» </w:t>
            </w:r>
            <w:r w:rsidRPr="00023098">
              <w:rPr>
                <w:rFonts w:ascii="Times New Roman" w:eastAsia="Times New Roman" w:hAnsi="Times New Roman"/>
                <w:iCs/>
              </w:rPr>
              <w:br/>
              <w:t>ООО «Жилкомсервис №3 Московского района»</w:t>
            </w:r>
          </w:p>
          <w:p w:rsidR="00023098" w:rsidRPr="00023098" w:rsidRDefault="00023098" w:rsidP="00023098">
            <w:pPr>
              <w:widowControl w:val="0"/>
              <w:contextualSpacing/>
              <w:rPr>
                <w:rFonts w:ascii="Times New Roman" w:eastAsia="Times New Roman" w:hAnsi="Times New Roman"/>
                <w:iCs/>
              </w:rPr>
            </w:pPr>
            <w:r w:rsidRPr="00023098">
              <w:rPr>
                <w:rFonts w:ascii="Times New Roman" w:eastAsia="Times New Roman" w:hAnsi="Times New Roman"/>
                <w:iCs/>
              </w:rPr>
              <w:t xml:space="preserve">Российская Федерация, 196247, Санкт-Петербург, </w:t>
            </w:r>
          </w:p>
          <w:p w:rsidR="00023098" w:rsidRPr="00023098" w:rsidRDefault="00023098" w:rsidP="00023098">
            <w:pPr>
              <w:widowControl w:val="0"/>
              <w:contextualSpacing/>
              <w:rPr>
                <w:rFonts w:ascii="Times New Roman" w:eastAsia="Times New Roman" w:hAnsi="Times New Roman"/>
                <w:iCs/>
              </w:rPr>
            </w:pPr>
            <w:r w:rsidRPr="00023098">
              <w:rPr>
                <w:rFonts w:ascii="Times New Roman" w:eastAsia="Times New Roman" w:hAnsi="Times New Roman"/>
                <w:iCs/>
              </w:rPr>
              <w:t>Новоизмайловский пр., д. 85, корп. 2</w:t>
            </w:r>
          </w:p>
          <w:p w:rsidR="00023098" w:rsidRPr="00023098" w:rsidRDefault="00023098" w:rsidP="00023098">
            <w:pPr>
              <w:widowControl w:val="0"/>
              <w:contextualSpacing/>
              <w:jc w:val="both"/>
              <w:rPr>
                <w:rFonts w:ascii="Times New Roman" w:eastAsia="Times New Roman" w:hAnsi="Times New Roman"/>
                <w:iCs/>
              </w:rPr>
            </w:pPr>
          </w:p>
          <w:p w:rsidR="00023098" w:rsidRPr="00023098" w:rsidRDefault="003432C7" w:rsidP="00023098">
            <w:pPr>
              <w:widowControl w:val="0"/>
              <w:contextualSpacing/>
              <w:jc w:val="both"/>
              <w:rPr>
                <w:rFonts w:ascii="Times New Roman" w:eastAsia="Times New Roman" w:hAnsi="Times New Roman"/>
                <w:iCs/>
              </w:rPr>
            </w:pPr>
            <w:hyperlink r:id="rId8" w:history="1">
              <w:r w:rsidR="00023098" w:rsidRPr="00023098">
                <w:rPr>
                  <w:rFonts w:ascii="Times New Roman" w:eastAsia="Times New Roman" w:hAnsi="Times New Roman"/>
                  <w:iCs/>
                  <w:color w:val="0000FF"/>
                  <w:u w:val="single"/>
                </w:rPr>
                <w:t>zakupki@gks3.ru</w:t>
              </w:r>
            </w:hyperlink>
          </w:p>
          <w:p w:rsidR="00023098" w:rsidRPr="00023098" w:rsidRDefault="00023098" w:rsidP="00023098">
            <w:pPr>
              <w:widowControl w:val="0"/>
              <w:contextualSpacing/>
              <w:jc w:val="both"/>
              <w:rPr>
                <w:rFonts w:ascii="Times New Roman" w:eastAsia="Times New Roman" w:hAnsi="Times New Roman"/>
                <w:iCs/>
              </w:rPr>
            </w:pPr>
            <w:r w:rsidRPr="00023098">
              <w:rPr>
                <w:rFonts w:ascii="Times New Roman" w:eastAsia="Times New Roman" w:hAnsi="Times New Roman"/>
                <w:iCs/>
              </w:rPr>
              <w:t>8-921-877-22-52</w:t>
            </w:r>
          </w:p>
          <w:p w:rsidR="00023098" w:rsidRPr="00023098" w:rsidRDefault="00023098" w:rsidP="00023098">
            <w:pPr>
              <w:widowControl w:val="0"/>
              <w:contextualSpacing/>
              <w:jc w:val="both"/>
              <w:rPr>
                <w:rFonts w:ascii="Times New Roman" w:eastAsia="Times New Roman" w:hAnsi="Times New Roman"/>
                <w:iCs/>
                <w:highlight w:val="yellow"/>
              </w:rPr>
            </w:pPr>
            <w:r w:rsidRPr="00023098">
              <w:rPr>
                <w:rFonts w:ascii="Times New Roman" w:eastAsia="Times New Roman" w:hAnsi="Times New Roman"/>
                <w:iCs/>
              </w:rPr>
              <w:t>Назаренко Ольга Владимировна</w:t>
            </w:r>
          </w:p>
        </w:tc>
      </w:tr>
      <w:tr w:rsidR="00023098" w:rsidRPr="00023098" w:rsidTr="00023098">
        <w:trPr>
          <w:trHeight w:val="407"/>
        </w:trPr>
        <w:tc>
          <w:tcPr>
            <w:tcW w:w="4280" w:type="dxa"/>
            <w:shd w:val="clear" w:color="auto" w:fill="D9E2F3"/>
          </w:tcPr>
          <w:p w:rsidR="00023098" w:rsidRPr="00023098" w:rsidRDefault="00023098" w:rsidP="00023098">
            <w:pPr>
              <w:widowControl w:val="0"/>
              <w:contextualSpacing/>
              <w:jc w:val="both"/>
              <w:rPr>
                <w:rFonts w:ascii="Times New Roman" w:eastAsia="Times New Roman" w:hAnsi="Times New Roman"/>
                <w:b/>
                <w:bCs/>
                <w:iCs/>
              </w:rPr>
            </w:pPr>
            <w:r w:rsidRPr="00023098">
              <w:rPr>
                <w:rFonts w:ascii="Times New Roman" w:eastAsia="Times New Roman" w:hAnsi="Times New Roman"/>
                <w:b/>
                <w:bCs/>
                <w:iCs/>
              </w:rPr>
              <w:t>Сокращенное наименование Заказчика:</w:t>
            </w:r>
          </w:p>
        </w:tc>
        <w:tc>
          <w:tcPr>
            <w:tcW w:w="5575" w:type="dxa"/>
            <w:vMerge/>
          </w:tcPr>
          <w:p w:rsidR="00023098" w:rsidRPr="00023098" w:rsidRDefault="00023098" w:rsidP="00023098">
            <w:pPr>
              <w:widowControl w:val="0"/>
              <w:contextualSpacing/>
              <w:jc w:val="both"/>
              <w:rPr>
                <w:rFonts w:ascii="Times New Roman" w:eastAsia="Times New Roman" w:hAnsi="Times New Roman"/>
                <w:bCs/>
                <w:highlight w:val="yellow"/>
              </w:rPr>
            </w:pPr>
          </w:p>
        </w:tc>
      </w:tr>
      <w:tr w:rsidR="00023098" w:rsidRPr="00023098" w:rsidTr="00023098">
        <w:trPr>
          <w:trHeight w:val="271"/>
        </w:trPr>
        <w:tc>
          <w:tcPr>
            <w:tcW w:w="4280" w:type="dxa"/>
            <w:shd w:val="clear" w:color="auto" w:fill="D9E2F3"/>
          </w:tcPr>
          <w:p w:rsidR="00023098" w:rsidRPr="00023098" w:rsidRDefault="00023098" w:rsidP="00023098">
            <w:pPr>
              <w:widowControl w:val="0"/>
              <w:contextualSpacing/>
              <w:jc w:val="both"/>
              <w:rPr>
                <w:rFonts w:ascii="Times New Roman" w:eastAsia="Times New Roman" w:hAnsi="Times New Roman"/>
                <w:b/>
                <w:bCs/>
                <w:iCs/>
              </w:rPr>
            </w:pPr>
            <w:r w:rsidRPr="00023098">
              <w:rPr>
                <w:rFonts w:ascii="Times New Roman" w:eastAsia="Times New Roman" w:hAnsi="Times New Roman"/>
                <w:b/>
                <w:bCs/>
                <w:iCs/>
              </w:rPr>
              <w:t>Место нахождения Заказчика:</w:t>
            </w:r>
          </w:p>
        </w:tc>
        <w:tc>
          <w:tcPr>
            <w:tcW w:w="5575" w:type="dxa"/>
            <w:vMerge/>
          </w:tcPr>
          <w:p w:rsidR="00023098" w:rsidRPr="00023098" w:rsidRDefault="00023098" w:rsidP="00023098">
            <w:pPr>
              <w:widowControl w:val="0"/>
              <w:contextualSpacing/>
              <w:jc w:val="both"/>
              <w:rPr>
                <w:rFonts w:ascii="Times New Roman" w:eastAsia="Times New Roman" w:hAnsi="Times New Roman"/>
                <w:iCs/>
                <w:highlight w:val="yellow"/>
              </w:rPr>
            </w:pPr>
          </w:p>
        </w:tc>
      </w:tr>
      <w:tr w:rsidR="00023098" w:rsidRPr="00023098" w:rsidTr="00023098">
        <w:tc>
          <w:tcPr>
            <w:tcW w:w="4280" w:type="dxa"/>
            <w:shd w:val="clear" w:color="auto" w:fill="D9E2F3"/>
          </w:tcPr>
          <w:p w:rsidR="00023098" w:rsidRPr="00023098" w:rsidRDefault="00023098" w:rsidP="00023098">
            <w:pPr>
              <w:widowControl w:val="0"/>
              <w:contextualSpacing/>
              <w:jc w:val="both"/>
              <w:rPr>
                <w:rFonts w:ascii="Times New Roman" w:eastAsia="Times New Roman" w:hAnsi="Times New Roman"/>
                <w:b/>
                <w:bCs/>
                <w:iCs/>
              </w:rPr>
            </w:pPr>
            <w:r w:rsidRPr="00023098">
              <w:rPr>
                <w:rFonts w:ascii="Times New Roman" w:eastAsia="Times New Roman" w:hAnsi="Times New Roman"/>
                <w:b/>
                <w:bCs/>
                <w:iCs/>
              </w:rPr>
              <w:t xml:space="preserve">Почтовый </w:t>
            </w:r>
            <w:r w:rsidRPr="00023098">
              <w:rPr>
                <w:rFonts w:ascii="Times New Roman" w:eastAsia="Times New Roman" w:hAnsi="Times New Roman"/>
                <w:b/>
                <w:bCs/>
              </w:rPr>
              <w:t>адрес</w:t>
            </w:r>
            <w:r w:rsidRPr="00023098">
              <w:rPr>
                <w:rFonts w:ascii="Times New Roman" w:eastAsia="Times New Roman" w:hAnsi="Times New Roman"/>
                <w:b/>
                <w:bCs/>
                <w:iCs/>
              </w:rPr>
              <w:t xml:space="preserve"> Заказчика</w:t>
            </w:r>
            <w:r w:rsidRPr="00023098">
              <w:rPr>
                <w:rFonts w:ascii="Times New Roman" w:eastAsia="Times New Roman" w:hAnsi="Times New Roman"/>
                <w:b/>
                <w:bCs/>
              </w:rPr>
              <w:t>:</w:t>
            </w:r>
          </w:p>
        </w:tc>
        <w:tc>
          <w:tcPr>
            <w:tcW w:w="5575" w:type="dxa"/>
            <w:vMerge/>
          </w:tcPr>
          <w:p w:rsidR="00023098" w:rsidRPr="00023098" w:rsidRDefault="00023098" w:rsidP="00023098">
            <w:pPr>
              <w:widowControl w:val="0"/>
              <w:contextualSpacing/>
              <w:jc w:val="both"/>
              <w:rPr>
                <w:rFonts w:ascii="Times New Roman" w:eastAsia="Times New Roman" w:hAnsi="Times New Roman"/>
                <w:iCs/>
                <w:highlight w:val="yellow"/>
              </w:rPr>
            </w:pPr>
          </w:p>
        </w:tc>
      </w:tr>
      <w:tr w:rsidR="00023098" w:rsidRPr="00023098" w:rsidTr="00023098">
        <w:tc>
          <w:tcPr>
            <w:tcW w:w="4280" w:type="dxa"/>
            <w:shd w:val="clear" w:color="auto" w:fill="D9E2F3"/>
          </w:tcPr>
          <w:p w:rsidR="00023098" w:rsidRPr="00023098" w:rsidRDefault="00023098" w:rsidP="00023098">
            <w:pPr>
              <w:widowControl w:val="0"/>
              <w:contextualSpacing/>
              <w:jc w:val="both"/>
              <w:rPr>
                <w:rFonts w:ascii="Times New Roman" w:eastAsia="Times New Roman" w:hAnsi="Times New Roman"/>
                <w:b/>
                <w:bCs/>
                <w:iCs/>
              </w:rPr>
            </w:pPr>
            <w:r w:rsidRPr="00023098">
              <w:rPr>
                <w:rFonts w:ascii="Times New Roman" w:eastAsia="Times New Roman" w:hAnsi="Times New Roman"/>
                <w:b/>
                <w:bCs/>
                <w:iCs/>
              </w:rPr>
              <w:t>Адрес электронной почты Заказчика:</w:t>
            </w:r>
          </w:p>
        </w:tc>
        <w:tc>
          <w:tcPr>
            <w:tcW w:w="5575" w:type="dxa"/>
            <w:vMerge/>
          </w:tcPr>
          <w:p w:rsidR="00023098" w:rsidRPr="00023098" w:rsidRDefault="00023098" w:rsidP="00023098">
            <w:pPr>
              <w:widowControl w:val="0"/>
              <w:contextualSpacing/>
              <w:jc w:val="both"/>
              <w:rPr>
                <w:rFonts w:ascii="Times New Roman" w:eastAsia="Times New Roman" w:hAnsi="Times New Roman"/>
                <w:iCs/>
                <w:highlight w:val="yellow"/>
              </w:rPr>
            </w:pPr>
          </w:p>
        </w:tc>
      </w:tr>
      <w:tr w:rsidR="00023098" w:rsidRPr="00023098" w:rsidTr="00023098">
        <w:tc>
          <w:tcPr>
            <w:tcW w:w="4280" w:type="dxa"/>
            <w:shd w:val="clear" w:color="auto" w:fill="D9E2F3"/>
          </w:tcPr>
          <w:p w:rsidR="00023098" w:rsidRPr="00023098" w:rsidRDefault="00023098" w:rsidP="00023098">
            <w:pPr>
              <w:widowControl w:val="0"/>
              <w:contextualSpacing/>
              <w:jc w:val="both"/>
              <w:rPr>
                <w:rFonts w:ascii="Times New Roman" w:eastAsia="Times New Roman" w:hAnsi="Times New Roman"/>
                <w:b/>
                <w:bCs/>
                <w:iCs/>
              </w:rPr>
            </w:pPr>
            <w:r w:rsidRPr="00023098">
              <w:rPr>
                <w:rFonts w:ascii="Times New Roman" w:eastAsia="Times New Roman" w:hAnsi="Times New Roman"/>
                <w:b/>
                <w:bCs/>
                <w:iCs/>
              </w:rPr>
              <w:t>Контактный телефон Заказчика:</w:t>
            </w:r>
          </w:p>
        </w:tc>
        <w:tc>
          <w:tcPr>
            <w:tcW w:w="5575" w:type="dxa"/>
            <w:vMerge/>
          </w:tcPr>
          <w:p w:rsidR="00023098" w:rsidRPr="00023098" w:rsidRDefault="00023098" w:rsidP="00023098">
            <w:pPr>
              <w:widowControl w:val="0"/>
              <w:contextualSpacing/>
              <w:jc w:val="both"/>
              <w:rPr>
                <w:rFonts w:ascii="Times New Roman" w:eastAsia="Times New Roman" w:hAnsi="Times New Roman"/>
                <w:iCs/>
                <w:highlight w:val="yellow"/>
              </w:rPr>
            </w:pPr>
          </w:p>
        </w:tc>
      </w:tr>
      <w:tr w:rsidR="00023098" w:rsidRPr="00023098" w:rsidTr="00023098">
        <w:tc>
          <w:tcPr>
            <w:tcW w:w="4280" w:type="dxa"/>
            <w:shd w:val="clear" w:color="auto" w:fill="D9E2F3"/>
          </w:tcPr>
          <w:p w:rsidR="00023098" w:rsidRPr="00023098" w:rsidRDefault="00023098" w:rsidP="00023098">
            <w:pPr>
              <w:widowControl w:val="0"/>
              <w:contextualSpacing/>
              <w:rPr>
                <w:rFonts w:ascii="Times New Roman" w:eastAsia="Times New Roman" w:hAnsi="Times New Roman"/>
                <w:b/>
                <w:bCs/>
                <w:iCs/>
              </w:rPr>
            </w:pPr>
            <w:r w:rsidRPr="00023098">
              <w:rPr>
                <w:rFonts w:ascii="Times New Roman" w:eastAsia="Times New Roman" w:hAnsi="Times New Roman"/>
                <w:b/>
                <w:bCs/>
                <w:iCs/>
              </w:rPr>
              <w:t>Контактное лицо Заказчика по процедуре:</w:t>
            </w:r>
          </w:p>
        </w:tc>
        <w:tc>
          <w:tcPr>
            <w:tcW w:w="5575" w:type="dxa"/>
            <w:vMerge/>
          </w:tcPr>
          <w:p w:rsidR="00023098" w:rsidRPr="00023098" w:rsidRDefault="00023098" w:rsidP="00023098">
            <w:pPr>
              <w:widowControl w:val="0"/>
              <w:contextualSpacing/>
              <w:jc w:val="both"/>
              <w:rPr>
                <w:rFonts w:ascii="Times New Roman" w:eastAsia="Times New Roman" w:hAnsi="Times New Roman"/>
                <w:iCs/>
                <w:highlight w:val="yellow"/>
              </w:rPr>
            </w:pPr>
          </w:p>
        </w:tc>
      </w:tr>
    </w:tbl>
    <w:p w:rsidR="00023098" w:rsidRPr="00023098" w:rsidRDefault="00023098" w:rsidP="00023098">
      <w:pPr>
        <w:widowControl w:val="0"/>
        <w:spacing w:after="0" w:line="240" w:lineRule="auto"/>
        <w:ind w:firstLine="567"/>
        <w:contextualSpacing/>
        <w:jc w:val="both"/>
        <w:rPr>
          <w:rFonts w:ascii="Times New Roman" w:eastAsia="Times New Roman" w:hAnsi="Times New Roman" w:cs="Times New Roman"/>
          <w:iCs/>
          <w:lang w:eastAsia="ru-RU"/>
        </w:rPr>
      </w:pPr>
    </w:p>
    <w:p w:rsidR="00023098" w:rsidRPr="00023098" w:rsidRDefault="00023098" w:rsidP="00023098">
      <w:pPr>
        <w:widowControl w:val="0"/>
        <w:spacing w:after="0" w:line="240" w:lineRule="auto"/>
        <w:ind w:firstLine="567"/>
        <w:rPr>
          <w:rFonts w:ascii="Times New Roman" w:eastAsia="Times New Roman" w:hAnsi="Times New Roman" w:cs="Times New Roman"/>
          <w:iCs/>
          <w:lang w:eastAsia="ru-RU"/>
        </w:rPr>
      </w:pPr>
    </w:p>
    <w:p w:rsidR="00023098" w:rsidRPr="00023098" w:rsidRDefault="00023098" w:rsidP="00023098">
      <w:pPr>
        <w:rPr>
          <w:rFonts w:ascii="Times New Roman" w:eastAsia="Times New Roman" w:hAnsi="Times New Roman" w:cs="Times New Roman"/>
          <w:iCs/>
          <w:lang w:eastAsia="ru-RU"/>
        </w:rPr>
      </w:pPr>
      <w:r w:rsidRPr="00023098">
        <w:rPr>
          <w:rFonts w:ascii="Times New Roman" w:eastAsia="Times New Roman" w:hAnsi="Times New Roman" w:cs="Times New Roman"/>
          <w:iCs/>
          <w:lang w:eastAsia="ru-RU"/>
        </w:rPr>
        <w:br w:type="page"/>
      </w:r>
    </w:p>
    <w:p w:rsidR="00023098" w:rsidRPr="00023098" w:rsidRDefault="00023098" w:rsidP="00023098">
      <w:pPr>
        <w:widowControl w:val="0"/>
        <w:spacing w:after="0" w:line="240" w:lineRule="auto"/>
        <w:ind w:firstLine="567"/>
        <w:jc w:val="center"/>
        <w:rPr>
          <w:rFonts w:ascii="Times New Roman" w:eastAsia="Times New Roman" w:hAnsi="Times New Roman" w:cs="Times New Roman"/>
          <w:b/>
          <w:bCs/>
          <w:iCs/>
          <w:lang w:eastAsia="ru-RU"/>
        </w:rPr>
      </w:pPr>
      <w:r w:rsidRPr="00023098">
        <w:rPr>
          <w:rFonts w:ascii="Times New Roman" w:eastAsia="Times New Roman" w:hAnsi="Times New Roman" w:cs="Times New Roman"/>
          <w:b/>
          <w:bCs/>
          <w:iCs/>
          <w:lang w:eastAsia="ru-RU"/>
        </w:rPr>
        <w:t>УСЛОВИЯ ПРОВЕДЕНИЯ ЗАКУПКИ</w:t>
      </w:r>
    </w:p>
    <w:p w:rsidR="00023098" w:rsidRPr="00023098" w:rsidRDefault="00023098" w:rsidP="00023098">
      <w:pPr>
        <w:widowControl w:val="0"/>
        <w:spacing w:after="0" w:line="240" w:lineRule="auto"/>
        <w:ind w:firstLine="567"/>
        <w:jc w:val="both"/>
        <w:rPr>
          <w:rFonts w:ascii="Times New Roman" w:eastAsia="Times New Roman" w:hAnsi="Times New Roman" w:cs="Times New Roman"/>
          <w:iCs/>
          <w:lang w:eastAsia="ru-RU"/>
        </w:rPr>
      </w:pPr>
    </w:p>
    <w:tbl>
      <w:tblPr>
        <w:tblStyle w:val="ab"/>
        <w:tblW w:w="5000" w:type="pct"/>
        <w:tblLook w:val="04A0" w:firstRow="1" w:lastRow="0" w:firstColumn="1" w:lastColumn="0" w:noHBand="0" w:noVBand="1"/>
      </w:tblPr>
      <w:tblGrid>
        <w:gridCol w:w="3985"/>
        <w:gridCol w:w="5870"/>
      </w:tblGrid>
      <w:tr w:rsidR="00023098" w:rsidRPr="00023098" w:rsidTr="00023098">
        <w:tc>
          <w:tcPr>
            <w:tcW w:w="2022" w:type="pct"/>
            <w:shd w:val="clear" w:color="auto" w:fill="D9E2F3"/>
            <w:vAlign w:val="center"/>
          </w:tcPr>
          <w:p w:rsidR="00023098" w:rsidRPr="00023098" w:rsidRDefault="00023098" w:rsidP="00023098">
            <w:pPr>
              <w:widowControl w:val="0"/>
              <w:jc w:val="both"/>
              <w:rPr>
                <w:rFonts w:ascii="Times New Roman" w:eastAsia="Times New Roman" w:hAnsi="Times New Roman"/>
                <w:b/>
                <w:bCs/>
                <w:iCs/>
              </w:rPr>
            </w:pPr>
            <w:r w:rsidRPr="00023098">
              <w:rPr>
                <w:rFonts w:ascii="Times New Roman" w:eastAsia="Times New Roman" w:hAnsi="Times New Roman"/>
                <w:b/>
              </w:rPr>
              <w:t>Способ осуществления закупки</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hAnsi="Times New Roman"/>
              </w:rPr>
              <w:t>Запрос предложений в электронной форме</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Официальный сайт, на котором размещена документация (извещение) о закупке</w:t>
            </w:r>
          </w:p>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proofErr w:type="gramStart"/>
              <w:r w:rsidRPr="00023098">
                <w:rPr>
                  <w:rFonts w:ascii="Times New Roman" w:eastAsia="Times New Roman" w:hAnsi="Times New Roman"/>
                  <w:iCs/>
                  <w:color w:val="0000FF"/>
                  <w:u w:val="single"/>
                </w:rPr>
                <w:t>http://zakupki.gov.ru</w:t>
              </w:r>
            </w:hyperlink>
            <w:r w:rsidRPr="00023098">
              <w:rPr>
                <w:rFonts w:ascii="Times New Roman" w:eastAsia="Times New Roman" w:hAnsi="Times New Roman"/>
                <w:iCs/>
              </w:rPr>
              <w:t xml:space="preserve">  и</w:t>
            </w:r>
            <w:proofErr w:type="gramEnd"/>
            <w:r w:rsidRPr="00023098">
              <w:rPr>
                <w:rFonts w:ascii="Times New Roman" w:eastAsia="Times New Roman" w:hAnsi="Times New Roman"/>
                <w:iCs/>
              </w:rPr>
              <w:t xml:space="preserve"> на электронной торговой площадке </w:t>
            </w:r>
            <w:hyperlink r:id="rId10" w:history="1">
              <w:r w:rsidRPr="00023098">
                <w:rPr>
                  <w:rFonts w:ascii="Times New Roman" w:eastAsia="Times New Roman" w:hAnsi="Times New Roman"/>
                  <w:iCs/>
                  <w:color w:val="0000FF"/>
                  <w:u w:val="single"/>
                </w:rPr>
                <w:t>https://etp-region.ru</w:t>
              </w:r>
            </w:hyperlink>
            <w:r w:rsidRPr="00023098">
              <w:rPr>
                <w:rFonts w:ascii="Times New Roman" w:eastAsia="Times New Roman" w:hAnsi="Times New Roman"/>
                <w:iCs/>
              </w:rPr>
              <w:t xml:space="preserve"> .</w:t>
            </w:r>
          </w:p>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iCs/>
              </w:rPr>
              <w:t>Язык документации: русский.</w:t>
            </w:r>
          </w:p>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proofErr w:type="gramStart"/>
              <w:r w:rsidRPr="00023098">
                <w:rPr>
                  <w:rFonts w:ascii="Times New Roman" w:eastAsia="Times New Roman" w:hAnsi="Times New Roman"/>
                  <w:iCs/>
                  <w:color w:val="0000FF"/>
                  <w:u w:val="single"/>
                </w:rPr>
                <w:t>www.zakupki.gov.ru</w:t>
              </w:r>
            </w:hyperlink>
            <w:r w:rsidRPr="00023098">
              <w:rPr>
                <w:rFonts w:ascii="Times New Roman" w:eastAsia="Times New Roman" w:hAnsi="Times New Roman"/>
                <w:iCs/>
              </w:rPr>
              <w:t xml:space="preserve"> )</w:t>
            </w:r>
            <w:proofErr w:type="gramEnd"/>
            <w:r w:rsidRPr="00023098">
              <w:rPr>
                <w:rFonts w:ascii="Times New Roman" w:eastAsia="Times New Roman" w:hAnsi="Times New Roman"/>
                <w:iCs/>
              </w:rPr>
              <w:t xml:space="preserve"> или с сайта оператора ЭТП (</w:t>
            </w:r>
            <w:hyperlink r:id="rId12" w:history="1">
              <w:r w:rsidRPr="00023098">
                <w:rPr>
                  <w:rFonts w:ascii="Times New Roman" w:eastAsia="Times New Roman" w:hAnsi="Times New Roman"/>
                  <w:iCs/>
                  <w:color w:val="0000FF"/>
                  <w:u w:val="single"/>
                </w:rPr>
                <w:t>https://etp-region.ru</w:t>
              </w:r>
            </w:hyperlink>
            <w:r w:rsidRPr="00023098">
              <w:rPr>
                <w:rFonts w:ascii="Times New Roman" w:eastAsia="Times New Roman" w:hAnsi="Times New Roman"/>
                <w:iCs/>
              </w:rPr>
              <w:t xml:space="preserve"> ). Плата за предоставление документации о закупке не установлена. Предоставление Документации на бумажном носителе не предусмотрено.</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Наименование оператора электронной площадки.</w:t>
            </w:r>
          </w:p>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Адрес электронной площадки в сети Интернет:</w:t>
            </w:r>
          </w:p>
        </w:tc>
        <w:tc>
          <w:tcPr>
            <w:tcW w:w="2978" w:type="pct"/>
            <w:vAlign w:val="center"/>
          </w:tcPr>
          <w:p w:rsidR="00023098" w:rsidRPr="00023098" w:rsidRDefault="00023098" w:rsidP="00023098">
            <w:pPr>
              <w:widowControl w:val="0"/>
              <w:rPr>
                <w:rFonts w:ascii="Times New Roman" w:eastAsia="Times New Roman" w:hAnsi="Times New Roman"/>
                <w:iCs/>
              </w:rPr>
            </w:pPr>
            <w:r w:rsidRPr="00023098">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proofErr w:type="gramStart"/>
              <w:r w:rsidRPr="00023098">
                <w:rPr>
                  <w:rFonts w:ascii="Times New Roman" w:eastAsia="Times New Roman" w:hAnsi="Times New Roman"/>
                  <w:iCs/>
                  <w:color w:val="0000FF"/>
                  <w:u w:val="single"/>
                </w:rPr>
                <w:t>https://etp-region.ru</w:t>
              </w:r>
            </w:hyperlink>
            <w:r w:rsidRPr="00023098">
              <w:rPr>
                <w:rFonts w:ascii="Times New Roman" w:eastAsia="Times New Roman" w:hAnsi="Times New Roman"/>
                <w:iCs/>
              </w:rPr>
              <w:t xml:space="preserve"> .</w:t>
            </w:r>
            <w:proofErr w:type="gramEnd"/>
          </w:p>
          <w:p w:rsidR="00023098" w:rsidRPr="00023098" w:rsidRDefault="00023098" w:rsidP="00023098">
            <w:pPr>
              <w:widowControl w:val="0"/>
              <w:rPr>
                <w:rFonts w:ascii="Times New Roman" w:eastAsia="Times New Roman" w:hAnsi="Times New Roman"/>
                <w:iCs/>
              </w:rPr>
            </w:pPr>
            <w:r w:rsidRPr="00023098">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023098" w:rsidRPr="00023098" w:rsidTr="00023098">
        <w:tc>
          <w:tcPr>
            <w:tcW w:w="2022" w:type="pct"/>
            <w:shd w:val="clear" w:color="auto" w:fill="D9E2F3"/>
            <w:vAlign w:val="center"/>
          </w:tcPr>
          <w:p w:rsidR="00023098" w:rsidRPr="00023098" w:rsidRDefault="00023098" w:rsidP="00023098">
            <w:pPr>
              <w:widowControl w:val="0"/>
              <w:jc w:val="both"/>
              <w:rPr>
                <w:rFonts w:ascii="Times New Roman" w:eastAsia="Times New Roman" w:hAnsi="Times New Roman"/>
                <w:b/>
                <w:bCs/>
                <w:iCs/>
              </w:rPr>
            </w:pPr>
            <w:r w:rsidRPr="00023098">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023098" w:rsidRPr="00023098" w:rsidRDefault="00023098" w:rsidP="00023098">
            <w:pPr>
              <w:widowControl w:val="0"/>
              <w:jc w:val="both"/>
              <w:rPr>
                <w:rFonts w:ascii="Times New Roman" w:eastAsia="Times New Roman" w:hAnsi="Times New Roman"/>
                <w:iCs/>
                <w:color w:val="0000FF"/>
                <w:u w:val="single"/>
              </w:rPr>
            </w:pPr>
            <w:r w:rsidRPr="00023098">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023098">
                <w:rPr>
                  <w:rFonts w:ascii="Times New Roman" w:eastAsia="Times New Roman" w:hAnsi="Times New Roman"/>
                  <w:iCs/>
                  <w:color w:val="0000FF"/>
                  <w:u w:val="single"/>
                </w:rPr>
                <w:t>https://zakupki.gov.ru/</w:t>
              </w:r>
            </w:hyperlink>
            <w:r w:rsidRPr="00023098">
              <w:rPr>
                <w:rFonts w:ascii="Times New Roman" w:eastAsia="Times New Roman" w:hAnsi="Times New Roman"/>
                <w:iCs/>
              </w:rPr>
              <w:t xml:space="preserve"> и на сайте электронной торговой площадке Регион </w:t>
            </w:r>
            <w:hyperlink r:id="rId15" w:history="1">
              <w:r w:rsidRPr="00023098">
                <w:rPr>
                  <w:rFonts w:ascii="Times New Roman" w:eastAsia="Times New Roman" w:hAnsi="Times New Roman"/>
                  <w:iCs/>
                  <w:color w:val="0000FF"/>
                  <w:u w:val="single"/>
                </w:rPr>
                <w:t>https://torgi.etp-region.ru/</w:t>
              </w:r>
            </w:hyperlink>
          </w:p>
          <w:p w:rsidR="00023098" w:rsidRPr="00023098" w:rsidRDefault="003432C7" w:rsidP="00023098">
            <w:pPr>
              <w:rPr>
                <w:rFonts w:ascii="Times New Roman" w:hAnsi="Times New Roman"/>
                <w:b/>
                <w:bCs/>
              </w:rPr>
            </w:pPr>
            <w:r>
              <w:rPr>
                <w:rFonts w:ascii="Times New Roman" w:hAnsi="Times New Roman"/>
                <w:b/>
                <w:bCs/>
              </w:rPr>
              <w:t>30.09</w:t>
            </w:r>
            <w:r w:rsidR="00023098" w:rsidRPr="00023098">
              <w:rPr>
                <w:rFonts w:ascii="Times New Roman" w:hAnsi="Times New Roman"/>
                <w:b/>
                <w:bCs/>
              </w:rPr>
              <w:t xml:space="preserve">.2026г. </w:t>
            </w:r>
          </w:p>
        </w:tc>
      </w:tr>
      <w:tr w:rsidR="00023098" w:rsidRPr="00023098" w:rsidTr="00023098">
        <w:tc>
          <w:tcPr>
            <w:tcW w:w="2022" w:type="pct"/>
            <w:shd w:val="clear" w:color="auto" w:fill="D9E2F3"/>
            <w:vAlign w:val="center"/>
          </w:tcPr>
          <w:p w:rsidR="00023098" w:rsidRPr="00023098" w:rsidRDefault="00023098" w:rsidP="00023098">
            <w:pPr>
              <w:widowControl w:val="0"/>
              <w:jc w:val="both"/>
              <w:rPr>
                <w:rFonts w:ascii="Times New Roman" w:eastAsia="Times New Roman" w:hAnsi="Times New Roman"/>
                <w:b/>
                <w:bCs/>
                <w:iCs/>
              </w:rPr>
            </w:pPr>
            <w:r w:rsidRPr="00023098">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hAnsi="Times New Roman"/>
              </w:rPr>
              <w:t>По месту нахождения Заказчика</w:t>
            </w:r>
          </w:p>
        </w:tc>
      </w:tr>
      <w:tr w:rsidR="00023098" w:rsidRPr="00023098" w:rsidTr="00023098">
        <w:tc>
          <w:tcPr>
            <w:tcW w:w="2022" w:type="pct"/>
            <w:shd w:val="clear" w:color="auto" w:fill="D9E2F3"/>
            <w:vAlign w:val="center"/>
          </w:tcPr>
          <w:p w:rsidR="00023098" w:rsidRPr="00023098" w:rsidRDefault="00023098" w:rsidP="00023098">
            <w:pPr>
              <w:widowControl w:val="0"/>
              <w:jc w:val="both"/>
              <w:rPr>
                <w:rFonts w:ascii="Times New Roman" w:eastAsia="Times New Roman" w:hAnsi="Times New Roman"/>
                <w:b/>
                <w:bCs/>
                <w:iCs/>
              </w:rPr>
            </w:pPr>
            <w:r w:rsidRPr="00023098">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rsidR="00023098" w:rsidRPr="00023098" w:rsidRDefault="003432C7" w:rsidP="00023098">
            <w:pPr>
              <w:widowControl w:val="0"/>
              <w:tabs>
                <w:tab w:val="left" w:pos="247"/>
                <w:tab w:val="left" w:pos="1130"/>
              </w:tabs>
              <w:contextualSpacing/>
              <w:jc w:val="both"/>
              <w:rPr>
                <w:rFonts w:ascii="Times New Roman" w:eastAsia="Times New Roman" w:hAnsi="Times New Roman"/>
                <w:iCs/>
              </w:rPr>
            </w:pPr>
            <w:r>
              <w:rPr>
                <w:rFonts w:ascii="Times New Roman" w:hAnsi="Times New Roman"/>
                <w:b/>
                <w:bCs/>
              </w:rPr>
              <w:t>12.10.</w:t>
            </w:r>
            <w:r w:rsidR="00023098" w:rsidRPr="00023098">
              <w:rPr>
                <w:rFonts w:ascii="Times New Roman" w:hAnsi="Times New Roman"/>
                <w:b/>
                <w:bCs/>
              </w:rPr>
              <w:t xml:space="preserve">2026 г. </w:t>
            </w:r>
            <w:r w:rsidR="00023098" w:rsidRPr="00023098">
              <w:rPr>
                <w:rFonts w:ascii="Times New Roman" w:eastAsia="Times New Roman" w:hAnsi="Times New Roman"/>
                <w:iCs/>
              </w:rPr>
              <w:t>в 10.00 (местное время Заказчика)</w:t>
            </w:r>
          </w:p>
        </w:tc>
      </w:tr>
      <w:tr w:rsidR="00023098" w:rsidRPr="00023098" w:rsidTr="00023098">
        <w:tc>
          <w:tcPr>
            <w:tcW w:w="2022" w:type="pct"/>
            <w:shd w:val="clear" w:color="auto" w:fill="D9E2F3"/>
            <w:vAlign w:val="center"/>
          </w:tcPr>
          <w:p w:rsidR="00023098" w:rsidRPr="00023098" w:rsidRDefault="00023098" w:rsidP="00023098">
            <w:pPr>
              <w:widowControl w:val="0"/>
              <w:jc w:val="both"/>
              <w:rPr>
                <w:rFonts w:ascii="Times New Roman" w:eastAsia="Times New Roman" w:hAnsi="Times New Roman"/>
                <w:b/>
                <w:bCs/>
                <w:iCs/>
              </w:rPr>
            </w:pPr>
            <w:r w:rsidRPr="00023098">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p w:rsidR="00023098" w:rsidRPr="00023098" w:rsidRDefault="003432C7" w:rsidP="00023098">
            <w:pPr>
              <w:widowControl w:val="0"/>
              <w:tabs>
                <w:tab w:val="left" w:pos="247"/>
                <w:tab w:val="left" w:pos="1130"/>
              </w:tabs>
              <w:contextualSpacing/>
              <w:jc w:val="both"/>
              <w:rPr>
                <w:rFonts w:ascii="Times New Roman" w:hAnsi="Times New Roman"/>
              </w:rPr>
            </w:pPr>
            <w:r>
              <w:rPr>
                <w:rFonts w:ascii="Times New Roman" w:hAnsi="Times New Roman"/>
                <w:b/>
                <w:bCs/>
              </w:rPr>
              <w:t>12.10.</w:t>
            </w:r>
            <w:r w:rsidR="00023098" w:rsidRPr="00023098">
              <w:rPr>
                <w:rFonts w:ascii="Times New Roman" w:hAnsi="Times New Roman"/>
                <w:b/>
                <w:bCs/>
              </w:rPr>
              <w:t>2026 г.</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Начало срока предоставления участникам закупки разъяснений</w:t>
            </w:r>
            <w:bookmarkStart w:id="0" w:name="_GoBack"/>
            <w:bookmarkEnd w:id="0"/>
            <w:r w:rsidRPr="00023098">
              <w:rPr>
                <w:rFonts w:ascii="Times New Roman" w:eastAsia="Times New Roman" w:hAnsi="Times New Roman"/>
                <w:b/>
                <w:bCs/>
                <w:iCs/>
              </w:rPr>
              <w:t xml:space="preserve"> положений документации о закупке:</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023098">
                <w:rPr>
                  <w:rFonts w:ascii="Times New Roman" w:eastAsia="Times New Roman" w:hAnsi="Times New Roman"/>
                  <w:iCs/>
                  <w:color w:val="0000FF"/>
                  <w:u w:val="single"/>
                </w:rPr>
                <w:t>https://zakupki.gov.ru/</w:t>
              </w:r>
            </w:hyperlink>
            <w:r w:rsidRPr="00023098">
              <w:rPr>
                <w:rFonts w:ascii="Times New Roman" w:eastAsia="Times New Roman" w:hAnsi="Times New Roman"/>
                <w:iCs/>
              </w:rPr>
              <w:t xml:space="preserve"> и на сайте электронной торговой площадке Регион </w:t>
            </w:r>
            <w:hyperlink r:id="rId17" w:history="1">
              <w:r w:rsidRPr="00023098">
                <w:rPr>
                  <w:rFonts w:ascii="Times New Roman" w:eastAsia="Times New Roman" w:hAnsi="Times New Roman"/>
                  <w:iCs/>
                  <w:color w:val="0000FF"/>
                  <w:u w:val="single"/>
                </w:rPr>
                <w:t>https://torgi.etp-region.ru/</w:t>
              </w:r>
            </w:hyperlink>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p w:rsidR="00023098" w:rsidRPr="00023098" w:rsidRDefault="003432C7" w:rsidP="00023098">
            <w:pPr>
              <w:widowControl w:val="0"/>
              <w:tabs>
                <w:tab w:val="left" w:pos="247"/>
                <w:tab w:val="left" w:pos="1130"/>
              </w:tabs>
              <w:ind w:left="33"/>
              <w:contextualSpacing/>
              <w:jc w:val="both"/>
              <w:rPr>
                <w:rFonts w:ascii="Times New Roman" w:eastAsia="Times New Roman" w:hAnsi="Times New Roman"/>
                <w:iCs/>
              </w:rPr>
            </w:pPr>
            <w:r>
              <w:rPr>
                <w:rFonts w:ascii="Times New Roman" w:hAnsi="Times New Roman"/>
                <w:b/>
                <w:bCs/>
              </w:rPr>
              <w:t>12.10.</w:t>
            </w:r>
            <w:r w:rsidR="00023098" w:rsidRPr="00023098">
              <w:rPr>
                <w:rFonts w:ascii="Times New Roman" w:hAnsi="Times New Roman"/>
                <w:b/>
                <w:bCs/>
              </w:rPr>
              <w:t xml:space="preserve">2026 г. </w:t>
            </w:r>
            <w:r w:rsidR="00023098" w:rsidRPr="00023098">
              <w:rPr>
                <w:rFonts w:ascii="Times New Roman" w:eastAsia="Times New Roman" w:hAnsi="Times New Roman"/>
                <w:iCs/>
              </w:rPr>
              <w:t>в 09.59 (местное время Заказчика)</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Размер обеспечения заявки на участие в закупке:</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bCs/>
              </w:rPr>
              <w:t>Не установлено</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iCs/>
              </w:rPr>
              <w:t>В соответствии с пунктом 15 документации (извещения) о закупке</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Размер обеспечения исполнения договора:</w:t>
            </w:r>
          </w:p>
        </w:tc>
        <w:tc>
          <w:tcPr>
            <w:tcW w:w="2978" w:type="pct"/>
            <w:vAlign w:val="center"/>
          </w:tcPr>
          <w:p w:rsidR="00023098" w:rsidRPr="00023098" w:rsidRDefault="00023098" w:rsidP="00023098">
            <w:pPr>
              <w:widowControl w:val="0"/>
              <w:jc w:val="both"/>
              <w:rPr>
                <w:rFonts w:ascii="Times New Roman" w:eastAsia="Times New Roman" w:hAnsi="Times New Roman"/>
                <w:b/>
                <w:iCs/>
              </w:rPr>
            </w:pPr>
            <w:r w:rsidRPr="00023098">
              <w:rPr>
                <w:rFonts w:ascii="Times New Roman" w:eastAsia="Times New Roman" w:hAnsi="Times New Roman"/>
                <w:bCs/>
              </w:rPr>
              <w:t xml:space="preserve">Установлено в размере 10% от начальной (максимальной) цены договора </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Требования к обеспечению исполнения договора:</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iCs/>
              </w:rPr>
              <w:t>В соответствии с пунктом 16 документации (извещения) о закупке</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Размер обеспечения гарантийных обязательств:</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bCs/>
              </w:rPr>
              <w:t>Не установлено</w:t>
            </w:r>
          </w:p>
        </w:tc>
      </w:tr>
      <w:tr w:rsidR="00023098" w:rsidRPr="00023098" w:rsidTr="00023098">
        <w:tc>
          <w:tcPr>
            <w:tcW w:w="2022" w:type="pct"/>
            <w:shd w:val="clear" w:color="auto" w:fill="D9E2F3"/>
            <w:vAlign w:val="center"/>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Требования к обеспечению гарантийных обязательств:</w:t>
            </w:r>
          </w:p>
        </w:tc>
        <w:tc>
          <w:tcPr>
            <w:tcW w:w="2978" w:type="pct"/>
            <w:vAlign w:val="center"/>
          </w:tcPr>
          <w:p w:rsidR="00023098" w:rsidRPr="00023098" w:rsidRDefault="00023098" w:rsidP="00023098">
            <w:pPr>
              <w:widowControl w:val="0"/>
              <w:jc w:val="both"/>
              <w:rPr>
                <w:rFonts w:ascii="Times New Roman" w:eastAsia="Times New Roman" w:hAnsi="Times New Roman"/>
                <w:iCs/>
              </w:rPr>
            </w:pPr>
            <w:r w:rsidRPr="00023098">
              <w:rPr>
                <w:rFonts w:ascii="Times New Roman" w:eastAsia="Times New Roman" w:hAnsi="Times New Roman"/>
                <w:iCs/>
              </w:rPr>
              <w:t>В соответствии с пунктом 17 документации (извещения) о закупке</w:t>
            </w:r>
          </w:p>
        </w:tc>
      </w:tr>
      <w:tr w:rsidR="00023098" w:rsidRPr="00023098" w:rsidTr="00023098">
        <w:tc>
          <w:tcPr>
            <w:tcW w:w="2022" w:type="pct"/>
            <w:shd w:val="clear" w:color="auto" w:fill="D9E2F3"/>
          </w:tcPr>
          <w:p w:rsidR="00023098" w:rsidRPr="00023098" w:rsidRDefault="00023098" w:rsidP="00023098">
            <w:pPr>
              <w:widowControl w:val="0"/>
              <w:rPr>
                <w:rFonts w:ascii="Times New Roman" w:eastAsia="Times New Roman" w:hAnsi="Times New Roman"/>
                <w:b/>
                <w:bCs/>
                <w:iCs/>
              </w:rPr>
            </w:pPr>
            <w:r w:rsidRPr="00023098">
              <w:rPr>
                <w:rFonts w:ascii="Times New Roman" w:eastAsia="Times New Roman" w:hAnsi="Times New Roman"/>
                <w:b/>
                <w:bCs/>
                <w:iCs/>
              </w:rPr>
              <w:t>Инструкция по заполнению заявки Участником закупки:</w:t>
            </w:r>
          </w:p>
        </w:tc>
        <w:tc>
          <w:tcPr>
            <w:tcW w:w="2978" w:type="pct"/>
          </w:tcPr>
          <w:p w:rsidR="00023098" w:rsidRPr="00023098" w:rsidRDefault="00023098" w:rsidP="00023098">
            <w:pPr>
              <w:widowControl w:val="0"/>
              <w:ind w:firstLine="436"/>
              <w:jc w:val="both"/>
              <w:rPr>
                <w:rFonts w:ascii="Times New Roman" w:eastAsia="Times New Roman" w:hAnsi="Times New Roman"/>
                <w:iCs/>
              </w:rPr>
            </w:pPr>
            <w:r w:rsidRPr="00023098">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023098" w:rsidRPr="00023098" w:rsidRDefault="00023098" w:rsidP="00023098">
            <w:pPr>
              <w:widowControl w:val="0"/>
              <w:ind w:firstLine="436"/>
              <w:jc w:val="both"/>
              <w:rPr>
                <w:rFonts w:ascii="Times New Roman" w:eastAsia="Times New Roman" w:hAnsi="Times New Roman"/>
                <w:iCs/>
              </w:rPr>
            </w:pPr>
            <w:r w:rsidRPr="00023098">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023098" w:rsidRPr="00023098" w:rsidRDefault="00023098" w:rsidP="00023098">
            <w:pPr>
              <w:widowControl w:val="0"/>
              <w:ind w:firstLine="436"/>
              <w:jc w:val="both"/>
              <w:rPr>
                <w:rFonts w:ascii="Times New Roman" w:eastAsia="Times New Roman" w:hAnsi="Times New Roman"/>
                <w:iCs/>
              </w:rPr>
            </w:pPr>
            <w:r w:rsidRPr="00023098">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023098" w:rsidRPr="00023098" w:rsidRDefault="00023098" w:rsidP="00023098">
            <w:pPr>
              <w:widowControl w:val="0"/>
              <w:ind w:firstLine="436"/>
              <w:jc w:val="both"/>
              <w:rPr>
                <w:rFonts w:ascii="Times New Roman" w:eastAsia="Times New Roman" w:hAnsi="Times New Roman"/>
                <w:iCs/>
              </w:rPr>
            </w:pPr>
            <w:r w:rsidRPr="00023098">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023098" w:rsidRPr="00023098" w:rsidRDefault="00023098" w:rsidP="00023098">
            <w:pPr>
              <w:widowControl w:val="0"/>
              <w:ind w:firstLine="436"/>
              <w:jc w:val="both"/>
              <w:rPr>
                <w:rFonts w:ascii="Times New Roman" w:eastAsia="Times New Roman" w:hAnsi="Times New Roman"/>
                <w:iCs/>
              </w:rPr>
            </w:pPr>
            <w:r w:rsidRPr="00023098">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023098" w:rsidRPr="00023098" w:rsidRDefault="00023098" w:rsidP="00023098">
            <w:pPr>
              <w:widowControl w:val="0"/>
              <w:ind w:firstLine="436"/>
              <w:jc w:val="both"/>
              <w:rPr>
                <w:rFonts w:ascii="Times New Roman" w:eastAsia="Times New Roman" w:hAnsi="Times New Roman"/>
                <w:iCs/>
              </w:rPr>
            </w:pPr>
            <w:r w:rsidRPr="00023098">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023098" w:rsidRPr="00023098" w:rsidRDefault="00023098" w:rsidP="00023098">
            <w:pPr>
              <w:widowControl w:val="0"/>
              <w:ind w:firstLine="436"/>
              <w:jc w:val="both"/>
              <w:rPr>
                <w:rFonts w:ascii="Times New Roman" w:eastAsia="Times New Roman" w:hAnsi="Times New Roman"/>
                <w:iCs/>
              </w:rPr>
            </w:pPr>
            <w:r w:rsidRPr="00023098">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023098" w:rsidRPr="00023098" w:rsidRDefault="00023098" w:rsidP="00023098">
      <w:pPr>
        <w:widowControl w:val="0"/>
        <w:spacing w:after="0" w:line="240" w:lineRule="auto"/>
        <w:ind w:firstLine="567"/>
        <w:jc w:val="both"/>
        <w:rPr>
          <w:rFonts w:ascii="Times New Roman" w:eastAsia="Times New Roman" w:hAnsi="Times New Roman" w:cs="Times New Roman"/>
          <w:iCs/>
          <w:lang w:eastAsia="ru-RU"/>
        </w:rPr>
      </w:pPr>
    </w:p>
    <w:p w:rsidR="00023098" w:rsidRPr="00023098" w:rsidRDefault="00023098" w:rsidP="00023098">
      <w:pPr>
        <w:jc w:val="center"/>
        <w:rPr>
          <w:rFonts w:ascii="Times New Roman" w:eastAsia="Times New Roman" w:hAnsi="Times New Roman" w:cs="Times New Roman"/>
          <w:b/>
          <w:bCs/>
          <w:iCs/>
          <w:lang w:eastAsia="ru-RU"/>
        </w:rPr>
      </w:pPr>
      <w:r w:rsidRPr="00023098">
        <w:rPr>
          <w:rFonts w:ascii="Times New Roman" w:eastAsia="Times New Roman" w:hAnsi="Times New Roman" w:cs="Times New Roman"/>
          <w:b/>
          <w:bCs/>
          <w:iCs/>
          <w:lang w:eastAsia="ru-RU"/>
        </w:rPr>
        <w:br w:type="page"/>
        <w:t>ПРЕДОСТАВЛЕНИЕ НАЦИОНАЛЬНОГО РЕЖИМА ПРИ ОСУЩЕСТВЛЕНИИ ЗАКУПОК</w:t>
      </w:r>
    </w:p>
    <w:p w:rsidR="00023098" w:rsidRPr="00023098" w:rsidRDefault="00023098" w:rsidP="0002309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023098" w:rsidRPr="00023098" w:rsidTr="00023098">
        <w:tc>
          <w:tcPr>
            <w:tcW w:w="5000" w:type="pct"/>
            <w:gridSpan w:val="2"/>
            <w:shd w:val="clear" w:color="auto" w:fill="D9E2F3"/>
            <w:vAlign w:val="center"/>
          </w:tcPr>
          <w:p w:rsidR="00023098" w:rsidRPr="00023098" w:rsidRDefault="00023098" w:rsidP="00023098">
            <w:pPr>
              <w:widowControl w:val="0"/>
              <w:spacing w:after="0" w:line="240" w:lineRule="auto"/>
              <w:ind w:firstLine="396"/>
              <w:jc w:val="both"/>
              <w:rPr>
                <w:rFonts w:ascii="Times New Roman" w:eastAsia="Calibri" w:hAnsi="Times New Roman" w:cs="Times New Roman"/>
                <w:sz w:val="20"/>
                <w:szCs w:val="20"/>
              </w:rPr>
            </w:pPr>
            <w:r w:rsidRPr="00023098">
              <w:rPr>
                <w:rFonts w:ascii="Times New Roman" w:eastAsia="Calibri"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23098" w:rsidRPr="00023098" w:rsidTr="00367114">
        <w:tc>
          <w:tcPr>
            <w:tcW w:w="2816" w:type="pct"/>
            <w:vAlign w:val="center"/>
          </w:tcPr>
          <w:p w:rsidR="00023098" w:rsidRPr="00023098" w:rsidRDefault="00023098" w:rsidP="00023098">
            <w:pPr>
              <w:widowControl w:val="0"/>
              <w:spacing w:after="0" w:line="240" w:lineRule="auto"/>
              <w:ind w:firstLine="396"/>
              <w:jc w:val="both"/>
              <w:rPr>
                <w:rFonts w:ascii="Times New Roman" w:eastAsia="Calibri" w:hAnsi="Times New Roman" w:cs="Times New Roman"/>
                <w:sz w:val="20"/>
                <w:szCs w:val="20"/>
              </w:rPr>
            </w:pPr>
            <w:r w:rsidRPr="00023098">
              <w:rPr>
                <w:rFonts w:ascii="Times New Roman" w:eastAsia="Calibri" w:hAnsi="Times New Roman" w:cs="Times New Roman"/>
                <w:b/>
                <w:bCs/>
                <w:sz w:val="20"/>
                <w:szCs w:val="20"/>
              </w:rPr>
              <w:t>ЗАПРЕТ</w:t>
            </w:r>
            <w:r w:rsidRPr="00023098">
              <w:rPr>
                <w:rFonts w:ascii="Times New Roman" w:eastAsia="Calibri"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rsidR="00023098" w:rsidRPr="00023098" w:rsidRDefault="00023098" w:rsidP="00023098">
            <w:pPr>
              <w:widowControl w:val="0"/>
              <w:spacing w:after="0" w:line="240" w:lineRule="auto"/>
              <w:ind w:left="112"/>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 xml:space="preserve">Не установлено  </w:t>
            </w:r>
          </w:p>
        </w:tc>
      </w:tr>
      <w:tr w:rsidR="00023098" w:rsidRPr="00023098" w:rsidTr="00367114">
        <w:tc>
          <w:tcPr>
            <w:tcW w:w="2816" w:type="pct"/>
            <w:vAlign w:val="center"/>
          </w:tcPr>
          <w:p w:rsidR="00023098" w:rsidRPr="00023098" w:rsidRDefault="00023098" w:rsidP="00023098">
            <w:pPr>
              <w:widowControl w:val="0"/>
              <w:spacing w:after="0" w:line="240" w:lineRule="auto"/>
              <w:ind w:firstLine="396"/>
              <w:jc w:val="both"/>
              <w:rPr>
                <w:rFonts w:ascii="Times New Roman" w:eastAsia="Calibri" w:hAnsi="Times New Roman" w:cs="Times New Roman"/>
                <w:sz w:val="20"/>
                <w:szCs w:val="20"/>
              </w:rPr>
            </w:pPr>
            <w:r w:rsidRPr="00023098">
              <w:rPr>
                <w:rFonts w:ascii="Times New Roman" w:eastAsia="Calibri" w:hAnsi="Times New Roman" w:cs="Times New Roman"/>
                <w:b/>
                <w:bCs/>
                <w:sz w:val="20"/>
                <w:szCs w:val="20"/>
              </w:rPr>
              <w:t>ОГРАНИЧЕНИЕ</w:t>
            </w:r>
            <w:r w:rsidRPr="00023098">
              <w:rPr>
                <w:rFonts w:ascii="Times New Roman" w:eastAsia="Calibri"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rsidR="00023098" w:rsidRPr="00023098" w:rsidRDefault="00023098" w:rsidP="00023098">
            <w:pPr>
              <w:widowControl w:val="0"/>
              <w:spacing w:after="0" w:line="240" w:lineRule="auto"/>
              <w:ind w:left="112"/>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Не установлено</w:t>
            </w:r>
          </w:p>
        </w:tc>
      </w:tr>
      <w:tr w:rsidR="00023098" w:rsidRPr="00023098" w:rsidTr="00367114">
        <w:tc>
          <w:tcPr>
            <w:tcW w:w="2816" w:type="pct"/>
            <w:vAlign w:val="center"/>
          </w:tcPr>
          <w:p w:rsidR="00023098" w:rsidRPr="00023098" w:rsidRDefault="00023098" w:rsidP="00023098">
            <w:pPr>
              <w:widowControl w:val="0"/>
              <w:spacing w:after="0" w:line="240" w:lineRule="auto"/>
              <w:ind w:firstLine="396"/>
              <w:jc w:val="both"/>
              <w:rPr>
                <w:rFonts w:ascii="Times New Roman" w:eastAsia="Calibri" w:hAnsi="Times New Roman" w:cs="Times New Roman"/>
                <w:sz w:val="20"/>
                <w:szCs w:val="20"/>
              </w:rPr>
            </w:pPr>
            <w:r w:rsidRPr="00023098">
              <w:rPr>
                <w:rFonts w:ascii="Times New Roman" w:eastAsia="Calibri" w:hAnsi="Times New Roman" w:cs="Times New Roman"/>
                <w:b/>
                <w:bCs/>
                <w:sz w:val="20"/>
                <w:szCs w:val="20"/>
              </w:rPr>
              <w:t>ПРЕИМУЩЕСТВО</w:t>
            </w:r>
            <w:r w:rsidRPr="00023098">
              <w:rPr>
                <w:rFonts w:ascii="Times New Roman" w:eastAsia="Calibri"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rsidR="00023098" w:rsidRPr="00023098" w:rsidRDefault="00023098" w:rsidP="00023098">
            <w:pPr>
              <w:widowControl w:val="0"/>
              <w:spacing w:after="0" w:line="240" w:lineRule="auto"/>
              <w:ind w:left="112"/>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Не применяется</w:t>
            </w:r>
          </w:p>
        </w:tc>
      </w:tr>
      <w:tr w:rsidR="00023098" w:rsidRPr="00023098" w:rsidTr="00367114">
        <w:tc>
          <w:tcPr>
            <w:tcW w:w="2816" w:type="pct"/>
            <w:vAlign w:val="center"/>
          </w:tcPr>
          <w:p w:rsidR="00023098" w:rsidRPr="00023098" w:rsidRDefault="00023098" w:rsidP="00023098">
            <w:pPr>
              <w:widowControl w:val="0"/>
              <w:spacing w:after="0" w:line="240" w:lineRule="auto"/>
              <w:ind w:firstLine="396"/>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 xml:space="preserve">УСЛОВИЯ </w:t>
            </w:r>
            <w:r w:rsidRPr="00023098">
              <w:rPr>
                <w:rFonts w:ascii="Times New Roman" w:eastAsia="Calibri" w:hAnsi="Times New Roman" w:cs="Times New Roman"/>
                <w:sz w:val="20"/>
                <w:szCs w:val="20"/>
              </w:rPr>
              <w:t>неприменения (невозможности применения) вышеуказанных мер национального режима:</w:t>
            </w:r>
          </w:p>
        </w:tc>
        <w:tc>
          <w:tcPr>
            <w:tcW w:w="2184" w:type="pct"/>
          </w:tcPr>
          <w:p w:rsidR="00023098" w:rsidRPr="00023098" w:rsidRDefault="00023098" w:rsidP="00023098">
            <w:pPr>
              <w:widowControl w:val="0"/>
              <w:spacing w:after="0" w:line="240" w:lineRule="auto"/>
              <w:ind w:left="112"/>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подпункт «м», пункта 4, постановления ППРФ № 1875.</w:t>
            </w:r>
          </w:p>
        </w:tc>
      </w:tr>
    </w:tbl>
    <w:p w:rsidR="00023098" w:rsidRPr="00023098" w:rsidRDefault="00023098" w:rsidP="00023098">
      <w:pPr>
        <w:widowControl w:val="0"/>
        <w:spacing w:after="0" w:line="240" w:lineRule="auto"/>
        <w:ind w:firstLine="567"/>
        <w:jc w:val="both"/>
        <w:rPr>
          <w:rFonts w:ascii="Times New Roman" w:eastAsia="Times New Roman" w:hAnsi="Times New Roman" w:cs="Times New Roman"/>
          <w:iCs/>
          <w:lang w:eastAsia="ru-RU"/>
        </w:rPr>
      </w:pPr>
    </w:p>
    <w:p w:rsidR="00023098" w:rsidRPr="00023098" w:rsidRDefault="00023098" w:rsidP="00023098">
      <w:pPr>
        <w:widowControl w:val="0"/>
        <w:spacing w:after="0" w:line="240" w:lineRule="auto"/>
        <w:ind w:firstLine="567"/>
        <w:jc w:val="both"/>
        <w:rPr>
          <w:rFonts w:ascii="Times New Roman" w:eastAsia="Times New Roman" w:hAnsi="Times New Roman" w:cs="Times New Roman"/>
          <w:iCs/>
          <w:lang w:eastAsia="ru-RU"/>
        </w:rPr>
      </w:pPr>
    </w:p>
    <w:p w:rsidR="00023098" w:rsidRPr="00023098" w:rsidRDefault="00023098" w:rsidP="00023098">
      <w:pPr>
        <w:widowControl w:val="0"/>
        <w:spacing w:after="0" w:line="240" w:lineRule="auto"/>
        <w:ind w:firstLine="567"/>
        <w:jc w:val="both"/>
        <w:rPr>
          <w:rFonts w:ascii="Times New Roman" w:eastAsia="Times New Roman" w:hAnsi="Times New Roman" w:cs="Times New Roman"/>
          <w:iCs/>
          <w:lang w:eastAsia="ru-RU"/>
        </w:rPr>
      </w:pPr>
    </w:p>
    <w:p w:rsidR="00023098" w:rsidRPr="00023098" w:rsidRDefault="00023098" w:rsidP="00023098">
      <w:pPr>
        <w:widowControl w:val="0"/>
        <w:spacing w:after="0" w:line="240" w:lineRule="auto"/>
        <w:rPr>
          <w:rFonts w:ascii="Times New Roman" w:eastAsia="Times New Roman" w:hAnsi="Times New Roman" w:cs="Times New Roman"/>
          <w:iCs/>
          <w:lang w:eastAsia="ru-RU"/>
        </w:rPr>
      </w:pPr>
      <w:r w:rsidRPr="00023098">
        <w:rPr>
          <w:rFonts w:ascii="Times New Roman" w:eastAsia="Times New Roman" w:hAnsi="Times New Roman" w:cs="Times New Roman"/>
          <w:iCs/>
          <w:lang w:eastAsia="ru-RU"/>
        </w:rPr>
        <w:br w:type="page"/>
      </w:r>
    </w:p>
    <w:p w:rsidR="00023098" w:rsidRPr="00023098" w:rsidRDefault="00023098" w:rsidP="00023098">
      <w:pPr>
        <w:widowControl w:val="0"/>
        <w:spacing w:after="0" w:line="240" w:lineRule="auto"/>
        <w:jc w:val="center"/>
        <w:rPr>
          <w:rFonts w:ascii="Times New Roman" w:eastAsia="Times New Roman" w:hAnsi="Times New Roman" w:cs="Times New Roman"/>
          <w:iCs/>
          <w:lang w:eastAsia="ru-RU"/>
        </w:rPr>
      </w:pPr>
      <w:r w:rsidRPr="00023098">
        <w:rPr>
          <w:rFonts w:ascii="Times New Roman" w:eastAsia="Times New Roman" w:hAnsi="Times New Roman" w:cs="Times New Roman"/>
          <w:b/>
          <w:lang w:eastAsia="ru-RU"/>
        </w:rPr>
        <w:t>НАИМЕНОВАНИЕ И СОДЕРЖАНИЕ РАЗДЕЛОВ ДОКУМЕНТАЦИИ (ИЗВЕЩЕНИЯ)</w:t>
      </w:r>
      <w:r w:rsidRPr="00023098">
        <w:rPr>
          <w:rFonts w:ascii="Calibri" w:eastAsia="Calibri" w:hAnsi="Calibri" w:cs="Times New Roman"/>
        </w:rPr>
        <w:t xml:space="preserve"> </w:t>
      </w:r>
      <w:r w:rsidRPr="00023098">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023098" w:rsidRPr="00023098" w:rsidTr="00023098">
        <w:trPr>
          <w:trHeight w:val="9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023098">
              <w:rPr>
                <w:rFonts w:ascii="Times New Roman" w:eastAsia="Times New Roman" w:hAnsi="Times New Roman" w:cs="Times New Roman"/>
                <w:b/>
                <w:sz w:val="20"/>
                <w:szCs w:val="20"/>
                <w:lang w:eastAsia="ru-RU"/>
              </w:rPr>
              <w:t>Предмет договора</w:t>
            </w:r>
          </w:p>
        </w:tc>
      </w:tr>
      <w:tr w:rsidR="00023098" w:rsidRPr="00023098" w:rsidTr="00367114">
        <w:trPr>
          <w:trHeight w:val="91"/>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Поставка горюче-смазочных материалов</w:t>
            </w:r>
          </w:p>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023098">
              <w:rPr>
                <w:rFonts w:ascii="Times New Roman" w:eastAsia="Times New Roman" w:hAnsi="Times New Roman" w:cs="Times New Roman"/>
                <w:b/>
                <w:sz w:val="20"/>
                <w:szCs w:val="20"/>
                <w:lang w:eastAsia="ru-RU"/>
              </w:rPr>
              <w:t>с использованием пластиковых карт</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Описание предмета договора</w:t>
            </w:r>
          </w:p>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23098">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3</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23098">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023098" w:rsidRPr="00023098" w:rsidTr="00023098">
        <w:trPr>
          <w:trHeight w:val="183"/>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4</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5</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023098">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spacing w:after="0" w:line="240" w:lineRule="auto"/>
              <w:rPr>
                <w:rFonts w:ascii="Times New Roman" w:eastAsia="Calibri" w:hAnsi="Times New Roman" w:cs="Times New Roman"/>
                <w:b/>
                <w:bCs/>
                <w:sz w:val="20"/>
                <w:szCs w:val="20"/>
              </w:rPr>
            </w:pPr>
            <w:r w:rsidRPr="00023098">
              <w:rPr>
                <w:rFonts w:ascii="Times New Roman" w:eastAsia="Calibri" w:hAnsi="Times New Roman" w:cs="Times New Roman"/>
                <w:sz w:val="20"/>
                <w:szCs w:val="20"/>
              </w:rPr>
              <w:t xml:space="preserve">Начальная (максимальная) цена договора составляет </w:t>
            </w:r>
            <w:r w:rsidRPr="00023098">
              <w:rPr>
                <w:rFonts w:ascii="Times New Roman" w:eastAsia="Calibri" w:hAnsi="Times New Roman" w:cs="Times New Roman"/>
                <w:b/>
                <w:bCs/>
                <w:sz w:val="20"/>
                <w:szCs w:val="20"/>
              </w:rPr>
              <w:t>1 749 590 (Один миллион семьсот сорок девять тысяч пятьсот девяносто) рублей 00 копеек.</w:t>
            </w:r>
          </w:p>
        </w:tc>
      </w:tr>
      <w:tr w:rsidR="00023098" w:rsidRPr="00023098" w:rsidTr="00023098">
        <w:trPr>
          <w:trHeight w:val="183"/>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6</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23098">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firstLine="521"/>
              <w:contextualSpacing/>
              <w:jc w:val="both"/>
              <w:rPr>
                <w:rFonts w:ascii="Times New Roman" w:eastAsia="Calibri" w:hAnsi="Times New Roman" w:cs="Times New Roman"/>
                <w:b/>
                <w:color w:val="000000"/>
                <w:sz w:val="24"/>
              </w:rPr>
            </w:pPr>
            <w:r w:rsidRPr="00023098">
              <w:rPr>
                <w:rFonts w:ascii="Times New Roman" w:eastAsia="Calibri" w:hAnsi="Times New Roman" w:cs="Times New Roman"/>
                <w:bCs/>
                <w:color w:val="000000"/>
                <w:sz w:val="20"/>
                <w:szCs w:val="20"/>
                <w:lang w:eastAsia="ru-RU"/>
              </w:rPr>
              <w:t>В цену товара включается все расходы и затраты, необходимых для надлежащего и полного исполнения Поставщиком обязательств по Договору, включая себестоимость Товара, затраты по эксплуатации машин и механизмов, расходы на выплату сотрудникам, затраты на оформление и обслуживание документов (топливных карт), страхование, уплату пошлин, налогов, сборов и иных обязательных платежей, установленных законодательством РФ.</w:t>
            </w:r>
          </w:p>
          <w:p w:rsidR="00023098" w:rsidRPr="00023098" w:rsidRDefault="00023098" w:rsidP="00023098">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023098">
              <w:rPr>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023098">
              <w:rPr>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023098" w:rsidRPr="00023098" w:rsidTr="00023098">
        <w:trPr>
          <w:trHeight w:val="183"/>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7</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023098">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023098">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8</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Не применяется</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9</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10</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11</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12</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Не предусмотрена</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13</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14</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Предоставление закупочной документации</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15</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Не установлено</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16</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Требования к обеспечению исполнения договора</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Установлено, в размере 10% от НМЦД</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Основное обязательство: Поставка дизельного топлива по топливным картам.</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Срок исполнения обязательства: с даты заключения Договора в течение 12 месяцев, круглосуточно в будни, выходные и праздничные дни.</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1. 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2.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3. 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4. Заказчик, в качестве исполнения договора, принимает независимые гарантии, выданные банками, включенные в предусмотренный ст. 74.1 Налогового кодекса Российской Федерации перечень банков, отвечающих установленным требованиями для принятия независимых гарантий в целях налогообложения.</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5. Независимая банковская гарантия должна отвечать следующим требованиям и должна содержать:</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1)  банковская гарантия должна быть безотзывной и непередаваемой;</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2)  срок действия независимой гарантии должен превышать срок действия договора не менее чем на один месяц;</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3)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4) обязательства принципала, надлежащее исполнение которых обеспечивается банковской гарантией;</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5) обязанность гаранта уплатить заказчику неустойку в размере 0,1 процента денежной суммы, подлежащей уплате, за каждый день просрочки;</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6.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 xml:space="preserve">7. Реквизиты Заказчика в случае, если обеспечение исполнения договора предоставляется в виде перевода денежных средств: </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ИНН   7810523435</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КПП   781001001</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БИК    044030790</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в ПАО «Банк Санкт-Петербург»</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р/</w:t>
            </w:r>
            <w:proofErr w:type="spellStart"/>
            <w:r w:rsidRPr="00023098">
              <w:rPr>
                <w:rFonts w:ascii="Times New Roman" w:eastAsia="Times New Roman" w:hAnsi="Times New Roman" w:cs="Times New Roman"/>
                <w:bCs/>
                <w:sz w:val="20"/>
                <w:szCs w:val="20"/>
                <w:lang w:eastAsia="ru-RU"/>
              </w:rPr>
              <w:t>сч</w:t>
            </w:r>
            <w:proofErr w:type="spellEnd"/>
            <w:r w:rsidRPr="00023098">
              <w:rPr>
                <w:rFonts w:ascii="Times New Roman" w:eastAsia="Times New Roman" w:hAnsi="Times New Roman" w:cs="Times New Roman"/>
                <w:bCs/>
                <w:sz w:val="20"/>
                <w:szCs w:val="20"/>
                <w:lang w:eastAsia="ru-RU"/>
              </w:rPr>
              <w:t xml:space="preserve"> 40702810516000005434</w:t>
            </w:r>
          </w:p>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к/с   30101810900000000790</w:t>
            </w:r>
          </w:p>
        </w:tc>
      </w:tr>
      <w:tr w:rsidR="00023098" w:rsidRPr="00023098" w:rsidTr="00023098">
        <w:trPr>
          <w:trHeight w:val="182"/>
        </w:trPr>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17</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Требования к обеспечению гарантийных обязательств</w:t>
            </w:r>
          </w:p>
        </w:tc>
      </w:tr>
      <w:tr w:rsidR="00023098" w:rsidRPr="00023098" w:rsidTr="00367114">
        <w:trPr>
          <w:trHeight w:val="182"/>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Не установлено</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18</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23098">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023098" w:rsidRPr="00023098" w:rsidTr="00367114">
        <w:trPr>
          <w:trHeight w:val="210"/>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3098" w:rsidRPr="00023098" w:rsidRDefault="00023098" w:rsidP="000230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Единые (обязательные) требования к участникам закупки:</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и) отсутствие сведений об участниках закупки в реестре недобросовестных поставщиков, предусмотренном статьей 5 Закона 223-ФЗ;</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19</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Cs/>
                <w:sz w:val="20"/>
                <w:szCs w:val="20"/>
                <w:lang w:eastAsia="ru-RU"/>
              </w:rPr>
              <w:t>Не устанавливаются</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20</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023098">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023098" w:rsidRPr="00023098" w:rsidRDefault="00023098" w:rsidP="0002309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Не устанавливаются</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21</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023098">
              <w:rPr>
                <w:rFonts w:ascii="Times New Roman" w:eastAsia="Times New Roman" w:hAnsi="Times New Roman" w:cs="Times New Roman"/>
                <w:b/>
                <w:sz w:val="20"/>
                <w:szCs w:val="20"/>
                <w:vertAlign w:val="superscript"/>
                <w:lang w:eastAsia="ru-RU"/>
              </w:rPr>
              <w:footnoteReference w:id="2"/>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1) следующие информацию и документы об участнике в конкурентных закупках, подавшем заявку на участие в конкурентных закупках:</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Участники закупки, для подтверждения своей регистрации в качестве юридического лица/ индивидуального предпринимателя, предоставляют:</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копию свидетельства о государственной регистрации (при регистрации до 1 января 2017года);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г) документы, подтверждающие соответствие участника конкурентных закупок требованиям к участникам конкурентных закупок, установленным заказчиком в документации в соответствии с, или копии таких документов, а также декларацию о соответствии участника конкурентных закупок требованиям, установленным в соответствии с настоящей документацией.</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3) в случае, предусмотренном п. 4.2 раздела 4 главы 5 Положения, документы, подтверждающие добросовестность участника конкурентных закупок;</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4) документы, подтверждающие внесение обеспечения заявки на участие в конкурентных закупках; документы, подтверждающие внесение обеспечения исполнения договора.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5) в случае, если в документации указан такой критерий оценки заявок на участие в конкурентных закупках, как квалификация участника, заявка участника может содержать также документы, подтверждающие его квалификацию.</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6)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7)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8)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г) сведения о наличие у Участника в соответствии с требованиями документации производственных мощностей, технологий;</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9)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10)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2006года № 152-ФЗ «О персональных данных».</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Заказчик вправе разработать самостоятельно форму к документации о предоставлении персональных данных.</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11) другие документы по решению Заказчика или Комиссии по осуществлению закупок. 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документации требованиям.</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12) информация и документы, определенные в соответствии с п. 2 части 2 статьи 3.1-4 Закона 223-ФЗ.</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22</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023098" w:rsidRPr="00023098" w:rsidRDefault="00023098" w:rsidP="000230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023098">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23098">
              <w:rPr>
                <w:rFonts w:ascii="Times New Roman" w:eastAsia="Times New Roman" w:hAnsi="Times New Roman" w:cs="Times New Roman"/>
                <w:bCs/>
                <w:sz w:val="20"/>
                <w:szCs w:val="20"/>
                <w:lang w:eastAsia="ru-RU"/>
              </w:rPr>
              <w:t>Не предусмотрено</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val="en-US" w:eastAsia="ru-RU"/>
              </w:rPr>
              <w:t>2</w:t>
            </w:r>
            <w:r w:rsidRPr="00023098">
              <w:rPr>
                <w:rFonts w:ascii="Times New Roman" w:eastAsia="Times New Roman" w:hAnsi="Times New Roman" w:cs="Times New Roman"/>
                <w:b/>
                <w:sz w:val="20"/>
                <w:szCs w:val="20"/>
                <w:lang w:eastAsia="ru-RU"/>
              </w:rPr>
              <w:t>3</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3098" w:rsidRPr="00023098" w:rsidRDefault="00023098" w:rsidP="00023098">
            <w:pPr>
              <w:widowControl w:val="0"/>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1. Заявки участников принимаются в течение срока подачи заявок, установленного закупочной документацией.</w:t>
            </w:r>
          </w:p>
          <w:p w:rsidR="00023098" w:rsidRPr="00023098" w:rsidRDefault="00023098" w:rsidP="00023098">
            <w:pPr>
              <w:widowControl w:val="0"/>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rsidR="00023098" w:rsidRPr="00023098" w:rsidRDefault="00023098" w:rsidP="00023098">
            <w:pPr>
              <w:widowControl w:val="0"/>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 xml:space="preserve">3. Участники, подавшие заявки, обязаны обеспечить конфиденциальность сведений, содержащихся в таких заявках. </w:t>
            </w:r>
          </w:p>
          <w:p w:rsidR="00023098" w:rsidRPr="00023098" w:rsidRDefault="00023098" w:rsidP="00023098">
            <w:pPr>
              <w:widowControl w:val="0"/>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rsidR="00023098" w:rsidRPr="00023098" w:rsidRDefault="00023098" w:rsidP="00023098">
            <w:pPr>
              <w:widowControl w:val="0"/>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rsidR="00023098" w:rsidRPr="00023098" w:rsidRDefault="00023098" w:rsidP="00023098">
            <w:pPr>
              <w:widowControl w:val="0"/>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rsidR="00023098" w:rsidRPr="00023098" w:rsidRDefault="00023098" w:rsidP="00023098">
            <w:pPr>
              <w:widowControl w:val="0"/>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rsidR="00023098" w:rsidRPr="00023098" w:rsidRDefault="00023098" w:rsidP="00023098">
            <w:pPr>
              <w:widowControl w:val="0"/>
              <w:numPr>
                <w:ilvl w:val="0"/>
                <w:numId w:val="32"/>
              </w:numPr>
              <w:tabs>
                <w:tab w:val="left" w:pos="851"/>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соответствие участника общим требованиям к участникам закупки;</w:t>
            </w:r>
          </w:p>
          <w:p w:rsidR="00023098" w:rsidRPr="00023098" w:rsidRDefault="00023098" w:rsidP="00023098">
            <w:pPr>
              <w:widowControl w:val="0"/>
              <w:numPr>
                <w:ilvl w:val="0"/>
                <w:numId w:val="32"/>
              </w:numPr>
              <w:tabs>
                <w:tab w:val="left" w:pos="851"/>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соответствие участника специальным требованиям к участникам закупки (если такие требования установлены документацией (извещением) о закупке);</w:t>
            </w:r>
          </w:p>
          <w:p w:rsidR="00023098" w:rsidRPr="00023098" w:rsidRDefault="00023098" w:rsidP="00023098">
            <w:pPr>
              <w:widowControl w:val="0"/>
              <w:numPr>
                <w:ilvl w:val="0"/>
                <w:numId w:val="32"/>
              </w:numPr>
              <w:tabs>
                <w:tab w:val="left" w:pos="851"/>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rsidR="00023098" w:rsidRPr="00023098" w:rsidRDefault="00023098" w:rsidP="00023098">
            <w:pPr>
              <w:widowControl w:val="0"/>
              <w:numPr>
                <w:ilvl w:val="0"/>
                <w:numId w:val="32"/>
              </w:numPr>
              <w:tabs>
                <w:tab w:val="left" w:pos="851"/>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соответствие заявки участника требованиям Документации (извещения) о проведении закупки;</w:t>
            </w:r>
          </w:p>
          <w:p w:rsidR="00023098" w:rsidRPr="00023098" w:rsidRDefault="00023098" w:rsidP="00023098">
            <w:pPr>
              <w:widowControl w:val="0"/>
              <w:numPr>
                <w:ilvl w:val="0"/>
                <w:numId w:val="32"/>
              </w:numPr>
              <w:tabs>
                <w:tab w:val="left" w:pos="851"/>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предоставление участником всех документов и сведений, предусмотренных документацией (извещением) о закупке;</w:t>
            </w:r>
          </w:p>
          <w:p w:rsidR="00023098" w:rsidRPr="00023098" w:rsidRDefault="00023098" w:rsidP="00023098">
            <w:pPr>
              <w:widowControl w:val="0"/>
              <w:numPr>
                <w:ilvl w:val="0"/>
                <w:numId w:val="32"/>
              </w:numPr>
              <w:tabs>
                <w:tab w:val="left" w:pos="851"/>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достоверность документов и сведений, предоставленных в составе заявки участника.</w:t>
            </w:r>
          </w:p>
          <w:p w:rsidR="00023098" w:rsidRPr="00023098" w:rsidRDefault="00023098" w:rsidP="00023098">
            <w:pPr>
              <w:widowControl w:val="0"/>
              <w:tabs>
                <w:tab w:val="left" w:pos="851"/>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rsidR="00023098" w:rsidRPr="00023098" w:rsidRDefault="00023098" w:rsidP="00023098">
            <w:pPr>
              <w:widowControl w:val="0"/>
              <w:tabs>
                <w:tab w:val="left" w:pos="0"/>
              </w:tabs>
              <w:spacing w:after="0" w:line="240" w:lineRule="auto"/>
              <w:ind w:firstLine="505"/>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9. 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10. Для оценки и сопоставления заявок участников закупки установлены следующие критерии:</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1. характеризующиеся как стоимостные (ценовые) критерии оценки:</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Цена договора</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 xml:space="preserve">2. характеризующиеся как </w:t>
            </w:r>
            <w:proofErr w:type="spellStart"/>
            <w:r w:rsidRPr="00023098">
              <w:rPr>
                <w:rFonts w:ascii="Times New Roman" w:eastAsia="Calibri" w:hAnsi="Times New Roman" w:cs="Times New Roman"/>
                <w:sz w:val="20"/>
                <w:szCs w:val="20"/>
              </w:rPr>
              <w:t>нестоимостные</w:t>
            </w:r>
            <w:proofErr w:type="spellEnd"/>
            <w:r w:rsidRPr="00023098">
              <w:rPr>
                <w:rFonts w:ascii="Times New Roman" w:eastAsia="Calibri" w:hAnsi="Times New Roman" w:cs="Times New Roman"/>
                <w:sz w:val="20"/>
                <w:szCs w:val="20"/>
              </w:rPr>
              <w:t xml:space="preserve"> критерии оценки:</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Квалификация участника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4349"/>
              <w:gridCol w:w="1509"/>
              <w:gridCol w:w="2088"/>
            </w:tblGrid>
            <w:tr w:rsidR="00023098" w:rsidRPr="00023098" w:rsidTr="00367114">
              <w:trPr>
                <w:trHeight w:val="566"/>
                <w:jc w:val="center"/>
              </w:trPr>
              <w:tc>
                <w:tcPr>
                  <w:tcW w:w="361"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 п/п</w:t>
                  </w:r>
                </w:p>
              </w:tc>
              <w:tc>
                <w:tcPr>
                  <w:tcW w:w="2539"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Наименование</w:t>
                  </w:r>
                </w:p>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критерия оценки</w:t>
                  </w:r>
                </w:p>
              </w:tc>
              <w:tc>
                <w:tcPr>
                  <w:tcW w:w="881"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Значимость критерия оценки</w:t>
                  </w:r>
                </w:p>
              </w:tc>
              <w:tc>
                <w:tcPr>
                  <w:tcW w:w="1219"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Коэффициент значимости критерия оценки</w:t>
                  </w:r>
                </w:p>
              </w:tc>
            </w:tr>
            <w:tr w:rsidR="00023098" w:rsidRPr="00023098" w:rsidTr="00367114">
              <w:trPr>
                <w:trHeight w:val="283"/>
                <w:jc w:val="center"/>
              </w:trPr>
              <w:tc>
                <w:tcPr>
                  <w:tcW w:w="361"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tabs>
                      <w:tab w:val="left" w:pos="0"/>
                    </w:tabs>
                    <w:spacing w:after="0" w:line="240" w:lineRule="auto"/>
                    <w:jc w:val="both"/>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1.</w:t>
                  </w:r>
                </w:p>
              </w:tc>
              <w:tc>
                <w:tcPr>
                  <w:tcW w:w="2539"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b/>
                      <w:bCs/>
                      <w:sz w:val="20"/>
                      <w:szCs w:val="20"/>
                    </w:rPr>
                  </w:pPr>
                  <w:proofErr w:type="spellStart"/>
                  <w:r w:rsidRPr="00023098">
                    <w:rPr>
                      <w:rFonts w:ascii="Times New Roman" w:eastAsia="Calibri" w:hAnsi="Times New Roman" w:cs="Times New Roman"/>
                      <w:b/>
                      <w:bCs/>
                      <w:sz w:val="20"/>
                      <w:szCs w:val="20"/>
                    </w:rPr>
                    <w:t>ЦБi</w:t>
                  </w:r>
                  <w:proofErr w:type="spellEnd"/>
                  <w:r w:rsidRPr="00023098">
                    <w:rPr>
                      <w:rFonts w:ascii="Times New Roman" w:eastAsia="Calibri" w:hAnsi="Times New Roman" w:cs="Times New Roman"/>
                      <w:b/>
                      <w:bCs/>
                      <w:sz w:val="20"/>
                      <w:szCs w:val="20"/>
                    </w:rPr>
                    <w:t xml:space="preserve"> Цена договора</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Критерий: «Цена договора»:</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Количество баллов, присуждаемых по стоимостному критерию оценки «Цена</w:t>
                  </w:r>
                  <w:r w:rsidRPr="00023098">
                    <w:rPr>
                      <w:rFonts w:ascii="Calibri" w:eastAsia="Calibri" w:hAnsi="Calibri" w:cs="Times New Roman"/>
                      <w:lang w:eastAsia="ar-SA"/>
                    </w:rPr>
                    <w:t xml:space="preserve"> </w:t>
                  </w:r>
                  <w:r w:rsidRPr="00023098">
                    <w:rPr>
                      <w:rFonts w:ascii="Times New Roman" w:eastAsia="Calibri" w:hAnsi="Times New Roman" w:cs="Times New Roman"/>
                      <w:sz w:val="20"/>
                      <w:szCs w:val="20"/>
                    </w:rPr>
                    <w:t>договора», определяется по формуле:</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proofErr w:type="spellStart"/>
                  <w:r w:rsidRPr="00023098">
                    <w:rPr>
                      <w:rFonts w:ascii="Times New Roman" w:eastAsia="Calibri" w:hAnsi="Times New Roman" w:cs="Times New Roman"/>
                      <w:sz w:val="20"/>
                      <w:szCs w:val="20"/>
                    </w:rPr>
                    <w:t>ЦБi</w:t>
                  </w:r>
                  <w:proofErr w:type="spellEnd"/>
                  <w:r w:rsidRPr="00023098">
                    <w:rPr>
                      <w:rFonts w:ascii="Times New Roman" w:eastAsia="Calibri" w:hAnsi="Times New Roman" w:cs="Times New Roman"/>
                      <w:sz w:val="20"/>
                      <w:szCs w:val="20"/>
                    </w:rPr>
                    <w:t xml:space="preserve"> = </w:t>
                  </w:r>
                  <w:proofErr w:type="spellStart"/>
                  <w:r w:rsidRPr="00023098">
                    <w:rPr>
                      <w:rFonts w:ascii="Times New Roman" w:eastAsia="Calibri" w:hAnsi="Times New Roman" w:cs="Times New Roman"/>
                      <w:sz w:val="20"/>
                      <w:szCs w:val="20"/>
                    </w:rPr>
                    <w:t>Цmin</w:t>
                  </w:r>
                  <w:proofErr w:type="spellEnd"/>
                  <w:r w:rsidRPr="00023098">
                    <w:rPr>
                      <w:rFonts w:ascii="Times New Roman" w:eastAsia="Calibri" w:hAnsi="Times New Roman" w:cs="Times New Roman"/>
                      <w:sz w:val="20"/>
                      <w:szCs w:val="20"/>
                    </w:rPr>
                    <w:t xml:space="preserve"> / </w:t>
                  </w:r>
                  <w:proofErr w:type="spellStart"/>
                  <w:r w:rsidRPr="00023098">
                    <w:rPr>
                      <w:rFonts w:ascii="Times New Roman" w:eastAsia="Calibri" w:hAnsi="Times New Roman" w:cs="Times New Roman"/>
                      <w:sz w:val="20"/>
                      <w:szCs w:val="20"/>
                    </w:rPr>
                    <w:t>Цi</w:t>
                  </w:r>
                  <w:proofErr w:type="spellEnd"/>
                  <w:r w:rsidRPr="00023098">
                    <w:rPr>
                      <w:rFonts w:ascii="Times New Roman" w:eastAsia="Calibri" w:hAnsi="Times New Roman" w:cs="Times New Roman"/>
                      <w:sz w:val="20"/>
                      <w:szCs w:val="20"/>
                    </w:rPr>
                    <w:t xml:space="preserve"> × 100,</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 xml:space="preserve">где </w:t>
                  </w:r>
                  <w:proofErr w:type="spellStart"/>
                  <w:r w:rsidRPr="00023098">
                    <w:rPr>
                      <w:rFonts w:ascii="Times New Roman" w:eastAsia="Calibri" w:hAnsi="Times New Roman" w:cs="Times New Roman"/>
                      <w:sz w:val="20"/>
                      <w:szCs w:val="20"/>
                    </w:rPr>
                    <w:t>ЦБi</w:t>
                  </w:r>
                  <w:proofErr w:type="spellEnd"/>
                  <w:r w:rsidRPr="00023098">
                    <w:rPr>
                      <w:rFonts w:ascii="Times New Roman" w:eastAsia="Calibri" w:hAnsi="Times New Roman" w:cs="Times New Roman"/>
                      <w:sz w:val="20"/>
                      <w:szCs w:val="20"/>
                    </w:rPr>
                    <w:t xml:space="preserve"> – количество баллов по критерию;</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proofErr w:type="spellStart"/>
                  <w:r w:rsidRPr="00023098">
                    <w:rPr>
                      <w:rFonts w:ascii="Times New Roman" w:eastAsia="Calibri" w:hAnsi="Times New Roman" w:cs="Times New Roman"/>
                      <w:sz w:val="20"/>
                      <w:szCs w:val="20"/>
                    </w:rPr>
                    <w:t>Цmin</w:t>
                  </w:r>
                  <w:proofErr w:type="spellEnd"/>
                  <w:r w:rsidRPr="00023098">
                    <w:rPr>
                      <w:rFonts w:ascii="Times New Roman" w:eastAsia="Calibri" w:hAnsi="Times New Roman" w:cs="Times New Roman"/>
                      <w:sz w:val="20"/>
                      <w:szCs w:val="20"/>
                    </w:rPr>
                    <w:t xml:space="preserve"> – минимальное предложение из сделанных участниками закупки; </w:t>
                  </w:r>
                  <w:proofErr w:type="spellStart"/>
                  <w:r w:rsidRPr="00023098">
                    <w:rPr>
                      <w:rFonts w:ascii="Times New Roman" w:eastAsia="Calibri" w:hAnsi="Times New Roman" w:cs="Times New Roman"/>
                      <w:sz w:val="20"/>
                      <w:szCs w:val="20"/>
                    </w:rPr>
                    <w:t>Цi</w:t>
                  </w:r>
                  <w:proofErr w:type="spellEnd"/>
                  <w:r w:rsidRPr="00023098">
                    <w:rPr>
                      <w:rFonts w:ascii="Times New Roman" w:eastAsia="Calibri" w:hAnsi="Times New Roman" w:cs="Times New Roman"/>
                      <w:sz w:val="20"/>
                      <w:szCs w:val="20"/>
                    </w:rPr>
                    <w:t xml:space="preserve"> – предложение участника, которое оценивается.</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Для расчета итогового рейтинга по заявке рейтинг, присуждаемый этой заявке по стоимостному критерию «Цена договора», умножается на соответствующий указанному критерию коэффициент значимости.</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023098" w:rsidRPr="00023098" w:rsidRDefault="00023098" w:rsidP="00023098">
                  <w:pPr>
                    <w:widowControl w:val="0"/>
                    <w:tabs>
                      <w:tab w:val="left" w:pos="0"/>
                    </w:tabs>
                    <w:autoSpaceDE w:val="0"/>
                    <w:autoSpaceDN w:val="0"/>
                    <w:spacing w:after="0" w:line="240" w:lineRule="auto"/>
                    <w:jc w:val="both"/>
                    <w:rPr>
                      <w:rFonts w:ascii="Calibri" w:eastAsia="Calibri" w:hAnsi="Calibri" w:cs="Times New Roman"/>
                    </w:rPr>
                  </w:pPr>
                  <w:r w:rsidRPr="00023098">
                    <w:rPr>
                      <w:rFonts w:ascii="Times New Roman" w:eastAsia="Calibri" w:hAnsi="Times New Roman" w:cs="Times New Roman"/>
                      <w:sz w:val="20"/>
                      <w:szCs w:val="20"/>
                    </w:rPr>
                    <w:t>Заявка с ценой, превышающей начальную (максимальную) цену договора, указанную в извещении о проведении запроса предложений, подлежит отклонению.</w:t>
                  </w:r>
                </w:p>
              </w:tc>
              <w:tc>
                <w:tcPr>
                  <w:tcW w:w="881" w:type="pct"/>
                  <w:tcBorders>
                    <w:top w:val="single" w:sz="4" w:space="0" w:color="auto"/>
                    <w:left w:val="single" w:sz="4" w:space="0" w:color="auto"/>
                    <w:bottom w:val="single" w:sz="4" w:space="0" w:color="auto"/>
                    <w:right w:val="single" w:sz="4" w:space="0" w:color="auto"/>
                  </w:tcBorders>
                  <w:vAlign w:val="center"/>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50 %</w:t>
                  </w:r>
                </w:p>
              </w:tc>
              <w:tc>
                <w:tcPr>
                  <w:tcW w:w="1219" w:type="pct"/>
                  <w:tcBorders>
                    <w:top w:val="single" w:sz="4" w:space="0" w:color="auto"/>
                    <w:left w:val="single" w:sz="4" w:space="0" w:color="auto"/>
                    <w:bottom w:val="single" w:sz="4" w:space="0" w:color="auto"/>
                    <w:right w:val="single" w:sz="4" w:space="0" w:color="auto"/>
                  </w:tcBorders>
                  <w:vAlign w:val="center"/>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0,5</w:t>
                  </w:r>
                </w:p>
              </w:tc>
            </w:tr>
            <w:tr w:rsidR="00023098" w:rsidRPr="00023098" w:rsidTr="00367114">
              <w:trPr>
                <w:trHeight w:val="283"/>
                <w:jc w:val="center"/>
              </w:trPr>
              <w:tc>
                <w:tcPr>
                  <w:tcW w:w="361"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tabs>
                      <w:tab w:val="left" w:pos="0"/>
                    </w:tabs>
                    <w:spacing w:after="0" w:line="240" w:lineRule="auto"/>
                    <w:jc w:val="both"/>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2.</w:t>
                  </w:r>
                </w:p>
              </w:tc>
              <w:tc>
                <w:tcPr>
                  <w:tcW w:w="2539" w:type="pct"/>
                  <w:tcBorders>
                    <w:top w:val="single" w:sz="4" w:space="0" w:color="auto"/>
                    <w:left w:val="single" w:sz="4" w:space="0" w:color="auto"/>
                    <w:bottom w:val="single" w:sz="4" w:space="0" w:color="auto"/>
                    <w:right w:val="single" w:sz="4" w:space="0" w:color="auto"/>
                  </w:tcBorders>
                </w:tcPr>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proofErr w:type="spellStart"/>
                  <w:r w:rsidRPr="00023098">
                    <w:rPr>
                      <w:rFonts w:ascii="Times New Roman" w:eastAsia="Calibri" w:hAnsi="Times New Roman" w:cs="Times New Roman"/>
                      <w:b/>
                      <w:bCs/>
                      <w:sz w:val="20"/>
                      <w:szCs w:val="20"/>
                    </w:rPr>
                    <w:t>ПБi</w:t>
                  </w:r>
                  <w:proofErr w:type="spellEnd"/>
                  <w:r w:rsidRPr="00023098">
                    <w:rPr>
                      <w:rFonts w:ascii="Times New Roman" w:eastAsia="Calibri" w:hAnsi="Times New Roman" w:cs="Times New Roman"/>
                      <w:b/>
                      <w:bCs/>
                      <w:sz w:val="20"/>
                      <w:szCs w:val="20"/>
                    </w:rPr>
                    <w:t>. Наличие опыта выполнения работ, оказания услуг, поставки товаров, сопоставимых (аналогичных) предмету закупки (Максимальная цена одного договора)</w:t>
                  </w:r>
                  <w:r w:rsidRPr="00023098">
                    <w:rPr>
                      <w:rFonts w:ascii="Times New Roman" w:eastAsia="Calibri" w:hAnsi="Times New Roman" w:cs="Times New Roman"/>
                      <w:sz w:val="20"/>
                      <w:szCs w:val="20"/>
                    </w:rPr>
                    <w:t xml:space="preserve">, сравнивается с использованием следующей формулы: </w:t>
                  </w:r>
                </w:p>
                <w:p w:rsidR="00023098" w:rsidRPr="00023098" w:rsidRDefault="00023098" w:rsidP="00023098">
                  <w:pPr>
                    <w:widowControl w:val="0"/>
                    <w:shd w:val="clear" w:color="auto" w:fill="FFFFFF"/>
                    <w:tabs>
                      <w:tab w:val="left" w:pos="993"/>
                      <w:tab w:val="left" w:pos="1134"/>
                    </w:tabs>
                    <w:autoSpaceDE w:val="0"/>
                    <w:ind w:left="115" w:rightChars="43" w:right="95"/>
                    <w:contextualSpacing/>
                    <w:rPr>
                      <w:rFonts w:ascii="Calibri" w:eastAsia="Calibri" w:hAnsi="Calibri" w:cs="Times New Roman"/>
                      <w:color w:val="000000"/>
                      <w:lang w:eastAsia="ar-SA"/>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proofErr w:type="spellStart"/>
                  <w:r w:rsidRPr="00023098">
                    <w:rPr>
                      <w:rFonts w:ascii="Times New Roman" w:eastAsia="Calibri" w:hAnsi="Times New Roman" w:cs="Times New Roman"/>
                      <w:sz w:val="20"/>
                      <w:szCs w:val="20"/>
                    </w:rPr>
                    <w:t>ПБi</w:t>
                  </w:r>
                  <w:proofErr w:type="spellEnd"/>
                  <w:r w:rsidRPr="00023098">
                    <w:rPr>
                      <w:rFonts w:ascii="Times New Roman" w:eastAsia="Calibri" w:hAnsi="Times New Roman" w:cs="Times New Roman"/>
                      <w:sz w:val="20"/>
                      <w:szCs w:val="20"/>
                    </w:rPr>
                    <w:t xml:space="preserve"> = </w:t>
                  </w:r>
                  <w:proofErr w:type="spellStart"/>
                  <w:r w:rsidRPr="00023098">
                    <w:rPr>
                      <w:rFonts w:ascii="Times New Roman" w:eastAsia="Calibri" w:hAnsi="Times New Roman" w:cs="Times New Roman"/>
                      <w:sz w:val="20"/>
                      <w:szCs w:val="20"/>
                    </w:rPr>
                    <w:t>Пi</w:t>
                  </w:r>
                  <w:proofErr w:type="spellEnd"/>
                  <w:r w:rsidRPr="00023098">
                    <w:rPr>
                      <w:rFonts w:ascii="Times New Roman" w:eastAsia="Calibri" w:hAnsi="Times New Roman" w:cs="Times New Roman"/>
                      <w:sz w:val="20"/>
                      <w:szCs w:val="20"/>
                    </w:rPr>
                    <w:t xml:space="preserve"> / </w:t>
                  </w:r>
                  <w:proofErr w:type="spellStart"/>
                  <w:r w:rsidRPr="00023098">
                    <w:rPr>
                      <w:rFonts w:ascii="Times New Roman" w:eastAsia="Calibri" w:hAnsi="Times New Roman" w:cs="Times New Roman"/>
                      <w:sz w:val="20"/>
                      <w:szCs w:val="20"/>
                    </w:rPr>
                    <w:t>Пmax</w:t>
                  </w:r>
                  <w:proofErr w:type="spellEnd"/>
                  <w:r w:rsidRPr="00023098">
                    <w:rPr>
                      <w:rFonts w:ascii="Times New Roman" w:eastAsia="Calibri" w:hAnsi="Times New Roman" w:cs="Times New Roman"/>
                      <w:sz w:val="20"/>
                      <w:szCs w:val="20"/>
                    </w:rPr>
                    <w:t xml:space="preserve"> × 100,</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 xml:space="preserve">где </w:t>
                  </w:r>
                  <w:proofErr w:type="spellStart"/>
                  <w:r w:rsidRPr="00023098">
                    <w:rPr>
                      <w:rFonts w:ascii="Times New Roman" w:eastAsia="Calibri" w:hAnsi="Times New Roman" w:cs="Times New Roman"/>
                      <w:sz w:val="20"/>
                      <w:szCs w:val="20"/>
                    </w:rPr>
                    <w:t>ПБi</w:t>
                  </w:r>
                  <w:proofErr w:type="spellEnd"/>
                  <w:r w:rsidRPr="00023098">
                    <w:rPr>
                      <w:rFonts w:ascii="Times New Roman" w:eastAsia="Calibri" w:hAnsi="Times New Roman" w:cs="Times New Roman"/>
                      <w:sz w:val="20"/>
                      <w:szCs w:val="20"/>
                    </w:rPr>
                    <w:t xml:space="preserve"> – количество баллов по показателю;</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proofErr w:type="spellStart"/>
                  <w:r w:rsidRPr="00023098">
                    <w:rPr>
                      <w:rFonts w:ascii="Times New Roman" w:eastAsia="Calibri" w:hAnsi="Times New Roman" w:cs="Times New Roman"/>
                      <w:sz w:val="20"/>
                      <w:szCs w:val="20"/>
                    </w:rPr>
                    <w:t>Пi</w:t>
                  </w:r>
                  <w:proofErr w:type="spellEnd"/>
                  <w:r w:rsidRPr="00023098">
                    <w:rPr>
                      <w:rFonts w:ascii="Times New Roman" w:eastAsia="Calibri" w:hAnsi="Times New Roman" w:cs="Times New Roman"/>
                      <w:sz w:val="20"/>
                      <w:szCs w:val="20"/>
                    </w:rPr>
                    <w:t xml:space="preserve"> – предложение участника, которое оценивается;</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b/>
                      <w:bCs/>
                      <w:sz w:val="20"/>
                      <w:szCs w:val="20"/>
                    </w:rPr>
                  </w:pPr>
                  <w:proofErr w:type="spellStart"/>
                  <w:r w:rsidRPr="00023098">
                    <w:rPr>
                      <w:rFonts w:ascii="Times New Roman" w:eastAsia="Calibri" w:hAnsi="Times New Roman" w:cs="Times New Roman"/>
                      <w:sz w:val="20"/>
                      <w:szCs w:val="20"/>
                    </w:rPr>
                    <w:t>Пmax</w:t>
                  </w:r>
                  <w:proofErr w:type="spellEnd"/>
                  <w:r w:rsidRPr="00023098">
                    <w:rPr>
                      <w:rFonts w:ascii="Times New Roman" w:eastAsia="Calibri" w:hAnsi="Times New Roman" w:cs="Times New Roman"/>
                      <w:sz w:val="20"/>
                      <w:szCs w:val="20"/>
                    </w:rPr>
                    <w:t xml:space="preserve"> – предложение, за которое присваивается максимальное количество баллов</w:t>
                  </w:r>
                  <w:r w:rsidRPr="00023098">
                    <w:rPr>
                      <w:rFonts w:ascii="Calibri" w:eastAsia="Calibri" w:hAnsi="Calibri" w:cs="Times New Roman"/>
                      <w:color w:val="000000"/>
                      <w:lang w:eastAsia="ar-SA"/>
                    </w:rPr>
                    <w:t xml:space="preserve"> </w:t>
                  </w:r>
                  <w:r w:rsidRPr="00023098">
                    <w:rPr>
                      <w:rFonts w:ascii="Times New Roman" w:eastAsia="Calibri" w:hAnsi="Times New Roman" w:cs="Times New Roman"/>
                      <w:b/>
                      <w:bCs/>
                      <w:sz w:val="20"/>
                      <w:szCs w:val="20"/>
                    </w:rPr>
                    <w:t>(Максимальная цена одного договора);</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В случае отсутствия документов, подтверждающих опыт выполнения аналогичных работ, Участнику по данному критерию присваивается оценка «0».</w:t>
                  </w:r>
                </w:p>
                <w:p w:rsidR="00023098" w:rsidRPr="00023098" w:rsidRDefault="00023098" w:rsidP="00023098">
                  <w:pPr>
                    <w:ind w:left="115"/>
                    <w:rPr>
                      <w:rFonts w:ascii="Calibri" w:eastAsia="Calibri" w:hAnsi="Calibri" w:cs="Times New Roman"/>
                      <w:lang w:eastAsia="ar-SA"/>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 xml:space="preserve">К рассмотрению принимаются только договоры (контракты), заключенные в соответствии с 223-ФЗ "О закупках товаров, работ, услуг отдельными видами юридических лиц" и 44 ФЗ "О контрактной системе в сфере закупок товаров, работ, услуг для обеспечения государственных и муниципальных нужд", информация / сведения о которых содержится в ЕИС, реестре контрактов и реестре договоров соответственно. </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В случае если информация / сведения о договоре (контракте) отсутствует в ЕИС, реестре контрактов и реестре договоров соответственно, то такие договоры (контракты)к рассмотрению не принимаются.</w:t>
                  </w:r>
                </w:p>
                <w:p w:rsidR="00023098" w:rsidRPr="00023098" w:rsidRDefault="00023098" w:rsidP="00023098">
                  <w:pPr>
                    <w:widowControl w:val="0"/>
                    <w:ind w:left="115"/>
                    <w:rPr>
                      <w:rFonts w:ascii="Calibri" w:eastAsia="Calibri" w:hAnsi="Calibri" w:cs="Times New Roman"/>
                      <w:b/>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Аналогичным признается опыт:</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 xml:space="preserve">Поставка горюче-смазочных материалов (дизельное топливо, бензин, и т.п.) через сеть АЗС </w:t>
                  </w:r>
                </w:p>
                <w:p w:rsidR="00023098" w:rsidRPr="00023098" w:rsidRDefault="00023098" w:rsidP="00023098">
                  <w:pPr>
                    <w:widowControl w:val="0"/>
                    <w:ind w:left="115" w:right="5"/>
                    <w:rPr>
                      <w:rFonts w:ascii="Calibri" w:eastAsia="Calibri" w:hAnsi="Calibri" w:cs="Times New Roman"/>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Из представленных в составе заявки на участие в закупке Заказчик выбирает договор/контракт с наибольшей ценой и сравнивает его с договором (контрактом) других участников закупки.</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 xml:space="preserve">Информацию по данному показателю участник закупки подтверждает путем представления в составе заявки: </w:t>
                  </w:r>
                </w:p>
                <w:p w:rsidR="00023098" w:rsidRPr="00023098" w:rsidRDefault="00023098" w:rsidP="00023098">
                  <w:pPr>
                    <w:widowControl w:val="0"/>
                    <w:tabs>
                      <w:tab w:val="left" w:pos="0"/>
                    </w:tabs>
                    <w:autoSpaceDE w:val="0"/>
                    <w:autoSpaceDN w:val="0"/>
                    <w:spacing w:after="0" w:line="240" w:lineRule="auto"/>
                    <w:ind w:firstLine="596"/>
                    <w:jc w:val="both"/>
                    <w:rPr>
                      <w:rFonts w:ascii="Times New Roman" w:eastAsia="Calibri" w:hAnsi="Times New Roman" w:cs="Times New Roman"/>
                      <w:sz w:val="20"/>
                      <w:szCs w:val="20"/>
                    </w:rPr>
                  </w:pPr>
                  <w:r w:rsidRPr="00023098">
                    <w:rPr>
                      <w:rFonts w:ascii="Times New Roman" w:eastAsia="Calibri" w:hAnsi="Times New Roman" w:cs="Times New Roman"/>
                      <w:sz w:val="20"/>
                      <w:szCs w:val="20"/>
                    </w:rPr>
                    <w:t>- копий соответствующих договоров (контрактов) и копий документов, подтверждающих исполнение данных договоров (актов, УПД, накладных);</w:t>
                  </w:r>
                </w:p>
                <w:p w:rsidR="00023098" w:rsidRPr="00023098" w:rsidRDefault="00023098" w:rsidP="00023098">
                  <w:pPr>
                    <w:widowControl w:val="0"/>
                    <w:tabs>
                      <w:tab w:val="left" w:pos="0"/>
                    </w:tabs>
                    <w:autoSpaceDE w:val="0"/>
                    <w:autoSpaceDN w:val="0"/>
                    <w:spacing w:after="0" w:line="240" w:lineRule="auto"/>
                    <w:jc w:val="both"/>
                    <w:rPr>
                      <w:rFonts w:ascii="Times New Roman" w:eastAsia="Calibri" w:hAnsi="Times New Roman" w:cs="Times New Roman"/>
                      <w:b/>
                      <w:bCs/>
                      <w:sz w:val="20"/>
                      <w:szCs w:val="20"/>
                    </w:rPr>
                  </w:pPr>
                  <w:r w:rsidRPr="00023098">
                    <w:rPr>
                      <w:rFonts w:ascii="Times New Roman" w:eastAsia="Calibri" w:hAnsi="Times New Roman" w:cs="Times New Roman"/>
                      <w:b/>
                      <w:bCs/>
                      <w:sz w:val="20"/>
                      <w:szCs w:val="20"/>
                    </w:rPr>
                    <w:t>или</w:t>
                  </w:r>
                </w:p>
                <w:p w:rsidR="00023098" w:rsidRPr="00023098" w:rsidRDefault="00023098" w:rsidP="00023098">
                  <w:pPr>
                    <w:widowControl w:val="0"/>
                    <w:rPr>
                      <w:rFonts w:ascii="Times New Roman" w:eastAsia="Calibri" w:hAnsi="Times New Roman" w:cs="Times New Roman"/>
                      <w:sz w:val="20"/>
                      <w:szCs w:val="20"/>
                    </w:rPr>
                  </w:pPr>
                  <w:r w:rsidRPr="00023098">
                    <w:rPr>
                      <w:rFonts w:ascii="Times New Roman" w:eastAsia="Calibri" w:hAnsi="Times New Roman" w:cs="Times New Roman"/>
                      <w:sz w:val="20"/>
                      <w:szCs w:val="20"/>
                    </w:rPr>
                    <w:t>- информации (ссылки) на реестр контрактов в ЕИС ((Единой информационной системы в сфере закупок</w:t>
                  </w:r>
                  <w:r w:rsidRPr="00023098">
                    <w:rPr>
                      <w:rFonts w:ascii="Calibri" w:eastAsia="Calibri" w:hAnsi="Calibri" w:cs="Times New Roman"/>
                    </w:rPr>
                    <w:t xml:space="preserve"> </w:t>
                  </w:r>
                  <w:hyperlink r:id="rId18" w:history="1">
                    <w:r w:rsidRPr="00023098">
                      <w:rPr>
                        <w:rFonts w:ascii="Calibri" w:eastAsia="Calibri" w:hAnsi="Calibri" w:cs="Times New Roman"/>
                        <w:color w:val="0000FF"/>
                        <w:u w:val="single"/>
                      </w:rPr>
                      <w:t>www.zakupki.gov.ru</w:t>
                    </w:r>
                  </w:hyperlink>
                  <w:r w:rsidRPr="00023098">
                    <w:rPr>
                      <w:rFonts w:ascii="Times New Roman" w:eastAsia="Calibri" w:hAnsi="Times New Roman" w:cs="Times New Roman"/>
                      <w:sz w:val="20"/>
                      <w:szCs w:val="20"/>
                    </w:rPr>
                    <w:t>.), содержащем в себе полную информацию о контракте, заключенном в соответствии с Федеральным законом № 44-ФЗ.</w:t>
                  </w:r>
                </w:p>
                <w:p w:rsidR="00023098" w:rsidRPr="00023098" w:rsidRDefault="00023098" w:rsidP="00023098">
                  <w:pPr>
                    <w:widowControl w:val="0"/>
                    <w:rPr>
                      <w:rFonts w:ascii="Times New Roman" w:eastAsia="Calibri" w:hAnsi="Times New Roman" w:cs="Times New Roman"/>
                      <w:b/>
                      <w:bCs/>
                      <w:sz w:val="20"/>
                      <w:szCs w:val="20"/>
                    </w:rPr>
                  </w:pPr>
                  <w:r w:rsidRPr="00023098">
                    <w:rPr>
                      <w:rFonts w:ascii="Times New Roman" w:eastAsia="Calibri" w:hAnsi="Times New Roman" w:cs="Times New Roman"/>
                      <w:sz w:val="20"/>
                      <w:szCs w:val="20"/>
                    </w:rPr>
                    <w:t>По данному критерию Комиссия рассматривает и оценивает только контракты (договоры), заключённые и исполненные</w:t>
                  </w:r>
                  <w:r w:rsidRPr="00023098">
                    <w:rPr>
                      <w:rFonts w:ascii="Calibri" w:eastAsia="Calibri" w:hAnsi="Calibri" w:cs="Times New Roman"/>
                      <w:bCs/>
                    </w:rPr>
                    <w:t xml:space="preserve"> </w:t>
                  </w:r>
                  <w:r w:rsidRPr="00023098">
                    <w:rPr>
                      <w:rFonts w:ascii="Times New Roman" w:eastAsia="Calibri" w:hAnsi="Times New Roman" w:cs="Times New Roman"/>
                      <w:b/>
                      <w:bCs/>
                      <w:sz w:val="20"/>
                      <w:szCs w:val="20"/>
                    </w:rPr>
                    <w:t>не ранее 01.01.2023 г.</w:t>
                  </w:r>
                </w:p>
                <w:p w:rsidR="00023098" w:rsidRPr="00023098" w:rsidRDefault="00023098" w:rsidP="00023098">
                  <w:pPr>
                    <w:widowControl w:val="0"/>
                    <w:rPr>
                      <w:rFonts w:ascii="Times New Roman" w:eastAsia="Calibri" w:hAnsi="Times New Roman" w:cs="Times New Roman"/>
                      <w:b/>
                      <w:bCs/>
                      <w:sz w:val="20"/>
                      <w:szCs w:val="20"/>
                    </w:rPr>
                  </w:pPr>
                  <w:r w:rsidRPr="00023098">
                    <w:rPr>
                      <w:rFonts w:ascii="Times New Roman" w:eastAsia="Calibri" w:hAnsi="Times New Roman" w:cs="Times New Roman"/>
                      <w:sz w:val="20"/>
                      <w:szCs w:val="20"/>
                    </w:rPr>
                    <w:t>Контракты, заключенные</w:t>
                  </w:r>
                  <w:r w:rsidRPr="00023098">
                    <w:rPr>
                      <w:rFonts w:ascii="Calibri" w:eastAsia="Calibri" w:hAnsi="Calibri" w:cs="Times New Roman"/>
                      <w:bCs/>
                    </w:rPr>
                    <w:t xml:space="preserve"> </w:t>
                  </w:r>
                  <w:r w:rsidRPr="00023098">
                    <w:rPr>
                      <w:rFonts w:ascii="Times New Roman" w:eastAsia="Calibri" w:hAnsi="Times New Roman" w:cs="Times New Roman"/>
                      <w:b/>
                      <w:bCs/>
                      <w:sz w:val="20"/>
                      <w:szCs w:val="20"/>
                    </w:rPr>
                    <w:t>ранее 01.01.2023 г. к рассмотрению не принимаются.</w:t>
                  </w:r>
                </w:p>
                <w:p w:rsidR="00023098" w:rsidRPr="00023098" w:rsidRDefault="00023098" w:rsidP="00023098">
                  <w:pPr>
                    <w:widowControl w:val="0"/>
                    <w:tabs>
                      <w:tab w:val="left" w:pos="0"/>
                    </w:tabs>
                    <w:spacing w:after="0" w:line="240" w:lineRule="auto"/>
                    <w:jc w:val="both"/>
                    <w:rPr>
                      <w:rFonts w:ascii="Times New Roman" w:eastAsia="Times New Roman" w:hAnsi="Times New Roman" w:cs="Times New Roman"/>
                      <w:b/>
                      <w:bCs/>
                      <w:lang w:eastAsia="ru-RU"/>
                    </w:rPr>
                  </w:pPr>
                  <w:r w:rsidRPr="00023098">
                    <w:rPr>
                      <w:rFonts w:ascii="Times New Roman" w:eastAsia="Calibri" w:hAnsi="Times New Roman" w:cs="Times New Roman"/>
                      <w:sz w:val="20"/>
                      <w:szCs w:val="20"/>
                    </w:rPr>
                    <w:t>Представляемые контракты и/или договоры должны быть исполнены.</w:t>
                  </w:r>
                </w:p>
              </w:tc>
              <w:tc>
                <w:tcPr>
                  <w:tcW w:w="881" w:type="pct"/>
                  <w:tcBorders>
                    <w:top w:val="single" w:sz="4" w:space="0" w:color="auto"/>
                    <w:left w:val="single" w:sz="4" w:space="0" w:color="auto"/>
                    <w:bottom w:val="single" w:sz="4" w:space="0" w:color="auto"/>
                    <w:right w:val="single" w:sz="4" w:space="0" w:color="auto"/>
                  </w:tcBorders>
                  <w:vAlign w:val="center"/>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color w:val="000000"/>
                      <w:lang w:eastAsia="ru-RU"/>
                    </w:rPr>
                    <w:t xml:space="preserve">50% </w:t>
                  </w:r>
                </w:p>
              </w:tc>
              <w:tc>
                <w:tcPr>
                  <w:tcW w:w="1219" w:type="pct"/>
                  <w:tcBorders>
                    <w:top w:val="single" w:sz="4" w:space="0" w:color="auto"/>
                    <w:left w:val="single" w:sz="4" w:space="0" w:color="auto"/>
                    <w:bottom w:val="single" w:sz="4" w:space="0" w:color="auto"/>
                    <w:right w:val="single" w:sz="4" w:space="0" w:color="auto"/>
                  </w:tcBorders>
                  <w:vAlign w:val="center"/>
                </w:tcPr>
                <w:p w:rsidR="00023098" w:rsidRPr="00023098" w:rsidRDefault="00023098" w:rsidP="00023098">
                  <w:pPr>
                    <w:tabs>
                      <w:tab w:val="left" w:pos="0"/>
                    </w:tabs>
                    <w:spacing w:after="0" w:line="240" w:lineRule="auto"/>
                    <w:jc w:val="center"/>
                    <w:rPr>
                      <w:rFonts w:ascii="Times New Roman" w:eastAsia="Times New Roman" w:hAnsi="Times New Roman" w:cs="Times New Roman"/>
                      <w:lang w:eastAsia="ru-RU"/>
                    </w:rPr>
                  </w:pPr>
                  <w:r w:rsidRPr="00023098">
                    <w:rPr>
                      <w:rFonts w:ascii="Times New Roman" w:eastAsia="Times New Roman" w:hAnsi="Times New Roman" w:cs="Times New Roman"/>
                      <w:lang w:eastAsia="ru-RU"/>
                    </w:rPr>
                    <w:t>0,5</w:t>
                  </w:r>
                </w:p>
              </w:tc>
            </w:tr>
          </w:tbl>
          <w:p w:rsidR="00023098" w:rsidRPr="00023098" w:rsidRDefault="00023098" w:rsidP="00023098">
            <w:pPr>
              <w:widowControl w:val="0"/>
              <w:tabs>
                <w:tab w:val="left" w:pos="0"/>
              </w:tabs>
              <w:spacing w:after="0" w:line="240" w:lineRule="auto"/>
              <w:ind w:firstLine="596"/>
              <w:jc w:val="both"/>
              <w:rPr>
                <w:rFonts w:ascii="Times New Roman" w:eastAsia="Calibri" w:hAnsi="Times New Roman" w:cs="Times New Roman"/>
                <w:sz w:val="20"/>
                <w:szCs w:val="20"/>
              </w:rPr>
            </w:pPr>
          </w:p>
          <w:p w:rsidR="00023098" w:rsidRPr="00023098" w:rsidRDefault="00023098" w:rsidP="00023098">
            <w:pPr>
              <w:spacing w:after="0" w:line="240" w:lineRule="auto"/>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Итоговый рейтинг = (</w:t>
            </w:r>
            <w:proofErr w:type="spellStart"/>
            <w:r w:rsidRPr="00023098">
              <w:rPr>
                <w:rFonts w:ascii="Times New Roman" w:eastAsia="Times New Roman" w:hAnsi="Times New Roman" w:cs="Times New Roman"/>
                <w:b/>
                <w:sz w:val="20"/>
                <w:szCs w:val="20"/>
                <w:lang w:eastAsia="ru-RU"/>
              </w:rPr>
              <w:t>Цбi</w:t>
            </w:r>
            <w:proofErr w:type="spellEnd"/>
            <w:r w:rsidRPr="00023098">
              <w:rPr>
                <w:rFonts w:ascii="Times New Roman" w:eastAsia="Times New Roman" w:hAnsi="Times New Roman" w:cs="Times New Roman"/>
                <w:b/>
                <w:sz w:val="20"/>
                <w:szCs w:val="20"/>
                <w:lang w:eastAsia="ru-RU"/>
              </w:rPr>
              <w:t xml:space="preserve"> * 0,5) + (</w:t>
            </w:r>
            <w:proofErr w:type="spellStart"/>
            <w:r w:rsidRPr="00023098">
              <w:rPr>
                <w:rFonts w:ascii="Times New Roman" w:eastAsia="Times New Roman" w:hAnsi="Times New Roman" w:cs="Times New Roman"/>
                <w:b/>
                <w:sz w:val="20"/>
                <w:szCs w:val="20"/>
                <w:lang w:eastAsia="ru-RU"/>
              </w:rPr>
              <w:t>ПБi</w:t>
            </w:r>
            <w:proofErr w:type="spellEnd"/>
            <w:r w:rsidRPr="00023098">
              <w:rPr>
                <w:rFonts w:ascii="Times New Roman" w:eastAsia="Times New Roman" w:hAnsi="Times New Roman" w:cs="Times New Roman"/>
                <w:b/>
                <w:sz w:val="20"/>
                <w:szCs w:val="20"/>
                <w:lang w:eastAsia="ru-RU"/>
              </w:rPr>
              <w:t>* 0,5)</w:t>
            </w:r>
          </w:p>
          <w:p w:rsidR="00023098" w:rsidRPr="00023098" w:rsidRDefault="00023098" w:rsidP="00023098">
            <w:pPr>
              <w:spacing w:after="0" w:line="240" w:lineRule="auto"/>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 xml:space="preserve">В случае </w:t>
            </w:r>
            <w:proofErr w:type="spellStart"/>
            <w:r w:rsidRPr="00023098">
              <w:rPr>
                <w:rFonts w:ascii="Times New Roman" w:eastAsia="Times New Roman" w:hAnsi="Times New Roman" w:cs="Times New Roman"/>
                <w:bCs/>
                <w:sz w:val="20"/>
                <w:szCs w:val="20"/>
                <w:lang w:eastAsia="ru-RU"/>
              </w:rPr>
              <w:t>непредоставления</w:t>
            </w:r>
            <w:proofErr w:type="spellEnd"/>
            <w:r w:rsidRPr="00023098">
              <w:rPr>
                <w:rFonts w:ascii="Times New Roman" w:eastAsia="Times New Roman" w:hAnsi="Times New Roman" w:cs="Times New Roman"/>
                <w:bCs/>
                <w:sz w:val="20"/>
                <w:szCs w:val="20"/>
                <w:lang w:eastAsia="ru-RU"/>
              </w:rPr>
              <w:t xml:space="preserve"> Участником закупки в составе заявки вышеперечисленных документов, копий документов, подтверждающих его соответствие установленному </w:t>
            </w:r>
            <w:proofErr w:type="spellStart"/>
            <w:r w:rsidRPr="00023098">
              <w:rPr>
                <w:rFonts w:ascii="Times New Roman" w:eastAsia="Times New Roman" w:hAnsi="Times New Roman" w:cs="Times New Roman"/>
                <w:bCs/>
                <w:sz w:val="20"/>
                <w:szCs w:val="20"/>
                <w:lang w:eastAsia="ru-RU"/>
              </w:rPr>
              <w:t>нестоимостному</w:t>
            </w:r>
            <w:proofErr w:type="spellEnd"/>
            <w:r w:rsidRPr="00023098">
              <w:rPr>
                <w:rFonts w:ascii="Times New Roman" w:eastAsia="Times New Roman" w:hAnsi="Times New Roman" w:cs="Times New Roman"/>
                <w:bCs/>
                <w:sz w:val="20"/>
                <w:szCs w:val="20"/>
                <w:lang w:eastAsia="ru-RU"/>
              </w:rPr>
              <w:t xml:space="preserve"> критерию или несоответствия указанных документов установленным требованиям или наличия в них неполной или противоречивой информации, а также наличия сведений не соответствующей информации, представленной в заявке Участника, начисляется 0 (ноль) баллов в отношении такого </w:t>
            </w:r>
            <w:proofErr w:type="spellStart"/>
            <w:r w:rsidRPr="00023098">
              <w:rPr>
                <w:rFonts w:ascii="Times New Roman" w:eastAsia="Times New Roman" w:hAnsi="Times New Roman" w:cs="Times New Roman"/>
                <w:bCs/>
                <w:sz w:val="20"/>
                <w:szCs w:val="20"/>
                <w:lang w:eastAsia="ru-RU"/>
              </w:rPr>
              <w:t>нестоимостного</w:t>
            </w:r>
            <w:proofErr w:type="spellEnd"/>
            <w:r w:rsidRPr="00023098">
              <w:rPr>
                <w:rFonts w:ascii="Times New Roman" w:eastAsia="Times New Roman" w:hAnsi="Times New Roman" w:cs="Times New Roman"/>
                <w:bCs/>
                <w:sz w:val="20"/>
                <w:szCs w:val="20"/>
                <w:lang w:eastAsia="ru-RU"/>
              </w:rPr>
              <w:t xml:space="preserve"> критерия. При этом заявка такого Участника не подлежит отклонению.</w:t>
            </w:r>
          </w:p>
          <w:p w:rsidR="00023098" w:rsidRPr="00023098" w:rsidRDefault="00023098" w:rsidP="00023098">
            <w:pPr>
              <w:spacing w:after="0" w:line="240" w:lineRule="auto"/>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На основании результатов оценки заявок на участие в запросе предложений комиссия присваивает каждой заявке на участие в запросе предложений порядковый номер в порядке уменьшения степени выгодности, содержащихся в них условий исполнения договора.</w:t>
            </w:r>
          </w:p>
          <w:p w:rsidR="00023098" w:rsidRPr="00023098" w:rsidRDefault="00023098" w:rsidP="00023098">
            <w:pPr>
              <w:spacing w:after="0" w:line="240" w:lineRule="auto"/>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заявок, установленному в документации о закупке, умноженных на их коэффициент значимости критерия.</w:t>
            </w:r>
          </w:p>
          <w:p w:rsidR="00023098" w:rsidRPr="00023098" w:rsidRDefault="00023098" w:rsidP="00023098">
            <w:pPr>
              <w:spacing w:after="0" w:line="240" w:lineRule="auto"/>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расчета рейтингов применяется коэффициент значимости, равный значению соответствующего критерия в процентах, деленному на 100. Сумма значимостей критериев оценки заявок составляет 100 процентов.</w:t>
            </w:r>
          </w:p>
          <w:p w:rsidR="00023098" w:rsidRPr="00023098" w:rsidRDefault="00023098" w:rsidP="00023098">
            <w:pPr>
              <w:spacing w:after="0" w:line="240" w:lineRule="auto"/>
              <w:rPr>
                <w:rFonts w:ascii="Times New Roman" w:eastAsia="Times New Roman" w:hAnsi="Times New Roman" w:cs="Times New Roman"/>
                <w:bCs/>
                <w:sz w:val="20"/>
                <w:szCs w:val="20"/>
                <w:highlight w:val="green"/>
                <w:lang w:eastAsia="ru-RU"/>
              </w:rPr>
            </w:pPr>
            <w:r w:rsidRPr="00023098">
              <w:rPr>
                <w:rFonts w:ascii="Times New Roman" w:eastAsia="Times New Roman" w:hAnsi="Times New Roman" w:cs="Times New Roman"/>
                <w:bCs/>
                <w:sz w:val="20"/>
                <w:szCs w:val="20"/>
                <w:lang w:eastAsia="ru-RU"/>
              </w:rPr>
              <w:t>Победителем запроса предложений в электронной форме признается участник, который предложил лучшие условия исполнения договора на основе критериев, указанных в документации о закупке, и заявке на участие в запросе предложений в электронной форме которого присвоен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24</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Антидемпинговые меры</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23098">
              <w:rPr>
                <w:rFonts w:ascii="Times New Roman" w:eastAsia="Times New Roman" w:hAnsi="Times New Roman" w:cs="Times New Roman"/>
                <w:bCs/>
                <w:sz w:val="20"/>
                <w:szCs w:val="20"/>
                <w:lang w:eastAsia="ru-RU"/>
              </w:rPr>
              <w:t>Не установлено</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25</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023098">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023098" w:rsidRPr="00023098" w:rsidTr="00367114">
        <w:trPr>
          <w:trHeight w:val="51"/>
        </w:trPr>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1)</w:t>
            </w:r>
            <w:r w:rsidRPr="00023098">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2)</w:t>
            </w:r>
            <w:r w:rsidRPr="00023098">
              <w:rPr>
                <w:rFonts w:ascii="Times New Roman" w:eastAsia="Times New Roman" w:hAnsi="Times New Roman" w:cs="Times New Roman"/>
                <w:sz w:val="20"/>
                <w:szCs w:val="20"/>
                <w:lang w:eastAsia="ru-RU"/>
              </w:rPr>
              <w:tab/>
              <w:t xml:space="preserve">участник </w:t>
            </w:r>
            <w:bookmarkStart w:id="1" w:name="OLE_LINK1"/>
            <w:r w:rsidRPr="00023098">
              <w:rPr>
                <w:rFonts w:ascii="Times New Roman" w:eastAsia="Times New Roman" w:hAnsi="Times New Roman" w:cs="Times New Roman"/>
                <w:sz w:val="20"/>
                <w:szCs w:val="20"/>
                <w:lang w:eastAsia="ru-RU"/>
              </w:rPr>
              <w:t xml:space="preserve">закупки </w:t>
            </w:r>
            <w:bookmarkEnd w:id="1"/>
            <w:r w:rsidRPr="00023098">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3)</w:t>
            </w:r>
            <w:r w:rsidRPr="00023098">
              <w:rPr>
                <w:rFonts w:ascii="Times New Roman" w:eastAsia="Times New Roman" w:hAnsi="Times New Roman" w:cs="Times New Roman"/>
                <w:sz w:val="20"/>
                <w:szCs w:val="20"/>
                <w:lang w:eastAsia="ru-RU"/>
              </w:rPr>
              <w:tab/>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4)</w:t>
            </w:r>
            <w:r w:rsidRPr="00023098">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5)</w:t>
            </w:r>
            <w:r w:rsidRPr="00023098">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023098">
              <w:rPr>
                <w:rFonts w:ascii="Times New Roman" w:eastAsia="Times New Roman" w:hAnsi="Times New Roman" w:cs="Times New Roman"/>
                <w:sz w:val="20"/>
                <w:szCs w:val="20"/>
                <w:lang w:eastAsia="ru-RU"/>
              </w:rPr>
              <w:t>6)</w:t>
            </w:r>
            <w:r w:rsidRPr="00023098">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26</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023098">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в случае несоответствия участника закупки требованиям, установленным документацией о закупке;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в случае непредставления обязательных документов, установленных документацией </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о закупке;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в случае выявления в документах, представленных участником в составе заявки, противоречивых сведений, предполагающих двоякое толкование;</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в случае несоответствия заявки квалификационным требованиям;</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023098">
              <w:rPr>
                <w:rFonts w:ascii="Times New Roman" w:eastAsia="Times New Roman" w:hAnsi="Times New Roman" w:cs="Times New Roman"/>
                <w:sz w:val="20"/>
                <w:szCs w:val="20"/>
                <w:lang w:eastAsia="ru-RU"/>
              </w:rPr>
              <w:t>пп</w:t>
            </w:r>
            <w:proofErr w:type="spellEnd"/>
            <w:r w:rsidRPr="00023098">
              <w:rPr>
                <w:rFonts w:ascii="Times New Roman" w:eastAsia="Times New Roman" w:hAnsi="Times New Roman" w:cs="Times New Roman"/>
                <w:sz w:val="20"/>
                <w:szCs w:val="20"/>
                <w:lang w:eastAsia="ru-RU"/>
              </w:rPr>
              <w:t>. «а» п. 1 ч. 2 ст. 3.1-4 Закона № 223-ФЗ;</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023098">
              <w:rPr>
                <w:rFonts w:ascii="Times New Roman" w:eastAsia="Times New Roman" w:hAnsi="Times New Roman" w:cs="Times New Roman"/>
                <w:sz w:val="20"/>
                <w:szCs w:val="20"/>
                <w:lang w:eastAsia="ru-RU"/>
              </w:rPr>
              <w:t>пп</w:t>
            </w:r>
            <w:proofErr w:type="spellEnd"/>
            <w:r w:rsidRPr="00023098">
              <w:rPr>
                <w:rFonts w:ascii="Times New Roman" w:eastAsia="Times New Roman" w:hAnsi="Times New Roman" w:cs="Times New Roman"/>
                <w:sz w:val="20"/>
                <w:szCs w:val="20"/>
                <w:lang w:eastAsia="ru-RU"/>
              </w:rPr>
              <w:t>. «б» п. 1 ч. 2 ст. 3.1-4 Закона № 223-ФЗ;</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и документации о закупке (при их наличии), при условии установления ограничения, предусмотренного в соответствии с </w:t>
            </w:r>
            <w:proofErr w:type="spellStart"/>
            <w:r w:rsidRPr="00023098">
              <w:rPr>
                <w:rFonts w:ascii="Times New Roman" w:eastAsia="Times New Roman" w:hAnsi="Times New Roman" w:cs="Times New Roman"/>
                <w:sz w:val="20"/>
                <w:szCs w:val="20"/>
                <w:lang w:eastAsia="ru-RU"/>
              </w:rPr>
              <w:t>пп</w:t>
            </w:r>
            <w:proofErr w:type="spellEnd"/>
            <w:r w:rsidRPr="00023098">
              <w:rPr>
                <w:rFonts w:ascii="Times New Roman" w:eastAsia="Times New Roman" w:hAnsi="Times New Roman" w:cs="Times New Roman"/>
                <w:sz w:val="20"/>
                <w:szCs w:val="20"/>
                <w:lang w:eastAsia="ru-RU"/>
              </w:rPr>
              <w:t>. «б» п. 1 ч. 2 ст. 3.1-4 Закона № 223-ФЗ;</w:t>
            </w:r>
          </w:p>
          <w:p w:rsidR="00023098" w:rsidRPr="00023098" w:rsidRDefault="00023098" w:rsidP="000230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023098">
              <w:rPr>
                <w:rFonts w:ascii="Times New Roman" w:eastAsia="Times New Roman" w:hAnsi="Times New Roman" w:cs="Times New Roman"/>
                <w:sz w:val="20"/>
                <w:szCs w:val="20"/>
                <w:lang w:eastAsia="ru-RU"/>
              </w:rPr>
              <w:t>пп</w:t>
            </w:r>
            <w:proofErr w:type="spellEnd"/>
            <w:r w:rsidRPr="00023098">
              <w:rPr>
                <w:rFonts w:ascii="Times New Roman" w:eastAsia="Times New Roman" w:hAnsi="Times New Roman" w:cs="Times New Roman"/>
                <w:sz w:val="20"/>
                <w:szCs w:val="20"/>
                <w:lang w:eastAsia="ru-RU"/>
              </w:rPr>
              <w:t>. «а», «б» п. 1 ч. 2 ст. 3.1-4 Закона № 223-ФЗ.</w:t>
            </w:r>
          </w:p>
        </w:tc>
      </w:tr>
      <w:tr w:rsidR="00023098" w:rsidRPr="00023098" w:rsidTr="00023098">
        <w:tc>
          <w:tcPr>
            <w:tcW w:w="540" w:type="pct"/>
            <w:vMerge w:val="restart"/>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27</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Признание закупки несостоявшейся</w:t>
            </w:r>
          </w:p>
        </w:tc>
      </w:tr>
      <w:tr w:rsidR="00023098" w:rsidRPr="00023098" w:rsidTr="00367114">
        <w:tc>
          <w:tcPr>
            <w:tcW w:w="540" w:type="pct"/>
            <w:vMerge/>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rsidR="00023098" w:rsidRPr="00023098" w:rsidRDefault="00023098" w:rsidP="0002309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rsidR="00023098" w:rsidRPr="00023098" w:rsidRDefault="00023098" w:rsidP="00023098">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xml:space="preserve"> В случае, если по результатам проведения закупки запрос предложений признан несостоявшимся, заказчик вправе:</w:t>
            </w:r>
          </w:p>
          <w:p w:rsidR="00023098" w:rsidRPr="00023098" w:rsidRDefault="00023098" w:rsidP="0002309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заключить договор с участником, заявка которого была признана соответствующей и не была отклонена;</w:t>
            </w:r>
          </w:p>
          <w:p w:rsidR="00023098" w:rsidRPr="00023098" w:rsidRDefault="00023098" w:rsidP="0002309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провести повторно запрос предложений на тех же или иных условиях;</w:t>
            </w:r>
          </w:p>
          <w:p w:rsidR="00023098" w:rsidRPr="00023098" w:rsidRDefault="00023098" w:rsidP="0002309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осуществить закупку у единственного поставщика (подрядчика, исполнителя);</w:t>
            </w:r>
          </w:p>
          <w:p w:rsidR="00023098" w:rsidRPr="00023098" w:rsidRDefault="00023098" w:rsidP="0002309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023098">
              <w:rPr>
                <w:rFonts w:ascii="Times New Roman" w:eastAsia="Times New Roman" w:hAnsi="Times New Roman" w:cs="Times New Roman"/>
                <w:sz w:val="20"/>
                <w:szCs w:val="20"/>
                <w:lang w:eastAsia="ru-RU"/>
              </w:rPr>
              <w:t>- либо провести закупку иным способом закупки.</w:t>
            </w:r>
          </w:p>
        </w:tc>
      </w:tr>
      <w:tr w:rsidR="00023098" w:rsidRPr="00023098" w:rsidTr="00023098">
        <w:trPr>
          <w:trHeight w:val="196"/>
        </w:trPr>
        <w:tc>
          <w:tcPr>
            <w:tcW w:w="540" w:type="pct"/>
            <w:vMerge w:val="restart"/>
            <w:shd w:val="clear" w:color="auto" w:fill="FFFFFF"/>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28</w:t>
            </w:r>
          </w:p>
        </w:tc>
        <w:tc>
          <w:tcPr>
            <w:tcW w:w="4460" w:type="pct"/>
            <w:shd w:val="clear" w:color="auto" w:fill="D9E2F3"/>
            <w:vAlign w:val="center"/>
          </w:tcPr>
          <w:p w:rsidR="00023098" w:rsidRPr="00023098" w:rsidRDefault="00023098" w:rsidP="00023098">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23098">
              <w:rPr>
                <w:rFonts w:ascii="Times New Roman" w:eastAsia="Times New Roman" w:hAnsi="Times New Roman" w:cs="Times New Roman"/>
                <w:b/>
                <w:sz w:val="20"/>
                <w:szCs w:val="20"/>
                <w:lang w:eastAsia="ru-RU"/>
              </w:rPr>
              <w:t>Отдельными файлами прилагаются:</w:t>
            </w:r>
          </w:p>
        </w:tc>
      </w:tr>
      <w:tr w:rsidR="00023098" w:rsidRPr="00023098" w:rsidTr="00367114">
        <w:trPr>
          <w:trHeight w:val="196"/>
        </w:trPr>
        <w:tc>
          <w:tcPr>
            <w:tcW w:w="540" w:type="pct"/>
            <w:vMerge/>
            <w:shd w:val="clear" w:color="auto" w:fill="FFFFFF"/>
            <w:vAlign w:val="center"/>
          </w:tcPr>
          <w:p w:rsidR="00023098" w:rsidRPr="00023098" w:rsidRDefault="00023098" w:rsidP="000230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23098" w:rsidRPr="00023098" w:rsidRDefault="00023098" w:rsidP="0002309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1. Описание предмета закупки (Техническое задание);</w:t>
            </w:r>
          </w:p>
          <w:p w:rsidR="00023098" w:rsidRPr="00023098" w:rsidRDefault="00023098" w:rsidP="0002309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2. Проект договора;</w:t>
            </w:r>
          </w:p>
          <w:p w:rsidR="00023098" w:rsidRPr="00023098" w:rsidRDefault="00023098" w:rsidP="0002309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23098">
              <w:rPr>
                <w:rFonts w:ascii="Times New Roman" w:eastAsia="Times New Roman" w:hAnsi="Times New Roman" w:cs="Times New Roman"/>
                <w:bCs/>
                <w:sz w:val="20"/>
                <w:szCs w:val="20"/>
                <w:lang w:eastAsia="ru-RU"/>
              </w:rPr>
              <w:t>3. Обоснование НМЦД.</w:t>
            </w:r>
          </w:p>
        </w:tc>
      </w:tr>
    </w:tbl>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tbl>
      <w:tblPr>
        <w:tblW w:w="5000" w:type="pct"/>
        <w:jc w:val="center"/>
        <w:tblLook w:val="0000" w:firstRow="0" w:lastRow="0" w:firstColumn="0" w:lastColumn="0" w:noHBand="0" w:noVBand="0"/>
      </w:tblPr>
      <w:tblGrid>
        <w:gridCol w:w="4293"/>
        <w:gridCol w:w="459"/>
        <w:gridCol w:w="5103"/>
      </w:tblGrid>
      <w:tr w:rsidR="00023098" w:rsidRPr="00023098" w:rsidTr="00367114">
        <w:trPr>
          <w:jc w:val="center"/>
        </w:trPr>
        <w:tc>
          <w:tcPr>
            <w:tcW w:w="2411" w:type="pct"/>
            <w:gridSpan w:val="2"/>
            <w:shd w:val="clear" w:color="auto" w:fill="auto"/>
          </w:tcPr>
          <w:p w:rsidR="00023098" w:rsidRPr="00023098" w:rsidRDefault="00023098" w:rsidP="00023098">
            <w:pPr>
              <w:suppressAutoHyphens/>
              <w:autoSpaceDE w:val="0"/>
              <w:snapToGrid w:val="0"/>
              <w:spacing w:after="0" w:line="240" w:lineRule="auto"/>
              <w:jc w:val="right"/>
              <w:rPr>
                <w:rFonts w:ascii="Calibri" w:eastAsia="Calibri" w:hAnsi="Calibri" w:cs="Calibri"/>
                <w:color w:val="000000"/>
                <w:sz w:val="18"/>
                <w:szCs w:val="18"/>
                <w:lang w:eastAsia="zh-CN"/>
              </w:rPr>
            </w:pPr>
            <w:bookmarkStart w:id="2" w:name="_Hlk94873296"/>
            <w:bookmarkEnd w:id="2"/>
          </w:p>
        </w:tc>
        <w:tc>
          <w:tcPr>
            <w:tcW w:w="2589" w:type="pct"/>
            <w:shd w:val="clear" w:color="auto" w:fill="auto"/>
          </w:tcPr>
          <w:p w:rsidR="00023098" w:rsidRPr="00023098" w:rsidRDefault="00023098" w:rsidP="00023098">
            <w:pPr>
              <w:suppressAutoHyphens/>
              <w:autoSpaceDE w:val="0"/>
              <w:spacing w:after="0" w:line="240" w:lineRule="auto"/>
              <w:jc w:val="right"/>
              <w:rPr>
                <w:rFonts w:ascii="Calibri" w:eastAsia="Calibri" w:hAnsi="Calibri" w:cs="Calibri"/>
                <w:b/>
                <w:bCs/>
                <w:color w:val="000000"/>
                <w:sz w:val="18"/>
                <w:szCs w:val="18"/>
                <w:lang w:eastAsia="zh-CN"/>
              </w:rPr>
            </w:pPr>
            <w:r w:rsidRPr="00023098">
              <w:rPr>
                <w:rFonts w:ascii="Times New Roman" w:eastAsia="Calibri" w:hAnsi="Times New Roman" w:cs="Times New Roman"/>
                <w:b/>
                <w:bCs/>
                <w:color w:val="000000"/>
                <w:sz w:val="18"/>
                <w:szCs w:val="18"/>
                <w:lang w:eastAsia="zh-CN"/>
              </w:rPr>
              <w:t>Рекомендуемый образец формы заявки участника</w:t>
            </w:r>
          </w:p>
          <w:p w:rsidR="00023098" w:rsidRPr="00023098" w:rsidRDefault="00023098" w:rsidP="00023098">
            <w:pPr>
              <w:suppressAutoHyphens/>
              <w:autoSpaceDE w:val="0"/>
              <w:spacing w:after="0" w:line="240" w:lineRule="auto"/>
              <w:jc w:val="right"/>
              <w:rPr>
                <w:rFonts w:ascii="Calibri" w:eastAsia="Calibri" w:hAnsi="Calibri" w:cs="Calibri"/>
                <w:b/>
                <w:bCs/>
                <w:color w:val="000000"/>
                <w:sz w:val="18"/>
                <w:szCs w:val="18"/>
                <w:lang w:eastAsia="zh-CN"/>
              </w:rPr>
            </w:pPr>
          </w:p>
        </w:tc>
      </w:tr>
      <w:tr w:rsidR="00023098" w:rsidRPr="00023098" w:rsidTr="00023098">
        <w:tblPrEx>
          <w:jc w:val="left"/>
        </w:tblPrEx>
        <w:trPr>
          <w:trHeight w:val="279"/>
        </w:trPr>
        <w:tc>
          <w:tcPr>
            <w:tcW w:w="4995" w:type="pct"/>
            <w:gridSpan w:val="3"/>
            <w:tcBorders>
              <w:top w:val="single" w:sz="4" w:space="0" w:color="000000"/>
              <w:left w:val="single" w:sz="4" w:space="0" w:color="000000"/>
              <w:right w:val="single" w:sz="4" w:space="0" w:color="000000"/>
            </w:tcBorders>
            <w:shd w:val="clear" w:color="auto" w:fill="DEEAF6"/>
          </w:tcPr>
          <w:p w:rsidR="00023098" w:rsidRPr="00023098" w:rsidRDefault="00023098" w:rsidP="00023098">
            <w:pPr>
              <w:keepNext/>
              <w:keepLines/>
              <w:suppressAutoHyphens/>
              <w:spacing w:after="0" w:line="240" w:lineRule="auto"/>
              <w:jc w:val="center"/>
              <w:rPr>
                <w:rFonts w:ascii="Times New Roman" w:eastAsia="Calibri" w:hAnsi="Times New Roman" w:cs="Times New Roman"/>
                <w:iCs/>
                <w:sz w:val="20"/>
                <w:szCs w:val="20"/>
                <w:lang w:eastAsia="ru-RU"/>
              </w:rPr>
            </w:pPr>
            <w:r w:rsidRPr="00023098">
              <w:rPr>
                <w:rFonts w:ascii="Times New Roman" w:eastAsia="Arial Unicode MS" w:hAnsi="Times New Roman" w:cs="Times New Roman"/>
                <w:b/>
                <w:sz w:val="20"/>
                <w:szCs w:val="20"/>
                <w:lang w:eastAsia="zh-CN"/>
              </w:rPr>
              <w:t>ПРЕДЛОЖЕНИЕ УЧАСТНИКА ЗАКУПКИ</w:t>
            </w:r>
          </w:p>
        </w:tc>
      </w:tr>
      <w:tr w:rsidR="00023098" w:rsidRPr="00023098" w:rsidTr="00023098">
        <w:tblPrEx>
          <w:jc w:val="left"/>
        </w:tblPrEx>
        <w:trPr>
          <w:trHeight w:val="424"/>
        </w:trPr>
        <w:tc>
          <w:tcPr>
            <w:tcW w:w="2178"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Calibri" w:eastAsia="Times New Roman" w:hAnsi="Calibri" w:cs="Calibri"/>
                <w:sz w:val="20"/>
                <w:szCs w:val="20"/>
                <w:lang w:eastAsia="zh-CN"/>
              </w:rPr>
            </w:pPr>
            <w:r w:rsidRPr="00023098">
              <w:rPr>
                <w:rFonts w:ascii="Times New Roman" w:eastAsia="Arial Unicode MS" w:hAnsi="Times New Roman" w:cs="Times New Roman"/>
                <w:b/>
                <w:sz w:val="20"/>
                <w:szCs w:val="20"/>
                <w:lang w:eastAsia="zh-CN"/>
              </w:rPr>
              <w:t>№</w:t>
            </w:r>
            <w:r w:rsidRPr="00023098">
              <w:rPr>
                <w:rFonts w:ascii="Times New Roman" w:eastAsia="Calibri" w:hAnsi="Times New Roman" w:cs="Times New Roman"/>
                <w:b/>
                <w:sz w:val="20"/>
                <w:szCs w:val="20"/>
                <w:lang w:eastAsia="zh-CN"/>
              </w:rPr>
              <w:t xml:space="preserve"> </w:t>
            </w:r>
            <w:r w:rsidRPr="00023098">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17" w:type="pct"/>
            <w:gridSpan w:val="2"/>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023098">
              <w:rPr>
                <w:rFonts w:ascii="Times New Roman" w:eastAsia="Arial Unicode MS" w:hAnsi="Times New Roman" w:cs="Times New Roman"/>
                <w:bCs/>
                <w:i/>
                <w:iCs/>
                <w:color w:val="000000"/>
                <w:sz w:val="20"/>
                <w:szCs w:val="20"/>
                <w:lang w:eastAsia="zh-CN"/>
              </w:rPr>
              <w:t>№</w:t>
            </w:r>
            <w:r w:rsidRPr="00023098">
              <w:rPr>
                <w:rFonts w:ascii="Times New Roman" w:eastAsia="Calibri" w:hAnsi="Times New Roman" w:cs="Times New Roman"/>
                <w:bCs/>
                <w:i/>
                <w:iCs/>
                <w:color w:val="000000"/>
                <w:sz w:val="20"/>
                <w:szCs w:val="20"/>
                <w:lang w:eastAsia="zh-CN"/>
              </w:rPr>
              <w:t xml:space="preserve"> </w:t>
            </w:r>
            <w:r w:rsidRPr="00023098">
              <w:rPr>
                <w:rFonts w:ascii="Times New Roman" w:eastAsia="Arial Unicode MS" w:hAnsi="Times New Roman" w:cs="Times New Roman"/>
                <w:bCs/>
                <w:i/>
                <w:iCs/>
                <w:color w:val="000000"/>
                <w:sz w:val="20"/>
                <w:szCs w:val="20"/>
                <w:lang w:eastAsia="zh-CN"/>
              </w:rPr>
              <w:t>_____________</w:t>
            </w:r>
          </w:p>
        </w:tc>
      </w:tr>
      <w:tr w:rsidR="00023098" w:rsidRPr="00023098" w:rsidTr="00023098">
        <w:tblPrEx>
          <w:jc w:val="left"/>
        </w:tblPrEx>
        <w:trPr>
          <w:trHeight w:val="424"/>
        </w:trPr>
        <w:tc>
          <w:tcPr>
            <w:tcW w:w="4995" w:type="pct"/>
            <w:gridSpan w:val="3"/>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widowControl w:val="0"/>
              <w:suppressAutoHyphens/>
              <w:spacing w:after="0" w:line="240" w:lineRule="auto"/>
              <w:ind w:firstLine="567"/>
              <w:jc w:val="both"/>
              <w:rPr>
                <w:rFonts w:ascii="Times New Roman" w:eastAsia="Times New Roman" w:hAnsi="Times New Roman" w:cs="Times New Roman"/>
                <w:iCs/>
                <w:sz w:val="20"/>
                <w:szCs w:val="20"/>
              </w:rPr>
            </w:pPr>
            <w:r w:rsidRPr="00023098">
              <w:rPr>
                <w:rFonts w:ascii="Times New Roman" w:eastAsia="Times New Roman" w:hAnsi="Times New Roman" w:cs="Times New Roman"/>
                <w:iCs/>
                <w:sz w:val="20"/>
                <w:szCs w:val="20"/>
              </w:rPr>
              <w:t xml:space="preserve">Изучив извещение о закупке </w:t>
            </w:r>
            <w:r w:rsidRPr="00023098">
              <w:rPr>
                <w:rFonts w:ascii="Times New Roman" w:eastAsia="Times New Roman" w:hAnsi="Times New Roman" w:cs="Times New Roman"/>
                <w:sz w:val="20"/>
                <w:szCs w:val="20"/>
              </w:rPr>
              <w:t xml:space="preserve">(включая все изменения и разъяснения к ней) </w:t>
            </w:r>
            <w:r w:rsidRPr="00023098">
              <w:rPr>
                <w:rFonts w:ascii="Times New Roman" w:eastAsia="Times New Roman" w:hAnsi="Times New Roman" w:cs="Times New Roman"/>
                <w:iCs/>
                <w:sz w:val="20"/>
                <w:szCs w:val="20"/>
              </w:rPr>
              <w:t>и </w:t>
            </w:r>
            <w:r w:rsidRPr="00023098">
              <w:rPr>
                <w:rFonts w:ascii="Times New Roman" w:eastAsia="Times New Roman" w:hAnsi="Times New Roman" w:cs="Times New Roman"/>
                <w:sz w:val="20"/>
                <w:szCs w:val="20"/>
              </w:rPr>
              <w:t xml:space="preserve">безоговорочно </w:t>
            </w:r>
            <w:r w:rsidRPr="00023098">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rsidR="00023098" w:rsidRPr="00023098" w:rsidRDefault="00023098" w:rsidP="00023098">
            <w:pPr>
              <w:widowControl w:val="0"/>
              <w:suppressAutoHyphens/>
              <w:spacing w:after="0" w:line="240" w:lineRule="auto"/>
              <w:ind w:firstLine="567"/>
              <w:jc w:val="both"/>
              <w:rPr>
                <w:rFonts w:ascii="Times New Roman" w:eastAsia="Times New Roman" w:hAnsi="Times New Roman" w:cs="Times New Roman"/>
                <w:iCs/>
                <w:sz w:val="20"/>
                <w:szCs w:val="20"/>
              </w:rPr>
            </w:pPr>
            <w:r w:rsidRPr="00023098">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rsidR="00023098" w:rsidRPr="00023098" w:rsidRDefault="00023098" w:rsidP="00023098">
            <w:pPr>
              <w:widowControl w:val="0"/>
              <w:suppressAutoHyphens/>
              <w:spacing w:after="0" w:line="240" w:lineRule="auto"/>
              <w:ind w:firstLine="567"/>
              <w:jc w:val="both"/>
              <w:rPr>
                <w:rFonts w:ascii="Times New Roman" w:eastAsia="Times New Roman" w:hAnsi="Times New Roman" w:cs="Times New Roman"/>
                <w:sz w:val="20"/>
                <w:szCs w:val="20"/>
              </w:rPr>
            </w:pPr>
            <w:r w:rsidRPr="00023098">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023098">
              <w:rPr>
                <w:rFonts w:ascii="Times New Roman" w:eastAsia="Times New Roman" w:hAnsi="Times New Roman" w:cs="Times New Roman"/>
                <w:sz w:val="20"/>
                <w:szCs w:val="20"/>
              </w:rPr>
              <w:t xml:space="preserve">с единственным участником закупки </w:t>
            </w:r>
            <w:r w:rsidRPr="00023098">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rsidR="00023098" w:rsidRPr="00023098" w:rsidRDefault="00023098" w:rsidP="00023098">
            <w:pPr>
              <w:widowControl w:val="0"/>
              <w:suppressAutoHyphens/>
              <w:spacing w:after="0" w:line="240" w:lineRule="auto"/>
              <w:ind w:firstLine="567"/>
              <w:jc w:val="both"/>
              <w:rPr>
                <w:rFonts w:ascii="Times New Roman" w:eastAsia="Times New Roman" w:hAnsi="Times New Roman" w:cs="Times New Roman"/>
                <w:iCs/>
                <w:sz w:val="20"/>
                <w:szCs w:val="20"/>
              </w:rPr>
            </w:pPr>
            <w:r w:rsidRPr="00023098">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rsidR="00023098" w:rsidRPr="00023098" w:rsidRDefault="00023098" w:rsidP="00023098">
            <w:pPr>
              <w:suppressAutoHyphens/>
              <w:spacing w:after="0" w:line="240" w:lineRule="auto"/>
              <w:ind w:firstLine="567"/>
              <w:jc w:val="both"/>
              <w:rPr>
                <w:rFonts w:ascii="Times New Roman" w:eastAsia="Arial Unicode MS" w:hAnsi="Times New Roman" w:cs="Times New Roman"/>
                <w:bCs/>
                <w:i/>
                <w:iCs/>
                <w:color w:val="000000"/>
                <w:sz w:val="20"/>
                <w:szCs w:val="20"/>
                <w:lang w:eastAsia="zh-CN"/>
              </w:rPr>
            </w:pPr>
            <w:r w:rsidRPr="00023098">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rsidR="00023098" w:rsidRPr="00023098" w:rsidRDefault="00023098" w:rsidP="00023098">
      <w:pPr>
        <w:suppressAutoHyphens/>
        <w:spacing w:after="0" w:line="240" w:lineRule="auto"/>
        <w:rPr>
          <w:rFonts w:ascii="Times New Roman" w:eastAsia="Times New Roman" w:hAnsi="Times New Roman" w:cs="Times New Roman"/>
          <w:i/>
          <w:sz w:val="18"/>
          <w:szCs w:val="18"/>
          <w:lang w:eastAsia="ru-RU"/>
        </w:rPr>
      </w:pPr>
    </w:p>
    <w:tbl>
      <w:tblPr>
        <w:tblStyle w:val="71"/>
        <w:tblW w:w="5000" w:type="pct"/>
        <w:tblLook w:val="04A0" w:firstRow="1" w:lastRow="0" w:firstColumn="1" w:lastColumn="0" w:noHBand="0" w:noVBand="1"/>
      </w:tblPr>
      <w:tblGrid>
        <w:gridCol w:w="9855"/>
      </w:tblGrid>
      <w:tr w:rsidR="00023098" w:rsidRPr="00023098" w:rsidTr="00023098">
        <w:tc>
          <w:tcPr>
            <w:tcW w:w="5000" w:type="pct"/>
            <w:shd w:val="clear" w:color="auto" w:fill="DEEAF6"/>
          </w:tcPr>
          <w:p w:rsidR="00023098" w:rsidRPr="00023098" w:rsidRDefault="00023098" w:rsidP="00023098">
            <w:pPr>
              <w:suppressAutoHyphens/>
              <w:jc w:val="center"/>
              <w:rPr>
                <w:rFonts w:ascii="Times New Roman" w:eastAsia="Times New Roman" w:hAnsi="Times New Roman" w:cs="Times New Roman"/>
                <w:b/>
                <w:bCs/>
                <w:sz w:val="20"/>
                <w:szCs w:val="20"/>
                <w:lang w:eastAsia="zh-CN"/>
              </w:rPr>
            </w:pPr>
            <w:r w:rsidRPr="00023098">
              <w:rPr>
                <w:rFonts w:ascii="Times New Roman" w:eastAsia="Arial Unicode MS" w:hAnsi="Times New Roman" w:cs="Times New Roman"/>
                <w:b/>
                <w:bCs/>
                <w:sz w:val="20"/>
                <w:szCs w:val="20"/>
                <w:lang w:eastAsia="zh-CN"/>
              </w:rPr>
              <w:t>ЦЕНОВОЕ ПРЕДЛОЖЕНИЕ УЧАСТНИКА</w:t>
            </w:r>
          </w:p>
        </w:tc>
      </w:tr>
      <w:tr w:rsidR="00023098" w:rsidRPr="00023098" w:rsidTr="00367114">
        <w:tc>
          <w:tcPr>
            <w:tcW w:w="5000" w:type="pct"/>
          </w:tcPr>
          <w:p w:rsidR="00023098" w:rsidRPr="00023098" w:rsidRDefault="00023098" w:rsidP="00023098">
            <w:pPr>
              <w:suppressAutoHyphens/>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023098">
              <w:rPr>
                <w:rFonts w:ascii="Times New Roman" w:eastAsia="Times New Roman" w:hAnsi="Times New Roman" w:cs="Times New Roman"/>
                <w:i/>
                <w:iCs/>
                <w:sz w:val="20"/>
                <w:szCs w:val="20"/>
                <w:lang w:eastAsia="zh-CN"/>
              </w:rPr>
              <w:t>(указывается, если участник является плательщиком НДС)</w:t>
            </w:r>
            <w:r w:rsidRPr="00023098">
              <w:rPr>
                <w:rFonts w:ascii="Times New Roman" w:eastAsia="Times New Roman" w:hAnsi="Times New Roman" w:cs="Times New Roman"/>
                <w:sz w:val="20"/>
                <w:szCs w:val="20"/>
                <w:lang w:eastAsia="zh-CN"/>
              </w:rPr>
              <w:t xml:space="preserve"> по ставке ____ % - ____</w:t>
            </w:r>
            <w:proofErr w:type="gramStart"/>
            <w:r w:rsidRPr="00023098">
              <w:rPr>
                <w:rFonts w:ascii="Times New Roman" w:eastAsia="Times New Roman" w:hAnsi="Times New Roman" w:cs="Times New Roman"/>
                <w:sz w:val="20"/>
                <w:szCs w:val="20"/>
                <w:lang w:eastAsia="zh-CN"/>
              </w:rPr>
              <w:t>_,_</w:t>
            </w:r>
            <w:proofErr w:type="gramEnd"/>
            <w:r w:rsidRPr="00023098">
              <w:rPr>
                <w:rFonts w:ascii="Times New Roman" w:eastAsia="Times New Roman" w:hAnsi="Times New Roman" w:cs="Times New Roman"/>
                <w:sz w:val="20"/>
                <w:szCs w:val="20"/>
                <w:lang w:eastAsia="zh-CN"/>
              </w:rPr>
              <w:t xml:space="preserve">__ (прописью) рублей __ копеек / без НДС </w:t>
            </w:r>
            <w:r w:rsidRPr="00023098">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023098">
              <w:rPr>
                <w:rFonts w:ascii="Times New Roman" w:eastAsia="Times New Roman" w:hAnsi="Times New Roman" w:cs="Times New Roman"/>
                <w:sz w:val="20"/>
                <w:szCs w:val="20"/>
                <w:lang w:eastAsia="zh-CN"/>
              </w:rPr>
              <w:t>.</w:t>
            </w:r>
          </w:p>
          <w:p w:rsidR="00023098" w:rsidRPr="00023098" w:rsidRDefault="00023098" w:rsidP="00023098">
            <w:pPr>
              <w:suppressAutoHyphens/>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В цену товара включается все расходы и затраты, необходимых для надлежащего и полного исполнения Поставщиком обязательств по Договору, включая себестоимость Товара, затраты по эксплуатации машин и механизмов, расходы на выплату сотрудникам, затраты на оформление и обслуживание документов (топливных карт), страхование, уплату пошлин, налогов, сборов и иных обязательных платежей, установленных законодательством РФ.</w:t>
            </w:r>
          </w:p>
          <w:p w:rsidR="00023098" w:rsidRPr="00023098" w:rsidRDefault="00023098" w:rsidP="00023098">
            <w:pPr>
              <w:suppressAutoHyphens/>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rsidR="00023098" w:rsidRPr="00023098" w:rsidRDefault="00023098" w:rsidP="00023098">
      <w:pPr>
        <w:suppressAutoHyphens/>
        <w:spacing w:after="200" w:line="276" w:lineRule="auto"/>
        <w:rPr>
          <w:rFonts w:ascii="Calibri" w:eastAsia="Times New Roman" w:hAnsi="Calibri" w:cs="Calibri"/>
          <w:lang w:eastAsia="zh-CN"/>
        </w:rPr>
      </w:pPr>
    </w:p>
    <w:p w:rsidR="00023098" w:rsidRPr="00023098" w:rsidRDefault="00023098" w:rsidP="00023098">
      <w:pPr>
        <w:suppressAutoHyphens/>
        <w:spacing w:after="200" w:line="276" w:lineRule="auto"/>
        <w:rPr>
          <w:rFonts w:ascii="Calibri" w:eastAsia="Times New Roman" w:hAnsi="Calibri" w:cs="Calibri"/>
          <w:lang w:eastAsia="zh-CN"/>
        </w:rPr>
      </w:pPr>
    </w:p>
    <w:tbl>
      <w:tblPr>
        <w:tblStyle w:val="71"/>
        <w:tblW w:w="5000" w:type="pct"/>
        <w:tblLook w:val="04A0" w:firstRow="1" w:lastRow="0" w:firstColumn="1" w:lastColumn="0" w:noHBand="0" w:noVBand="1"/>
      </w:tblPr>
      <w:tblGrid>
        <w:gridCol w:w="9855"/>
      </w:tblGrid>
      <w:tr w:rsidR="00023098" w:rsidRPr="00023098" w:rsidTr="00023098">
        <w:tc>
          <w:tcPr>
            <w:tcW w:w="5000" w:type="pct"/>
            <w:shd w:val="clear" w:color="auto" w:fill="DEEAF6"/>
          </w:tcPr>
          <w:p w:rsidR="00023098" w:rsidRPr="00023098" w:rsidRDefault="00023098" w:rsidP="00023098">
            <w:pPr>
              <w:suppressAutoHyphens/>
              <w:jc w:val="center"/>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rPr>
              <w:t>СООТВЕТСТВИЕ УЧАСТНИКА ЗАКУПКИ ЕДИНЫМ ТРЕБОВАНИЯМ</w:t>
            </w:r>
          </w:p>
        </w:tc>
      </w:tr>
      <w:tr w:rsidR="00023098" w:rsidRPr="00023098" w:rsidTr="00367114">
        <w:tc>
          <w:tcPr>
            <w:tcW w:w="5000" w:type="pct"/>
          </w:tcPr>
          <w:p w:rsidR="00023098" w:rsidRPr="00023098" w:rsidRDefault="00023098" w:rsidP="00023098">
            <w:pPr>
              <w:widowControl w:val="0"/>
              <w:suppressAutoHyphens/>
              <w:ind w:firstLine="567"/>
              <w:jc w:val="both"/>
              <w:rPr>
                <w:rFonts w:ascii="Times New Roman" w:eastAsia="Times New Roman" w:hAnsi="Times New Roman" w:cs="Times New Roman"/>
                <w:sz w:val="20"/>
                <w:szCs w:val="20"/>
              </w:rPr>
            </w:pPr>
            <w:r w:rsidRPr="00023098">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023098">
              <w:rPr>
                <w:rFonts w:ascii="Times New Roman" w:eastAsia="Times New Roman" w:hAnsi="Times New Roman" w:cs="Times New Roman"/>
                <w:b/>
                <w:bCs/>
                <w:sz w:val="20"/>
                <w:szCs w:val="20"/>
              </w:rPr>
              <w:t>пунктом 18 извещения о закупке.</w:t>
            </w:r>
          </w:p>
        </w:tc>
      </w:tr>
    </w:tbl>
    <w:p w:rsidR="00023098" w:rsidRPr="00023098" w:rsidRDefault="00023098" w:rsidP="00023098">
      <w:pPr>
        <w:suppressAutoHyphens/>
        <w:spacing w:after="200" w:line="276" w:lineRule="auto"/>
        <w:rPr>
          <w:rFonts w:ascii="Calibri" w:eastAsia="Times New Roman" w:hAnsi="Calibri" w:cs="Calibri"/>
          <w:lang w:eastAsia="zh-CN"/>
        </w:rPr>
      </w:pPr>
    </w:p>
    <w:p w:rsidR="00023098" w:rsidRPr="00023098" w:rsidRDefault="00023098" w:rsidP="00023098">
      <w:pPr>
        <w:suppressAutoHyphens/>
        <w:spacing w:after="200" w:line="276" w:lineRule="auto"/>
        <w:rPr>
          <w:rFonts w:ascii="Calibri" w:eastAsia="Times New Roman" w:hAnsi="Calibri" w:cs="Calibri"/>
          <w:lang w:eastAsia="zh-CN"/>
        </w:rPr>
      </w:pPr>
    </w:p>
    <w:p w:rsidR="00023098" w:rsidRPr="00023098" w:rsidRDefault="00023098" w:rsidP="00023098">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023098" w:rsidRPr="00023098" w:rsidTr="00023098">
        <w:tc>
          <w:tcPr>
            <w:tcW w:w="5000" w:type="pct"/>
            <w:gridSpan w:val="3"/>
            <w:shd w:val="clear" w:color="auto" w:fill="DEEAF6"/>
            <w:vAlign w:val="center"/>
          </w:tcPr>
          <w:p w:rsidR="00023098" w:rsidRPr="00023098" w:rsidRDefault="00023098" w:rsidP="00023098">
            <w:pPr>
              <w:suppressAutoHyphens/>
              <w:autoSpaceDE w:val="0"/>
              <w:autoSpaceDN w:val="0"/>
              <w:adjustRightInd w:val="0"/>
              <w:spacing w:after="0" w:line="240" w:lineRule="auto"/>
              <w:contextualSpacing/>
              <w:jc w:val="center"/>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b/>
                <w:bCs/>
                <w:iCs/>
                <w:sz w:val="20"/>
                <w:szCs w:val="20"/>
                <w:lang w:eastAsia="zh-CN"/>
              </w:rPr>
              <w:t>АНКЕТА УЧАСТНИКА ЗАКУПКИ</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Указывается полное наименование Участника, включая его организационно-правовую форму</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2.</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rsidR="00023098" w:rsidRPr="00023098" w:rsidRDefault="00023098" w:rsidP="00023098">
            <w:pPr>
              <w:suppressAutoHyphens/>
              <w:spacing w:after="0" w:line="240" w:lineRule="auto"/>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rsidR="00023098" w:rsidRPr="00023098" w:rsidRDefault="00023098" w:rsidP="00023098">
            <w:pPr>
              <w:suppressAutoHyphens/>
              <w:spacing w:after="0" w:line="240" w:lineRule="auto"/>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rsidR="00023098" w:rsidRPr="00023098" w:rsidRDefault="00023098" w:rsidP="00023098">
            <w:pPr>
              <w:suppressAutoHyphens/>
              <w:spacing w:after="0" w:line="240" w:lineRule="auto"/>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xml:space="preserve">- почтовый индекс места нахождения участника закупки, </w:t>
            </w:r>
          </w:p>
          <w:p w:rsidR="00023098" w:rsidRPr="00023098" w:rsidRDefault="00023098" w:rsidP="00023098">
            <w:pPr>
              <w:suppressAutoHyphens/>
              <w:spacing w:after="0" w:line="240" w:lineRule="auto"/>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xml:space="preserve">- тип населённого пункта, наименование населённого пункта, </w:t>
            </w:r>
          </w:p>
          <w:p w:rsidR="00023098" w:rsidRPr="00023098" w:rsidRDefault="00023098" w:rsidP="00023098">
            <w:pPr>
              <w:suppressAutoHyphens/>
              <w:spacing w:after="0" w:line="240" w:lineRule="auto"/>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тип и наименование элемента планировочной структуры (квартал, микрорайон, иные) (при наличии);</w:t>
            </w:r>
          </w:p>
          <w:p w:rsidR="00023098" w:rsidRPr="00023098" w:rsidRDefault="00023098" w:rsidP="00023098">
            <w:pPr>
              <w:suppressAutoHyphens/>
              <w:spacing w:after="0" w:line="240" w:lineRule="auto"/>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rsidR="00023098" w:rsidRPr="00023098" w:rsidRDefault="00023098" w:rsidP="00023098">
            <w:pPr>
              <w:suppressAutoHyphens/>
              <w:spacing w:after="0" w:line="240" w:lineRule="auto"/>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3.</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xml:space="preserve">При формировании информации о почтовом адресе, указываются сведения аналогично пункту 2. </w:t>
            </w:r>
          </w:p>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Данная информация указывается при отличии от адреса местонахождения участника.</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4.</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Контактный телефон:</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5.</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Факс (при наличии):</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6.</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Адрес электронной почты (</w:t>
            </w:r>
            <w:r w:rsidRPr="00023098">
              <w:rPr>
                <w:rFonts w:ascii="Times New Roman" w:eastAsia="Times New Roman" w:hAnsi="Times New Roman" w:cs="Times New Roman"/>
                <w:b/>
                <w:bCs/>
                <w:sz w:val="20"/>
                <w:szCs w:val="20"/>
                <w:lang w:val="en-US" w:eastAsia="zh-CN"/>
              </w:rPr>
              <w:t>e</w:t>
            </w:r>
            <w:r w:rsidRPr="00023098">
              <w:rPr>
                <w:rFonts w:ascii="Times New Roman" w:eastAsia="Times New Roman" w:hAnsi="Times New Roman" w:cs="Times New Roman"/>
                <w:b/>
                <w:bCs/>
                <w:sz w:val="20"/>
                <w:szCs w:val="20"/>
                <w:lang w:eastAsia="zh-CN"/>
              </w:rPr>
              <w:t>-</w:t>
            </w:r>
            <w:r w:rsidRPr="00023098">
              <w:rPr>
                <w:rFonts w:ascii="Times New Roman" w:eastAsia="Times New Roman" w:hAnsi="Times New Roman" w:cs="Times New Roman"/>
                <w:b/>
                <w:bCs/>
                <w:sz w:val="20"/>
                <w:szCs w:val="20"/>
                <w:lang w:val="en-US" w:eastAsia="zh-CN"/>
              </w:rPr>
              <w:t>mail</w:t>
            </w:r>
            <w:r w:rsidRPr="00023098">
              <w:rPr>
                <w:rFonts w:ascii="Times New Roman" w:eastAsia="Times New Roman" w:hAnsi="Times New Roman" w:cs="Times New Roman"/>
                <w:b/>
                <w:bCs/>
                <w:sz w:val="20"/>
                <w:szCs w:val="20"/>
                <w:lang w:eastAsia="zh-CN"/>
              </w:rPr>
              <w:t>) участника закупки</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7.</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8.</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9.</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10.</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023098">
              <w:rPr>
                <w:rFonts w:ascii="Times New Roman" w:eastAsia="Times New Roman" w:hAnsi="Times New Roman" w:cs="Times New Roman"/>
                <w:b/>
                <w:sz w:val="20"/>
                <w:szCs w:val="20"/>
                <w:lang w:eastAsia="zh-CN"/>
              </w:rPr>
              <w:t>11.</w:t>
            </w:r>
          </w:p>
        </w:tc>
        <w:tc>
          <w:tcPr>
            <w:tcW w:w="1859" w:type="pct"/>
            <w:vAlign w:val="center"/>
          </w:tcPr>
          <w:p w:rsidR="00023098" w:rsidRPr="00023098" w:rsidRDefault="00023098" w:rsidP="0002309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Банковские реквизиты:</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11.1</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11.2</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Расчетный счет</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11.3</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Корреспондентский счет</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11.4</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БИК</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12.</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023098">
              <w:rPr>
                <w:rFonts w:ascii="Times New Roman" w:eastAsia="Times New Roman" w:hAnsi="Times New Roman" w:cs="Times New Roman"/>
                <w:i/>
                <w:color w:val="A6A6A6"/>
                <w:sz w:val="20"/>
                <w:szCs w:val="20"/>
                <w:lang w:eastAsia="zh-CN"/>
              </w:rPr>
              <w:t xml:space="preserve">Юридические лица указывают должность и фамилию, имя, отчество руководителя участника закупки.  </w:t>
            </w:r>
          </w:p>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 xml:space="preserve">Индивидуальные предприниматели и физические лица пропускают данный раздел. </w:t>
            </w:r>
          </w:p>
        </w:tc>
      </w:tr>
      <w:tr w:rsidR="00023098" w:rsidRPr="00023098" w:rsidTr="00367114">
        <w:tc>
          <w:tcPr>
            <w:tcW w:w="257" w:type="pct"/>
            <w:vAlign w:val="center"/>
          </w:tcPr>
          <w:p w:rsidR="00023098" w:rsidRPr="00023098" w:rsidRDefault="00023098" w:rsidP="00023098">
            <w:pPr>
              <w:suppressAutoHyphens/>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13.</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023098" w:rsidRPr="00023098" w:rsidTr="00367114">
        <w:tc>
          <w:tcPr>
            <w:tcW w:w="257" w:type="pct"/>
            <w:vAlign w:val="center"/>
          </w:tcPr>
          <w:p w:rsidR="00023098" w:rsidRPr="00023098" w:rsidRDefault="00023098" w:rsidP="00023098">
            <w:pPr>
              <w:suppressAutoHyphens/>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14.</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023098" w:rsidRPr="00023098" w:rsidTr="00367114">
        <w:tc>
          <w:tcPr>
            <w:tcW w:w="257" w:type="pct"/>
            <w:vAlign w:val="center"/>
          </w:tcPr>
          <w:p w:rsidR="00023098" w:rsidRPr="00023098" w:rsidRDefault="00023098" w:rsidP="00023098">
            <w:pPr>
              <w:suppressAutoHyphens/>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15.</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16.</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23098" w:rsidRPr="00023098" w:rsidTr="00367114">
        <w:tc>
          <w:tcPr>
            <w:tcW w:w="257" w:type="pct"/>
            <w:vAlign w:val="center"/>
          </w:tcPr>
          <w:p w:rsidR="00023098" w:rsidRPr="00023098" w:rsidRDefault="00023098" w:rsidP="00023098">
            <w:pPr>
              <w:suppressAutoHyphens/>
              <w:spacing w:after="0" w:line="276" w:lineRule="auto"/>
              <w:contextualSpacing/>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17.</w:t>
            </w:r>
          </w:p>
        </w:tc>
        <w:tc>
          <w:tcPr>
            <w:tcW w:w="1859" w:type="pct"/>
            <w:vAlign w:val="center"/>
          </w:tcPr>
          <w:p w:rsidR="00023098" w:rsidRPr="00023098" w:rsidRDefault="00023098" w:rsidP="00023098">
            <w:pPr>
              <w:suppressAutoHyphens/>
              <w:spacing w:after="0" w:line="240" w:lineRule="auto"/>
              <w:contextualSpacing/>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rsidR="00023098" w:rsidRPr="00023098" w:rsidRDefault="00023098" w:rsidP="0002309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i/>
                <w:color w:val="A6A6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rsidR="00023098" w:rsidRPr="00023098" w:rsidRDefault="00023098" w:rsidP="00023098">
      <w:pPr>
        <w:rPr>
          <w:rFonts w:ascii="Times New Roman" w:eastAsia="Calibri" w:hAnsi="Times New Roman" w:cs="Times New Roman"/>
          <w:b/>
          <w:bCs/>
          <w:sz w:val="20"/>
          <w:szCs w:val="20"/>
          <w:lang w:eastAsia="zh-CN"/>
        </w:rPr>
      </w:pPr>
      <w:r w:rsidRPr="00023098">
        <w:rPr>
          <w:rFonts w:ascii="Calibri" w:eastAsia="Calibri" w:hAnsi="Calibri" w:cs="Calibri"/>
          <w:b/>
          <w:bCs/>
          <w:sz w:val="18"/>
          <w:szCs w:val="18"/>
          <w:lang w:eastAsia="zh-CN"/>
        </w:rPr>
        <w:br w:type="page"/>
      </w:r>
      <w:r w:rsidRPr="00023098">
        <w:rPr>
          <w:rFonts w:ascii="Times New Roman" w:eastAsia="Calibri" w:hAnsi="Times New Roman" w:cs="Times New Roman"/>
          <w:b/>
          <w:bCs/>
          <w:sz w:val="20"/>
          <w:szCs w:val="20"/>
          <w:lang w:eastAsia="zh-CN"/>
        </w:rPr>
        <w:t>Предлагаем поставить товар в соответствии с условиями извещения о закупке</w:t>
      </w:r>
      <w:r w:rsidRPr="00023098">
        <w:rPr>
          <w:rFonts w:ascii="Times New Roman" w:eastAsia="Calibri" w:hAnsi="Times New Roman" w:cs="Times New Roman"/>
          <w:b/>
          <w:bCs/>
          <w:sz w:val="20"/>
          <w:szCs w:val="20"/>
          <w:vertAlign w:val="superscript"/>
          <w:lang w:eastAsia="zh-CN"/>
        </w:rPr>
        <w:footnoteReference w:id="3"/>
      </w:r>
      <w:r w:rsidRPr="00023098">
        <w:rPr>
          <w:rFonts w:ascii="Times New Roman" w:eastAsia="Calibri" w:hAnsi="Times New Roman" w:cs="Times New Roman"/>
          <w:b/>
          <w:bCs/>
          <w:sz w:val="20"/>
          <w:szCs w:val="20"/>
          <w:lang w:eastAsia="zh-CN"/>
        </w:rPr>
        <w:t>:</w:t>
      </w:r>
    </w:p>
    <w:p w:rsidR="00023098" w:rsidRPr="00023098" w:rsidRDefault="00023098" w:rsidP="00023098">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023098" w:rsidRPr="00023098" w:rsidTr="00023098">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023098">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Times New Roman" w:eastAsia="Calibri" w:hAnsi="Times New Roman" w:cs="Calibri"/>
                <w:sz w:val="20"/>
                <w:szCs w:val="20"/>
                <w:lang w:eastAsia="zh-CN"/>
              </w:rPr>
            </w:pPr>
            <w:r w:rsidRPr="00023098">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DEEAF6"/>
            <w:tcMar>
              <w:left w:w="10" w:type="dxa"/>
              <w:right w:w="10" w:type="dxa"/>
            </w:tcMar>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023098">
              <w:rPr>
                <w:rFonts w:ascii="Times New Roman" w:eastAsia="Calibri" w:hAnsi="Times New Roman" w:cs="Times New Roman"/>
                <w:b/>
                <w:bCs/>
                <w:iCs/>
                <w:sz w:val="20"/>
                <w:szCs w:val="20"/>
                <w:lang w:eastAsia="zh-CN"/>
              </w:rPr>
              <w:t xml:space="preserve">Номер реестровой записи </w:t>
            </w:r>
          </w:p>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sz w:val="20"/>
                <w:szCs w:val="20"/>
                <w:lang w:eastAsia="zh-CN"/>
              </w:rPr>
              <w:t>Сумма (итого), руб.</w:t>
            </w:r>
          </w:p>
        </w:tc>
      </w:tr>
      <w:tr w:rsidR="00023098" w:rsidRPr="00023098" w:rsidTr="00367114">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23098">
              <w:rPr>
                <w:rFonts w:ascii="Times New Roman" w:eastAsia="Calibri" w:hAnsi="Times New Roman" w:cs="Times New Roman"/>
                <w:b/>
                <w:bCs/>
                <w:sz w:val="20"/>
                <w:szCs w:val="20"/>
                <w:lang w:eastAsia="zh-CN"/>
              </w:rPr>
              <w:t>9</w:t>
            </w:r>
          </w:p>
        </w:tc>
      </w:tr>
      <w:tr w:rsidR="00023098" w:rsidRPr="00023098" w:rsidTr="00367114">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023098">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023098" w:rsidRPr="00023098" w:rsidTr="00367114">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023098">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rsidR="00023098" w:rsidRPr="00023098" w:rsidRDefault="00023098" w:rsidP="00023098">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bl>
    <w:p w:rsidR="00023098" w:rsidRPr="00023098" w:rsidRDefault="00023098" w:rsidP="00023098">
      <w:pPr>
        <w:suppressAutoHyphens/>
        <w:spacing w:after="200" w:line="276" w:lineRule="auto"/>
        <w:rPr>
          <w:rFonts w:ascii="Calibri" w:eastAsia="Times New Roman" w:hAnsi="Calibri" w:cs="Calibri"/>
          <w:sz w:val="20"/>
          <w:szCs w:val="20"/>
          <w:lang w:eastAsia="zh-CN"/>
        </w:rPr>
      </w:pPr>
    </w:p>
    <w:tbl>
      <w:tblPr>
        <w:tblStyle w:val="71"/>
        <w:tblW w:w="5000" w:type="pct"/>
        <w:tblLook w:val="04A0" w:firstRow="1" w:lastRow="0" w:firstColumn="1" w:lastColumn="0" w:noHBand="0" w:noVBand="1"/>
      </w:tblPr>
      <w:tblGrid>
        <w:gridCol w:w="9855"/>
      </w:tblGrid>
      <w:tr w:rsidR="00023098" w:rsidRPr="00023098" w:rsidTr="00023098">
        <w:trPr>
          <w:trHeight w:val="518"/>
        </w:trPr>
        <w:tc>
          <w:tcPr>
            <w:tcW w:w="5000" w:type="pct"/>
            <w:shd w:val="clear" w:color="auto" w:fill="DEEAF6"/>
          </w:tcPr>
          <w:p w:rsidR="00023098" w:rsidRPr="00023098" w:rsidRDefault="00023098" w:rsidP="00023098">
            <w:pPr>
              <w:jc w:val="center"/>
              <w:rPr>
                <w:rFonts w:ascii="Calibri" w:eastAsia="Times New Roman" w:hAnsi="Calibri" w:cs="Calibri"/>
                <w:b/>
                <w:bCs/>
                <w:sz w:val="20"/>
                <w:szCs w:val="20"/>
                <w:lang w:eastAsia="zh-CN"/>
              </w:rPr>
            </w:pPr>
            <w:r w:rsidRPr="00023098">
              <w:rPr>
                <w:rFonts w:ascii="Times New Roman" w:eastAsia="Calibri" w:hAnsi="Times New Roman" w:cs="Times New Roman"/>
                <w:b/>
                <w:bCs/>
                <w:iCs/>
                <w:sz w:val="18"/>
                <w:szCs w:val="18"/>
                <w:lang w:eastAsia="ru-RU"/>
              </w:rPr>
              <w:t>ОПЫТ ПОСТАВКИ ТОВАРА АНАЛОГИЧНОГО ПРЕДМЕТУ ЗАКУПКИ</w:t>
            </w:r>
          </w:p>
        </w:tc>
      </w:tr>
      <w:tr w:rsidR="00023098" w:rsidRPr="00023098" w:rsidTr="00367114">
        <w:trPr>
          <w:trHeight w:val="2426"/>
        </w:trPr>
        <w:tc>
          <w:tcPr>
            <w:tcW w:w="5000" w:type="pct"/>
          </w:tcPr>
          <w:p w:rsidR="00023098" w:rsidRPr="00023098" w:rsidRDefault="00023098" w:rsidP="00023098">
            <w:pPr>
              <w:rPr>
                <w:rFonts w:ascii="Calibri" w:eastAsia="Times New Roman" w:hAnsi="Calibri" w:cs="Calibri"/>
                <w:sz w:val="20"/>
                <w:szCs w:val="20"/>
                <w:lang w:eastAsia="zh-CN"/>
              </w:rPr>
            </w:pPr>
          </w:p>
          <w:tbl>
            <w:tblPr>
              <w:tblW w:w="0" w:type="auto"/>
              <w:tblCellMar>
                <w:left w:w="30" w:type="dxa"/>
                <w:right w:w="30" w:type="dxa"/>
              </w:tblCellMar>
              <w:tblLook w:val="0000" w:firstRow="0" w:lastRow="0" w:firstColumn="0" w:lastColumn="0" w:noHBand="0" w:noVBand="0"/>
            </w:tblPr>
            <w:tblGrid>
              <w:gridCol w:w="513"/>
              <w:gridCol w:w="1926"/>
              <w:gridCol w:w="2051"/>
              <w:gridCol w:w="1094"/>
              <w:gridCol w:w="1008"/>
              <w:gridCol w:w="1282"/>
              <w:gridCol w:w="1755"/>
            </w:tblGrid>
            <w:tr w:rsidR="00023098" w:rsidRPr="00023098" w:rsidTr="00023098">
              <w:trPr>
                <w:cantSplit/>
                <w:trHeight w:val="556"/>
              </w:trPr>
              <w:tc>
                <w:tcPr>
                  <w:tcW w:w="592" w:type="dxa"/>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 п/п</w:t>
                  </w:r>
                </w:p>
              </w:tc>
              <w:tc>
                <w:tcPr>
                  <w:tcW w:w="2180" w:type="dxa"/>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Times New Roman" w:eastAsia="Times New Roman" w:hAnsi="Times New Roman" w:cs="Times New Roman"/>
                      <w:sz w:val="18"/>
                      <w:szCs w:val="18"/>
                      <w:lang w:eastAsia="ru-RU"/>
                    </w:rPr>
                  </w:pPr>
                  <w:r w:rsidRPr="00023098">
                    <w:rPr>
                      <w:rFonts w:ascii="Times New Roman" w:eastAsia="Times New Roman" w:hAnsi="Times New Roman" w:cs="Times New Roman"/>
                      <w:sz w:val="18"/>
                      <w:szCs w:val="18"/>
                      <w:lang w:eastAsia="ru-RU"/>
                    </w:rPr>
                    <w:t>Заказчик</w:t>
                  </w:r>
                </w:p>
                <w:p w:rsidR="00023098" w:rsidRPr="00023098" w:rsidRDefault="00023098" w:rsidP="00023098">
                  <w:pPr>
                    <w:suppressAutoHyphens/>
                    <w:spacing w:after="0" w:line="240" w:lineRule="auto"/>
                    <w:jc w:val="center"/>
                    <w:rPr>
                      <w:rFonts w:ascii="Times New Roman" w:eastAsia="Times New Roman" w:hAnsi="Times New Roman" w:cs="Times New Roman"/>
                      <w:sz w:val="18"/>
                      <w:szCs w:val="18"/>
                      <w:lang w:eastAsia="ru-RU"/>
                    </w:rPr>
                  </w:pPr>
                  <w:r w:rsidRPr="00023098">
                    <w:rPr>
                      <w:rFonts w:ascii="Times New Roman" w:eastAsia="Times New Roman" w:hAnsi="Times New Roman" w:cs="Times New Roman"/>
                      <w:sz w:val="18"/>
                      <w:szCs w:val="18"/>
                      <w:lang w:eastAsia="ru-RU"/>
                    </w:rPr>
                    <w:t>(наименование, адрес, телефон)</w:t>
                  </w:r>
                </w:p>
                <w:p w:rsidR="00023098" w:rsidRPr="00023098" w:rsidRDefault="00023098" w:rsidP="00023098">
                  <w:pPr>
                    <w:suppressAutoHyphens/>
                    <w:spacing w:after="0" w:line="240" w:lineRule="auto"/>
                    <w:jc w:val="center"/>
                    <w:rPr>
                      <w:rFonts w:ascii="Times New Roman" w:eastAsia="Times New Roman" w:hAnsi="Times New Roman" w:cs="Times New Roman"/>
                      <w:sz w:val="18"/>
                      <w:szCs w:val="18"/>
                      <w:lang w:eastAsia="ru-RU"/>
                    </w:rPr>
                  </w:pPr>
                </w:p>
              </w:tc>
              <w:tc>
                <w:tcPr>
                  <w:tcW w:w="2233" w:type="dxa"/>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Дата, Номер договора/контракта и реестровый номер закупки в ЕИС (при наличии)</w:t>
                  </w:r>
                </w:p>
              </w:tc>
              <w:tc>
                <w:tcPr>
                  <w:tcW w:w="1224" w:type="dxa"/>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widowControl w:val="0"/>
                    <w:suppressAutoHyphens/>
                    <w:autoSpaceDE w:val="0"/>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Цена договора</w:t>
                  </w:r>
                </w:p>
              </w:tc>
              <w:tc>
                <w:tcPr>
                  <w:tcW w:w="1104" w:type="dxa"/>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Times New Roman" w:eastAsia="Times New Roman" w:hAnsi="Times New Roman" w:cs="Times New Roman"/>
                      <w:sz w:val="18"/>
                      <w:szCs w:val="18"/>
                      <w:lang w:eastAsia="ru-RU"/>
                    </w:rPr>
                  </w:pPr>
                  <w:r w:rsidRPr="00023098">
                    <w:rPr>
                      <w:rFonts w:ascii="Times New Roman" w:eastAsia="Times New Roman" w:hAnsi="Times New Roman" w:cs="Times New Roman"/>
                      <w:sz w:val="18"/>
                      <w:szCs w:val="18"/>
                      <w:lang w:eastAsia="ru-RU"/>
                    </w:rPr>
                    <w:t>Период поставки</w:t>
                  </w:r>
                </w:p>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(даты с…по…)</w:t>
                  </w:r>
                </w:p>
              </w:tc>
              <w:tc>
                <w:tcPr>
                  <w:tcW w:w="1438" w:type="dxa"/>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Times New Roman" w:eastAsia="Times New Roman" w:hAnsi="Times New Roman" w:cs="Times New Roman"/>
                      <w:sz w:val="18"/>
                      <w:szCs w:val="18"/>
                      <w:lang w:eastAsia="ru-RU"/>
                    </w:rPr>
                  </w:pPr>
                  <w:r w:rsidRPr="00023098">
                    <w:rPr>
                      <w:rFonts w:ascii="Times New Roman" w:eastAsia="Times New Roman" w:hAnsi="Times New Roman" w:cs="Times New Roman"/>
                      <w:sz w:val="18"/>
                      <w:szCs w:val="18"/>
                      <w:lang w:eastAsia="ru-RU"/>
                    </w:rPr>
                    <w:t>№ и дата</w:t>
                  </w:r>
                </w:p>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документа о приемке товара</w:t>
                  </w:r>
                </w:p>
              </w:tc>
              <w:tc>
                <w:tcPr>
                  <w:tcW w:w="2006" w:type="dxa"/>
                  <w:tcBorders>
                    <w:top w:val="single" w:sz="4" w:space="0" w:color="000000"/>
                    <w:left w:val="single" w:sz="4" w:space="0" w:color="000000"/>
                    <w:bottom w:val="single" w:sz="4" w:space="0" w:color="000000"/>
                    <w:right w:val="single" w:sz="4" w:space="0" w:color="000000"/>
                  </w:tcBorders>
                  <w:shd w:val="clear" w:color="auto" w:fill="DEEAF6"/>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 xml:space="preserve">Объем исполненных обязательств в рублях </w:t>
                  </w:r>
                </w:p>
              </w:tc>
            </w:tr>
            <w:tr w:rsidR="00023098" w:rsidRPr="00023098" w:rsidTr="00367114">
              <w:trPr>
                <w:trHeight w:val="161"/>
              </w:trPr>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1</w:t>
                  </w:r>
                </w:p>
              </w:tc>
              <w:tc>
                <w:tcPr>
                  <w:tcW w:w="2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2</w:t>
                  </w:r>
                </w:p>
              </w:tc>
              <w:tc>
                <w:tcPr>
                  <w:tcW w:w="2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3</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4</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5</w:t>
                  </w: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6</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sz w:val="18"/>
                      <w:szCs w:val="18"/>
                      <w:lang w:eastAsia="ru-RU"/>
                    </w:rPr>
                    <w:t>7</w:t>
                  </w:r>
                </w:p>
              </w:tc>
            </w:tr>
            <w:tr w:rsidR="00023098" w:rsidRPr="00023098" w:rsidTr="00367114">
              <w:trPr>
                <w:trHeight w:val="74"/>
              </w:trPr>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pacing w:after="0" w:line="240" w:lineRule="auto"/>
                    <w:jc w:val="center"/>
                    <w:rPr>
                      <w:rFonts w:ascii="Calibri" w:eastAsia="Times New Roman" w:hAnsi="Calibri" w:cs="Calibri"/>
                      <w:lang w:eastAsia="zh-CN"/>
                    </w:rPr>
                  </w:pPr>
                  <w:r w:rsidRPr="00023098">
                    <w:rPr>
                      <w:rFonts w:ascii="Times New Roman" w:eastAsia="Times New Roman" w:hAnsi="Times New Roman" w:cs="Times New Roman"/>
                      <w:b/>
                      <w:sz w:val="18"/>
                      <w:szCs w:val="18"/>
                      <w:lang w:eastAsia="ru-RU"/>
                    </w:rPr>
                    <w:t>1</w:t>
                  </w:r>
                </w:p>
              </w:tc>
              <w:tc>
                <w:tcPr>
                  <w:tcW w:w="2180"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c>
                <w:tcPr>
                  <w:tcW w:w="2006"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r>
            <w:tr w:rsidR="00023098" w:rsidRPr="00023098" w:rsidTr="00367114">
              <w:trPr>
                <w:trHeight w:val="74"/>
              </w:trPr>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pacing w:after="0" w:line="240" w:lineRule="auto"/>
                    <w:jc w:val="center"/>
                    <w:rPr>
                      <w:rFonts w:ascii="Times New Roman" w:eastAsia="Times New Roman" w:hAnsi="Times New Roman" w:cs="Times New Roman"/>
                      <w:b/>
                      <w:sz w:val="18"/>
                      <w:szCs w:val="18"/>
                      <w:lang w:eastAsia="ru-RU"/>
                    </w:rPr>
                  </w:pPr>
                </w:p>
              </w:tc>
              <w:tc>
                <w:tcPr>
                  <w:tcW w:w="2180"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c>
                <w:tcPr>
                  <w:tcW w:w="2006" w:type="dxa"/>
                  <w:tcBorders>
                    <w:top w:val="single" w:sz="4" w:space="0" w:color="000000"/>
                    <w:left w:val="single" w:sz="4" w:space="0" w:color="000000"/>
                    <w:bottom w:val="single" w:sz="4" w:space="0" w:color="000000"/>
                    <w:right w:val="single" w:sz="4" w:space="0" w:color="000000"/>
                  </w:tcBorders>
                  <w:shd w:val="clear" w:color="auto" w:fill="auto"/>
                </w:tcPr>
                <w:p w:rsidR="00023098" w:rsidRPr="00023098" w:rsidRDefault="00023098" w:rsidP="00023098">
                  <w:pPr>
                    <w:suppressAutoHyphens/>
                    <w:snapToGrid w:val="0"/>
                    <w:spacing w:after="0" w:line="240" w:lineRule="auto"/>
                    <w:rPr>
                      <w:rFonts w:ascii="Times New Roman" w:eastAsia="Times New Roman" w:hAnsi="Times New Roman" w:cs="Times New Roman"/>
                      <w:sz w:val="18"/>
                      <w:szCs w:val="18"/>
                      <w:lang w:eastAsia="ru-RU"/>
                    </w:rPr>
                  </w:pPr>
                </w:p>
              </w:tc>
            </w:tr>
          </w:tbl>
          <w:p w:rsidR="00023098" w:rsidRPr="00023098" w:rsidRDefault="00023098" w:rsidP="00023098">
            <w:pPr>
              <w:rPr>
                <w:rFonts w:ascii="Calibri" w:eastAsia="Times New Roman" w:hAnsi="Calibri" w:cs="Calibri"/>
                <w:sz w:val="20"/>
                <w:szCs w:val="20"/>
                <w:lang w:eastAsia="zh-CN"/>
              </w:rPr>
            </w:pPr>
          </w:p>
        </w:tc>
      </w:tr>
    </w:tbl>
    <w:p w:rsidR="00023098" w:rsidRPr="00023098" w:rsidRDefault="00023098" w:rsidP="00023098">
      <w:pPr>
        <w:suppressAutoHyphens/>
        <w:spacing w:after="200" w:line="276" w:lineRule="auto"/>
        <w:rPr>
          <w:rFonts w:ascii="Calibri" w:eastAsia="Times New Roman" w:hAnsi="Calibri" w:cs="Calibri"/>
          <w:sz w:val="20"/>
          <w:szCs w:val="20"/>
          <w:lang w:eastAsia="zh-CN"/>
        </w:rPr>
      </w:pPr>
    </w:p>
    <w:p w:rsidR="00023098" w:rsidRPr="00023098" w:rsidRDefault="00023098" w:rsidP="00023098">
      <w:pPr>
        <w:suppressAutoHyphens/>
        <w:spacing w:after="200" w:line="276" w:lineRule="auto"/>
        <w:rPr>
          <w:rFonts w:ascii="Calibri" w:eastAsia="Times New Roman" w:hAnsi="Calibri" w:cs="Calibri"/>
          <w:sz w:val="20"/>
          <w:szCs w:val="20"/>
          <w:lang w:eastAsia="zh-CN"/>
        </w:rPr>
      </w:pPr>
    </w:p>
    <w:p w:rsidR="00023098" w:rsidRPr="00023098" w:rsidRDefault="00023098" w:rsidP="00023098">
      <w:pPr>
        <w:suppressAutoHyphens/>
        <w:spacing w:after="200" w:line="276" w:lineRule="auto"/>
        <w:rPr>
          <w:rFonts w:ascii="Calibri" w:eastAsia="Times New Roman" w:hAnsi="Calibri" w:cs="Calibri"/>
          <w:sz w:val="20"/>
          <w:szCs w:val="20"/>
          <w:lang w:eastAsia="zh-CN"/>
        </w:rPr>
      </w:pPr>
    </w:p>
    <w:tbl>
      <w:tblPr>
        <w:tblW w:w="9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424"/>
        <w:gridCol w:w="1774"/>
        <w:gridCol w:w="1412"/>
        <w:gridCol w:w="1776"/>
      </w:tblGrid>
      <w:tr w:rsidR="00023098" w:rsidRPr="00023098" w:rsidTr="00367114">
        <w:trPr>
          <w:tblHeader/>
          <w:jc w:val="center"/>
        </w:trPr>
        <w:tc>
          <w:tcPr>
            <w:tcW w:w="596" w:type="dxa"/>
            <w:vAlign w:val="center"/>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 п/п</w:t>
            </w:r>
          </w:p>
        </w:tc>
        <w:tc>
          <w:tcPr>
            <w:tcW w:w="4424" w:type="dxa"/>
            <w:vAlign w:val="center"/>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Наименование показателя</w:t>
            </w:r>
          </w:p>
        </w:tc>
        <w:tc>
          <w:tcPr>
            <w:tcW w:w="1774" w:type="dxa"/>
            <w:vAlign w:val="center"/>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Единица измерения</w:t>
            </w:r>
          </w:p>
        </w:tc>
        <w:tc>
          <w:tcPr>
            <w:tcW w:w="1412" w:type="dxa"/>
            <w:vAlign w:val="center"/>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Данные участника</w:t>
            </w:r>
          </w:p>
        </w:tc>
        <w:tc>
          <w:tcPr>
            <w:tcW w:w="1776" w:type="dxa"/>
            <w:vAlign w:val="center"/>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Примечание</w:t>
            </w:r>
          </w:p>
        </w:tc>
      </w:tr>
      <w:tr w:rsidR="00023098" w:rsidRPr="00023098" w:rsidTr="00367114">
        <w:trPr>
          <w:tblHeader/>
          <w:jc w:val="center"/>
        </w:trPr>
        <w:tc>
          <w:tcPr>
            <w:tcW w:w="596" w:type="dxa"/>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1</w:t>
            </w:r>
          </w:p>
        </w:tc>
        <w:tc>
          <w:tcPr>
            <w:tcW w:w="4424" w:type="dxa"/>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2</w:t>
            </w:r>
          </w:p>
        </w:tc>
        <w:tc>
          <w:tcPr>
            <w:tcW w:w="1774" w:type="dxa"/>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3</w:t>
            </w:r>
          </w:p>
        </w:tc>
        <w:tc>
          <w:tcPr>
            <w:tcW w:w="1412" w:type="dxa"/>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4</w:t>
            </w:r>
          </w:p>
        </w:tc>
        <w:tc>
          <w:tcPr>
            <w:tcW w:w="1776" w:type="dxa"/>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b/>
                <w:color w:val="000000"/>
                <w:sz w:val="18"/>
                <w:szCs w:val="18"/>
              </w:rPr>
            </w:pPr>
            <w:r w:rsidRPr="00023098">
              <w:rPr>
                <w:rFonts w:ascii="Times New Roman" w:eastAsia="Times New Roman" w:hAnsi="Times New Roman" w:cs="Times New Roman"/>
                <w:b/>
                <w:color w:val="000000"/>
                <w:sz w:val="18"/>
                <w:szCs w:val="18"/>
              </w:rPr>
              <w:t>5</w:t>
            </w:r>
          </w:p>
        </w:tc>
      </w:tr>
      <w:tr w:rsidR="00023098" w:rsidRPr="00023098" w:rsidTr="00367114">
        <w:trPr>
          <w:trHeight w:val="577"/>
          <w:jc w:val="center"/>
        </w:trPr>
        <w:tc>
          <w:tcPr>
            <w:tcW w:w="596"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rPr>
            </w:pPr>
            <w:r w:rsidRPr="00023098">
              <w:rPr>
                <w:rFonts w:ascii="Times New Roman" w:eastAsia="Times New Roman" w:hAnsi="Times New Roman" w:cs="Times New Roman"/>
                <w:color w:val="000000"/>
                <w:sz w:val="18"/>
                <w:szCs w:val="18"/>
              </w:rPr>
              <w:t>1</w:t>
            </w:r>
          </w:p>
        </w:tc>
        <w:tc>
          <w:tcPr>
            <w:tcW w:w="4424"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lang w:eastAsia="ru-RU"/>
              </w:rPr>
            </w:pPr>
            <w:r w:rsidRPr="00023098">
              <w:rPr>
                <w:rFonts w:ascii="Times New Roman" w:eastAsia="Times New Roman" w:hAnsi="Times New Roman" w:cs="Times New Roman"/>
                <w:color w:val="000000"/>
                <w:sz w:val="18"/>
                <w:szCs w:val="18"/>
                <w:lang w:eastAsia="ru-RU"/>
              </w:rPr>
              <w:t>Цена договора</w:t>
            </w:r>
          </w:p>
        </w:tc>
        <w:tc>
          <w:tcPr>
            <w:tcW w:w="1774" w:type="dxa"/>
          </w:tcPr>
          <w:p w:rsidR="00023098" w:rsidRPr="00023098" w:rsidRDefault="00023098" w:rsidP="00023098">
            <w:pPr>
              <w:autoSpaceDE w:val="0"/>
              <w:autoSpaceDN w:val="0"/>
              <w:adjustRightInd w:val="0"/>
              <w:spacing w:after="0" w:line="276" w:lineRule="auto"/>
              <w:jc w:val="both"/>
              <w:rPr>
                <w:rFonts w:ascii="Times New Roman" w:eastAsia="Times New Roman" w:hAnsi="Times New Roman" w:cs="Times New Roman"/>
                <w:color w:val="000000"/>
                <w:sz w:val="18"/>
                <w:szCs w:val="18"/>
                <w:lang w:eastAsia="ru-RU"/>
              </w:rPr>
            </w:pPr>
            <w:r w:rsidRPr="00023098">
              <w:rPr>
                <w:rFonts w:ascii="Times New Roman" w:eastAsia="Times New Roman" w:hAnsi="Times New Roman" w:cs="Times New Roman"/>
                <w:color w:val="000000"/>
                <w:sz w:val="18"/>
                <w:szCs w:val="18"/>
                <w:lang w:eastAsia="ru-RU"/>
              </w:rPr>
              <w:t>Рублей</w:t>
            </w:r>
          </w:p>
        </w:tc>
        <w:tc>
          <w:tcPr>
            <w:tcW w:w="1412"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rPr>
            </w:pPr>
          </w:p>
        </w:tc>
        <w:tc>
          <w:tcPr>
            <w:tcW w:w="1776"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rPr>
            </w:pPr>
          </w:p>
        </w:tc>
      </w:tr>
      <w:tr w:rsidR="00023098" w:rsidRPr="00023098" w:rsidTr="00367114">
        <w:trPr>
          <w:trHeight w:val="780"/>
          <w:jc w:val="center"/>
        </w:trPr>
        <w:tc>
          <w:tcPr>
            <w:tcW w:w="596"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lang w:eastAsia="zh-CN"/>
              </w:rPr>
            </w:pPr>
            <w:r w:rsidRPr="00023098">
              <w:rPr>
                <w:rFonts w:ascii="Times New Roman" w:eastAsia="Times New Roman" w:hAnsi="Times New Roman" w:cs="Times New Roman"/>
                <w:color w:val="000000"/>
                <w:sz w:val="18"/>
                <w:szCs w:val="18"/>
                <w:lang w:eastAsia="zh-CN"/>
              </w:rPr>
              <w:t>2</w:t>
            </w:r>
          </w:p>
        </w:tc>
        <w:tc>
          <w:tcPr>
            <w:tcW w:w="4424"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lang w:eastAsia="ru-RU"/>
              </w:rPr>
            </w:pPr>
            <w:r w:rsidRPr="00023098">
              <w:rPr>
                <w:rFonts w:ascii="Times New Roman" w:eastAsia="Times New Roman" w:hAnsi="Times New Roman" w:cs="Times New Roman"/>
                <w:color w:val="000000"/>
                <w:sz w:val="18"/>
                <w:szCs w:val="18"/>
                <w:lang w:eastAsia="ru-RU"/>
              </w:rPr>
              <w:t>Опыт</w:t>
            </w:r>
          </w:p>
        </w:tc>
        <w:tc>
          <w:tcPr>
            <w:tcW w:w="1774"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lang w:eastAsia="ru-RU"/>
              </w:rPr>
            </w:pPr>
            <w:r w:rsidRPr="00023098">
              <w:rPr>
                <w:rFonts w:ascii="Times New Roman" w:eastAsia="Times New Roman" w:hAnsi="Times New Roman" w:cs="Times New Roman"/>
                <w:color w:val="000000"/>
                <w:sz w:val="18"/>
                <w:szCs w:val="18"/>
                <w:lang w:eastAsia="ru-RU"/>
              </w:rPr>
              <w:t>Рублей</w:t>
            </w:r>
          </w:p>
        </w:tc>
        <w:tc>
          <w:tcPr>
            <w:tcW w:w="1412"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rPr>
            </w:pPr>
          </w:p>
        </w:tc>
        <w:tc>
          <w:tcPr>
            <w:tcW w:w="1776" w:type="dxa"/>
          </w:tcPr>
          <w:p w:rsidR="00023098" w:rsidRPr="00023098" w:rsidRDefault="00023098" w:rsidP="00023098">
            <w:pPr>
              <w:autoSpaceDE w:val="0"/>
              <w:autoSpaceDN w:val="0"/>
              <w:adjustRightInd w:val="0"/>
              <w:spacing w:after="60" w:line="276" w:lineRule="auto"/>
              <w:jc w:val="both"/>
              <w:rPr>
                <w:rFonts w:ascii="Times New Roman" w:eastAsia="Times New Roman" w:hAnsi="Times New Roman" w:cs="Times New Roman"/>
                <w:color w:val="000000"/>
                <w:sz w:val="18"/>
                <w:szCs w:val="18"/>
              </w:rPr>
            </w:pPr>
            <w:r w:rsidRPr="00023098">
              <w:rPr>
                <w:rFonts w:ascii="Times New Roman" w:eastAsia="Times New Roman" w:hAnsi="Times New Roman" w:cs="Times New Roman"/>
                <w:color w:val="000000"/>
                <w:sz w:val="18"/>
                <w:szCs w:val="18"/>
              </w:rPr>
              <w:t>Максимальная цена</w:t>
            </w:r>
          </w:p>
        </w:tc>
      </w:tr>
    </w:tbl>
    <w:p w:rsidR="00023098" w:rsidRPr="00023098" w:rsidRDefault="00023098" w:rsidP="00023098">
      <w:pPr>
        <w:rPr>
          <w:rFonts w:ascii="Calibri" w:eastAsia="Times New Roman" w:hAnsi="Calibri" w:cs="Calibri"/>
          <w:sz w:val="20"/>
          <w:szCs w:val="20"/>
          <w:lang w:eastAsia="zh-CN"/>
        </w:rPr>
      </w:pPr>
      <w:r w:rsidRPr="00023098">
        <w:rPr>
          <w:rFonts w:ascii="Calibri" w:eastAsia="Times New Roman" w:hAnsi="Calibri" w:cs="Calibri"/>
          <w:sz w:val="20"/>
          <w:szCs w:val="20"/>
          <w:lang w:eastAsia="zh-CN"/>
        </w:rPr>
        <w:br w:type="page"/>
      </w:r>
    </w:p>
    <w:tbl>
      <w:tblPr>
        <w:tblStyle w:val="71"/>
        <w:tblW w:w="0" w:type="auto"/>
        <w:tblLook w:val="04A0" w:firstRow="1" w:lastRow="0" w:firstColumn="1" w:lastColumn="0" w:noHBand="0" w:noVBand="1"/>
      </w:tblPr>
      <w:tblGrid>
        <w:gridCol w:w="9855"/>
      </w:tblGrid>
      <w:tr w:rsidR="00023098" w:rsidRPr="00023098" w:rsidTr="00367114">
        <w:tc>
          <w:tcPr>
            <w:tcW w:w="10456" w:type="dxa"/>
          </w:tcPr>
          <w:p w:rsidR="00023098" w:rsidRPr="00023098" w:rsidRDefault="00023098" w:rsidP="00023098">
            <w:pPr>
              <w:shd w:val="clear" w:color="auto" w:fill="DEEAF6"/>
              <w:suppressAutoHyphens/>
              <w:spacing w:line="276" w:lineRule="auto"/>
              <w:contextualSpacing/>
              <w:jc w:val="center"/>
              <w:rPr>
                <w:rFonts w:ascii="Times New Roman" w:eastAsia="Times New Roman" w:hAnsi="Times New Roman" w:cs="Times New Roman"/>
                <w:b/>
                <w:bCs/>
                <w:sz w:val="20"/>
                <w:szCs w:val="20"/>
                <w:lang w:eastAsia="zh-CN"/>
              </w:rPr>
            </w:pPr>
            <w:r w:rsidRPr="00023098">
              <w:rPr>
                <w:rFonts w:ascii="Times New Roman" w:eastAsia="Times New Roman" w:hAnsi="Times New Roman" w:cs="Times New Roman"/>
                <w:b/>
                <w:bCs/>
                <w:sz w:val="20"/>
                <w:szCs w:val="20"/>
                <w:lang w:eastAsia="zh-CN"/>
              </w:rPr>
              <w:t>Форма согласия участника закупки – физического лица (индивидуального предпринимателя) на обработку персональных данных</w:t>
            </w:r>
          </w:p>
        </w:tc>
      </w:tr>
    </w:tbl>
    <w:p w:rsidR="00023098" w:rsidRPr="00023098" w:rsidRDefault="00023098" w:rsidP="00023098">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rsidR="00023098" w:rsidRPr="00023098" w:rsidRDefault="00023098" w:rsidP="00023098">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023098">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rsidR="00023098" w:rsidRPr="00023098" w:rsidRDefault="00023098" w:rsidP="00023098">
      <w:pPr>
        <w:suppressAutoHyphens/>
        <w:spacing w:after="0" w:line="240" w:lineRule="auto"/>
        <w:ind w:left="709" w:hanging="709"/>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Настоящим _____________________________________________________________________________________________,</w:t>
      </w:r>
    </w:p>
    <w:p w:rsidR="00023098" w:rsidRPr="00023098" w:rsidRDefault="00023098" w:rsidP="00023098">
      <w:pPr>
        <w:suppressAutoHyphens/>
        <w:spacing w:after="0" w:line="240" w:lineRule="auto"/>
        <w:ind w:left="709" w:hanging="709"/>
        <w:rPr>
          <w:rFonts w:ascii="Times New Roman" w:eastAsia="Times New Roman" w:hAnsi="Times New Roman" w:cs="Times New Roman"/>
          <w:i/>
          <w:iCs/>
          <w:sz w:val="20"/>
          <w:szCs w:val="20"/>
          <w:lang w:eastAsia="zh-CN"/>
        </w:rPr>
      </w:pP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i/>
          <w:iCs/>
          <w:sz w:val="20"/>
          <w:szCs w:val="20"/>
          <w:lang w:eastAsia="zh-CN"/>
        </w:rPr>
        <w:t xml:space="preserve">        (фамилия, имя, отчество)</w:t>
      </w:r>
    </w:p>
    <w:p w:rsidR="00023098" w:rsidRPr="00023098" w:rsidRDefault="00023098" w:rsidP="00023098">
      <w:pPr>
        <w:suppressAutoHyphens/>
        <w:spacing w:after="200" w:line="276" w:lineRule="auto"/>
        <w:ind w:left="708" w:hanging="708"/>
        <w:rPr>
          <w:rFonts w:ascii="Times New Roman" w:eastAsia="Times New Roman" w:hAnsi="Times New Roman" w:cs="Times New Roman"/>
          <w:sz w:val="20"/>
          <w:szCs w:val="20"/>
          <w:lang w:eastAsia="zh-CN"/>
        </w:rPr>
      </w:pPr>
    </w:p>
    <w:p w:rsidR="00023098" w:rsidRPr="00023098" w:rsidRDefault="00023098" w:rsidP="00023098">
      <w:pPr>
        <w:suppressAutoHyphens/>
        <w:spacing w:after="200" w:line="276" w:lineRule="auto"/>
        <w:ind w:left="708" w:hanging="708"/>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w:t>
      </w:r>
      <w:proofErr w:type="gramStart"/>
      <w:r w:rsidRPr="00023098">
        <w:rPr>
          <w:rFonts w:ascii="Times New Roman" w:eastAsia="Times New Roman" w:hAnsi="Times New Roman" w:cs="Times New Roman"/>
          <w:sz w:val="20"/>
          <w:szCs w:val="20"/>
          <w:lang w:eastAsia="zh-CN"/>
        </w:rPr>
        <w:t>_,</w:t>
      </w:r>
      <w:r w:rsidRPr="00023098">
        <w:rPr>
          <w:rFonts w:ascii="Times New Roman" w:eastAsia="Times New Roman" w:hAnsi="Times New Roman" w:cs="Times New Roman"/>
          <w:sz w:val="20"/>
          <w:szCs w:val="20"/>
          <w:lang w:eastAsia="zh-CN"/>
        </w:rPr>
        <w:tab/>
      </w:r>
      <w:proofErr w:type="gramEnd"/>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i/>
          <w:iCs/>
          <w:sz w:val="20"/>
          <w:szCs w:val="20"/>
          <w:lang w:eastAsia="zh-CN"/>
        </w:rPr>
        <w:t>(серия, номер, кем и когда выдан)</w:t>
      </w:r>
    </w:p>
    <w:p w:rsidR="00023098" w:rsidRPr="00023098" w:rsidRDefault="00023098" w:rsidP="00023098">
      <w:pPr>
        <w:suppressAutoHyphens/>
        <w:spacing w:after="200" w:line="276" w:lineRule="auto"/>
        <w:ind w:left="708" w:hanging="708"/>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rsidR="00023098" w:rsidRPr="00023098" w:rsidRDefault="00023098" w:rsidP="00023098">
      <w:pPr>
        <w:suppressAutoHyphens/>
        <w:spacing w:after="200" w:line="276" w:lineRule="auto"/>
        <w:ind w:left="708" w:hanging="708"/>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rsidR="00023098" w:rsidRPr="00023098" w:rsidRDefault="00023098" w:rsidP="00023098">
      <w:pPr>
        <w:suppressAutoHyphens/>
        <w:spacing w:after="200" w:line="276" w:lineRule="auto"/>
        <w:ind w:left="708" w:hanging="708"/>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ИНН __________________________________________________________________________________________________</w:t>
      </w:r>
    </w:p>
    <w:p w:rsidR="00023098" w:rsidRPr="00023098" w:rsidRDefault="00023098" w:rsidP="00023098">
      <w:pPr>
        <w:suppressAutoHyphens/>
        <w:spacing w:after="0" w:line="240" w:lineRule="auto"/>
        <w:ind w:firstLine="709"/>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rsidR="00023098" w:rsidRPr="00023098" w:rsidRDefault="00023098" w:rsidP="00023098">
      <w:pPr>
        <w:suppressAutoHyphens/>
        <w:spacing w:after="0" w:line="240" w:lineRule="auto"/>
        <w:ind w:firstLine="709"/>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 xml:space="preserve">Оператор, получающий настоящее </w:t>
      </w:r>
      <w:r>
        <w:rPr>
          <w:rFonts w:ascii="Times New Roman" w:eastAsia="Times New Roman" w:hAnsi="Times New Roman" w:cs="Times New Roman"/>
          <w:sz w:val="20"/>
          <w:szCs w:val="20"/>
          <w:lang w:eastAsia="zh-CN"/>
        </w:rPr>
        <w:t>согласие: [указать наименование</w:t>
      </w:r>
      <w:r w:rsidRPr="00023098">
        <w:rPr>
          <w:rFonts w:ascii="Times New Roman" w:eastAsia="Times New Roman" w:hAnsi="Times New Roman" w:cs="Times New Roman"/>
          <w:sz w:val="20"/>
          <w:szCs w:val="20"/>
          <w:lang w:eastAsia="zh-CN"/>
        </w:rPr>
        <w:t xml:space="preserve"> ], зарегистрирован по адресу: [указать адрес].</w:t>
      </w:r>
    </w:p>
    <w:p w:rsidR="00023098" w:rsidRPr="00023098" w:rsidRDefault="00023098" w:rsidP="00023098">
      <w:pPr>
        <w:suppressAutoHyphens/>
        <w:spacing w:after="0" w:line="240" w:lineRule="auto"/>
        <w:ind w:firstLine="709"/>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23098" w:rsidRPr="00023098" w:rsidRDefault="00023098" w:rsidP="00023098">
      <w:pPr>
        <w:suppressAutoHyphens/>
        <w:spacing w:after="0" w:line="240" w:lineRule="auto"/>
        <w:ind w:firstLine="709"/>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rsidR="00023098" w:rsidRPr="00023098" w:rsidRDefault="00023098" w:rsidP="00023098">
      <w:pPr>
        <w:suppressAutoHyphens/>
        <w:spacing w:after="0" w:line="240" w:lineRule="auto"/>
        <w:ind w:firstLine="709"/>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rsidR="00023098" w:rsidRPr="00023098" w:rsidRDefault="00023098" w:rsidP="00023098">
      <w:pPr>
        <w:suppressAutoHyphens/>
        <w:spacing w:after="0" w:line="240" w:lineRule="auto"/>
        <w:ind w:firstLine="709"/>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rsidR="00023098" w:rsidRPr="00023098" w:rsidRDefault="00023098" w:rsidP="00023098">
      <w:pPr>
        <w:suppressAutoHyphens/>
        <w:spacing w:after="0" w:line="240" w:lineRule="auto"/>
        <w:ind w:firstLine="709"/>
        <w:jc w:val="both"/>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23098" w:rsidRPr="00023098" w:rsidRDefault="00023098" w:rsidP="00023098">
      <w:pPr>
        <w:suppressAutoHyphens/>
        <w:spacing w:after="200" w:line="276" w:lineRule="auto"/>
        <w:ind w:left="708" w:hanging="708"/>
        <w:rPr>
          <w:rFonts w:ascii="Times New Roman" w:eastAsia="Times New Roman" w:hAnsi="Times New Roman" w:cs="Times New Roman"/>
          <w:sz w:val="20"/>
          <w:szCs w:val="20"/>
          <w:lang w:eastAsia="zh-CN"/>
        </w:rPr>
      </w:pPr>
    </w:p>
    <w:p w:rsidR="00023098" w:rsidRPr="00023098" w:rsidRDefault="00023098" w:rsidP="00023098">
      <w:pPr>
        <w:suppressAutoHyphens/>
        <w:spacing w:after="0" w:line="240" w:lineRule="auto"/>
        <w:ind w:left="709" w:hanging="709"/>
        <w:rPr>
          <w:rFonts w:ascii="Times New Roman" w:eastAsia="Times New Roman" w:hAnsi="Times New Roman" w:cs="Times New Roman"/>
          <w:sz w:val="20"/>
          <w:szCs w:val="20"/>
          <w:lang w:eastAsia="zh-CN"/>
        </w:rPr>
      </w:pPr>
      <w:r w:rsidRPr="00023098">
        <w:rPr>
          <w:rFonts w:ascii="Times New Roman" w:eastAsia="Times New Roman" w:hAnsi="Times New Roman" w:cs="Times New Roman"/>
          <w:sz w:val="20"/>
          <w:szCs w:val="20"/>
          <w:lang w:eastAsia="zh-CN"/>
        </w:rPr>
        <w:t>«___» ______________ 202_ г.                                 _________________ (_________)</w:t>
      </w:r>
    </w:p>
    <w:p w:rsidR="00023098" w:rsidRPr="00023098" w:rsidRDefault="00023098" w:rsidP="00023098">
      <w:pPr>
        <w:suppressAutoHyphens/>
        <w:spacing w:after="0" w:line="240" w:lineRule="auto"/>
        <w:ind w:left="709" w:hanging="709"/>
        <w:rPr>
          <w:rFonts w:ascii="Times New Roman" w:eastAsia="Times New Roman" w:hAnsi="Times New Roman" w:cs="Times New Roman"/>
          <w:i/>
          <w:iCs/>
          <w:sz w:val="18"/>
          <w:szCs w:val="18"/>
          <w:lang w:eastAsia="zh-CN"/>
        </w:rPr>
      </w:pP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r>
      <w:r w:rsidRPr="00023098">
        <w:rPr>
          <w:rFonts w:ascii="Times New Roman" w:eastAsia="Times New Roman" w:hAnsi="Times New Roman" w:cs="Times New Roman"/>
          <w:sz w:val="20"/>
          <w:szCs w:val="20"/>
          <w:lang w:eastAsia="zh-CN"/>
        </w:rPr>
        <w:tab/>
        <w:t xml:space="preserve">                                    </w:t>
      </w:r>
      <w:r w:rsidRPr="00023098">
        <w:rPr>
          <w:rFonts w:ascii="Times New Roman" w:eastAsia="Times New Roman" w:hAnsi="Times New Roman" w:cs="Times New Roman"/>
          <w:i/>
          <w:iCs/>
          <w:sz w:val="18"/>
          <w:szCs w:val="18"/>
          <w:lang w:eastAsia="zh-CN"/>
        </w:rPr>
        <w:t xml:space="preserve">(подпись) </w:t>
      </w:r>
      <w:r w:rsidRPr="00023098">
        <w:rPr>
          <w:rFonts w:ascii="Times New Roman" w:eastAsia="Times New Roman" w:hAnsi="Times New Roman" w:cs="Times New Roman"/>
          <w:i/>
          <w:iCs/>
          <w:sz w:val="18"/>
          <w:szCs w:val="18"/>
          <w:lang w:eastAsia="zh-CN"/>
        </w:rPr>
        <w:tab/>
      </w:r>
      <w:r w:rsidRPr="00023098">
        <w:rPr>
          <w:rFonts w:ascii="Times New Roman" w:eastAsia="Times New Roman" w:hAnsi="Times New Roman" w:cs="Times New Roman"/>
          <w:i/>
          <w:iCs/>
          <w:sz w:val="18"/>
          <w:szCs w:val="18"/>
          <w:lang w:eastAsia="zh-CN"/>
        </w:rPr>
        <w:tab/>
        <w:t>ФИО</w:t>
      </w:r>
    </w:p>
    <w:p w:rsidR="00023098" w:rsidRPr="00023098" w:rsidRDefault="00023098" w:rsidP="00023098">
      <w:pPr>
        <w:suppressAutoHyphens/>
        <w:spacing w:after="200" w:line="276" w:lineRule="auto"/>
        <w:rPr>
          <w:rFonts w:ascii="Calibri" w:eastAsia="Times New Roman" w:hAnsi="Calibri" w:cs="Calibri"/>
          <w:sz w:val="20"/>
          <w:szCs w:val="20"/>
          <w:lang w:eastAsia="zh-C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023098" w:rsidRPr="00023098" w:rsidRDefault="00023098" w:rsidP="00023098">
      <w:pPr>
        <w:widowControl w:val="0"/>
        <w:spacing w:after="0" w:line="240" w:lineRule="auto"/>
        <w:rPr>
          <w:rFonts w:ascii="Times New Roman" w:eastAsia="Calibri" w:hAnsi="Times New Roman" w:cs="Times New Roman"/>
        </w:rPr>
      </w:pPr>
    </w:p>
    <w:p w:rsidR="00EB1DED" w:rsidRPr="00681CA0" w:rsidRDefault="00EB1DED" w:rsidP="00681CA0"/>
    <w:sectPr w:rsidR="00EB1DED" w:rsidRPr="00681CA0" w:rsidSect="006C7CF0">
      <w:footerReference w:type="default" r:id="rId19"/>
      <w:pgSz w:w="11906" w:h="16838"/>
      <w:pgMar w:top="568"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098" w:rsidRDefault="00023098" w:rsidP="00023098">
      <w:pPr>
        <w:spacing w:after="0" w:line="240" w:lineRule="auto"/>
      </w:pPr>
      <w:r>
        <w:separator/>
      </w:r>
    </w:p>
  </w:endnote>
  <w:endnote w:type="continuationSeparator" w:id="0">
    <w:p w:rsidR="00023098" w:rsidRDefault="00023098" w:rsidP="00023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E65" w:rsidRDefault="00023098" w:rsidP="0054310E">
    <w:pPr>
      <w:pStyle w:val="ae"/>
      <w:tabs>
        <w:tab w:val="clear" w:pos="4677"/>
      </w:tabs>
    </w:pPr>
    <w:r>
      <w:tab/>
    </w:r>
    <w:r>
      <w:fldChar w:fldCharType="begin"/>
    </w:r>
    <w:r>
      <w:instrText xml:space="preserve"> PAGE   \* MERGEFORMAT </w:instrText>
    </w:r>
    <w:r>
      <w:fldChar w:fldCharType="separate"/>
    </w:r>
    <w:r w:rsidR="003432C7">
      <w:rPr>
        <w:noProof/>
      </w:rPr>
      <w:t>3</w:t>
    </w:r>
    <w:r>
      <w:fldChar w:fldCharType="end"/>
    </w:r>
  </w:p>
  <w:p w:rsidR="00532E65" w:rsidRDefault="003432C7">
    <w:pPr>
      <w:pStyle w:val="ae"/>
    </w:pPr>
  </w:p>
  <w:p w:rsidR="00532E65" w:rsidRDefault="003432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098" w:rsidRDefault="00023098" w:rsidP="00023098">
      <w:pPr>
        <w:spacing w:after="0" w:line="240" w:lineRule="auto"/>
      </w:pPr>
      <w:r>
        <w:separator/>
      </w:r>
    </w:p>
  </w:footnote>
  <w:footnote w:type="continuationSeparator" w:id="0">
    <w:p w:rsidR="00023098" w:rsidRDefault="00023098" w:rsidP="00023098">
      <w:pPr>
        <w:spacing w:after="0" w:line="240" w:lineRule="auto"/>
      </w:pPr>
      <w:r>
        <w:continuationSeparator/>
      </w:r>
    </w:p>
  </w:footnote>
  <w:footnote w:id="1">
    <w:p w:rsidR="00023098" w:rsidRDefault="00023098" w:rsidP="00023098">
      <w:pPr>
        <w:pStyle w:val="af9"/>
      </w:pPr>
      <w:r>
        <w:rPr>
          <w:rStyle w:val="aff2"/>
        </w:rPr>
        <w:footnoteRef/>
      </w:r>
      <w:r>
        <w:t xml:space="preserve"> </w:t>
      </w:r>
      <w:r w:rsidRPr="00CD6114">
        <w:t>в соответствии с частями 9, 10 статьи 4 Федерального закона №</w:t>
      </w:r>
      <w:r>
        <w:t> </w:t>
      </w:r>
      <w:r w:rsidRPr="00CD6114">
        <w:t>223-ФЗ</w:t>
      </w:r>
    </w:p>
  </w:footnote>
  <w:footnote w:id="2">
    <w:p w:rsidR="00023098" w:rsidRPr="0015588A" w:rsidRDefault="00023098" w:rsidP="00023098">
      <w:pPr>
        <w:pStyle w:val="af9"/>
        <w:jc w:val="both"/>
        <w:rPr>
          <w:sz w:val="16"/>
          <w:szCs w:val="16"/>
        </w:rPr>
      </w:pPr>
      <w:r w:rsidRPr="0015588A">
        <w:rPr>
          <w:rStyle w:val="aff2"/>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rsidR="00023098" w:rsidRDefault="00023098" w:rsidP="00023098">
      <w:pPr>
        <w:pStyle w:val="af9"/>
      </w:pPr>
      <w:r>
        <w:rPr>
          <w:rStyle w:val="aff2"/>
        </w:rPr>
        <w:footnoteRef/>
      </w:r>
      <w:r w:rsidRPr="00FF3553">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rsidR="00023098" w:rsidRPr="00FF3553" w:rsidRDefault="00023098" w:rsidP="00023098">
      <w:pPr>
        <w:pStyle w:val="af9"/>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2E5778CB"/>
    <w:multiLevelType w:val="hybridMultilevel"/>
    <w:tmpl w:val="340E60AA"/>
    <w:lvl w:ilvl="0" w:tplc="DAA208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9305D0"/>
    <w:multiLevelType w:val="hybridMultilevel"/>
    <w:tmpl w:val="37309B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8">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6D7D2100"/>
    <w:multiLevelType w:val="multilevel"/>
    <w:tmpl w:val="85C088D8"/>
    <w:lvl w:ilvl="0">
      <w:start w:val="1"/>
      <w:numFmt w:val="decimal"/>
      <w:lvlText w:val="%1."/>
      <w:lvlJc w:val="left"/>
      <w:pPr>
        <w:ind w:left="360" w:hanging="360"/>
      </w:pPr>
      <w:rPr>
        <w:rFonts w:hint="default"/>
        <w:b/>
        <w:bCs/>
        <w:i w:val="0"/>
        <w:iCs w:val="0"/>
        <w:caps w:val="0"/>
        <w:smallCaps w:val="0"/>
        <w:strike w:val="0"/>
        <w:dstrike w:val="0"/>
        <w:color w:val="000000"/>
        <w:spacing w:val="0"/>
        <w:w w:val="100"/>
        <w:sz w:val="24"/>
        <w:szCs w:val="24"/>
        <w:u w:val="none"/>
      </w:rPr>
    </w:lvl>
    <w:lvl w:ilvl="1">
      <w:start w:val="1"/>
      <w:numFmt w:val="decimal"/>
      <w:lvlText w:val="%1.%2."/>
      <w:lvlJc w:val="left"/>
      <w:pPr>
        <w:ind w:left="510" w:hanging="150"/>
      </w:pPr>
      <w:rPr>
        <w:rFonts w:hint="default"/>
        <w:b w:val="0"/>
        <w:bCs w:val="0"/>
        <w:i w:val="0"/>
        <w:iCs w:val="0"/>
        <w:caps w:val="0"/>
        <w:smallCaps w:val="0"/>
        <w:strike w:val="0"/>
        <w:dstrike w:val="0"/>
        <w:color w:val="000000"/>
        <w:spacing w:val="0"/>
        <w:w w:val="100"/>
        <w:sz w:val="20"/>
        <w:szCs w:val="20"/>
        <w:u w:val="none"/>
      </w:rPr>
    </w:lvl>
    <w:lvl w:ilvl="2">
      <w:start w:val="1"/>
      <w:numFmt w:val="decimal"/>
      <w:lvlText w:val="%1.%2.%3."/>
      <w:lvlJc w:val="left"/>
      <w:pPr>
        <w:ind w:left="1224" w:hanging="504"/>
      </w:pPr>
      <w:rPr>
        <w:rFonts w:hint="default"/>
        <w:b/>
        <w:bCs w:val="0"/>
        <w:i w:val="0"/>
        <w:iCs w:val="0"/>
        <w:caps w:val="0"/>
        <w:smallCaps w:val="0"/>
        <w:strike w:val="0"/>
        <w:dstrike w:val="0"/>
        <w:color w:val="000000"/>
        <w:spacing w:val="0"/>
        <w:w w:val="100"/>
        <w:sz w:val="20"/>
        <w:szCs w:val="20"/>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7BC0555C"/>
    <w:multiLevelType w:val="hybridMultilevel"/>
    <w:tmpl w:val="561A73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5">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4"/>
  </w:num>
  <w:num w:numId="6">
    <w:abstractNumId w:val="25"/>
  </w:num>
  <w:num w:numId="7">
    <w:abstractNumId w:val="29"/>
  </w:num>
  <w:num w:numId="8">
    <w:abstractNumId w:val="14"/>
  </w:num>
  <w:num w:numId="9">
    <w:abstractNumId w:val="3"/>
  </w:num>
  <w:num w:numId="10">
    <w:abstractNumId w:val="26"/>
  </w:num>
  <w:num w:numId="11">
    <w:abstractNumId w:val="22"/>
  </w:num>
  <w:num w:numId="12">
    <w:abstractNumId w:val="5"/>
  </w:num>
  <w:num w:numId="13">
    <w:abstractNumId w:val="21"/>
  </w:num>
  <w:num w:numId="14">
    <w:abstractNumId w:val="16"/>
  </w:num>
  <w:num w:numId="15">
    <w:abstractNumId w:val="28"/>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0"/>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5"/>
  </w:num>
  <w:num w:numId="31">
    <w:abstractNumId w:val="12"/>
  </w:num>
  <w:num w:numId="32">
    <w:abstractNumId w:val="27"/>
  </w:num>
  <w:num w:numId="33">
    <w:abstractNumId w:val="24"/>
  </w:num>
  <w:num w:numId="34">
    <w:abstractNumId w:val="33"/>
  </w:num>
  <w:num w:numId="35">
    <w:abstractNumId w:val="15"/>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EA"/>
    <w:rsid w:val="00001D98"/>
    <w:rsid w:val="00011131"/>
    <w:rsid w:val="00023098"/>
    <w:rsid w:val="00044507"/>
    <w:rsid w:val="000652E1"/>
    <w:rsid w:val="000B4761"/>
    <w:rsid w:val="00133243"/>
    <w:rsid w:val="00135224"/>
    <w:rsid w:val="00153E9A"/>
    <w:rsid w:val="001750C0"/>
    <w:rsid w:val="001A65F2"/>
    <w:rsid w:val="001E0D1B"/>
    <w:rsid w:val="00206C1B"/>
    <w:rsid w:val="0021139A"/>
    <w:rsid w:val="00213214"/>
    <w:rsid w:val="00216322"/>
    <w:rsid w:val="00254448"/>
    <w:rsid w:val="002609EE"/>
    <w:rsid w:val="002671D1"/>
    <w:rsid w:val="00272396"/>
    <w:rsid w:val="002812F7"/>
    <w:rsid w:val="002856E1"/>
    <w:rsid w:val="002E0F9A"/>
    <w:rsid w:val="002F6622"/>
    <w:rsid w:val="002F6A4A"/>
    <w:rsid w:val="00333CE0"/>
    <w:rsid w:val="00341102"/>
    <w:rsid w:val="003432C7"/>
    <w:rsid w:val="0035530D"/>
    <w:rsid w:val="00357BA6"/>
    <w:rsid w:val="00383624"/>
    <w:rsid w:val="003C5CA3"/>
    <w:rsid w:val="003E2810"/>
    <w:rsid w:val="00414765"/>
    <w:rsid w:val="004265E1"/>
    <w:rsid w:val="004320AD"/>
    <w:rsid w:val="00437D9E"/>
    <w:rsid w:val="00446617"/>
    <w:rsid w:val="004B1901"/>
    <w:rsid w:val="004C6B75"/>
    <w:rsid w:val="004D5D5F"/>
    <w:rsid w:val="00515FED"/>
    <w:rsid w:val="00525992"/>
    <w:rsid w:val="005541AB"/>
    <w:rsid w:val="005715C7"/>
    <w:rsid w:val="00583CFE"/>
    <w:rsid w:val="005D5A7C"/>
    <w:rsid w:val="005E6649"/>
    <w:rsid w:val="00610B58"/>
    <w:rsid w:val="00624187"/>
    <w:rsid w:val="006264A8"/>
    <w:rsid w:val="00627BE5"/>
    <w:rsid w:val="00653C39"/>
    <w:rsid w:val="00672D62"/>
    <w:rsid w:val="00681CA0"/>
    <w:rsid w:val="006969E2"/>
    <w:rsid w:val="00711544"/>
    <w:rsid w:val="00745364"/>
    <w:rsid w:val="00750BBA"/>
    <w:rsid w:val="007651C6"/>
    <w:rsid w:val="007A76F4"/>
    <w:rsid w:val="007B01E5"/>
    <w:rsid w:val="00811723"/>
    <w:rsid w:val="00817F55"/>
    <w:rsid w:val="0087036A"/>
    <w:rsid w:val="00874371"/>
    <w:rsid w:val="008767D2"/>
    <w:rsid w:val="0088689C"/>
    <w:rsid w:val="00890B7C"/>
    <w:rsid w:val="008A34F2"/>
    <w:rsid w:val="008A3F97"/>
    <w:rsid w:val="008A48F8"/>
    <w:rsid w:val="008B35B8"/>
    <w:rsid w:val="008B579E"/>
    <w:rsid w:val="009216BA"/>
    <w:rsid w:val="00965260"/>
    <w:rsid w:val="009819A3"/>
    <w:rsid w:val="009B5612"/>
    <w:rsid w:val="009D225C"/>
    <w:rsid w:val="00A257F6"/>
    <w:rsid w:val="00A52F90"/>
    <w:rsid w:val="00A57457"/>
    <w:rsid w:val="00A62643"/>
    <w:rsid w:val="00A8569B"/>
    <w:rsid w:val="00AB5AF6"/>
    <w:rsid w:val="00AC4D73"/>
    <w:rsid w:val="00B41EF7"/>
    <w:rsid w:val="00B46DC1"/>
    <w:rsid w:val="00B61110"/>
    <w:rsid w:val="00B9523C"/>
    <w:rsid w:val="00B95D7D"/>
    <w:rsid w:val="00B961D7"/>
    <w:rsid w:val="00B96249"/>
    <w:rsid w:val="00BA29DA"/>
    <w:rsid w:val="00BC7391"/>
    <w:rsid w:val="00BF405B"/>
    <w:rsid w:val="00C43086"/>
    <w:rsid w:val="00C4454E"/>
    <w:rsid w:val="00C54AB8"/>
    <w:rsid w:val="00C61FC3"/>
    <w:rsid w:val="00C66562"/>
    <w:rsid w:val="00C7089B"/>
    <w:rsid w:val="00C73AF5"/>
    <w:rsid w:val="00CC2EB7"/>
    <w:rsid w:val="00D010F4"/>
    <w:rsid w:val="00D1635F"/>
    <w:rsid w:val="00D242E8"/>
    <w:rsid w:val="00D4042E"/>
    <w:rsid w:val="00D6684F"/>
    <w:rsid w:val="00D67C7E"/>
    <w:rsid w:val="00D8060E"/>
    <w:rsid w:val="00D870EA"/>
    <w:rsid w:val="00D96B5D"/>
    <w:rsid w:val="00DA64D7"/>
    <w:rsid w:val="00DB6F3B"/>
    <w:rsid w:val="00DD2A07"/>
    <w:rsid w:val="00DE2E04"/>
    <w:rsid w:val="00DF7C5E"/>
    <w:rsid w:val="00E40EB4"/>
    <w:rsid w:val="00E43351"/>
    <w:rsid w:val="00E63120"/>
    <w:rsid w:val="00EB1DED"/>
    <w:rsid w:val="00EC165E"/>
    <w:rsid w:val="00EF18A9"/>
    <w:rsid w:val="00EF2857"/>
    <w:rsid w:val="00F42F3A"/>
    <w:rsid w:val="00F65692"/>
    <w:rsid w:val="00F81B19"/>
    <w:rsid w:val="00FB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4EBA6-FEC5-43E6-80CB-709D02827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rsid w:val="00023098"/>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023098"/>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023098"/>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023098"/>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023098"/>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023098"/>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023098"/>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02309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D5D5F"/>
    <w:rPr>
      <w:b/>
      <w:bCs/>
    </w:rPr>
  </w:style>
  <w:style w:type="paragraph" w:styleId="a4">
    <w:name w:val="Balloon Text"/>
    <w:basedOn w:val="a"/>
    <w:link w:val="a5"/>
    <w:uiPriority w:val="99"/>
    <w:unhideWhenUsed/>
    <w:rsid w:val="0062418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624187"/>
    <w:rPr>
      <w:rFonts w:ascii="Segoe UI" w:hAnsi="Segoe UI" w:cs="Segoe UI"/>
      <w:sz w:val="18"/>
      <w:szCs w:val="18"/>
    </w:rPr>
  </w:style>
  <w:style w:type="paragraph" w:styleId="a6">
    <w:name w:val="Normal (Web)"/>
    <w:basedOn w:val="a"/>
    <w:uiPriority w:val="99"/>
    <w:semiHidden/>
    <w:unhideWhenUsed/>
    <w:rsid w:val="00DD2A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Placeholder Text"/>
    <w:basedOn w:val="a0"/>
    <w:uiPriority w:val="99"/>
    <w:semiHidden/>
    <w:rsid w:val="00DD2A07"/>
    <w:rPr>
      <w:color w:val="808080"/>
    </w:rPr>
  </w:style>
  <w:style w:type="character" w:styleId="a8">
    <w:name w:val="Hyperlink"/>
    <w:basedOn w:val="a0"/>
    <w:uiPriority w:val="99"/>
    <w:unhideWhenUsed/>
    <w:qFormat/>
    <w:rsid w:val="00A57457"/>
    <w:rPr>
      <w:color w:val="0563C1" w:themeColor="hyperlink"/>
      <w:u w:val="single"/>
    </w:rPr>
  </w:style>
  <w:style w:type="character" w:customStyle="1" w:styleId="11">
    <w:name w:val="Заголовок 1 Знак"/>
    <w:basedOn w:val="a0"/>
    <w:link w:val="10"/>
    <w:uiPriority w:val="9"/>
    <w:rsid w:val="00023098"/>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023098"/>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023098"/>
    <w:rPr>
      <w:rFonts w:ascii="Arial" w:eastAsia="Times New Roman" w:hAnsi="Arial" w:cs="Times New Roman"/>
      <w:b/>
      <w:bCs/>
      <w:sz w:val="26"/>
      <w:szCs w:val="26"/>
    </w:rPr>
  </w:style>
  <w:style w:type="character" w:customStyle="1" w:styleId="40">
    <w:name w:val="Заголовок 4 Знак"/>
    <w:basedOn w:val="a0"/>
    <w:link w:val="4"/>
    <w:rsid w:val="00023098"/>
    <w:rPr>
      <w:rFonts w:ascii="Arial" w:eastAsia="Times New Roman" w:hAnsi="Arial" w:cs="Times New Roman"/>
      <w:sz w:val="24"/>
      <w:szCs w:val="24"/>
    </w:rPr>
  </w:style>
  <w:style w:type="character" w:customStyle="1" w:styleId="50">
    <w:name w:val="Заголовок 5 Знак"/>
    <w:basedOn w:val="a0"/>
    <w:link w:val="5"/>
    <w:uiPriority w:val="9"/>
    <w:semiHidden/>
    <w:rsid w:val="00023098"/>
    <w:rPr>
      <w:rFonts w:ascii="Cambria" w:eastAsia="Times New Roman" w:hAnsi="Cambria" w:cs="Times New Roman"/>
      <w:color w:val="243F60"/>
    </w:rPr>
  </w:style>
  <w:style w:type="character" w:customStyle="1" w:styleId="60">
    <w:name w:val="Заголовок 6 Знак"/>
    <w:basedOn w:val="a0"/>
    <w:link w:val="6"/>
    <w:rsid w:val="00023098"/>
    <w:rPr>
      <w:rFonts w:ascii="Times New Roman" w:eastAsia="Times New Roman" w:hAnsi="Times New Roman" w:cs="Times New Roman"/>
      <w:b/>
      <w:bCs/>
    </w:rPr>
  </w:style>
  <w:style w:type="character" w:customStyle="1" w:styleId="70">
    <w:name w:val="Заголовок 7 Знак"/>
    <w:basedOn w:val="a0"/>
    <w:link w:val="7"/>
    <w:rsid w:val="00023098"/>
    <w:rPr>
      <w:rFonts w:ascii="Times New Roman" w:eastAsia="Times New Roman" w:hAnsi="Times New Roman" w:cs="Times New Roman"/>
      <w:sz w:val="24"/>
      <w:szCs w:val="24"/>
    </w:rPr>
  </w:style>
  <w:style w:type="character" w:customStyle="1" w:styleId="80">
    <w:name w:val="Заголовок 8 Знак"/>
    <w:basedOn w:val="a0"/>
    <w:link w:val="8"/>
    <w:rsid w:val="00023098"/>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023098"/>
  </w:style>
  <w:style w:type="paragraph" w:styleId="a9">
    <w:name w:val="List Paragraph"/>
    <w:basedOn w:val="a"/>
    <w:link w:val="aa"/>
    <w:uiPriority w:val="34"/>
    <w:qFormat/>
    <w:rsid w:val="00023098"/>
    <w:pPr>
      <w:spacing w:after="200" w:line="276" w:lineRule="auto"/>
      <w:ind w:left="720"/>
      <w:contextualSpacing/>
    </w:pPr>
    <w:rPr>
      <w:rFonts w:ascii="Calibri" w:eastAsia="Calibri" w:hAnsi="Calibri" w:cs="Times New Roman"/>
    </w:rPr>
  </w:style>
  <w:style w:type="table" w:styleId="ab">
    <w:name w:val="Table Grid"/>
    <w:basedOn w:val="a1"/>
    <w:uiPriority w:val="59"/>
    <w:qFormat/>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23098"/>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023098"/>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023098"/>
  </w:style>
  <w:style w:type="paragraph" w:styleId="ac">
    <w:name w:val="header"/>
    <w:basedOn w:val="a"/>
    <w:link w:val="ad"/>
    <w:uiPriority w:val="99"/>
    <w:unhideWhenUsed/>
    <w:rsid w:val="00023098"/>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023098"/>
    <w:rPr>
      <w:rFonts w:ascii="Calibri" w:eastAsia="Calibri" w:hAnsi="Calibri" w:cs="Times New Roman"/>
    </w:rPr>
  </w:style>
  <w:style w:type="paragraph" w:styleId="ae">
    <w:name w:val="footer"/>
    <w:basedOn w:val="a"/>
    <w:link w:val="af"/>
    <w:uiPriority w:val="99"/>
    <w:unhideWhenUsed/>
    <w:rsid w:val="00023098"/>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0"/>
    <w:link w:val="ae"/>
    <w:uiPriority w:val="99"/>
    <w:rsid w:val="00023098"/>
    <w:rPr>
      <w:rFonts w:ascii="Calibri" w:eastAsia="Calibri" w:hAnsi="Calibri" w:cs="Times New Roman"/>
    </w:rPr>
  </w:style>
  <w:style w:type="paragraph" w:styleId="af0">
    <w:name w:val="No Spacing"/>
    <w:link w:val="af1"/>
    <w:uiPriority w:val="1"/>
    <w:qFormat/>
    <w:rsid w:val="00023098"/>
    <w:pPr>
      <w:spacing w:after="0" w:line="240" w:lineRule="auto"/>
    </w:pPr>
    <w:rPr>
      <w:rFonts w:ascii="Calibri" w:eastAsia="Times New Roman" w:hAnsi="Calibri" w:cs="Times New Roman"/>
    </w:rPr>
  </w:style>
  <w:style w:type="character" w:customStyle="1" w:styleId="af1">
    <w:name w:val="Без интервала Знак"/>
    <w:link w:val="af0"/>
    <w:uiPriority w:val="1"/>
    <w:rsid w:val="00023098"/>
    <w:rPr>
      <w:rFonts w:ascii="Calibri" w:eastAsia="Times New Roman" w:hAnsi="Calibri" w:cs="Times New Roman"/>
    </w:rPr>
  </w:style>
  <w:style w:type="paragraph" w:customStyle="1" w:styleId="23">
    <w:name w:val="Абзац списка2"/>
    <w:basedOn w:val="a"/>
    <w:rsid w:val="00023098"/>
    <w:pPr>
      <w:spacing w:after="0" w:line="240" w:lineRule="auto"/>
      <w:ind w:left="708"/>
    </w:pPr>
    <w:rPr>
      <w:rFonts w:ascii="Times New Roman" w:eastAsia="Times New Roman" w:hAnsi="Times New Roman" w:cs="Times New Roman"/>
      <w:sz w:val="24"/>
      <w:szCs w:val="24"/>
      <w:lang w:eastAsia="ru-RU"/>
    </w:rPr>
  </w:style>
  <w:style w:type="paragraph" w:customStyle="1" w:styleId="af2">
    <w:name w:val="Знак"/>
    <w:basedOn w:val="a"/>
    <w:rsid w:val="00023098"/>
    <w:pPr>
      <w:spacing w:line="240" w:lineRule="exact"/>
    </w:pPr>
    <w:rPr>
      <w:rFonts w:ascii="Verdana" w:eastAsia="Times New Roman" w:hAnsi="Verdana" w:cs="Times New Roman"/>
      <w:sz w:val="20"/>
      <w:szCs w:val="20"/>
      <w:lang w:val="en-US"/>
    </w:rPr>
  </w:style>
  <w:style w:type="paragraph" w:styleId="24">
    <w:name w:val="Body Text 2"/>
    <w:basedOn w:val="a"/>
    <w:link w:val="25"/>
    <w:rsid w:val="00023098"/>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023098"/>
    <w:rPr>
      <w:rFonts w:ascii="Times New Roman" w:eastAsia="Times New Roman" w:hAnsi="Times New Roman" w:cs="Times New Roman"/>
      <w:sz w:val="24"/>
      <w:szCs w:val="20"/>
      <w:lang w:val="x-none" w:eastAsia="x-none"/>
    </w:rPr>
  </w:style>
  <w:style w:type="paragraph" w:customStyle="1" w:styleId="ConsNormal">
    <w:name w:val="ConsNormal"/>
    <w:link w:val="ConsNormal0"/>
    <w:rsid w:val="0002309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023098"/>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3">
    <w:name w:val="Body Text Indent"/>
    <w:basedOn w:val="a"/>
    <w:link w:val="af4"/>
    <w:rsid w:val="00023098"/>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4">
    <w:name w:val="Основной текст с отступом Знак"/>
    <w:basedOn w:val="a0"/>
    <w:link w:val="af3"/>
    <w:rsid w:val="00023098"/>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02309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023098"/>
    <w:rPr>
      <w:rFonts w:ascii="Arial" w:eastAsia="Times New Roman" w:hAnsi="Arial" w:cs="Arial"/>
      <w:sz w:val="20"/>
      <w:szCs w:val="20"/>
      <w:lang w:eastAsia="ru-RU"/>
    </w:rPr>
  </w:style>
  <w:style w:type="character" w:customStyle="1" w:styleId="ConsPlusNormal0">
    <w:name w:val="ConsPlusNormal Знак"/>
    <w:link w:val="ConsPlusNormal"/>
    <w:rsid w:val="00023098"/>
    <w:rPr>
      <w:rFonts w:ascii="Arial" w:eastAsia="Times New Roman" w:hAnsi="Arial" w:cs="Arial"/>
      <w:sz w:val="20"/>
      <w:szCs w:val="20"/>
      <w:lang w:eastAsia="ru-RU"/>
    </w:rPr>
  </w:style>
  <w:style w:type="paragraph" w:styleId="26">
    <w:name w:val="Body Text Indent 2"/>
    <w:basedOn w:val="a"/>
    <w:link w:val="27"/>
    <w:unhideWhenUsed/>
    <w:rsid w:val="00023098"/>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023098"/>
    <w:rPr>
      <w:rFonts w:ascii="Calibri" w:eastAsia="Calibri" w:hAnsi="Calibri" w:cs="Times New Roman"/>
      <w:lang w:val="x-none"/>
    </w:rPr>
  </w:style>
  <w:style w:type="paragraph" w:customStyle="1" w:styleId="s1">
    <w:name w:val="s_1"/>
    <w:basedOn w:val="a"/>
    <w:qFormat/>
    <w:rsid w:val="0002309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b"/>
    <w:uiPriority w:val="99"/>
    <w:rsid w:val="000230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Обычный (веб) Знак Знак"/>
    <w:aliases w:val="Обычный (Web) Знак Знак Знак,Обычный (Web),Обычный (веб) Знак Знак Знак Знак"/>
    <w:basedOn w:val="a"/>
    <w:next w:val="a6"/>
    <w:link w:val="af6"/>
    <w:uiPriority w:val="99"/>
    <w:qFormat/>
    <w:rsid w:val="00023098"/>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6">
    <w:name w:val="Обычный (веб) Знак"/>
    <w:aliases w:val="Обычный (веб) Знак Знак Знак,Обычный (Web) Знак Знак Знак Знак,Обычный (Web) Знак,Обычный (веб) Знак Знак Знак Знак Знак"/>
    <w:link w:val="af5"/>
    <w:uiPriority w:val="99"/>
    <w:locked/>
    <w:rsid w:val="00023098"/>
    <w:rPr>
      <w:rFonts w:ascii="Times New Roman" w:eastAsia="Times New Roman" w:hAnsi="Times New Roman" w:cs="Times New Roman"/>
      <w:sz w:val="24"/>
      <w:szCs w:val="24"/>
      <w:lang w:val="x-none" w:eastAsia="ru-RU"/>
    </w:rPr>
  </w:style>
  <w:style w:type="paragraph" w:customStyle="1" w:styleId="14">
    <w:name w:val="Знак1 Знак Знак Знак Знак Знак Знак"/>
    <w:basedOn w:val="a"/>
    <w:uiPriority w:val="99"/>
    <w:rsid w:val="00023098"/>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023098"/>
    <w:rPr>
      <w:color w:val="605E5C"/>
      <w:shd w:val="clear" w:color="auto" w:fill="E1DFDD"/>
    </w:rPr>
  </w:style>
  <w:style w:type="numbering" w:customStyle="1" w:styleId="110">
    <w:name w:val="Нет списка11"/>
    <w:next w:val="a2"/>
    <w:uiPriority w:val="99"/>
    <w:semiHidden/>
    <w:unhideWhenUsed/>
    <w:rsid w:val="00023098"/>
  </w:style>
  <w:style w:type="numbering" w:customStyle="1" w:styleId="111">
    <w:name w:val="Нет списка111"/>
    <w:next w:val="a2"/>
    <w:uiPriority w:val="99"/>
    <w:semiHidden/>
    <w:unhideWhenUsed/>
    <w:rsid w:val="00023098"/>
  </w:style>
  <w:style w:type="paragraph" w:styleId="32">
    <w:name w:val="Body Text 3"/>
    <w:basedOn w:val="a"/>
    <w:link w:val="33"/>
    <w:unhideWhenUsed/>
    <w:rsid w:val="00023098"/>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023098"/>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023098"/>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023098"/>
    <w:rPr>
      <w:rFonts w:ascii="Times New Roman" w:eastAsia="Times New Roman" w:hAnsi="Times New Roman" w:cs="Times New Roman"/>
      <w:sz w:val="16"/>
      <w:szCs w:val="16"/>
      <w:lang w:eastAsia="ru-RU"/>
    </w:rPr>
  </w:style>
  <w:style w:type="character" w:customStyle="1" w:styleId="36">
    <w:name w:val="Стиль3 Знак"/>
    <w:link w:val="3"/>
    <w:locked/>
    <w:rsid w:val="00023098"/>
    <w:rPr>
      <w:sz w:val="24"/>
    </w:rPr>
  </w:style>
  <w:style w:type="paragraph" w:customStyle="1" w:styleId="3">
    <w:name w:val="Стиль3"/>
    <w:basedOn w:val="26"/>
    <w:link w:val="36"/>
    <w:rsid w:val="00023098"/>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023098"/>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023098"/>
  </w:style>
  <w:style w:type="paragraph" w:styleId="af7">
    <w:name w:val="Body Text"/>
    <w:aliases w:val="body text,body text Знак,body text Знак Знак,bt,ändrad,body text1,bt1,body text2,bt2,body text11,bt11,body text3,bt3,paragraph 2,paragraph 21,EHPT,Body Text2,b,Body Text level 2"/>
    <w:basedOn w:val="a"/>
    <w:link w:val="af8"/>
    <w:rsid w:val="00023098"/>
    <w:pPr>
      <w:spacing w:after="120" w:line="240" w:lineRule="auto"/>
    </w:pPr>
    <w:rPr>
      <w:rFonts w:ascii="Times New Roman" w:eastAsia="Times New Roman" w:hAnsi="Times New Roman" w:cs="Times New Roman"/>
      <w:sz w:val="20"/>
      <w:szCs w:val="20"/>
      <w:lang w:eastAsia="ru-RU"/>
    </w:rPr>
  </w:style>
  <w:style w:type="character" w:customStyle="1" w:styleId="af8">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7"/>
    <w:rsid w:val="00023098"/>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023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uiPriority w:val="99"/>
    <w:rsid w:val="00023098"/>
    <w:rPr>
      <w:rFonts w:ascii="Courier New" w:eastAsia="Courier New" w:hAnsi="Courier New" w:cs="Times New Roman"/>
      <w:sz w:val="20"/>
      <w:szCs w:val="20"/>
    </w:rPr>
  </w:style>
  <w:style w:type="paragraph" w:styleId="af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a"/>
    <w:uiPriority w:val="99"/>
    <w:rsid w:val="00023098"/>
    <w:pPr>
      <w:spacing w:after="0" w:line="240" w:lineRule="auto"/>
    </w:pPr>
    <w:rPr>
      <w:rFonts w:ascii="Times New Roman" w:eastAsia="Times New Roman" w:hAnsi="Times New Roman" w:cs="Times New Roman"/>
      <w:sz w:val="20"/>
      <w:szCs w:val="20"/>
      <w:lang w:eastAsia="ru-RU"/>
    </w:rPr>
  </w:style>
  <w:style w:type="character" w:customStyle="1" w:styleId="afa">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9"/>
    <w:uiPriority w:val="99"/>
    <w:rsid w:val="00023098"/>
    <w:rPr>
      <w:rFonts w:ascii="Times New Roman" w:eastAsia="Times New Roman" w:hAnsi="Times New Roman" w:cs="Times New Roman"/>
      <w:sz w:val="20"/>
      <w:szCs w:val="20"/>
      <w:lang w:eastAsia="ru-RU"/>
    </w:rPr>
  </w:style>
  <w:style w:type="character" w:customStyle="1" w:styleId="afb">
    <w:name w:val="Текст примечания Знак"/>
    <w:link w:val="afc"/>
    <w:locked/>
    <w:rsid w:val="00023098"/>
  </w:style>
  <w:style w:type="paragraph" w:styleId="afc">
    <w:name w:val="annotation text"/>
    <w:basedOn w:val="a"/>
    <w:link w:val="afb"/>
    <w:rsid w:val="00023098"/>
    <w:pPr>
      <w:spacing w:after="0" w:line="240" w:lineRule="auto"/>
    </w:pPr>
  </w:style>
  <w:style w:type="character" w:customStyle="1" w:styleId="16">
    <w:name w:val="Текст примечания Знак1"/>
    <w:basedOn w:val="a0"/>
    <w:uiPriority w:val="99"/>
    <w:rsid w:val="00023098"/>
    <w:rPr>
      <w:sz w:val="20"/>
      <w:szCs w:val="20"/>
    </w:rPr>
  </w:style>
  <w:style w:type="character" w:customStyle="1" w:styleId="afd">
    <w:name w:val="Тема примечания Знак"/>
    <w:link w:val="afe"/>
    <w:locked/>
    <w:rsid w:val="00023098"/>
    <w:rPr>
      <w:b/>
      <w:bCs/>
    </w:rPr>
  </w:style>
  <w:style w:type="paragraph" w:styleId="afe">
    <w:name w:val="annotation subject"/>
    <w:basedOn w:val="afc"/>
    <w:next w:val="afc"/>
    <w:link w:val="afd"/>
    <w:rsid w:val="00023098"/>
    <w:rPr>
      <w:b/>
      <w:bCs/>
    </w:rPr>
  </w:style>
  <w:style w:type="character" w:customStyle="1" w:styleId="17">
    <w:name w:val="Тема примечания Знак1"/>
    <w:basedOn w:val="16"/>
    <w:uiPriority w:val="99"/>
    <w:rsid w:val="00023098"/>
    <w:rPr>
      <w:b/>
      <w:bCs/>
      <w:sz w:val="20"/>
      <w:szCs w:val="20"/>
    </w:rPr>
  </w:style>
  <w:style w:type="paragraph" w:customStyle="1" w:styleId="aff">
    <w:name w:val="Îñíîâí"/>
    <w:basedOn w:val="a"/>
    <w:rsid w:val="00023098"/>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023098"/>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023098"/>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023098"/>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023098"/>
    <w:pPr>
      <w:suppressAutoHyphens/>
      <w:spacing w:after="0" w:line="240" w:lineRule="auto"/>
    </w:pPr>
    <w:rPr>
      <w:rFonts w:ascii="Courier New" w:eastAsia="Arial" w:hAnsi="Courier New" w:cs="Times New Roman"/>
      <w:sz w:val="20"/>
      <w:szCs w:val="20"/>
      <w:lang w:eastAsia="ar-SA"/>
    </w:rPr>
  </w:style>
  <w:style w:type="paragraph" w:styleId="aff0">
    <w:name w:val="Revision"/>
    <w:uiPriority w:val="99"/>
    <w:semiHidden/>
    <w:rsid w:val="00023098"/>
    <w:pPr>
      <w:spacing w:after="0" w:line="240" w:lineRule="auto"/>
    </w:pPr>
    <w:rPr>
      <w:rFonts w:ascii="Times New Roman" w:eastAsia="Times New Roman" w:hAnsi="Times New Roman" w:cs="Times New Roman"/>
      <w:sz w:val="24"/>
      <w:szCs w:val="24"/>
      <w:lang w:eastAsia="ru-RU"/>
    </w:rPr>
  </w:style>
  <w:style w:type="paragraph" w:customStyle="1" w:styleId="aff1">
    <w:name w:val="Содержимое таблицы"/>
    <w:basedOn w:val="af7"/>
    <w:rsid w:val="00023098"/>
    <w:pPr>
      <w:suppressLineNumbers/>
      <w:suppressAutoHyphens/>
      <w:spacing w:after="0"/>
    </w:pPr>
    <w:rPr>
      <w:b/>
      <w:sz w:val="24"/>
    </w:rPr>
  </w:style>
  <w:style w:type="paragraph" w:customStyle="1" w:styleId="WW-2">
    <w:name w:val="WW-Основной текст 2"/>
    <w:basedOn w:val="a"/>
    <w:rsid w:val="00023098"/>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023098"/>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023098"/>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2">
    <w:name w:val="footnote reference"/>
    <w:rsid w:val="00023098"/>
    <w:rPr>
      <w:vertAlign w:val="superscript"/>
    </w:rPr>
  </w:style>
  <w:style w:type="character" w:styleId="aff3">
    <w:name w:val="annotation reference"/>
    <w:rsid w:val="00023098"/>
    <w:rPr>
      <w:sz w:val="16"/>
      <w:szCs w:val="16"/>
    </w:rPr>
  </w:style>
  <w:style w:type="character" w:customStyle="1" w:styleId="WW-WW8Num4z0">
    <w:name w:val="WW-WW8Num4z0"/>
    <w:rsid w:val="00023098"/>
    <w:rPr>
      <w:rFonts w:ascii="Times New Roman" w:eastAsia="Times New Roman" w:hAnsi="Times New Roman" w:cs="Times New Roman" w:hint="default"/>
    </w:rPr>
  </w:style>
  <w:style w:type="table" w:customStyle="1" w:styleId="28">
    <w:name w:val="Сетка таблицы2"/>
    <w:basedOn w:val="a1"/>
    <w:next w:val="ab"/>
    <w:uiPriority w:val="59"/>
    <w:rsid w:val="000230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023098"/>
    <w:pPr>
      <w:numPr>
        <w:numId w:val="3"/>
      </w:numPr>
    </w:pPr>
  </w:style>
  <w:style w:type="numbering" w:customStyle="1" w:styleId="1">
    <w:name w:val="Текущий список1"/>
    <w:rsid w:val="00023098"/>
    <w:pPr>
      <w:numPr>
        <w:numId w:val="4"/>
      </w:numPr>
    </w:pPr>
  </w:style>
  <w:style w:type="paragraph" w:customStyle="1" w:styleId="CharChar">
    <w:name w:val="Char Char"/>
    <w:basedOn w:val="a"/>
    <w:semiHidden/>
    <w:rsid w:val="00023098"/>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4">
    <w:name w:val="page number"/>
    <w:rsid w:val="00023098"/>
  </w:style>
  <w:style w:type="paragraph" w:customStyle="1" w:styleId="19">
    <w:name w:val="Тема примечания1"/>
    <w:basedOn w:val="afc"/>
    <w:next w:val="afc"/>
    <w:semiHidden/>
    <w:rsid w:val="00023098"/>
    <w:rPr>
      <w:rFonts w:ascii="Arial" w:hAnsi="Arial"/>
      <w:b/>
      <w:bCs/>
    </w:rPr>
  </w:style>
  <w:style w:type="paragraph" w:customStyle="1" w:styleId="Standard">
    <w:name w:val="Standard"/>
    <w:rsid w:val="0002309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023098"/>
    <w:rPr>
      <w:rFonts w:ascii="Times New Roman" w:hAnsi="Times New Roman" w:cs="Times New Roman"/>
      <w:sz w:val="22"/>
      <w:szCs w:val="22"/>
    </w:rPr>
  </w:style>
  <w:style w:type="paragraph" w:customStyle="1" w:styleId="29">
    <w:name w:val="Основной текст2"/>
    <w:basedOn w:val="a"/>
    <w:rsid w:val="00023098"/>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0230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023098"/>
    <w:rPr>
      <w:rFonts w:ascii="Times New Roman" w:eastAsia="Times New Roman" w:hAnsi="Times New Roman" w:cs="Times New Roman"/>
      <w:sz w:val="16"/>
      <w:szCs w:val="16"/>
      <w:lang w:eastAsia="ru-RU"/>
    </w:rPr>
  </w:style>
  <w:style w:type="character" w:styleId="aff5">
    <w:name w:val="endnote reference"/>
    <w:uiPriority w:val="99"/>
    <w:unhideWhenUsed/>
    <w:rsid w:val="00023098"/>
    <w:rPr>
      <w:vertAlign w:val="superscript"/>
    </w:rPr>
  </w:style>
  <w:style w:type="character" w:customStyle="1" w:styleId="aff6">
    <w:name w:val="Основной текст_"/>
    <w:link w:val="1b"/>
    <w:rsid w:val="00023098"/>
    <w:rPr>
      <w:sz w:val="25"/>
      <w:szCs w:val="25"/>
      <w:shd w:val="clear" w:color="auto" w:fill="FFFFFF"/>
    </w:rPr>
  </w:style>
  <w:style w:type="character" w:customStyle="1" w:styleId="115pt">
    <w:name w:val="Основной текст + 11;5 pt"/>
    <w:rsid w:val="00023098"/>
    <w:rPr>
      <w:color w:val="000000"/>
      <w:spacing w:val="0"/>
      <w:w w:val="100"/>
      <w:position w:val="0"/>
      <w:sz w:val="23"/>
      <w:szCs w:val="23"/>
      <w:shd w:val="clear" w:color="auto" w:fill="FFFFFF"/>
      <w:lang w:val="ru-RU"/>
    </w:rPr>
  </w:style>
  <w:style w:type="character" w:customStyle="1" w:styleId="2a">
    <w:name w:val="Основной текст (2)_"/>
    <w:link w:val="2b"/>
    <w:rsid w:val="00023098"/>
    <w:rPr>
      <w:b/>
      <w:bCs/>
      <w:sz w:val="25"/>
      <w:szCs w:val="25"/>
      <w:shd w:val="clear" w:color="auto" w:fill="FFFFFF"/>
    </w:rPr>
  </w:style>
  <w:style w:type="character" w:customStyle="1" w:styleId="aff7">
    <w:name w:val="Основной текст + Курсив"/>
    <w:rsid w:val="00023098"/>
    <w:rPr>
      <w:i/>
      <w:iCs/>
      <w:color w:val="000000"/>
      <w:spacing w:val="0"/>
      <w:w w:val="100"/>
      <w:position w:val="0"/>
      <w:sz w:val="25"/>
      <w:szCs w:val="25"/>
      <w:shd w:val="clear" w:color="auto" w:fill="FFFFFF"/>
      <w:lang w:val="ru-RU"/>
    </w:rPr>
  </w:style>
  <w:style w:type="paragraph" w:customStyle="1" w:styleId="1b">
    <w:name w:val="Основной текст1"/>
    <w:basedOn w:val="a"/>
    <w:link w:val="aff6"/>
    <w:rsid w:val="00023098"/>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023098"/>
    <w:pPr>
      <w:widowControl w:val="0"/>
      <w:shd w:val="clear" w:color="auto" w:fill="FFFFFF"/>
      <w:spacing w:before="660" w:after="0" w:line="298" w:lineRule="exact"/>
      <w:jc w:val="both"/>
    </w:pPr>
    <w:rPr>
      <w:b/>
      <w:bCs/>
      <w:sz w:val="25"/>
      <w:szCs w:val="25"/>
    </w:rPr>
  </w:style>
  <w:style w:type="character" w:styleId="aff8">
    <w:name w:val="FollowedHyperlink"/>
    <w:uiPriority w:val="99"/>
    <w:unhideWhenUsed/>
    <w:rsid w:val="00023098"/>
    <w:rPr>
      <w:color w:val="800080"/>
      <w:u w:val="single"/>
    </w:rPr>
  </w:style>
  <w:style w:type="character" w:customStyle="1" w:styleId="a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a"/>
    <w:locked/>
    <w:rsid w:val="00023098"/>
    <w:rPr>
      <w:rFonts w:ascii="Courier New" w:hAnsi="Courier New" w:cs="Courier New"/>
    </w:rPr>
  </w:style>
  <w:style w:type="paragraph" w:styleId="affa">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9"/>
    <w:rsid w:val="00023098"/>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023098"/>
    <w:rPr>
      <w:rFonts w:ascii="Consolas" w:hAnsi="Consolas"/>
      <w:sz w:val="21"/>
      <w:szCs w:val="21"/>
    </w:rPr>
  </w:style>
  <w:style w:type="paragraph" w:customStyle="1" w:styleId="affb">
    <w:name w:val="Îáû÷íûé"/>
    <w:rsid w:val="00023098"/>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023098"/>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023098"/>
    <w:pPr>
      <w:spacing w:after="0" w:line="240" w:lineRule="auto"/>
    </w:pPr>
    <w:rPr>
      <w:rFonts w:ascii="Calibri" w:eastAsia="Times New Roman" w:hAnsi="Calibri" w:cs="Times New Roman"/>
      <w:lang w:eastAsia="ru-RU"/>
    </w:rPr>
  </w:style>
  <w:style w:type="character" w:customStyle="1" w:styleId="f">
    <w:name w:val="f"/>
    <w:rsid w:val="00023098"/>
  </w:style>
  <w:style w:type="character" w:customStyle="1" w:styleId="100">
    <w:name w:val="Основной текст (10)_"/>
    <w:link w:val="101"/>
    <w:rsid w:val="00023098"/>
    <w:rPr>
      <w:sz w:val="23"/>
      <w:szCs w:val="23"/>
      <w:shd w:val="clear" w:color="auto" w:fill="FFFFFF"/>
    </w:rPr>
  </w:style>
  <w:style w:type="paragraph" w:customStyle="1" w:styleId="101">
    <w:name w:val="Основной текст (10)"/>
    <w:basedOn w:val="a"/>
    <w:link w:val="100"/>
    <w:rsid w:val="00023098"/>
    <w:pPr>
      <w:shd w:val="clear" w:color="auto" w:fill="FFFFFF"/>
      <w:spacing w:after="0" w:line="274" w:lineRule="exact"/>
      <w:ind w:hanging="380"/>
      <w:jc w:val="right"/>
    </w:pPr>
    <w:rPr>
      <w:sz w:val="23"/>
      <w:szCs w:val="23"/>
    </w:rPr>
  </w:style>
  <w:style w:type="character" w:customStyle="1" w:styleId="95pt">
    <w:name w:val="Основной текст + 9;5 pt;Не полужирный"/>
    <w:rsid w:val="00023098"/>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023098"/>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023098"/>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023098"/>
  </w:style>
  <w:style w:type="character" w:customStyle="1" w:styleId="1f">
    <w:name w:val="Просмотренная гиперссылка1"/>
    <w:uiPriority w:val="99"/>
    <w:unhideWhenUsed/>
    <w:rsid w:val="00023098"/>
    <w:rPr>
      <w:color w:val="800080"/>
      <w:u w:val="single"/>
    </w:rPr>
  </w:style>
  <w:style w:type="numbering" w:customStyle="1" w:styleId="2c">
    <w:name w:val="Нет списка2"/>
    <w:next w:val="a2"/>
    <w:uiPriority w:val="99"/>
    <w:semiHidden/>
    <w:unhideWhenUsed/>
    <w:rsid w:val="00023098"/>
  </w:style>
  <w:style w:type="table" w:customStyle="1" w:styleId="112">
    <w:name w:val="Сетка таблицы11"/>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023098"/>
    <w:rPr>
      <w:rFonts w:ascii="Times New Roman" w:hAnsi="Times New Roman" w:cs="Times New Roman"/>
      <w:sz w:val="26"/>
      <w:szCs w:val="26"/>
    </w:rPr>
  </w:style>
  <w:style w:type="paragraph" w:customStyle="1" w:styleId="ConsPlusCell">
    <w:name w:val="ConsPlusCell"/>
    <w:rsid w:val="0002309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023098"/>
  </w:style>
  <w:style w:type="character" w:customStyle="1" w:styleId="1f0">
    <w:name w:val="Текст выноски Знак1"/>
    <w:uiPriority w:val="99"/>
    <w:semiHidden/>
    <w:rsid w:val="00023098"/>
    <w:rPr>
      <w:rFonts w:ascii="Tahoma" w:hAnsi="Tahoma" w:cs="Tahoma"/>
      <w:color w:val="000000"/>
      <w:sz w:val="16"/>
      <w:szCs w:val="16"/>
      <w:lang w:eastAsia="ru-RU"/>
    </w:rPr>
  </w:style>
  <w:style w:type="character" w:customStyle="1" w:styleId="37">
    <w:name w:val="Основной текст (3)_"/>
    <w:link w:val="38"/>
    <w:rsid w:val="00023098"/>
    <w:rPr>
      <w:sz w:val="26"/>
      <w:szCs w:val="26"/>
      <w:shd w:val="clear" w:color="auto" w:fill="FFFFFF"/>
    </w:rPr>
  </w:style>
  <w:style w:type="paragraph" w:customStyle="1" w:styleId="38">
    <w:name w:val="Основной текст (3)"/>
    <w:basedOn w:val="a"/>
    <w:link w:val="37"/>
    <w:rsid w:val="00023098"/>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023098"/>
    <w:rPr>
      <w:b/>
      <w:bCs/>
      <w:sz w:val="26"/>
      <w:szCs w:val="26"/>
      <w:shd w:val="clear" w:color="auto" w:fill="FFFFFF"/>
      <w:lang w:bidi="ar-SA"/>
    </w:rPr>
  </w:style>
  <w:style w:type="paragraph" w:customStyle="1" w:styleId="39">
    <w:name w:val="Основной текст3"/>
    <w:basedOn w:val="a"/>
    <w:rsid w:val="00023098"/>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02309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c">
    <w:name w:val="Цветовое выделение"/>
    <w:uiPriority w:val="99"/>
    <w:rsid w:val="00023098"/>
    <w:rPr>
      <w:b/>
      <w:color w:val="000080"/>
    </w:rPr>
  </w:style>
  <w:style w:type="paragraph" w:customStyle="1" w:styleId="affd">
    <w:name w:val="_Обычный"/>
    <w:basedOn w:val="a"/>
    <w:uiPriority w:val="99"/>
    <w:rsid w:val="00023098"/>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023098"/>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e">
    <w:name w:val="Пункт"/>
    <w:basedOn w:val="a"/>
    <w:rsid w:val="00023098"/>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023098"/>
    <w:pPr>
      <w:spacing w:after="200" w:line="276" w:lineRule="auto"/>
      <w:ind w:left="720"/>
      <w:contextualSpacing/>
    </w:pPr>
    <w:rPr>
      <w:rFonts w:ascii="Calibri" w:eastAsia="Times New Roman" w:hAnsi="Calibri" w:cs="Times New Roman"/>
    </w:rPr>
  </w:style>
  <w:style w:type="paragraph" w:customStyle="1" w:styleId="afff">
    <w:name w:val="Внимание: Криминал!!"/>
    <w:basedOn w:val="a"/>
    <w:next w:val="a"/>
    <w:rsid w:val="0002309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0">
    <w:name w:val="Таблицы (моноширинный)"/>
    <w:basedOn w:val="a"/>
    <w:next w:val="a"/>
    <w:rsid w:val="00023098"/>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023098"/>
    <w:pPr>
      <w:suppressAutoHyphens/>
      <w:spacing w:after="120" w:line="240" w:lineRule="auto"/>
    </w:pPr>
    <w:rPr>
      <w:rFonts w:ascii="Times New Roman" w:eastAsia="Times New Roman" w:hAnsi="Times New Roman" w:cs="Times New Roman"/>
      <w:sz w:val="16"/>
      <w:szCs w:val="16"/>
      <w:lang w:eastAsia="ar-SA"/>
    </w:rPr>
  </w:style>
  <w:style w:type="paragraph" w:styleId="afff1">
    <w:name w:val="List"/>
    <w:basedOn w:val="a"/>
    <w:rsid w:val="00023098"/>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023098"/>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023098"/>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2">
    <w:name w:val="Emphasis"/>
    <w:qFormat/>
    <w:rsid w:val="00023098"/>
    <w:rPr>
      <w:rFonts w:cs="Times New Roman"/>
      <w:i/>
      <w:iCs/>
    </w:rPr>
  </w:style>
  <w:style w:type="paragraph" w:customStyle="1" w:styleId="PEA">
    <w:name w:val="PEA"/>
    <w:rsid w:val="000230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023098"/>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023098"/>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02309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023098"/>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023098"/>
  </w:style>
  <w:style w:type="table" w:customStyle="1" w:styleId="212">
    <w:name w:val="Сетка таблицы21"/>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023098"/>
  </w:style>
  <w:style w:type="paragraph" w:customStyle="1" w:styleId="2f">
    <w:name w:val="Обычный2"/>
    <w:rsid w:val="00023098"/>
    <w:pPr>
      <w:spacing w:after="0" w:line="240" w:lineRule="auto"/>
    </w:pPr>
    <w:rPr>
      <w:rFonts w:ascii="Times New Roman" w:eastAsia="Times New Roman" w:hAnsi="Times New Roman" w:cs="Times New Roman"/>
      <w:color w:val="000000"/>
      <w:sz w:val="24"/>
      <w:szCs w:val="20"/>
      <w:lang w:eastAsia="ru-RU"/>
    </w:rPr>
  </w:style>
  <w:style w:type="character" w:styleId="afff3">
    <w:name w:val="line number"/>
    <w:semiHidden/>
    <w:rsid w:val="00023098"/>
  </w:style>
  <w:style w:type="character" w:customStyle="1" w:styleId="1f2">
    <w:name w:val="Выделение1"/>
    <w:rsid w:val="00023098"/>
    <w:rPr>
      <w:i/>
      <w:sz w:val="24"/>
    </w:rPr>
  </w:style>
  <w:style w:type="character" w:customStyle="1" w:styleId="2f0">
    <w:name w:val="Основной шрифт абзаца2"/>
    <w:rsid w:val="00023098"/>
    <w:rPr>
      <w:sz w:val="24"/>
    </w:rPr>
  </w:style>
  <w:style w:type="character" w:customStyle="1" w:styleId="2f1">
    <w:name w:val="Выделение2"/>
    <w:rsid w:val="00023098"/>
    <w:rPr>
      <w:i/>
      <w:sz w:val="24"/>
    </w:rPr>
  </w:style>
  <w:style w:type="table" w:styleId="1f3">
    <w:name w:val="Table Simple 1"/>
    <w:basedOn w:val="a1"/>
    <w:rsid w:val="0002309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02309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023098"/>
  </w:style>
  <w:style w:type="numbering" w:customStyle="1" w:styleId="114">
    <w:name w:val="Текущий список11"/>
    <w:rsid w:val="00023098"/>
  </w:style>
  <w:style w:type="numbering" w:customStyle="1" w:styleId="121">
    <w:name w:val="Нет списка12"/>
    <w:next w:val="a2"/>
    <w:uiPriority w:val="99"/>
    <w:semiHidden/>
    <w:unhideWhenUsed/>
    <w:rsid w:val="00023098"/>
  </w:style>
  <w:style w:type="numbering" w:customStyle="1" w:styleId="213">
    <w:name w:val="Нет списка21"/>
    <w:next w:val="a2"/>
    <w:uiPriority w:val="99"/>
    <w:semiHidden/>
    <w:unhideWhenUsed/>
    <w:rsid w:val="00023098"/>
  </w:style>
  <w:style w:type="numbering" w:customStyle="1" w:styleId="313">
    <w:name w:val="Нет списка31"/>
    <w:next w:val="a2"/>
    <w:uiPriority w:val="99"/>
    <w:semiHidden/>
    <w:unhideWhenUsed/>
    <w:rsid w:val="00023098"/>
  </w:style>
  <w:style w:type="table" w:customStyle="1" w:styleId="1110">
    <w:name w:val="Сетка таблицы111"/>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023098"/>
  </w:style>
  <w:style w:type="table" w:customStyle="1" w:styleId="122">
    <w:name w:val="Простая таблица 12"/>
    <w:basedOn w:val="a1"/>
    <w:next w:val="1f3"/>
    <w:rsid w:val="0002309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02309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023098"/>
  </w:style>
  <w:style w:type="numbering" w:customStyle="1" w:styleId="123">
    <w:name w:val="Текущий список12"/>
    <w:rsid w:val="00023098"/>
  </w:style>
  <w:style w:type="numbering" w:customStyle="1" w:styleId="131">
    <w:name w:val="Нет списка13"/>
    <w:next w:val="a2"/>
    <w:uiPriority w:val="99"/>
    <w:semiHidden/>
    <w:unhideWhenUsed/>
    <w:rsid w:val="00023098"/>
  </w:style>
  <w:style w:type="numbering" w:customStyle="1" w:styleId="220">
    <w:name w:val="Нет списка22"/>
    <w:next w:val="a2"/>
    <w:uiPriority w:val="99"/>
    <w:semiHidden/>
    <w:unhideWhenUsed/>
    <w:rsid w:val="00023098"/>
  </w:style>
  <w:style w:type="numbering" w:customStyle="1" w:styleId="320">
    <w:name w:val="Нет списка32"/>
    <w:next w:val="a2"/>
    <w:uiPriority w:val="99"/>
    <w:semiHidden/>
    <w:unhideWhenUsed/>
    <w:rsid w:val="00023098"/>
  </w:style>
  <w:style w:type="table" w:customStyle="1" w:styleId="221">
    <w:name w:val="Сетка таблицы22"/>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b"/>
    <w:uiPriority w:val="59"/>
    <w:rsid w:val="0002309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023098"/>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4">
    <w:name w:val="Subtitle"/>
    <w:basedOn w:val="a"/>
    <w:next w:val="a"/>
    <w:link w:val="afff5"/>
    <w:uiPriority w:val="11"/>
    <w:qFormat/>
    <w:rsid w:val="00023098"/>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5">
    <w:name w:val="Подзаголовок Знак"/>
    <w:basedOn w:val="a0"/>
    <w:link w:val="afff4"/>
    <w:uiPriority w:val="11"/>
    <w:rsid w:val="00023098"/>
    <w:rPr>
      <w:rFonts w:ascii="Cambria" w:eastAsia="Times New Roman" w:hAnsi="Cambria" w:cs="Times New Roman"/>
      <w:sz w:val="24"/>
      <w:szCs w:val="24"/>
    </w:rPr>
  </w:style>
  <w:style w:type="character" w:customStyle="1" w:styleId="aa">
    <w:name w:val="Абзац списка Знак"/>
    <w:link w:val="a9"/>
    <w:uiPriority w:val="34"/>
    <w:locked/>
    <w:rsid w:val="00023098"/>
    <w:rPr>
      <w:rFonts w:ascii="Calibri" w:eastAsia="Calibri" w:hAnsi="Calibri" w:cs="Times New Roman"/>
    </w:rPr>
  </w:style>
  <w:style w:type="table" w:customStyle="1" w:styleId="52">
    <w:name w:val="Сетка таблицы5"/>
    <w:basedOn w:val="a1"/>
    <w:next w:val="ab"/>
    <w:uiPriority w:val="59"/>
    <w:rsid w:val="00023098"/>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4">
    <w:name w:val="Стиль1"/>
    <w:basedOn w:val="a0"/>
    <w:uiPriority w:val="1"/>
    <w:rsid w:val="00023098"/>
    <w:rPr>
      <w:rFonts w:ascii="Times New Roman" w:hAnsi="Times New Roman"/>
    </w:rPr>
  </w:style>
  <w:style w:type="character" w:customStyle="1" w:styleId="43">
    <w:name w:val="Стиль4"/>
    <w:basedOn w:val="a0"/>
    <w:uiPriority w:val="1"/>
    <w:rsid w:val="00023098"/>
    <w:rPr>
      <w:rFonts w:ascii="Times New Roman" w:hAnsi="Times New Roman"/>
    </w:rPr>
  </w:style>
  <w:style w:type="character" w:customStyle="1" w:styleId="2f2">
    <w:name w:val="Неразрешенное упоминание2"/>
    <w:basedOn w:val="a0"/>
    <w:uiPriority w:val="99"/>
    <w:semiHidden/>
    <w:unhideWhenUsed/>
    <w:rsid w:val="00023098"/>
    <w:rPr>
      <w:color w:val="605E5C"/>
      <w:shd w:val="clear" w:color="auto" w:fill="E1DFDD"/>
    </w:rPr>
  </w:style>
  <w:style w:type="table" w:customStyle="1" w:styleId="61">
    <w:name w:val="Сетка таблицы6"/>
    <w:basedOn w:val="a1"/>
    <w:next w:val="ab"/>
    <w:uiPriority w:val="39"/>
    <w:rsid w:val="000230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6">
    <w:name w:val="САГ_Абзац"/>
    <w:basedOn w:val="a"/>
    <w:uiPriority w:val="99"/>
    <w:qFormat/>
    <w:rsid w:val="00023098"/>
    <w:pPr>
      <w:tabs>
        <w:tab w:val="left" w:pos="0"/>
      </w:tabs>
      <w:spacing w:after="0" w:line="240" w:lineRule="auto"/>
      <w:ind w:firstLine="567"/>
      <w:jc w:val="both"/>
    </w:pPr>
    <w:rPr>
      <w:rFonts w:ascii="Times New Roman" w:eastAsia="Times New Roman" w:hAnsi="Times New Roman" w:cs="Times New Roman"/>
      <w:sz w:val="24"/>
      <w:szCs w:val="24"/>
      <w:lang w:eastAsia="ru-RU"/>
    </w:rPr>
  </w:style>
  <w:style w:type="table" w:customStyle="1" w:styleId="71">
    <w:name w:val="Сетка таблицы7"/>
    <w:basedOn w:val="a1"/>
    <w:next w:val="ab"/>
    <w:uiPriority w:val="39"/>
    <w:rsid w:val="000230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009460">
      <w:bodyDiv w:val="1"/>
      <w:marLeft w:val="0"/>
      <w:marRight w:val="0"/>
      <w:marTop w:val="0"/>
      <w:marBottom w:val="0"/>
      <w:divBdr>
        <w:top w:val="none" w:sz="0" w:space="0" w:color="auto"/>
        <w:left w:val="none" w:sz="0" w:space="0" w:color="auto"/>
        <w:bottom w:val="none" w:sz="0" w:space="0" w:color="auto"/>
        <w:right w:val="none" w:sz="0" w:space="0" w:color="auto"/>
      </w:divBdr>
    </w:div>
    <w:div w:id="967586311">
      <w:bodyDiv w:val="1"/>
      <w:marLeft w:val="0"/>
      <w:marRight w:val="0"/>
      <w:marTop w:val="0"/>
      <w:marBottom w:val="0"/>
      <w:divBdr>
        <w:top w:val="none" w:sz="0" w:space="0" w:color="auto"/>
        <w:left w:val="none" w:sz="0" w:space="0" w:color="auto"/>
        <w:bottom w:val="none" w:sz="0" w:space="0" w:color="auto"/>
        <w:right w:val="none" w:sz="0" w:space="0" w:color="auto"/>
      </w:divBdr>
    </w:div>
    <w:div w:id="1137525062">
      <w:bodyDiv w:val="1"/>
      <w:marLeft w:val="0"/>
      <w:marRight w:val="0"/>
      <w:marTop w:val="0"/>
      <w:marBottom w:val="0"/>
      <w:divBdr>
        <w:top w:val="none" w:sz="0" w:space="0" w:color="auto"/>
        <w:left w:val="none" w:sz="0" w:space="0" w:color="auto"/>
        <w:bottom w:val="none" w:sz="0" w:space="0" w:color="auto"/>
        <w:right w:val="none" w:sz="0" w:space="0" w:color="auto"/>
      </w:divBdr>
      <w:divsChild>
        <w:div w:id="646517760">
          <w:marLeft w:val="0"/>
          <w:marRight w:val="0"/>
          <w:marTop w:val="0"/>
          <w:marBottom w:val="0"/>
          <w:divBdr>
            <w:top w:val="none" w:sz="0" w:space="0" w:color="auto"/>
            <w:left w:val="none" w:sz="0" w:space="0" w:color="auto"/>
            <w:bottom w:val="none" w:sz="0" w:space="0" w:color="auto"/>
            <w:right w:val="none" w:sz="0" w:space="0" w:color="auto"/>
          </w:divBdr>
          <w:divsChild>
            <w:div w:id="1070536606">
              <w:marLeft w:val="0"/>
              <w:marRight w:val="0"/>
              <w:marTop w:val="0"/>
              <w:marBottom w:val="0"/>
              <w:divBdr>
                <w:top w:val="none" w:sz="0" w:space="0" w:color="auto"/>
                <w:left w:val="none" w:sz="0" w:space="0" w:color="auto"/>
                <w:bottom w:val="none" w:sz="0" w:space="0" w:color="auto"/>
                <w:right w:val="none" w:sz="0" w:space="0" w:color="auto"/>
              </w:divBdr>
            </w:div>
            <w:div w:id="1451125408">
              <w:marLeft w:val="0"/>
              <w:marRight w:val="0"/>
              <w:marTop w:val="0"/>
              <w:marBottom w:val="0"/>
              <w:divBdr>
                <w:top w:val="none" w:sz="0" w:space="0" w:color="auto"/>
                <w:left w:val="none" w:sz="0" w:space="0" w:color="auto"/>
                <w:bottom w:val="none" w:sz="0" w:space="0" w:color="auto"/>
                <w:right w:val="none" w:sz="0" w:space="0" w:color="auto"/>
              </w:divBdr>
              <w:divsChild>
                <w:div w:id="269120205">
                  <w:marLeft w:val="0"/>
                  <w:marRight w:val="0"/>
                  <w:marTop w:val="0"/>
                  <w:marBottom w:val="0"/>
                  <w:divBdr>
                    <w:top w:val="none" w:sz="0" w:space="0" w:color="auto"/>
                    <w:left w:val="none" w:sz="0" w:space="0" w:color="auto"/>
                    <w:bottom w:val="none" w:sz="0" w:space="0" w:color="auto"/>
                    <w:right w:val="none" w:sz="0" w:space="0" w:color="auto"/>
                  </w:divBdr>
                  <w:divsChild>
                    <w:div w:id="1279024779">
                      <w:marLeft w:val="0"/>
                      <w:marRight w:val="0"/>
                      <w:marTop w:val="0"/>
                      <w:marBottom w:val="0"/>
                      <w:divBdr>
                        <w:top w:val="none" w:sz="0" w:space="0" w:color="auto"/>
                        <w:left w:val="none" w:sz="0" w:space="0" w:color="auto"/>
                        <w:bottom w:val="none" w:sz="0" w:space="0" w:color="auto"/>
                        <w:right w:val="none" w:sz="0" w:space="0" w:color="auto"/>
                      </w:divBdr>
                      <w:divsChild>
                        <w:div w:id="1887326519">
                          <w:marLeft w:val="0"/>
                          <w:marRight w:val="0"/>
                          <w:marTop w:val="0"/>
                          <w:marBottom w:val="0"/>
                          <w:divBdr>
                            <w:top w:val="none" w:sz="0" w:space="0" w:color="auto"/>
                            <w:left w:val="none" w:sz="0" w:space="0" w:color="auto"/>
                            <w:bottom w:val="none" w:sz="0" w:space="0" w:color="auto"/>
                            <w:right w:val="none" w:sz="0" w:space="0" w:color="auto"/>
                          </w:divBdr>
                          <w:divsChild>
                            <w:div w:id="619845653">
                              <w:marLeft w:val="0"/>
                              <w:marRight w:val="0"/>
                              <w:marTop w:val="0"/>
                              <w:marBottom w:val="0"/>
                              <w:divBdr>
                                <w:top w:val="none" w:sz="0" w:space="0" w:color="auto"/>
                                <w:left w:val="none" w:sz="0" w:space="0" w:color="auto"/>
                                <w:bottom w:val="none" w:sz="0" w:space="0" w:color="auto"/>
                                <w:right w:val="none" w:sz="0" w:space="0" w:color="auto"/>
                              </w:divBdr>
                              <w:divsChild>
                                <w:div w:id="336931000">
                                  <w:marLeft w:val="0"/>
                                  <w:marRight w:val="0"/>
                                  <w:marTop w:val="0"/>
                                  <w:marBottom w:val="0"/>
                                  <w:divBdr>
                                    <w:top w:val="none" w:sz="0" w:space="0" w:color="auto"/>
                                    <w:left w:val="none" w:sz="0" w:space="0" w:color="auto"/>
                                    <w:bottom w:val="none" w:sz="0" w:space="0" w:color="auto"/>
                                    <w:right w:val="none" w:sz="0" w:space="0" w:color="auto"/>
                                  </w:divBdr>
                                  <w:divsChild>
                                    <w:div w:id="268782394">
                                      <w:marLeft w:val="0"/>
                                      <w:marRight w:val="0"/>
                                      <w:marTop w:val="0"/>
                                      <w:marBottom w:val="0"/>
                                      <w:divBdr>
                                        <w:top w:val="none" w:sz="0" w:space="0" w:color="auto"/>
                                        <w:left w:val="none" w:sz="0" w:space="0" w:color="auto"/>
                                        <w:bottom w:val="none" w:sz="0" w:space="0" w:color="auto"/>
                                        <w:right w:val="none" w:sz="0" w:space="0" w:color="auto"/>
                                      </w:divBdr>
                                      <w:divsChild>
                                        <w:div w:id="1015813879">
                                          <w:marLeft w:val="0"/>
                                          <w:marRight w:val="0"/>
                                          <w:marTop w:val="0"/>
                                          <w:marBottom w:val="0"/>
                                          <w:divBdr>
                                            <w:top w:val="none" w:sz="0" w:space="0" w:color="auto"/>
                                            <w:left w:val="none" w:sz="0" w:space="0" w:color="auto"/>
                                            <w:bottom w:val="none" w:sz="0" w:space="0" w:color="auto"/>
                                            <w:right w:val="none" w:sz="0" w:space="0" w:color="auto"/>
                                          </w:divBdr>
                                          <w:divsChild>
                                            <w:div w:id="1799496324">
                                              <w:marLeft w:val="0"/>
                                              <w:marRight w:val="0"/>
                                              <w:marTop w:val="0"/>
                                              <w:marBottom w:val="0"/>
                                              <w:divBdr>
                                                <w:top w:val="none" w:sz="0" w:space="0" w:color="auto"/>
                                                <w:left w:val="none" w:sz="0" w:space="0" w:color="auto"/>
                                                <w:bottom w:val="none" w:sz="0" w:space="0" w:color="auto"/>
                                                <w:right w:val="none" w:sz="0" w:space="0" w:color="auto"/>
                                              </w:divBdr>
                                              <w:divsChild>
                                                <w:div w:id="38014800">
                                                  <w:marLeft w:val="0"/>
                                                  <w:marRight w:val="0"/>
                                                  <w:marTop w:val="0"/>
                                                  <w:marBottom w:val="0"/>
                                                  <w:divBdr>
                                                    <w:top w:val="none" w:sz="0" w:space="0" w:color="auto"/>
                                                    <w:left w:val="none" w:sz="0" w:space="0" w:color="auto"/>
                                                    <w:bottom w:val="none" w:sz="0" w:space="0" w:color="auto"/>
                                                    <w:right w:val="none" w:sz="0" w:space="0" w:color="auto"/>
                                                  </w:divBdr>
                                                  <w:divsChild>
                                                    <w:div w:id="678428875">
                                                      <w:marLeft w:val="0"/>
                                                      <w:marRight w:val="0"/>
                                                      <w:marTop w:val="0"/>
                                                      <w:marBottom w:val="0"/>
                                                      <w:divBdr>
                                                        <w:top w:val="none" w:sz="0" w:space="0" w:color="auto"/>
                                                        <w:left w:val="none" w:sz="0" w:space="0" w:color="auto"/>
                                                        <w:bottom w:val="none" w:sz="0" w:space="0" w:color="auto"/>
                                                        <w:right w:val="none" w:sz="0" w:space="0" w:color="auto"/>
                                                      </w:divBdr>
                                                    </w:div>
                                                    <w:div w:id="2064939580">
                                                      <w:marLeft w:val="0"/>
                                                      <w:marRight w:val="0"/>
                                                      <w:marTop w:val="0"/>
                                                      <w:marBottom w:val="0"/>
                                                      <w:divBdr>
                                                        <w:top w:val="none" w:sz="0" w:space="0" w:color="auto"/>
                                                        <w:left w:val="none" w:sz="0" w:space="0" w:color="auto"/>
                                                        <w:bottom w:val="none" w:sz="0" w:space="0" w:color="auto"/>
                                                        <w:right w:val="none" w:sz="0" w:space="0" w:color="auto"/>
                                                      </w:divBdr>
                                                    </w:div>
                                                    <w:div w:id="1968198782">
                                                      <w:marLeft w:val="0"/>
                                                      <w:marRight w:val="0"/>
                                                      <w:marTop w:val="0"/>
                                                      <w:marBottom w:val="0"/>
                                                      <w:divBdr>
                                                        <w:top w:val="none" w:sz="0" w:space="0" w:color="auto"/>
                                                        <w:left w:val="none" w:sz="0" w:space="0" w:color="auto"/>
                                                        <w:bottom w:val="none" w:sz="0" w:space="0" w:color="auto"/>
                                                        <w:right w:val="none" w:sz="0" w:space="0" w:color="auto"/>
                                                      </w:divBdr>
                                                    </w:div>
                                                    <w:div w:id="174812985">
                                                      <w:marLeft w:val="0"/>
                                                      <w:marRight w:val="0"/>
                                                      <w:marTop w:val="0"/>
                                                      <w:marBottom w:val="0"/>
                                                      <w:divBdr>
                                                        <w:top w:val="none" w:sz="0" w:space="0" w:color="auto"/>
                                                        <w:left w:val="none" w:sz="0" w:space="0" w:color="auto"/>
                                                        <w:bottom w:val="none" w:sz="0" w:space="0" w:color="auto"/>
                                                        <w:right w:val="none" w:sz="0" w:space="0" w:color="auto"/>
                                                      </w:divBdr>
                                                    </w:div>
                                                    <w:div w:id="2000307407">
                                                      <w:marLeft w:val="0"/>
                                                      <w:marRight w:val="0"/>
                                                      <w:marTop w:val="0"/>
                                                      <w:marBottom w:val="0"/>
                                                      <w:divBdr>
                                                        <w:top w:val="none" w:sz="0" w:space="0" w:color="auto"/>
                                                        <w:left w:val="none" w:sz="0" w:space="0" w:color="auto"/>
                                                        <w:bottom w:val="none" w:sz="0" w:space="0" w:color="auto"/>
                                                        <w:right w:val="none" w:sz="0" w:space="0" w:color="auto"/>
                                                      </w:divBdr>
                                                    </w:div>
                                                    <w:div w:id="1688828499">
                                                      <w:marLeft w:val="0"/>
                                                      <w:marRight w:val="0"/>
                                                      <w:marTop w:val="0"/>
                                                      <w:marBottom w:val="0"/>
                                                      <w:divBdr>
                                                        <w:top w:val="none" w:sz="0" w:space="0" w:color="auto"/>
                                                        <w:left w:val="none" w:sz="0" w:space="0" w:color="auto"/>
                                                        <w:bottom w:val="none" w:sz="0" w:space="0" w:color="auto"/>
                                                        <w:right w:val="none" w:sz="0" w:space="0" w:color="auto"/>
                                                      </w:divBdr>
                                                    </w:div>
                                                    <w:div w:id="1687518812">
                                                      <w:marLeft w:val="0"/>
                                                      <w:marRight w:val="0"/>
                                                      <w:marTop w:val="0"/>
                                                      <w:marBottom w:val="0"/>
                                                      <w:divBdr>
                                                        <w:top w:val="none" w:sz="0" w:space="0" w:color="auto"/>
                                                        <w:left w:val="none" w:sz="0" w:space="0" w:color="auto"/>
                                                        <w:bottom w:val="none" w:sz="0" w:space="0" w:color="auto"/>
                                                        <w:right w:val="none" w:sz="0" w:space="0" w:color="auto"/>
                                                      </w:divBdr>
                                                    </w:div>
                                                    <w:div w:id="902713084">
                                                      <w:marLeft w:val="0"/>
                                                      <w:marRight w:val="0"/>
                                                      <w:marTop w:val="0"/>
                                                      <w:marBottom w:val="0"/>
                                                      <w:divBdr>
                                                        <w:top w:val="none" w:sz="0" w:space="0" w:color="auto"/>
                                                        <w:left w:val="none" w:sz="0" w:space="0" w:color="auto"/>
                                                        <w:bottom w:val="none" w:sz="0" w:space="0" w:color="auto"/>
                                                        <w:right w:val="none" w:sz="0" w:space="0" w:color="auto"/>
                                                      </w:divBdr>
                                                    </w:div>
                                                    <w:div w:id="1185703111">
                                                      <w:marLeft w:val="0"/>
                                                      <w:marRight w:val="0"/>
                                                      <w:marTop w:val="0"/>
                                                      <w:marBottom w:val="0"/>
                                                      <w:divBdr>
                                                        <w:top w:val="none" w:sz="0" w:space="0" w:color="auto"/>
                                                        <w:left w:val="none" w:sz="0" w:space="0" w:color="auto"/>
                                                        <w:bottom w:val="none" w:sz="0" w:space="0" w:color="auto"/>
                                                        <w:right w:val="none" w:sz="0" w:space="0" w:color="auto"/>
                                                      </w:divBdr>
                                                    </w:div>
                                                    <w:div w:id="116177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1373984">
          <w:marLeft w:val="0"/>
          <w:marRight w:val="0"/>
          <w:marTop w:val="0"/>
          <w:marBottom w:val="0"/>
          <w:divBdr>
            <w:top w:val="none" w:sz="0" w:space="0" w:color="auto"/>
            <w:left w:val="none" w:sz="0" w:space="0" w:color="auto"/>
            <w:bottom w:val="none" w:sz="0" w:space="0" w:color="auto"/>
            <w:right w:val="none" w:sz="0" w:space="0" w:color="auto"/>
          </w:divBdr>
        </w:div>
      </w:divsChild>
    </w:div>
    <w:div w:id="1553688334">
      <w:bodyDiv w:val="1"/>
      <w:marLeft w:val="0"/>
      <w:marRight w:val="0"/>
      <w:marTop w:val="0"/>
      <w:marBottom w:val="0"/>
      <w:divBdr>
        <w:top w:val="none" w:sz="0" w:space="0" w:color="auto"/>
        <w:left w:val="none" w:sz="0" w:space="0" w:color="auto"/>
        <w:bottom w:val="none" w:sz="0" w:space="0" w:color="auto"/>
        <w:right w:val="none" w:sz="0" w:space="0" w:color="auto"/>
      </w:divBdr>
    </w:div>
    <w:div w:id="199853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gks3.ru" TargetMode="External"/><Relationship Id="rId13" Type="http://schemas.openxmlformats.org/officeDocument/2006/relationships/hyperlink" Target="https://etp-region.ru" TargetMode="External"/><Relationship Id="rId18"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529EC-4033-4780-B490-8A21B313B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9370</Words>
  <Characters>53411</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e.iashina</dc:creator>
  <cp:keywords/>
  <dc:description/>
  <cp:lastModifiedBy>e.iashina</cp:lastModifiedBy>
  <cp:revision>5</cp:revision>
  <cp:lastPrinted>2026-09-29T14:27:00Z</cp:lastPrinted>
  <dcterms:created xsi:type="dcterms:W3CDTF">2026-09-25T11:33:00Z</dcterms:created>
  <dcterms:modified xsi:type="dcterms:W3CDTF">2026-09-30T09:08:00Z</dcterms:modified>
</cp:coreProperties>
</file>