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FC" w:rsidRPr="00712D3A" w:rsidRDefault="00072BFC" w:rsidP="00072BFC">
      <w:pPr>
        <w:keepLines/>
        <w:widowControl w:val="0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OLE_LINK33"/>
      <w:bookmarkStart w:id="1" w:name="OLE_LINK34"/>
      <w:proofErr w:type="gramStart"/>
      <w:r w:rsidRPr="00712D3A">
        <w:rPr>
          <w:rFonts w:ascii="Times New Roman" w:hAnsi="Times New Roman" w:cs="Times New Roman"/>
          <w:b/>
          <w:bCs/>
          <w:color w:val="auto"/>
        </w:rPr>
        <w:t>Технич​​﻿⁠﻿⁠﻿​⁠‍​‌﻿​﻿﻿‍﻿​​​﻿‍‌‌﻿​​​‌⁠‌﻿‌⁠‌⁠‌‌‍‍‍‌﻿еское</w:t>
      </w:r>
      <w:proofErr w:type="gramEnd"/>
      <w:r w:rsidRPr="00712D3A">
        <w:rPr>
          <w:rFonts w:ascii="Times New Roman" w:hAnsi="Times New Roman" w:cs="Times New Roman"/>
          <w:b/>
          <w:bCs/>
          <w:color w:val="auto"/>
        </w:rPr>
        <w:t xml:space="preserve"> задание</w:t>
      </w:r>
    </w:p>
    <w:p w:rsidR="00072BFC" w:rsidRPr="00712D3A" w:rsidRDefault="00072BFC" w:rsidP="00712D3A">
      <w:pPr>
        <w:keepNext/>
        <w:jc w:val="both"/>
        <w:rPr>
          <w:rFonts w:ascii="Times New Roman" w:hAnsi="Times New Roman" w:cs="Times New Roman"/>
          <w:b/>
          <w:bCs/>
          <w:color w:val="auto"/>
        </w:rPr>
      </w:pPr>
      <w:r w:rsidRPr="00712D3A">
        <w:rPr>
          <w:rFonts w:ascii="Times New Roman" w:hAnsi="Times New Roman" w:cs="Times New Roman"/>
          <w:b/>
          <w:bCs/>
          <w:color w:val="auto"/>
        </w:rPr>
        <w:t xml:space="preserve">на оказание услуг по организации питания в </w:t>
      </w:r>
      <w:r w:rsidR="00712D3A" w:rsidRPr="00712D3A">
        <w:rPr>
          <w:rFonts w:ascii="Times New Roman" w:hAnsi="Times New Roman" w:cs="Times New Roman"/>
          <w:b/>
        </w:rPr>
        <w:t xml:space="preserve">МАОУ "СОШ № 21" АМО </w:t>
      </w:r>
      <w:proofErr w:type="gramStart"/>
      <w:r w:rsidR="00712D3A" w:rsidRPr="00712D3A">
        <w:rPr>
          <w:rFonts w:ascii="Times New Roman" w:hAnsi="Times New Roman" w:cs="Times New Roman"/>
          <w:b/>
        </w:rPr>
        <w:t>СО</w:t>
      </w:r>
      <w:proofErr w:type="gramEnd"/>
      <w:r w:rsidR="00712D3A" w:rsidRPr="00712D3A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gramStart"/>
      <w:r w:rsidRPr="00712D3A">
        <w:rPr>
          <w:rFonts w:ascii="Times New Roman" w:hAnsi="Times New Roman" w:cs="Times New Roman"/>
          <w:b/>
          <w:bCs/>
          <w:color w:val="auto"/>
        </w:rPr>
        <w:t>с</w:t>
      </w:r>
      <w:proofErr w:type="gramEnd"/>
      <w:r w:rsidRPr="00712D3A">
        <w:rPr>
          <w:rFonts w:ascii="Times New Roman" w:hAnsi="Times New Roman" w:cs="Times New Roman"/>
          <w:b/>
          <w:bCs/>
          <w:color w:val="auto"/>
        </w:rPr>
        <w:t xml:space="preserve"> заключением договора аренды помещений и возмещения коммунальных услуг</w:t>
      </w:r>
    </w:p>
    <w:p w:rsidR="00072BFC" w:rsidRPr="00712D3A" w:rsidRDefault="00072BFC" w:rsidP="00072BFC">
      <w:pPr>
        <w:keepNext/>
        <w:rPr>
          <w:rFonts w:ascii="Times New Roman" w:hAnsi="Times New Roman" w:cs="Times New Roman"/>
          <w:color w:val="auto"/>
        </w:rPr>
      </w:pPr>
    </w:p>
    <w:p w:rsidR="00072BFC" w:rsidRPr="00712D3A" w:rsidRDefault="00072BFC" w:rsidP="00072BFC">
      <w:pPr>
        <w:keepLines/>
        <w:widowControl w:val="0"/>
        <w:rPr>
          <w:rFonts w:ascii="Times New Roman" w:hAnsi="Times New Roman" w:cs="Times New Roman"/>
          <w:b/>
          <w:bCs/>
          <w:i/>
          <w:iCs/>
          <w:color w:val="auto"/>
        </w:rPr>
      </w:pPr>
      <w:r w:rsidRPr="00712D3A">
        <w:rPr>
          <w:rFonts w:ascii="Times New Roman" w:hAnsi="Times New Roman" w:cs="Times New Roman"/>
          <w:b/>
          <w:bCs/>
          <w:i/>
          <w:iCs/>
          <w:color w:val="auto"/>
          <w:highlight w:val="yellow"/>
        </w:rPr>
        <w:t>ОКПД 2 - 56.29.20.120 - Услуги школьных столовых и кухонь</w:t>
      </w:r>
    </w:p>
    <w:p w:rsidR="00072BFC" w:rsidRPr="00712D3A" w:rsidRDefault="00072BFC" w:rsidP="00072BFC">
      <w:pPr>
        <w:keepNext/>
        <w:rPr>
          <w:rFonts w:ascii="Times New Roman" w:hAnsi="Times New Roman" w:cs="Times New Roman"/>
          <w:color w:val="auto"/>
        </w:rPr>
      </w:pPr>
    </w:p>
    <w:p w:rsidR="00072BFC" w:rsidRPr="00712D3A" w:rsidRDefault="00072BFC" w:rsidP="004D7091">
      <w:pPr>
        <w:keepLines/>
        <w:widowControl w:val="0"/>
        <w:jc w:val="both"/>
        <w:rPr>
          <w:rFonts w:ascii="Times New Roman" w:hAnsi="Times New Roman" w:cs="Times New Roman"/>
          <w:color w:val="auto"/>
        </w:rPr>
      </w:pPr>
      <w:r w:rsidRPr="00712D3A">
        <w:rPr>
          <w:rFonts w:ascii="Times New Roman" w:hAnsi="Times New Roman" w:cs="Times New Roman"/>
          <w:color w:val="auto"/>
        </w:rPr>
        <w:t xml:space="preserve">В настоящей части содержатся требования, установленные заказчиком, к качеству, техническим характеристикам оказываемых услуг, требования к безопасности и иные показатели, связанные с определением соответствия оказываемых услуг потребностям Заказчика. </w:t>
      </w:r>
    </w:p>
    <w:p w:rsidR="00072BFC" w:rsidRPr="00712D3A" w:rsidRDefault="00072BFC" w:rsidP="00072BFC">
      <w:pPr>
        <w:keepLines/>
        <w:widowControl w:val="0"/>
        <w:rPr>
          <w:rFonts w:ascii="Times New Roman" w:hAnsi="Times New Roman" w:cs="Times New Roman"/>
          <w:color w:val="auto"/>
        </w:rPr>
      </w:pPr>
    </w:p>
    <w:p w:rsidR="00072BFC" w:rsidRPr="00712D3A" w:rsidRDefault="00072BFC" w:rsidP="002309C4">
      <w:pPr>
        <w:pStyle w:val="afb"/>
        <w:keepNext/>
        <w:numPr>
          <w:ilvl w:val="0"/>
          <w:numId w:val="46"/>
        </w:numPr>
        <w:tabs>
          <w:tab w:val="left" w:pos="0"/>
          <w:tab w:val="left" w:pos="993"/>
        </w:tabs>
        <w:ind w:left="0" w:firstLine="0"/>
        <w:jc w:val="center"/>
        <w:rPr>
          <w:rFonts w:eastAsia="Calibri"/>
          <w:b/>
          <w:szCs w:val="24"/>
        </w:rPr>
      </w:pPr>
      <w:r w:rsidRPr="00712D3A">
        <w:rPr>
          <w:rFonts w:eastAsia="Calibri"/>
          <w:b/>
          <w:szCs w:val="24"/>
        </w:rPr>
        <w:t>Объем оказания услуг</w:t>
      </w:r>
    </w:p>
    <w:p w:rsidR="00712D3A" w:rsidRPr="00712D3A" w:rsidRDefault="00712D3A" w:rsidP="00712D3A">
      <w:pPr>
        <w:keepNext/>
        <w:tabs>
          <w:tab w:val="left" w:pos="0"/>
          <w:tab w:val="left" w:pos="993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0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6"/>
        <w:gridCol w:w="1527"/>
        <w:gridCol w:w="1313"/>
        <w:gridCol w:w="1198"/>
        <w:gridCol w:w="1472"/>
        <w:gridCol w:w="1294"/>
      </w:tblGrid>
      <w:tr w:rsidR="00712D3A" w:rsidRPr="00712D3A" w:rsidTr="00712D3A">
        <w:trPr>
          <w:trHeight w:val="315"/>
        </w:trPr>
        <w:tc>
          <w:tcPr>
            <w:tcW w:w="878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</w:rPr>
              <w:t>с 01.10.2026 по 30.12.2026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 </w:t>
            </w:r>
          </w:p>
        </w:tc>
      </w:tr>
      <w:tr w:rsidR="00712D3A" w:rsidRPr="00712D3A" w:rsidTr="00712D3A">
        <w:trPr>
          <w:trHeight w:val="795"/>
        </w:trPr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12D3A" w:rsidRPr="00712D3A" w:rsidRDefault="00712D3A" w:rsidP="00405D28">
            <w:pPr>
              <w:jc w:val="center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Категория детей</w:t>
            </w:r>
          </w:p>
        </w:tc>
        <w:tc>
          <w:tcPr>
            <w:tcW w:w="12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12D3A" w:rsidRPr="00712D3A" w:rsidRDefault="00712D3A" w:rsidP="00405D28">
            <w:pPr>
              <w:jc w:val="center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 xml:space="preserve">Количество </w:t>
            </w:r>
            <w:proofErr w:type="gramStart"/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обучающихся</w:t>
            </w:r>
            <w:proofErr w:type="gramEnd"/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12D3A" w:rsidRPr="00712D3A" w:rsidRDefault="00712D3A" w:rsidP="00405D28">
            <w:pPr>
              <w:jc w:val="center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Количество дней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12D3A" w:rsidRPr="00712D3A" w:rsidRDefault="00712D3A" w:rsidP="00405D28">
            <w:pPr>
              <w:jc w:val="center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 xml:space="preserve">Кол-во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д</w:t>
            </w:r>
            <w:proofErr w:type="spellEnd"/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/дней</w:t>
            </w:r>
          </w:p>
        </w:tc>
        <w:tc>
          <w:tcPr>
            <w:tcW w:w="14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12D3A" w:rsidRPr="00712D3A" w:rsidRDefault="00712D3A" w:rsidP="00405D28">
            <w:pPr>
              <w:jc w:val="center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 xml:space="preserve">Стоимость 1-го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д</w:t>
            </w:r>
            <w:proofErr w:type="spellEnd"/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/дня</w:t>
            </w:r>
          </w:p>
        </w:tc>
        <w:tc>
          <w:tcPr>
            <w:tcW w:w="12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12D3A" w:rsidRPr="00712D3A" w:rsidRDefault="00712D3A" w:rsidP="00405D28">
            <w:pPr>
              <w:jc w:val="center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Сумма стоимости питания</w:t>
            </w:r>
          </w:p>
        </w:tc>
      </w:tr>
      <w:tr w:rsidR="00712D3A" w:rsidRPr="00712D3A" w:rsidTr="00712D3A">
        <w:trPr>
          <w:trHeight w:val="660"/>
        </w:trPr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proofErr w:type="gramStart"/>
            <w:r w:rsidRPr="00712D3A">
              <w:rPr>
                <w:rFonts w:ascii="Times New Roman" w:eastAsia="Times New Roman" w:hAnsi="Times New Roman" w:cs="Times New Roman"/>
                <w:color w:val="2C2D2E"/>
              </w:rPr>
              <w:t>Обучающиеся</w:t>
            </w:r>
            <w:proofErr w:type="gramEnd"/>
            <w:r w:rsidRPr="00712D3A">
              <w:rPr>
                <w:rFonts w:ascii="Times New Roman" w:eastAsia="Times New Roman" w:hAnsi="Times New Roman" w:cs="Times New Roman"/>
                <w:color w:val="2C2D2E"/>
              </w:rPr>
              <w:t>, получающие начальное общее образование 1-4 класс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7965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110,00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876 150,00</w:t>
            </w:r>
          </w:p>
        </w:tc>
      </w:tr>
      <w:tr w:rsidR="00712D3A" w:rsidRPr="00712D3A" w:rsidTr="00712D3A">
        <w:trPr>
          <w:trHeight w:val="600"/>
        </w:trPr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Обучающиеся с ограниченными возможностями здоровья, в том числе дети-инвалиды, из числа обучающихся в 1-4 классах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240,00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141 600,00</w:t>
            </w:r>
          </w:p>
        </w:tc>
      </w:tr>
      <w:tr w:rsidR="00712D3A" w:rsidRPr="00712D3A" w:rsidTr="00712D3A">
        <w:trPr>
          <w:trHeight w:val="780"/>
        </w:trPr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Обучающиеся льготной категории из числа  обучающихся в 5-11 классах, за исключением обучающихся с ограниченными возможностями здоровья, в том числе детей-инвалидов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5900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885 000,00</w:t>
            </w:r>
          </w:p>
        </w:tc>
      </w:tr>
      <w:tr w:rsidR="00712D3A" w:rsidRPr="00712D3A" w:rsidTr="00712D3A">
        <w:trPr>
          <w:trHeight w:val="525"/>
        </w:trPr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Обучающиеся с ОВЗ, в том числе дети-инвалиды, из числа обучающихся  в 5-11 классах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1593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270,00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430 110,00</w:t>
            </w:r>
          </w:p>
        </w:tc>
      </w:tr>
      <w:tr w:rsidR="00712D3A" w:rsidRPr="00712D3A" w:rsidTr="00712D3A">
        <w:trPr>
          <w:trHeight w:val="315"/>
        </w:trPr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Итого: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color w:val="2C2D2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712D3A" w:rsidRPr="00712D3A" w:rsidRDefault="00712D3A" w:rsidP="00405D28">
            <w:pPr>
              <w:jc w:val="right"/>
              <w:rPr>
                <w:rFonts w:ascii="Times New Roman" w:eastAsia="Times New Roman" w:hAnsi="Times New Roman" w:cs="Times New Roman"/>
                <w:color w:val="2C2D2E"/>
              </w:rPr>
            </w:pPr>
            <w:r w:rsidRPr="00712D3A">
              <w:rPr>
                <w:rFonts w:ascii="Times New Roman" w:eastAsia="Times New Roman" w:hAnsi="Times New Roman" w:cs="Times New Roman"/>
                <w:b/>
                <w:bCs/>
                <w:color w:val="2C2D2E"/>
              </w:rPr>
              <w:t>2 332 860,00</w:t>
            </w:r>
          </w:p>
        </w:tc>
      </w:tr>
    </w:tbl>
    <w:p w:rsidR="00072BFC" w:rsidRPr="00712D3A" w:rsidRDefault="00072BFC" w:rsidP="00072BFC">
      <w:pPr>
        <w:keepNext/>
        <w:tabs>
          <w:tab w:val="left" w:pos="0"/>
          <w:tab w:val="left" w:pos="993"/>
        </w:tabs>
        <w:jc w:val="center"/>
        <w:rPr>
          <w:rFonts w:ascii="Times New Roman" w:eastAsia="Calibri" w:hAnsi="Times New Roman" w:cs="Times New Roman"/>
          <w:b/>
          <w:bCs/>
          <w:iCs/>
          <w:color w:val="auto"/>
          <w:lang w:eastAsia="en-US"/>
        </w:rPr>
      </w:pPr>
    </w:p>
    <w:p w:rsidR="00072BFC" w:rsidRPr="00712D3A" w:rsidRDefault="00072BFC" w:rsidP="00072BFC">
      <w:pPr>
        <w:keepNext/>
        <w:tabs>
          <w:tab w:val="left" w:pos="0"/>
          <w:tab w:val="left" w:pos="993"/>
        </w:tabs>
        <w:rPr>
          <w:rFonts w:ascii="Times New Roman" w:eastAsia="Calibri" w:hAnsi="Times New Roman" w:cs="Times New Roman"/>
          <w:b/>
          <w:bCs/>
          <w:iCs/>
          <w:color w:val="auto"/>
          <w:lang w:eastAsia="en-US"/>
        </w:rPr>
      </w:pPr>
    </w:p>
    <w:p w:rsidR="002309C4" w:rsidRPr="00712D3A" w:rsidRDefault="002309C4" w:rsidP="002309C4">
      <w:pPr>
        <w:pStyle w:val="afb"/>
        <w:keepLines/>
        <w:widowControl w:val="0"/>
        <w:numPr>
          <w:ilvl w:val="0"/>
          <w:numId w:val="46"/>
        </w:numPr>
        <w:ind w:left="0" w:firstLine="0"/>
        <w:rPr>
          <w:szCs w:val="24"/>
        </w:rPr>
      </w:pPr>
      <w:r w:rsidRPr="00712D3A">
        <w:rPr>
          <w:b/>
          <w:bCs/>
          <w:szCs w:val="24"/>
        </w:rPr>
        <w:t>Место оказ</w:t>
      </w:r>
      <w:r w:rsidR="004D7091" w:rsidRPr="00712D3A">
        <w:rPr>
          <w:b/>
          <w:bCs/>
          <w:szCs w:val="24"/>
        </w:rPr>
        <w:t>ания у</w:t>
      </w:r>
      <w:r w:rsidRPr="00712D3A">
        <w:rPr>
          <w:b/>
          <w:bCs/>
          <w:szCs w:val="24"/>
        </w:rPr>
        <w:t>слуг:</w:t>
      </w:r>
      <w:r w:rsidRPr="00712D3A">
        <w:rPr>
          <w:szCs w:val="24"/>
        </w:rPr>
        <w:t xml:space="preserve"> </w:t>
      </w:r>
      <w:r w:rsidR="00712D3A" w:rsidRPr="00712D3A">
        <w:rPr>
          <w:szCs w:val="24"/>
        </w:rPr>
        <w:t>Свердловская область, город Асбест, улица Войкова, здание 71</w:t>
      </w:r>
    </w:p>
    <w:p w:rsidR="00072BFC" w:rsidRPr="00712D3A" w:rsidRDefault="00072BFC" w:rsidP="00072BFC">
      <w:pPr>
        <w:keepLines/>
        <w:widowControl w:val="0"/>
        <w:rPr>
          <w:rFonts w:ascii="Times New Roman" w:hAnsi="Times New Roman" w:cs="Times New Roman"/>
          <w:color w:val="auto"/>
        </w:rPr>
      </w:pPr>
    </w:p>
    <w:bookmarkEnd w:id="0"/>
    <w:bookmarkEnd w:id="1"/>
    <w:p w:rsidR="00712D3A" w:rsidRPr="00712D3A" w:rsidRDefault="00712D3A" w:rsidP="00712D3A">
      <w:pPr>
        <w:pStyle w:val="afb"/>
        <w:keepNext/>
        <w:widowControl w:val="0"/>
        <w:numPr>
          <w:ilvl w:val="1"/>
          <w:numId w:val="22"/>
        </w:numPr>
        <w:tabs>
          <w:tab w:val="left" w:pos="75"/>
          <w:tab w:val="left" w:pos="709"/>
        </w:tabs>
        <w:adjustRightInd w:val="0"/>
        <w:snapToGrid w:val="0"/>
        <w:ind w:left="927"/>
        <w:jc w:val="both"/>
        <w:textAlignment w:val="baseline"/>
        <w:rPr>
          <w:b/>
          <w:szCs w:val="24"/>
        </w:rPr>
      </w:pPr>
      <w:r w:rsidRPr="00712D3A">
        <w:rPr>
          <w:b/>
          <w:szCs w:val="24"/>
        </w:rPr>
        <w:t>Основные условия исполнения  договора:</w:t>
      </w:r>
    </w:p>
    <w:p w:rsidR="00712D3A" w:rsidRPr="00712D3A" w:rsidRDefault="00712D3A" w:rsidP="00712D3A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proofErr w:type="gramStart"/>
      <w:r w:rsidRPr="00712D3A">
        <w:rPr>
          <w:rFonts w:ascii="Times New Roman" w:eastAsia="Times New Roman" w:hAnsi="Times New Roman" w:cs="Times New Roman"/>
        </w:rPr>
        <w:t xml:space="preserve">Перечень услуг общественного питания – согласно требований настоящего раздела, проекта договора  и согласно норм Постановления Правительства РФ от 21.09.2020 N1515 "Об утверждении Правил оказания услуг общественного питания", СП 2.4.3648-20 "Санитарно-эпидемиологические требования к организациям воспитания и обучения, отдыха и оздоровления детей и молодежи", </w:t>
      </w:r>
      <w:hyperlink w:anchor="Par82" w:tooltip="САНИТАРНО-ЭПИДЕМИОЛОГИЧЕСКИЕ ПРАВИЛА И НОРМЫ" w:history="1">
        <w:proofErr w:type="spellStart"/>
        <w:r w:rsidRPr="00712D3A">
          <w:rPr>
            <w:rFonts w:ascii="Times New Roman" w:eastAsia="Times New Roman" w:hAnsi="Times New Roman" w:cs="Times New Roman"/>
          </w:rPr>
          <w:t>СанПиН</w:t>
        </w:r>
        <w:proofErr w:type="spellEnd"/>
        <w:r w:rsidRPr="00712D3A">
          <w:rPr>
            <w:rFonts w:ascii="Times New Roman" w:eastAsia="Times New Roman" w:hAnsi="Times New Roman" w:cs="Times New Roman"/>
          </w:rPr>
          <w:t xml:space="preserve"> 2.3/2.4.3590-20</w:t>
        </w:r>
      </w:hyperlink>
      <w:r w:rsidRPr="00712D3A">
        <w:rPr>
          <w:rFonts w:ascii="Times New Roman" w:eastAsia="Times New Roman" w:hAnsi="Times New Roman" w:cs="Times New Roman"/>
        </w:rPr>
        <w:t xml:space="preserve"> "Санитарно-эпидемиологические требования к организации общественного питания населения". </w:t>
      </w:r>
      <w:proofErr w:type="gramEnd"/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</w:rPr>
      </w:pP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</w:rPr>
      </w:pPr>
      <w:r w:rsidRPr="00712D3A">
        <w:rPr>
          <w:rFonts w:ascii="Times New Roman" w:eastAsia="Times New Roman" w:hAnsi="Times New Roman" w:cs="Times New Roman"/>
          <w:b/>
        </w:rPr>
        <w:t>Таблица №1 «Общие сведения об оказываемых услугах»</w:t>
      </w:r>
    </w:p>
    <w:tbl>
      <w:tblPr>
        <w:tblpPr w:leftFromText="180" w:rightFromText="180" w:vertAnchor="text" w:horzAnchor="margin" w:tblpY="545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4"/>
        <w:gridCol w:w="7239"/>
      </w:tblGrid>
      <w:tr w:rsidR="00712D3A" w:rsidRPr="00712D3A" w:rsidTr="00405D28"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lastRenderedPageBreak/>
              <w:t>Предмет, наименование закупки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Общие сведения об оказываемых услугах</w:t>
            </w:r>
          </w:p>
        </w:tc>
      </w:tr>
      <w:tr w:rsidR="00712D3A" w:rsidRPr="00712D3A" w:rsidTr="00405D28">
        <w:trPr>
          <w:trHeight w:val="1552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Организация горячего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 питания учащихся в    </w:t>
            </w:r>
            <w:r w:rsidRPr="00712D3A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712D3A">
              <w:rPr>
                <w:rFonts w:ascii="Times New Roman" w:hAnsi="Times New Roman" w:cs="Times New Roman"/>
                <w:i/>
              </w:rPr>
              <w:t xml:space="preserve"> МАОУ «СОШ № 21»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Содержание услуг представлено в Таблице № 2.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Объёмные показатели представлены в Таблице № 3.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Исполнитель ежедневно обеспечивает контроль качества сырой и готовой продукции путём ведения следующей документации: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1.Журнал бракеража готовой продукции;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2.Журнал бракеража скоропортящейся продукции;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3.Журнал учета состояния здоровья работников пищеблока (с включением в него данных осмотра на наличие гнойничковых заболеваний, сведений об отсутствии острых кишечных заболеваний, ангин, нахождением сотрудников на листе временной нетрудоспособности);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4.Санитарный журнал;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5.Перспективное меню, ежедневное меню, технологические карты; </w:t>
            </w:r>
          </w:p>
          <w:p w:rsidR="00712D3A" w:rsidRPr="00712D3A" w:rsidRDefault="00712D3A" w:rsidP="00405D28">
            <w:pPr>
              <w:keepNext/>
              <w:widowControl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6.Сборник технологических нормативов.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7.Сборник рецептур блюд и кулинарных изделий для предприятий общественного питания. 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8.Медицинские книжки работников пищеблока (наличие заключения терапевта о допуске к работе на момент оказания услуг).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textAlignment w:val="baseline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</w:rPr>
      </w:pP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</w:rPr>
      </w:pP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</w:rPr>
      </w:pPr>
      <w:r w:rsidRPr="00712D3A">
        <w:rPr>
          <w:rFonts w:ascii="Times New Roman" w:eastAsia="Times New Roman" w:hAnsi="Times New Roman" w:cs="Times New Roman"/>
          <w:b/>
        </w:rPr>
        <w:t>Таблица № 2 «Требования к качеству и содержанию услуг»</w:t>
      </w:r>
    </w:p>
    <w:tbl>
      <w:tblPr>
        <w:tblpPr w:leftFromText="180" w:rightFromText="180" w:vertAnchor="text" w:horzAnchor="margin" w:tblpY="14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8"/>
        <w:gridCol w:w="1276"/>
        <w:gridCol w:w="2536"/>
        <w:gridCol w:w="1008"/>
        <w:gridCol w:w="3765"/>
      </w:tblGrid>
      <w:tr w:rsidR="00712D3A" w:rsidRPr="00712D3A" w:rsidTr="00405D28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 xml:space="preserve">День 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Завтрак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Соответствие завтрака к максимально приближенным требованиям суточной энергетической потребности (25%)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Обед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Соответствие обеда к максимально приближенным требованиям суточной энергетической потребности (30%)</w:t>
            </w:r>
          </w:p>
        </w:tc>
      </w:tr>
      <w:tr w:rsidR="00712D3A" w:rsidRPr="00712D3A" w:rsidTr="00405D28">
        <w:trPr>
          <w:trHeight w:val="8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Понедельник</w:t>
            </w:r>
          </w:p>
        </w:tc>
        <w:tc>
          <w:tcPr>
            <w:tcW w:w="85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В состав услуг входит:</w:t>
            </w:r>
          </w:p>
          <w:p w:rsidR="00712D3A" w:rsidRPr="00712D3A" w:rsidRDefault="00712D3A" w:rsidP="00405D28">
            <w:pPr>
              <w:keepNext/>
              <w:widowControl w:val="0"/>
              <w:tabs>
                <w:tab w:val="left" w:pos="288"/>
                <w:tab w:val="left" w:pos="633"/>
              </w:tabs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-кадровая комплектация столовой работниками, имеющими специальную подготовку, владеющими навыками организации рационального питания детей: повар-диетолог, повара, кондитер. Квалификация - не ниже 4-го разряда (проживание на территории учреждения не предусмотрено).</w:t>
            </w:r>
          </w:p>
          <w:p w:rsidR="00712D3A" w:rsidRPr="00712D3A" w:rsidRDefault="00712D3A" w:rsidP="00405D28">
            <w:pPr>
              <w:keepNext/>
              <w:widowControl w:val="0"/>
              <w:tabs>
                <w:tab w:val="left" w:pos="288"/>
                <w:tab w:val="left" w:pos="633"/>
              </w:tabs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наличие у всех работников пищеблока санитарной книжки, прививочного сертификата и всех необходимых прививок (клещевой энцефалит, дифтерия, корь, краснуха, гепатит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 xml:space="preserve"> А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дизентерия Зоне,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ковид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и другие), гигиеническое обучение по требованию ТО ТУ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Роспотребнадзора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наличие посуды, кухонного инвентаря, спецодежды, весового хозяйства, моющие и дезинфицирующие средства в соответствие с действующими нормами; 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разработка и согласование документов (меню, договоры с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Роспотребнадзором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);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наличие программы по количественному учету продуктов питания;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согласование с руководителем   </w:t>
            </w:r>
            <w:r w:rsidRPr="00712D3A">
              <w:rPr>
                <w:rFonts w:ascii="Times New Roman" w:eastAsia="Times New Roman" w:hAnsi="Times New Roman" w:cs="Times New Roman"/>
                <w:iCs/>
              </w:rPr>
              <w:t xml:space="preserve">  </w:t>
            </w:r>
            <w:r w:rsidRPr="00712D3A">
              <w:rPr>
                <w:rFonts w:ascii="Times New Roman" w:hAnsi="Times New Roman" w:cs="Times New Roman"/>
                <w:i/>
              </w:rPr>
              <w:t xml:space="preserve"> МАОУ «СОШ № 21» </w:t>
            </w:r>
            <w:r w:rsidRPr="00712D3A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712D3A">
              <w:rPr>
                <w:rFonts w:ascii="Times New Roman" w:eastAsia="Times New Roman" w:hAnsi="Times New Roman" w:cs="Times New Roman"/>
              </w:rPr>
              <w:t>ассортимента блюд, меню на 14 дней;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осуществление доставки продуктов питания на специально предназначенном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>или специально оборудованном для таких целей транспортном средстве, в таре (упаковке), отвечающей требованиям технических условий, обеспечивающих их сохранность при транспортировке и хранении;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соблюдение правил хранения продуктов питания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осуществление горячего питания;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соблюдение объема порций;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обеспечение сбалансированности питания по химическому составу и энергетической ценности в соответствии с физиологической потребностью детей;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обеспечение разнообразия меню по дням недели, с включением натуральных продуктов, в т.ч. мяса, овощей, рыбы, молока и др. В питание учащихся должны использоваться продукты, обогащенные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микронутриентами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, а также йодированная соль</w:t>
            </w:r>
          </w:p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иные требования согласно договору и настоящего технического задания.</w:t>
            </w:r>
          </w:p>
        </w:tc>
      </w:tr>
      <w:tr w:rsidR="00712D3A" w:rsidRPr="00712D3A" w:rsidTr="00405D28">
        <w:trPr>
          <w:trHeight w:val="87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Вторник</w:t>
            </w:r>
          </w:p>
        </w:tc>
        <w:tc>
          <w:tcPr>
            <w:tcW w:w="85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712D3A" w:rsidRPr="00712D3A" w:rsidTr="00405D28">
        <w:trPr>
          <w:trHeight w:val="95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Среда</w:t>
            </w:r>
          </w:p>
        </w:tc>
        <w:tc>
          <w:tcPr>
            <w:tcW w:w="85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712D3A" w:rsidRPr="00712D3A" w:rsidTr="00405D28">
        <w:trPr>
          <w:trHeight w:val="85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Четверг</w:t>
            </w:r>
          </w:p>
        </w:tc>
        <w:tc>
          <w:tcPr>
            <w:tcW w:w="85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712D3A" w:rsidRPr="00712D3A" w:rsidTr="00405D28">
        <w:trPr>
          <w:trHeight w:val="68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Пятница</w:t>
            </w:r>
          </w:p>
        </w:tc>
        <w:tc>
          <w:tcPr>
            <w:tcW w:w="85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  <w:tr w:rsidR="00712D3A" w:rsidRPr="00712D3A" w:rsidTr="00405D28">
        <w:trPr>
          <w:trHeight w:val="26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D3A" w:rsidRPr="00712D3A" w:rsidRDefault="00712D3A" w:rsidP="00405D28">
            <w:pPr>
              <w:keepNext/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712D3A">
        <w:rPr>
          <w:rFonts w:ascii="Times New Roman" w:eastAsia="Times New Roman" w:hAnsi="Times New Roman" w:cs="Times New Roman"/>
          <w:b/>
          <w:bCs/>
          <w:lang w:eastAsia="ar-SA"/>
        </w:rPr>
        <w:t>Таблица 4 «Перечень основных товаров»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6"/>
        <w:gridCol w:w="1808"/>
        <w:gridCol w:w="7763"/>
      </w:tblGrid>
      <w:tr w:rsidR="00712D3A" w:rsidRPr="00712D3A" w:rsidTr="00405D28">
        <w:trPr>
          <w:trHeight w:val="447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712D3A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712D3A">
              <w:rPr>
                <w:rFonts w:ascii="Times New Roman" w:eastAsia="Times New Roman" w:hAnsi="Times New Roman" w:cs="Times New Roman"/>
                <w:b/>
                <w:lang w:val="en-US"/>
              </w:rPr>
              <w:t>/</w:t>
            </w:r>
            <w:proofErr w:type="spellStart"/>
            <w:r w:rsidRPr="00712D3A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Наименование продукции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12D3A">
              <w:rPr>
                <w:rFonts w:ascii="Times New Roman" w:eastAsia="Times New Roman" w:hAnsi="Times New Roman" w:cs="Times New Roman"/>
                <w:b/>
              </w:rPr>
              <w:t>Функциональные, технические и качественные характеристики, эксплуатационные характеристики товара</w:t>
            </w:r>
          </w:p>
        </w:tc>
      </w:tr>
      <w:tr w:rsidR="00712D3A" w:rsidRPr="00712D3A" w:rsidTr="00405D28">
        <w:trPr>
          <w:trHeight w:val="212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Хлеб из смеси ржаной обдирной и пшеничной муки 1 сорта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Хлеб из смеси ржаной обдирной и пшеничной муки 1 сорта </w:t>
            </w:r>
          </w:p>
        </w:tc>
      </w:tr>
      <w:tr w:rsidR="00712D3A" w:rsidRPr="00712D3A" w:rsidTr="00405D28">
        <w:trPr>
          <w:trHeight w:val="54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 26985-86.</w:t>
            </w:r>
          </w:p>
        </w:tc>
      </w:tr>
      <w:tr w:rsidR="00712D3A" w:rsidRPr="00712D3A" w:rsidTr="00405D28">
        <w:trPr>
          <w:trHeight w:val="622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Пропеченный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не липкий, не влажный на ощупь, эластичный. После легкого надавливания пальцами мякиш принимает первоначальную форму. Без комочков и следов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непромеса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. Вкус свойственный данному виду изделия, без постороннего привкуса, запах свойственный данному виду изделия, без постороннего запаха. Без  посторонних включений, хруста от минеральной примеси, признаков болезней и плесени.</w:t>
            </w:r>
          </w:p>
        </w:tc>
      </w:tr>
      <w:tr w:rsidR="00712D3A" w:rsidRPr="00712D3A" w:rsidTr="00405D28">
        <w:trPr>
          <w:trHeight w:val="1114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Хлеб белый из пшеничной муки высшего сорта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Хлеб пшеничный из муки высшего сорта.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ГОСТ. 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Форма соответствующая хлебной форме, в которой производилась выпечка, без боковых выплывов.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Пропеченный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не влажный на ощупь, без следов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непромеса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. Вкус свойственный данному виду изделия, без постороннего привкуса. Запах свойственный данному виду изделия, без постороннего запаха. Отсутствуют посторонние включения, хруст от минеральных примесей, признаки болезней и плесени.</w:t>
            </w:r>
          </w:p>
        </w:tc>
      </w:tr>
      <w:tr w:rsidR="00712D3A" w:rsidRPr="00712D3A" w:rsidTr="00405D28">
        <w:trPr>
          <w:trHeight w:val="236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Батон из пшеничной муки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ГОСТ 27844-88.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Пропеченный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не влажный на ощупь. Эластичный. После легкого надавливания пальцами мякиш принимает первоначальную форму. Без комочков и следов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непромеса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. Вкус свойственный данному виду изделий, без постороннего привкуса. Без посторонних включений, хруста от минеральной примеси, признаков болезней и плесени.</w:t>
            </w:r>
          </w:p>
        </w:tc>
      </w:tr>
      <w:tr w:rsidR="00712D3A" w:rsidRPr="00712D3A" w:rsidTr="00405D28">
        <w:trPr>
          <w:trHeight w:val="236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Мука пшеничная высшего сорта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Соответствие: ГОСТ, высшего сорта. Цвет муки белый с кремовым оттенком. Мука без запаха плесени, затхлости и других посторонних запахов, без кисловатого, горьковатого и других посторонних привкусов, при разжёвывании муки не ощущается хруста на зубах. Не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заражена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вредителями.</w:t>
            </w:r>
          </w:p>
        </w:tc>
      </w:tr>
      <w:tr w:rsidR="00712D3A" w:rsidRPr="00712D3A" w:rsidTr="00405D28">
        <w:trPr>
          <w:trHeight w:val="334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Крупа гречневая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>, первый сорт. Ядра гречихи, отделённые от плодовых оболочек, целые и надколотые. Вкус свойственный гречневой крупе, без посторонних привкусов, не кислый, не горький. Запах свойственный гречневой крупе, без посторонних запахов. Крупа незаражённая вредителями.</w:t>
            </w:r>
          </w:p>
        </w:tc>
      </w:tr>
      <w:tr w:rsidR="00712D3A" w:rsidRPr="00712D3A" w:rsidTr="00405D28">
        <w:trPr>
          <w:trHeight w:val="331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Крупа ячменная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>перловая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lastRenderedPageBreak/>
              <w:t xml:space="preserve">Крупа ячменная перловая. Соответствие: ГОСТ,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весовая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. Б</w:t>
            </w:r>
            <w:r w:rsidRPr="00712D3A">
              <w:rPr>
                <w:rFonts w:ascii="Times New Roman" w:eastAsia="Times New Roman" w:hAnsi="Times New Roman" w:cs="Times New Roman"/>
                <w:spacing w:val="1"/>
                <w:shd w:val="clear" w:color="auto" w:fill="FFFFFF"/>
              </w:rPr>
              <w:t xml:space="preserve">ез посторонних привкусов, не </w:t>
            </w:r>
            <w:proofErr w:type="gramStart"/>
            <w:r w:rsidRPr="00712D3A">
              <w:rPr>
                <w:rFonts w:ascii="Times New Roman" w:eastAsia="Times New Roman" w:hAnsi="Times New Roman" w:cs="Times New Roman"/>
                <w:spacing w:val="1"/>
                <w:shd w:val="clear" w:color="auto" w:fill="FFFFFF"/>
              </w:rPr>
              <w:t>кислый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  <w:spacing w:val="1"/>
                <w:shd w:val="clear" w:color="auto" w:fill="FFFFFF"/>
              </w:rPr>
              <w:t xml:space="preserve">, не горький. Без затхлости, плесени </w:t>
            </w:r>
            <w:r w:rsidRPr="00712D3A">
              <w:rPr>
                <w:rFonts w:ascii="Times New Roman" w:eastAsia="Times New Roman" w:hAnsi="Times New Roman" w:cs="Times New Roman"/>
                <w:spacing w:val="1"/>
                <w:shd w:val="clear" w:color="auto" w:fill="FFFFFF"/>
              </w:rPr>
              <w:lastRenderedPageBreak/>
              <w:t>и других посторонних запахов.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Крупа рисовая (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круглый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Крупа рис цельный шлифованный круглый. Соответствие: ГОСТ, первый сорт. Цвет белый с различными оттенками. Без посторонних запахов, не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затхлый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не плесневелый. Без посторонних привкусов, не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кислый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не горький.</w:t>
            </w:r>
          </w:p>
        </w:tc>
      </w:tr>
      <w:tr w:rsidR="00712D3A" w:rsidRPr="00712D3A" w:rsidTr="00405D28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Мясо птицы 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Тушки цыплят-бройлеров 1 сорта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ГОСТ, 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потрошеные, охлажденные воздушно-капельным способом. Тушки: 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хорошо обескровлены, чистые;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посторонних включений (стекла, резины, металла);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без посторонних запахов;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фекальных загрязнений;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видимых кровяных сгустков;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остатков кишечника и клоаки, трахеи, пищевода, зрелых репродуктивных органов;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холодильных ожогов, пятен от разлитой желчи.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Куриные грудки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Куриные грудки,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ГОСТ. 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Грудки: 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хорошо обескровлены, чистые;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посторонних включений (стекла, резины, металла);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- без посторонних запахов;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фекальных загрязнений;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видимых кровяных сгустков;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- без холодильных ожогов, пятен от разлитой желчи.</w:t>
            </w:r>
          </w:p>
        </w:tc>
      </w:tr>
      <w:tr w:rsidR="00712D3A" w:rsidRPr="00712D3A" w:rsidTr="00405D28">
        <w:trPr>
          <w:trHeight w:val="343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Рыба с/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судак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Рыба с/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судак, обезглавленная, потрошенная. Соответствие ГОСТ.</w:t>
            </w:r>
          </w:p>
        </w:tc>
      </w:tr>
      <w:tr w:rsidR="00712D3A" w:rsidRPr="00712D3A" w:rsidTr="00405D28">
        <w:trPr>
          <w:trHeight w:val="851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Поверхность чистая. Допускается незначительное подкожное пожелтение, не связанное с окислением жира. Цвет естественный, присущий данному виду рыбы. Консистенция (после размораживания) плотная, присущая рыбе данного вида, запах (после размораживания) свойственный данному виду рыбы, без постороннего запаха.</w:t>
            </w:r>
          </w:p>
        </w:tc>
      </w:tr>
      <w:tr w:rsidR="00712D3A" w:rsidRPr="00712D3A" w:rsidTr="00405D28">
        <w:trPr>
          <w:trHeight w:val="79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Рыба с</w:t>
            </w:r>
            <w:r w:rsidRPr="00712D3A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щука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Рыба с/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щука. Обезглавленная, потрошенная. </w:t>
            </w:r>
          </w:p>
        </w:tc>
      </w:tr>
      <w:tr w:rsidR="00712D3A" w:rsidRPr="00712D3A" w:rsidTr="00405D28">
        <w:trPr>
          <w:trHeight w:val="281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ГОСТ </w:t>
            </w:r>
          </w:p>
        </w:tc>
      </w:tr>
      <w:tr w:rsidR="00712D3A" w:rsidRPr="00712D3A" w:rsidTr="00405D28">
        <w:trPr>
          <w:trHeight w:val="937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Поверхность чистая. Допускается незначительное подкожное пожелтение, не связанное с окислением жира. Цвет естественный, присущий данному виду рыбы. Консистенция (после размораживания) плотная, присущая рыбе данного вида, запах (после размораживания) свойственный данному виду рыбы, без постороннего запаха.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Рыба с/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муксун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keepNext/>
              <w:keepLines/>
              <w:pageBreakBefore/>
              <w:widowControl w:val="0"/>
              <w:shd w:val="clear" w:color="auto" w:fill="FFFFFF"/>
              <w:tabs>
                <w:tab w:val="num" w:pos="0"/>
              </w:tabs>
              <w:adjustRightInd w:val="0"/>
              <w:snapToGrid w:val="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  <w:kern w:val="32"/>
              </w:rPr>
              <w:t>Рыба с/</w:t>
            </w:r>
            <w:proofErr w:type="gramStart"/>
            <w:r w:rsidRPr="00712D3A">
              <w:rPr>
                <w:rFonts w:ascii="Times New Roman" w:eastAsia="Times New Roman" w:hAnsi="Times New Roman" w:cs="Times New Roman"/>
                <w:kern w:val="32"/>
              </w:rPr>
              <w:t>м</w:t>
            </w:r>
            <w:proofErr w:type="gramEnd"/>
            <w:r w:rsidRPr="00712D3A">
              <w:rPr>
                <w:rFonts w:ascii="Times New Roman" w:eastAsia="Times New Roman" w:hAnsi="Times New Roman" w:cs="Times New Roman"/>
                <w:kern w:val="32"/>
              </w:rPr>
              <w:t xml:space="preserve"> муксун, обезглавленная и потрошеная.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ГОСТ. </w:t>
            </w:r>
            <w:r w:rsidRPr="00712D3A">
              <w:rPr>
                <w:rFonts w:ascii="Times New Roman" w:eastAsia="Times New Roman" w:hAnsi="Times New Roman" w:cs="Times New Roman"/>
                <w:kern w:val="32"/>
              </w:rPr>
              <w:t>Первый сорт. Поверхность рыбы чистая. Консистенция (после размораживания) плотная. Запах свойственный свежей рыбе, без посторонних признаков.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Филе рыбное мороженое (судак)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Филе рыбное мороженное ГОСТ.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Филе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замороженное поштучно, чистое, ровное, целое без значительной деформации. Консистенция мяса (после размораживания) плотная, присущая данному виду рыбы. Цвет свойственный данному виду рыбы. Запах свойственный свежей рыбе без постороннего запаха.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Масло растительное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Масло подсолнечное рафинированное дезодорированное первый сорт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ГОСТ.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 Масло прозрачное без осадка, без запаха, вкус обезличенный.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Масло оливковое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Масло оливковое нерафинированное. Масло получено прямым отжимом, без химической очистки. </w:t>
            </w:r>
          </w:p>
        </w:tc>
      </w:tr>
      <w:tr w:rsidR="00712D3A" w:rsidRPr="00712D3A" w:rsidTr="00405D28">
        <w:trPr>
          <w:trHeight w:val="125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Масло коровье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 xml:space="preserve">сливочное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lastRenderedPageBreak/>
              <w:t xml:space="preserve">Массовая доля жира - </w:t>
            </w:r>
            <w:r w:rsidRPr="00712D3A">
              <w:rPr>
                <w:rFonts w:ascii="Times New Roman" w:eastAsia="Times New Roman" w:hAnsi="Times New Roman" w:cs="Times New Roman"/>
                <w:b/>
              </w:rPr>
              <w:t>не менее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 72,5%</w:t>
            </w:r>
          </w:p>
        </w:tc>
      </w:tr>
      <w:tr w:rsidR="00712D3A" w:rsidRPr="00712D3A" w:rsidTr="00405D28">
        <w:trPr>
          <w:trHeight w:val="1671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Соответствие ГОСТ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, Соответствие Техническому регламенту Таможенного союза "О безопасности молока и молочной продукции", принятому Решением Совета Евразийской экономической комиссии от 09.10.2013 N 67, сорт высший. Без наличия в масле бактерий группы кишечных палочек, патогенных микроорганизмов. Масло без постороннего запаха, запаха пригорелости, прогорклости, затхлости. Отсутствует запах и вкус химикатов, нефтепродуктов, кислый вкус,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олеистый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вкус; сырный и гнилостный привкус; отсутствует вкус окислившихся жиров. Консистенция масла не засаленная, не липкая, не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крошливая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, не неоднородная, не колющаяся, не рыхлая, не слоистая, не мучнистая и не мягкая. Цвет масла однородный, масло не пестрое, не полосатое, не мраморное, не бледное. Не наблюдается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штафф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(кромка более темного цвета).</w:t>
            </w:r>
          </w:p>
        </w:tc>
      </w:tr>
      <w:tr w:rsidR="00712D3A" w:rsidRPr="00712D3A" w:rsidTr="00405D28">
        <w:trPr>
          <w:trHeight w:val="695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Молоко питьевое 3,2% жирности пастеризованное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Молоко питьевое 3,2% жирности пастеризованное фасованное. Соответствие Техническому регламенту Таможенного союза "О безопасности молока и молочной продукции", принятому Решением Совета Евразийской экономической комиссии от 09.10.2013 N 67,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. Массовая доля белка не менее 2,8%.  Без применения сухого цельного молока, сухого обезжиренного молока. Внешний вид и консистенция - однородная жидкость без осадка, хлопьев и комочков. Молоко не густой, не слизистой и не тягучей консистенции. Без  пены, без кислого, прогорклого, горького, соленого,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салистого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, дымного привкуса. </w:t>
            </w:r>
          </w:p>
        </w:tc>
      </w:tr>
      <w:tr w:rsidR="00712D3A" w:rsidRPr="00712D3A" w:rsidTr="00405D28">
        <w:trPr>
          <w:trHeight w:val="739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Сметана 25% жирности фасованная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Сметана 25% жирности фасованная. Соответствие Техническому регламенту Таможенного союза "О безопасности молока и молочной продукции", принятому Решением Совета Евразийской экономической комиссии от 09.10.2013 N 67, соответствие ГОСТ. Однородная густая масса с глянцевой поверхностью, белого цвета с кремовым оттенком, равномерного по всей массе. </w:t>
            </w:r>
            <w:r w:rsidRPr="00712D3A">
              <w:rPr>
                <w:rFonts w:ascii="Times New Roman" w:eastAsia="Times New Roman" w:hAnsi="Times New Roman" w:cs="Times New Roman"/>
                <w:color w:val="2D2D2D"/>
                <w:spacing w:val="1"/>
                <w:shd w:val="clear" w:color="auto" w:fill="FFFFFF"/>
              </w:rPr>
              <w:t>Вкус и запах чистый, кисломолочный, без посторонних привкусов и запахов.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Сыр полутвердый жирность 50%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ГОСТ, Соответствие Техническому регламенту Таможенного союза "О безопасности молока и молочной продукции", принятому Решением Совета Евразийской экономической комиссии от 09.10.2013 N 67, высший сорт. Сыр с низкой температурой второго нагревания. Корка ровная тонкая, без толстого подкоркового слоя. Вкус и запах: выраженный сырный, слегка кисловатый. Консистенция эластичная, однородная по всей массе. На разрезе сыр имеет рисунок, состоящий из глазков неправильной формы, равномерно расположенных по всей массе.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 xml:space="preserve">Массовая доля жира в пересчете на сухое вещество - 50%. Сыр не прогорклый, не гнилостный, без плесневелого вкуса и запаха, без запаха нефтепродуктов и химикатов, без наличия посторонних включений, а также сыр не расплывшийся и не вздутый, не пораженный подкорковой плесенью, гнилостными колодцами и трещинами, без глубоких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зачистков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, без подопревшей корки, без развития на поверхности сыра плесени и других микроорганизмов.</w:t>
            </w:r>
            <w:proofErr w:type="gramEnd"/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Яйцо куриное отборное  столовое</w:t>
            </w:r>
          </w:p>
        </w:tc>
        <w:tc>
          <w:tcPr>
            <w:tcW w:w="77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Яйцо куриное отборное столовое. Соответствие: ГОСТ. Скорлупа яиц чистая, без пятен крови и помета, и неповрежденная. Содержимое яиц без посторонних запахов (гнилости, тухлости, затхлости). Маркировка яиц четкая, легко читаемая.</w:t>
            </w:r>
          </w:p>
        </w:tc>
      </w:tr>
      <w:tr w:rsidR="00712D3A" w:rsidRPr="00712D3A" w:rsidTr="00405D28">
        <w:trPr>
          <w:trHeight w:val="618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Яйцо перепелиное столовое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Яйцо перепелиное. Соответствие ГОСТ. Столовое. Скорлупа яиц чистая, без пятен крови и помета, не поврежденная. Содержимое яиц не имеет посторонних запахов. </w:t>
            </w:r>
          </w:p>
        </w:tc>
      </w:tr>
      <w:tr w:rsidR="00712D3A" w:rsidRPr="00712D3A" w:rsidTr="00405D28">
        <w:trPr>
          <w:trHeight w:val="397"/>
        </w:trPr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Сахар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ГОСТ. Вкус сухого сахара - песка и его водного раствора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>сладкий, без посторонних привкусов и запахов, раствор - прозрачный, без осадка, механических и других примесей.</w:t>
            </w:r>
          </w:p>
        </w:tc>
      </w:tr>
      <w:tr w:rsidR="00712D3A" w:rsidRPr="00712D3A" w:rsidTr="00405D28">
        <w:trPr>
          <w:trHeight w:val="385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Сахар-рафинад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Сахар кусковой.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Белый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чистый без пятен и посторонних включений. Вид в виде кусков определенных размеров. Вкус и запах сладкий, без посторонних привкуса и запаха, как в сухом сахаре, так и в его водном растворе.</w:t>
            </w:r>
          </w:p>
        </w:tc>
      </w:tr>
      <w:tr w:rsidR="00712D3A" w:rsidRPr="00712D3A" w:rsidTr="00405D28">
        <w:trPr>
          <w:trHeight w:val="385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ГОСТ 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Соль пищевая йодированная, сорт экстра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r w:rsidRPr="00712D3A">
              <w:rPr>
                <w:rFonts w:ascii="Times New Roman" w:eastAsia="Times New Roman" w:hAnsi="Times New Roman" w:cs="Times New Roman"/>
                <w:bCs/>
              </w:rPr>
              <w:t>ГОСТ.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 Внешний вид: кристаллический сыпучий продукт. Без наличия посторонних механических примесей, без постороннего запаха. Белого цвета. Вкус: соленый, без постороннего привкуса.</w:t>
            </w:r>
          </w:p>
        </w:tc>
      </w:tr>
      <w:tr w:rsidR="00712D3A" w:rsidRPr="00712D3A" w:rsidTr="00405D28">
        <w:trPr>
          <w:trHeight w:val="460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Чай черный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Чай черный байховый крупный (листовой) Сорт высший. Нежный аромат, приятный с нежностью вкус. Внешний вид чая – ровный, однородный, хорошо скрученный. В чае не допускаются плесень, затхлость, кисловатость, а также желтая чайная пыль, посторонние запахи, привкусы и примеси. </w:t>
            </w:r>
          </w:p>
        </w:tc>
      </w:tr>
      <w:tr w:rsidR="00712D3A" w:rsidRPr="00712D3A" w:rsidTr="00405D28">
        <w:trPr>
          <w:trHeight w:val="460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Лавровый лист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ГОСТ. Сухой. Листья здоровые, не поврежденные вредителями и болезнями. Запах и вкус хорошо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выраженные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свойственные лавровому листу, без постороннего запаха и привкуса. Упаковка мягкая.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Томатная паста 25%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Томатная паста 25%, Соответствие ГОСТ, Высший сорт. Внешний вид и консистенция: однородная концентрированная масса мажущейся консистенции. Без темных включений, остатков, кожицы, семян. Без содержания плесени, без горечи.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Томатное пюре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Томатное пюре. Соответствие ГОСТ, Высший сорт. Внешний вид и консистенция: однородная концентрированная масса мажущейся консистенции. Без темных включений, остатков, кожицы, семян. Без содержания плесени, без горечи.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Горошек консервированный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Соответствие: ГОСТ, Высший сорт. Консервы изготовлены из овощного гороха. Зерна целые, без примесей, оболочек зерен и кормового гороха коричневого цвета. Цвет зерен горошка зеленый, однородный в одной банке. Вкус натуральный, свойственный молодому, нежному,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некрахмалистому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консервированному зеленому горошку.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Соки фруктовые, плодовые и ягодные в ассортименте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Техническому регламенту на соковую продукцию из фруктов и овощей, принятому Решением Комиссии Таможенного союза от 09.12.2011 N 882. Сок восстановленный. Без добавления искусственных добавок.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Сок томатный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Техническому регламенту на соковую продукцию из фруктов и овощей, принятому Решением Комиссии Таможенного союза от 09.12.2011 N 882. Внешний вид и консистенция однородная жидкость с равномерно распределенной тонкоизмельченной мякотью.  Вкус и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запах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свойственные соку, изготовленному из концентрированных томатных продуктов (пасты, пюре, концентрированного сока). Посторонние привкус и запах не допускаются.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Картофель свежий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Корнеплоды свежие, целые, здоровые, сухие, без излишней внешней влажности, чистые, не увядшие, не треснувшие, без признаков прорастания, без повреждений вредителями.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Клубни однородные по форме и окраске, без постороннего запаха и вкуса, зрелые. Клубни картофеля на поверхности не позеленевшие.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Капуста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>белокочанная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свежая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lastRenderedPageBreak/>
              <w:t xml:space="preserve">Капуста белокочанная свежая. Класс: первый. Соответствие ГОСТ.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 xml:space="preserve">Кочаны свежие, целые, здоровые, чистые, без повреждений сельскохозяйственными вредителями, без излишней внешней влажности, с чистым срезом кочерыги. Запах и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вкус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свойственные данному ботаническому сорту, без постороннего запаха и привкуса. 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Капуста квашенная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Капуста белокочанная квашеная. Соответствие ГОСТ. Капуста - сочная, плотная, хрустящая. Равномерно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нашинкованная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полосками, без крупных частиц кочерыги и кусков листьев. Состав: капуста, морковь, соль.</w:t>
            </w:r>
          </w:p>
        </w:tc>
      </w:tr>
      <w:tr w:rsidR="00712D3A" w:rsidRPr="00712D3A" w:rsidTr="00405D28">
        <w:trPr>
          <w:trHeight w:val="305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Свекла свежая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Столовая.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Корнеплоды свежие, целые, здоровые, чистые, не увядшие, не треснувшие, без признаков прорастания, без повреждений вредителями.</w:t>
            </w:r>
            <w:proofErr w:type="gramEnd"/>
          </w:p>
        </w:tc>
      </w:tr>
      <w:tr w:rsidR="00712D3A" w:rsidRPr="00712D3A" w:rsidTr="00405D28">
        <w:trPr>
          <w:trHeight w:val="305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ГОСТ.</w:t>
            </w:r>
          </w:p>
        </w:tc>
      </w:tr>
      <w:tr w:rsidR="00712D3A" w:rsidRPr="00712D3A" w:rsidTr="00405D28">
        <w:trPr>
          <w:trHeight w:val="305"/>
        </w:trPr>
        <w:tc>
          <w:tcPr>
            <w:tcW w:w="636" w:type="dxa"/>
            <w:vMerge w:val="restart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 w:val="restart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Морковь свежая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Столовая свежая.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Корнеплоды свежие, целые, здоровые, чистые, не увядшие, не треснувшие, без признаков прорастания, без повреждений вредителями.</w:t>
            </w:r>
            <w:proofErr w:type="gramEnd"/>
          </w:p>
        </w:tc>
      </w:tr>
      <w:tr w:rsidR="00712D3A" w:rsidRPr="00712D3A" w:rsidTr="00405D28">
        <w:trPr>
          <w:trHeight w:val="305"/>
        </w:trPr>
        <w:tc>
          <w:tcPr>
            <w:tcW w:w="636" w:type="dxa"/>
            <w:vMerge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vMerge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Лук репчатый свежий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ГОСТ. Луковицы вызревшие, здоровые, чистые, целые, не проросшие, без повреждений вредителями.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Лук репчатый красный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Лук репчатый красный. Соответствие ГОСТ. Луковицы вызревшие, здоровые, чистые, целые, не проросшие, без повреждений вредителями.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Огурцы свежие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Огурцы свежие, без повреждений.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. Плоды свежие, целые, здоровые, незагрязненные, без механических повреждений. Мякоть плотная, с недоразвитыми водянистыми,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некожистыми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семенами. Вкус и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запах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свойственные данному ботаническому сорту без постороннего запаха и вкуса.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Томаты свежие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Томаты свежие, без повреждений. Соответствие ГОСТ. Плоды целые, чистые, здоровые, плотные, не поврежденные сельскохозяйственными вредителями, неперезрелые, без механических повреждений и солнечных ожогов, без излишней внешней влажности.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Перец болгарский свежий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Перец болгарский свежий.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>. Плоды свежие, целые, чистые, здоровые, с плодоножкой. Вкус сладкий, с легкой остротой.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Лук зеленый (перо)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Перья лука.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Свежие, чистые, здоровые, без повреждений болезнями и вредителями, без излишней поверхностной влажности.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Запах и вкус свойственный данному ботаническому сорту без постороннего запаха и привкуса.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Петрушка свежая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Петрушка свежая.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Свежая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чистая, здоровая, без повреждений болезнями и вредителями, без излишней поверхностной влажности. Запах и вкус свойственный данному ботаническому сорту без постороннего запаха и привкуса.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Укроп свежий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Укроп свежий.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Свежий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чистый, здоровый, без повреждений болезнями и вредителями, без излишней поверхностной влажности. Запах и вкус свойственный данному ботаническому сорту без постороннего запаха и привкуса.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Базилик свежий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Базилик свежий.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Свежий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чистый, здоровый, без повреждений болезнями и вредителями, без излишней поверхностной влажности. Запах и вкус свойственный данному ботаническому сорту без постороннего запаха и привкуса. Листья округлой формы с заострением на концах.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Салат листовой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Салат листовой.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Свежий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чистый, здоровый, без повреждений болезнями и вредителями, без излишней поверхностной влажности. Запах и вкус свойственный данному ботаническому сорту без постороннего запаха и </w:t>
            </w:r>
            <w:r w:rsidRPr="00712D3A">
              <w:rPr>
                <w:rFonts w:ascii="Times New Roman" w:eastAsia="Times New Roman" w:hAnsi="Times New Roman" w:cs="Times New Roman"/>
              </w:rPr>
              <w:lastRenderedPageBreak/>
              <w:t>привкуса.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Корнишоны маринованные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  <w:iCs/>
              </w:rPr>
              <w:t>Огурцы маринованные. Соответствие ГОСТ. Сорт высший</w:t>
            </w:r>
            <w:r w:rsidRPr="00712D3A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  <w:r w:rsidRPr="00712D3A">
              <w:rPr>
                <w:rFonts w:ascii="Times New Roman" w:eastAsia="Times New Roman" w:hAnsi="Times New Roman" w:cs="Times New Roman"/>
              </w:rPr>
              <w:t>Состав продукта: Огурцы, соль, сахар, уксусная кислота, пряности.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Фрукты свежие (мандарины)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Мандарины свежие.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Окраска оранжевого цвета, свойственная мандаринам, кисло – сладкого вкуса, сочные.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 Поверхность мандарин без механических повреждений, повреждений вредителями и болезнями.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Фрукты свежие (виноград)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>. Сорт высший. Грозди целые, здоровые. Ягоды свежие, зрелые, целые, упругие, чистые. Без наличия посторонних примесей, сельскохозяйственных вредителей, гроздей и ягод, раздавленных, пораженных гнилью и испорченных.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Фрукты свежие (груша)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ГОСТ. Груши свежие, без повреждений вредителями и болезнями, с целой плодоножкой.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Фрукты свежие (киви)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Соответствие ГОСТ. Плоды свежие, целые, чистые, здоровые, твердые, не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перезревшие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>, без повреждений насекомыми – вредителями и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болезнями. Мякоть твердая, сочная, упругая, без повреждений.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Фрукты свежие (лимон)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Лимоны свежие. 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>. Плоды свежие, чистые, не уродливые, без механических повреждений, без повреждений вредителями и болезнями, с ровно срезанной у основания плода плодоножкой.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Фрукты свежие (яблоки) 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Яблоки свежие. Соответствие ГОСТ. Высший сорт. Плоды вызревшие, не кислые по вкусу, типичные по форме и окраске, без повреждений, не загнившие, не раздавленные.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Брусника свежая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Брусника свежая. Соответствие ГОСТ. Ягоды брусники свежие, чистые, не перезревшие, без каких-либо повреждений и заболеваний, без посторонних запаха и вкуса. Без зеленых ягод, несъедобных и ядовитых плодов других видов растений, минеральной примеси.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Мед натуральный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Мед натуральный. Соответствие ГОСТ. Внешний вид (консистенция) жидкий. Вкус сладкий, приятный, без постороннего привкуса. Натуральный мед не содержит вещества, не свойственные его природному составу.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Виноград сушеный (изюм) без косточек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Изюм без косточек, высший сорт, соответствует ГОСТ. Виноград сушеный без семян. Цвет изюма светло-коричневого цвета среднего размера. Вкус сладкий. Без посторонних примесей. У изюма отсутствует плодоножка.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Чернослив без косточек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>.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Высший сорт. Слива сушеная без косточек. Плоды  чистые, целые без излишней внешней влажности. Поверхность блестящая. Без механических примесей, зараженности вредителями.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Курага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Курага без косточек, высший сорт, соответствует </w:t>
            </w: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>ГОСТ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. Курага, резанная на половинки оранжевого цвета. Плоды не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привяленные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и без солнечных ожогов.</w:t>
            </w:r>
          </w:p>
        </w:tc>
      </w:tr>
      <w:tr w:rsidR="00712D3A" w:rsidRPr="00712D3A" w:rsidTr="00405D28">
        <w:tc>
          <w:tcPr>
            <w:tcW w:w="636" w:type="dxa"/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Дрожжи хлебопекарные сушеные фасованные</w:t>
            </w:r>
          </w:p>
        </w:tc>
        <w:tc>
          <w:tcPr>
            <w:tcW w:w="7763" w:type="dxa"/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r w:rsidRPr="00712D3A">
              <w:rPr>
                <w:rFonts w:ascii="Times New Roman" w:eastAsia="Times New Roman" w:hAnsi="Times New Roman" w:cs="Times New Roman"/>
                <w:bCs/>
                <w:color w:val="2D2D2D"/>
                <w:spacing w:val="1"/>
                <w:kern w:val="36"/>
              </w:rPr>
              <w:t>ГОСТ.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 Сорт высший. Запах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чистовыраженный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дрожжевой, без посторонних запахов: </w:t>
            </w:r>
            <w:proofErr w:type="gramStart"/>
            <w:r w:rsidRPr="00712D3A">
              <w:rPr>
                <w:rFonts w:ascii="Times New Roman" w:eastAsia="Times New Roman" w:hAnsi="Times New Roman" w:cs="Times New Roman"/>
              </w:rPr>
              <w:t>гнилостного</w:t>
            </w:r>
            <w:proofErr w:type="gramEnd"/>
            <w:r w:rsidRPr="00712D3A">
              <w:rPr>
                <w:rFonts w:ascii="Times New Roman" w:eastAsia="Times New Roman" w:hAnsi="Times New Roman" w:cs="Times New Roman"/>
              </w:rPr>
              <w:t xml:space="preserve">, плесени. </w:t>
            </w:r>
            <w:r w:rsidRPr="00712D3A">
              <w:rPr>
                <w:rFonts w:ascii="Times New Roman" w:eastAsia="Times New Roman" w:hAnsi="Times New Roman" w:cs="Times New Roman"/>
                <w:color w:val="2D2D2D"/>
                <w:spacing w:val="1"/>
                <w:shd w:val="clear" w:color="auto" w:fill="FFFFFF"/>
              </w:rPr>
              <w:t>Вкус свойственный сушеным дрожжам.</w:t>
            </w:r>
            <w:r w:rsidRPr="00712D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12D3A" w:rsidRPr="00712D3A" w:rsidTr="00405D28">
        <w:trPr>
          <w:trHeight w:val="170"/>
        </w:trPr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Сливки разовые (порционные) 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t xml:space="preserve">Сливки порционные стерилизованные  жирность 10%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t xml:space="preserve"> по </w:t>
            </w:r>
            <w:smartTag w:uri="urn:schemas-microsoft-com:office:smarttags" w:element="metricconverter">
              <w:smartTagPr>
                <w:attr w:name="ProductID" w:val="10 г"/>
              </w:smartTagPr>
              <w:r w:rsidRPr="00712D3A">
                <w:rPr>
                  <w:rFonts w:ascii="Times New Roman" w:eastAsia="Times New Roman" w:hAnsi="Times New Roman" w:cs="Times New Roman"/>
                  <w:spacing w:val="2"/>
                  <w:shd w:val="clear" w:color="auto" w:fill="FFFFFF"/>
                </w:rPr>
                <w:t>10 г</w:t>
              </w:r>
            </w:smartTag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t xml:space="preserve"> в блистерах 10шт*10 гр.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t xml:space="preserve">Натуральные коровьи сливки. Состав: сливки нормализованные.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t xml:space="preserve">Пищевая ценность на 100г: жиры -10г, белки -3,0г, углеводы - 4,7г.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t xml:space="preserve">Энергетическая ценность на 100г: 120 ккал. </w:t>
            </w:r>
          </w:p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  <w:lastRenderedPageBreak/>
              <w:t>Соответствие ГОСТ.</w:t>
            </w:r>
          </w:p>
        </w:tc>
      </w:tr>
      <w:tr w:rsidR="00712D3A" w:rsidRPr="00712D3A" w:rsidTr="00405D28">
        <w:trPr>
          <w:trHeight w:val="160"/>
        </w:trPr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Печенье в ассортименте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Печенье круглое, не однородное. Диаметр не менее 2 и не более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712D3A">
                <w:rPr>
                  <w:rFonts w:ascii="Times New Roman" w:eastAsia="Times New Roman" w:hAnsi="Times New Roman" w:cs="Times New Roman"/>
                  <w:bCs/>
                  <w:shd w:val="clear" w:color="auto" w:fill="FFFFFF"/>
                </w:rPr>
                <w:t>3 см</w:t>
              </w:r>
            </w:smartTag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. Вес 1 шт.  не менее 2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гр</w:t>
            </w:r>
            <w:proofErr w:type="spellEnd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 и не более 3 гр. Состав: мука высший сорт, маргарин, сахар, пудра миндального ореха либо фундука. Энергетическая ценность: не менее 490 ккал и не более 600 ккал. Соответствие ГОСТ.</w:t>
            </w:r>
          </w:p>
        </w:tc>
      </w:tr>
      <w:tr w:rsidR="00712D3A" w:rsidRPr="00712D3A" w:rsidTr="00405D28">
        <w:trPr>
          <w:trHeight w:val="350"/>
        </w:trPr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>Печенье в ассортименте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Различной формы. </w:t>
            </w:r>
            <w:proofErr w:type="gramStart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Состав: вода, сахарная пудра, мука пшеничная высшего сорта, жир кондитерский, жженка, крошка вафельного листа, молоко сухое обезжиренное, какао-порошок, крахмал, орех арахис, яичный порошок, масло дезодорированное, эмульгатор: лецитин,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биобейк</w:t>
            </w:r>
            <w:proofErr w:type="spellEnd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; соль пищевая,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ароматизатор</w:t>
            </w:r>
            <w:proofErr w:type="spellEnd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 Описание:</w:t>
            </w:r>
            <w:proofErr w:type="gramEnd"/>
            <w:r w:rsidRPr="00712D3A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 Пищевая ценность в 100г: белки, жиры, углеводы. Энергетическая ценность: не менее 479,00 ккал и не более 550 ккал. Соответствие ГОСТ.</w:t>
            </w:r>
          </w:p>
        </w:tc>
      </w:tr>
      <w:tr w:rsidR="00712D3A" w:rsidRPr="00712D3A" w:rsidTr="00405D28">
        <w:trPr>
          <w:trHeight w:val="280"/>
        </w:trPr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Чай черный среднелистовой 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Состав: чай черный среднелистовой. Расфасован  по 200г. Соответствие </w:t>
            </w:r>
            <w:hyperlink r:id="rId5" w:history="1">
              <w:r w:rsidRPr="00712D3A">
                <w:rPr>
                  <w:rFonts w:ascii="Times New Roman" w:eastAsia="Times New Roman" w:hAnsi="Times New Roman" w:cs="Times New Roman"/>
                </w:rPr>
                <w:t xml:space="preserve">ГОСТ </w:t>
              </w:r>
            </w:hyperlink>
            <w:r w:rsidRPr="00712D3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12D3A" w:rsidRPr="00712D3A" w:rsidTr="00405D28">
        <w:trPr>
          <w:trHeight w:val="170"/>
        </w:trPr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712D3A">
            <w:pPr>
              <w:widowControl w:val="0"/>
              <w:numPr>
                <w:ilvl w:val="0"/>
                <w:numId w:val="18"/>
              </w:numPr>
              <w:adjustRightInd w:val="0"/>
              <w:snapToGrid w:val="0"/>
              <w:ind w:left="0" w:firstLine="0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Чай черный среднелистовой, чай зеленый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крупнолистовой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D3A" w:rsidRPr="00712D3A" w:rsidRDefault="00712D3A" w:rsidP="00405D28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hd w:val="clear" w:color="auto" w:fill="FFFFFF"/>
              </w:rPr>
            </w:pPr>
            <w:r w:rsidRPr="00712D3A">
              <w:rPr>
                <w:rFonts w:ascii="Times New Roman" w:eastAsia="Times New Roman" w:hAnsi="Times New Roman" w:cs="Times New Roman"/>
              </w:rPr>
              <w:t xml:space="preserve">Состав: чай черный среднелистовой, чай зеленый </w:t>
            </w:r>
            <w:proofErr w:type="spellStart"/>
            <w:r w:rsidRPr="00712D3A">
              <w:rPr>
                <w:rFonts w:ascii="Times New Roman" w:eastAsia="Times New Roman" w:hAnsi="Times New Roman" w:cs="Times New Roman"/>
              </w:rPr>
              <w:t>крупнолистовой</w:t>
            </w:r>
            <w:proofErr w:type="spellEnd"/>
            <w:r w:rsidRPr="00712D3A">
              <w:rPr>
                <w:rFonts w:ascii="Times New Roman" w:eastAsia="Times New Roman" w:hAnsi="Times New Roman" w:cs="Times New Roman"/>
              </w:rPr>
              <w:t>, лепестки розы, лепестки подсолнуха, лепестки цветка апельсина, сок клубники. Расфасован по 200г. Соответствие ГОСТ.</w:t>
            </w:r>
          </w:p>
        </w:tc>
      </w:tr>
    </w:tbl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b/>
        </w:rPr>
        <w:t xml:space="preserve">1.3. </w:t>
      </w:r>
      <w:r w:rsidRPr="00712D3A">
        <w:rPr>
          <w:rFonts w:ascii="Times New Roman" w:eastAsia="Times New Roman" w:hAnsi="Times New Roman" w:cs="Times New Roman"/>
        </w:rPr>
        <w:t>Требования к функциональным и качественным характеристикам услуг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1.3.1. Качество, технические характеристики, безопасность услуг должны соответствовать требованиям Технического задания, условиям контракта и требованиям действующего законодательства РФ, в том числе: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Федеральный закон от 02.01.2000 N 29-ФЗ "О качестве и безопасности пищевых продуктов";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Федеральный закон от 30.03.1999 N 52-ФЗ "О санитарно-эпидемиологическом благополучии населения";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ГОСТ 31984-2012 "Услуги общественного питания. Общие требования";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ГОСТ 30390-2013 "Услуги общественного питания. Продукция общественного питания, реализуемая населению. Общие технические условия";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2.3.2.1078-01 "Гигиенические требования безопасности и пищевой ценности пищевых продуктов";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2.3.2.1324-03 "Гигиенические требования к срокам годности и условиям хранения пищевых продуктов";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СП 1.1.1058-01 "Организация и проведение производственного </w:t>
      </w:r>
      <w:proofErr w:type="gramStart"/>
      <w:r w:rsidRPr="00712D3A">
        <w:rPr>
          <w:rFonts w:ascii="Times New Roman" w:eastAsia="Times New Roman" w:hAnsi="Times New Roman" w:cs="Times New Roman"/>
        </w:rPr>
        <w:t>контроля за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соблюдением санитарных правил и выполнением санитарно-противоэпидемических (профилактических) мероприятий";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005/2011. Технический регламент Таможенного союза. О безопасности упаковки, принятый Решением Комиссии Таможенного союза от 16.08.2011 N 769;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021/2011. Технический регламент Таможенного союза. О безопасности пищевой продукции, принятый Решением Комиссии Таможенного союза от 09.12.2011 N 880;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022/2011. Технический регламент Таможенного союза. Пищевая продукция в части ее маркировки, принятый Решением Комиссии Таможенного союза от 09.12.2011 N 881;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023/2011. Технический регламент Таможенного союза. Технический регламент на соковую продукцию из фруктов и овощей, принятый Решением Комиссии Таможенного союза от 09.12.2011 N 882;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024/2011 Технический регламент Таможенного союза. Технический регламент на масложировую продукцию, принятый Решением Комиссии Таможенного союза от 09.12.2011 N 883;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027/2012 Технический регламент Таможенного союза "О безопасности отдельных видов специализированной пищевой продукции, в том числе диетического лечебного и </w:t>
      </w:r>
      <w:r w:rsidRPr="00712D3A">
        <w:rPr>
          <w:rFonts w:ascii="Times New Roman" w:eastAsia="Times New Roman" w:hAnsi="Times New Roman" w:cs="Times New Roman"/>
        </w:rPr>
        <w:lastRenderedPageBreak/>
        <w:t>диетического профилактического питания", принятый Решением Совета Евразийской экономической комиссии от 15 июня 2012 г. N 34;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029/2012 Технический регламент Таможенного союза "Требования безопасности пищевых добавок, </w:t>
      </w:r>
      <w:proofErr w:type="spellStart"/>
      <w:r w:rsidRPr="00712D3A">
        <w:rPr>
          <w:rFonts w:ascii="Times New Roman" w:eastAsia="Times New Roman" w:hAnsi="Times New Roman" w:cs="Times New Roman"/>
        </w:rPr>
        <w:t>ароматизаторов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и технологических вспомогательных средств", принятый Решением Совета Евразийской экономической комиссии от 20 июля 2012 г. N 58;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0333/2013 Технический регламент Таможенного союза "О безопасности молока и молочной продукции", принятый Решением Совета Евразийской экономической комиссии от 9 октября 2013 г. N 67;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034/2013 "О безопасности мяса и мясной продукции", принятый Решением Совета Евразийской экономической комиссии от 9 октября 2013 г. N 68;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Технический регламент Евразийского экономического союза 040/2016 "О безопасности рыбы и рыбной продукции";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 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2.3/2.4.3590-20 "САНИТАРНО-ЭПИДЕМИОЛОГИЧЕСКИЕ ТРЕБОВАНИЯ К ОРГАНИЗАЦИИ ОБЩЕСТВЕННОГО ПИТАНИЯ НАСЕЛЕНИЯ"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bCs/>
          <w:shd w:val="clear" w:color="auto" w:fill="FFFFFF"/>
        </w:rPr>
        <w:t>- Санитарные правила СП 2.4.3648-20 "Санитарно-эпидемиологические требования к организациям воспитания и обучения, отдыха и оздоровления детей и молодежи».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12D3A">
        <w:rPr>
          <w:rFonts w:ascii="Times New Roman" w:eastAsia="Times New Roman" w:hAnsi="Times New Roman" w:cs="Times New Roman"/>
        </w:rPr>
        <w:t>ТР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ТС 007/2011. Технический регламент Таможенного союза. О безопасности продукции, предназначенной для детей и подростков, принятый решением Комиссии Таможенного союза от 23.09.2011 № 797;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Приказ МЗ и </w:t>
      </w:r>
      <w:proofErr w:type="gramStart"/>
      <w:r w:rsidRPr="00712D3A">
        <w:rPr>
          <w:rFonts w:ascii="Times New Roman" w:eastAsia="Times New Roman" w:hAnsi="Times New Roman" w:cs="Times New Roman"/>
        </w:rPr>
        <w:t>СР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РФ и </w:t>
      </w:r>
      <w:proofErr w:type="spellStart"/>
      <w:r w:rsidRPr="00712D3A">
        <w:rPr>
          <w:rFonts w:ascii="Times New Roman" w:eastAsia="Times New Roman" w:hAnsi="Times New Roman" w:cs="Times New Roman"/>
        </w:rPr>
        <w:t>МОиН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РФ от 11 марта 2012 г. № 213н/178 «Об утверждении методических рекомендаций по организации питания обучающихся и воспитанников образовательных учреждений»;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Методические рекомендации «МР 2.4.5.0107-15. Организация питания детей дошкольного и школьного возраста в организованных коллективах», утвержденные Главным государственным санитарным врачом РФ 12.11.2015г.;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Методические рекомендации № 0100/8604-07-34 «Рекомендуемые среднесуточные наборы продуктов для питания детей 7-11 и 11-18 лет», утвержденные Федеральной службой по надзору в сфере защиты прав потребителей и благополучия человека от 24.08.2007 г.;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Методические рекомендации № 0100/8605-07-34 «Примерные меню горячих школьных завтраков и обедов для организации питания детей 7 - 11 и 11 - 18 лет в государственных образовательных учреждениях», утвержденные Федеральной службой по надзору в сфере защиты прав потребителей и благополучия человека от 24.08.2007 г.;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Методические рекомендации № 0100/8606-07-34 «Рекомендуемый ассортимент пищевых продуктов для реализации в школьных буфетах», утвержденные Федеральной службой по надзору в сфере защиты прав потребителей и благополучия человека от 24.08.2007 г.;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Методические рекомендации формирования культуры здорового питания обучающихся, воспитанников, Приложение к письму Департамента воспитания и социализации детей </w:t>
      </w:r>
      <w:proofErr w:type="spellStart"/>
      <w:r w:rsidRPr="00712D3A">
        <w:rPr>
          <w:rFonts w:ascii="Times New Roman" w:eastAsia="Times New Roman" w:hAnsi="Times New Roman" w:cs="Times New Roman"/>
        </w:rPr>
        <w:t>Минобрнауки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России от 12 апреля 2012 г. № 06-731;</w:t>
      </w:r>
    </w:p>
    <w:p w:rsidR="00712D3A" w:rsidRPr="00712D3A" w:rsidRDefault="00712D3A" w:rsidP="00712D3A">
      <w:pPr>
        <w:shd w:val="clear" w:color="auto" w:fill="FFFFFF"/>
        <w:ind w:firstLine="284"/>
        <w:jc w:val="both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Методические рекомендации № 2.4.5.0131-18. 2.4.5. «Гигиена детей и подростков. Детское питание. Практические аспекты организации рационального питания детей и подростков, организация мониторинга питания. Методические рекомендации», утвержденные Главным государственным санитарным врачом РФ 10.08.2018.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1.3.2. Товары, используемые при оказании услуг, должны соответствовать действующим гигиеническим, санитарно-эпидемиологическим и иным требованиям, в том числе Федеральному закону от 02.01.2000 № 29-ФЗ «О качестве и безопасности пищевых продуктов», Постановлению Главного государственного санитарного врача РФ от 14.11.2001 № 36 «О введении в действие Санитарных правил» 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proofErr w:type="gramStart"/>
      <w:r w:rsidRPr="00712D3A">
        <w:rPr>
          <w:rFonts w:ascii="Times New Roman" w:eastAsia="Times New Roman" w:hAnsi="Times New Roman" w:cs="Times New Roman"/>
        </w:rPr>
        <w:t>(вместе с «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2.3.2.1078-01. 2.3.2.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нормативы», утв. Главным государственным санитарным врачом РФ 06.11.2001), Постановлению Главного государственного санитарного врача РФ от 22.05.2003 № 98 «О введении в действие Санитарно-эпидемиологических правил и нормативов 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</w:t>
      </w:r>
      <w:r w:rsidRPr="00712D3A">
        <w:rPr>
          <w:rFonts w:ascii="Times New Roman" w:eastAsia="Times New Roman" w:hAnsi="Times New Roman" w:cs="Times New Roman"/>
        </w:rPr>
        <w:lastRenderedPageBreak/>
        <w:t>2.3.2.1324-03» (вместе с «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2.3.2.1324-03. 2.3.2. Продовольственное сырье и пищевые продукты. Гигиенические требования к срокам годности и условиям хранения пищевых продуктов. 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Санитарно-эпидемиологические правила и нормативы», утв. Главным государственным врачом РФ 21.05.2003; 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1.1.1058-01 «Организация и проведение производственного контроля за соблюдением правил и выполнением санитарно-противоэпидемиологических (профилактических) мероприятий» и иных нормативных правовых актов Российской Федерации, касающихся условий хранения, перевозки, приемки, реализации продовольственного сырья и пищевых продуктов; Федерального закона РФ «О санитарно-эпидемиологическом благополучии населения» от 30.03.1999 г. № 52-ФЗ.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("Российская газета" от 6 апреля </w:t>
      </w:r>
      <w:smartTag w:uri="urn:schemas-microsoft-com:office:smarttags" w:element="metricconverter">
        <w:smartTagPr>
          <w:attr w:name="ProductID" w:val="1999 г"/>
        </w:smartTagPr>
        <w:r w:rsidRPr="00712D3A">
          <w:rPr>
            <w:rFonts w:ascii="Times New Roman" w:eastAsia="Times New Roman" w:hAnsi="Times New Roman" w:cs="Times New Roman"/>
          </w:rPr>
          <w:t>1999 г</w:t>
        </w:r>
      </w:smartTag>
      <w:r w:rsidRPr="00712D3A">
        <w:rPr>
          <w:rFonts w:ascii="Times New Roman" w:eastAsia="Times New Roman" w:hAnsi="Times New Roman" w:cs="Times New Roman"/>
        </w:rPr>
        <w:t xml:space="preserve">. N 64-65, Собрание законодательства Российской Федерации от 5 апреля </w:t>
      </w:r>
      <w:smartTag w:uri="urn:schemas-microsoft-com:office:smarttags" w:element="metricconverter">
        <w:smartTagPr>
          <w:attr w:name="ProductID" w:val="1999 г"/>
        </w:smartTagPr>
        <w:r w:rsidRPr="00712D3A">
          <w:rPr>
            <w:rFonts w:ascii="Times New Roman" w:eastAsia="Times New Roman" w:hAnsi="Times New Roman" w:cs="Times New Roman"/>
          </w:rPr>
          <w:t>1999 г</w:t>
        </w:r>
      </w:smartTag>
      <w:r w:rsidRPr="00712D3A">
        <w:rPr>
          <w:rFonts w:ascii="Times New Roman" w:eastAsia="Times New Roman" w:hAnsi="Times New Roman" w:cs="Times New Roman"/>
        </w:rPr>
        <w:t xml:space="preserve">. N 14 ст. 1650); Закона Российской Федерации от 14.05.1993 № 4979-1 «О ветеринарии» («Ведомости СНД и </w:t>
      </w:r>
      <w:proofErr w:type="gramStart"/>
      <w:r w:rsidRPr="00712D3A">
        <w:rPr>
          <w:rFonts w:ascii="Times New Roman" w:eastAsia="Times New Roman" w:hAnsi="Times New Roman" w:cs="Times New Roman"/>
        </w:rPr>
        <w:t>ВС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РФ», № 24, 17.06.1993, ст. 857); Правилам оказания услуг общественного питания, утвержденным </w:t>
      </w:r>
      <w:r w:rsidRPr="00712D3A">
        <w:rPr>
          <w:rFonts w:ascii="Times New Roman" w:hAnsi="Times New Roman" w:cs="Times New Roman"/>
        </w:rPr>
        <w:t>Постановлением Правительства РФ от 21.09.2020 № 1515</w:t>
      </w:r>
      <w:r w:rsidRPr="00712D3A">
        <w:rPr>
          <w:rFonts w:ascii="Times New Roman" w:eastAsia="Times New Roman" w:hAnsi="Times New Roman" w:cs="Times New Roman"/>
          <w:iCs/>
        </w:rPr>
        <w:t xml:space="preserve">; 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12D3A">
        <w:rPr>
          <w:rFonts w:ascii="Times New Roman" w:eastAsia="Times New Roman" w:hAnsi="Times New Roman" w:cs="Times New Roman"/>
        </w:rPr>
        <w:t>1.3.3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 </w:t>
      </w:r>
      <w:r w:rsidRPr="00712D3A">
        <w:rPr>
          <w:rFonts w:ascii="Times New Roman" w:eastAsia="Times New Roman" w:hAnsi="Times New Roman" w:cs="Times New Roman"/>
          <w:iCs/>
        </w:rPr>
        <w:t>П</w:t>
      </w:r>
      <w:proofErr w:type="gramEnd"/>
      <w:r w:rsidRPr="00712D3A">
        <w:rPr>
          <w:rFonts w:ascii="Times New Roman" w:eastAsia="Times New Roman" w:hAnsi="Times New Roman" w:cs="Times New Roman"/>
          <w:iCs/>
        </w:rPr>
        <w:t xml:space="preserve">ри оказании услуг Исполнитель обязан обеспечить безопасность услуг для жизни, здоровья, имущества потребителя и окружающей среды, а также безопасность процесса оказания услуг (Закон Российской Федерации от 07.02.1992 N 2300-1 «О защите прав потребителей»). </w:t>
      </w:r>
      <w:proofErr w:type="gramStart"/>
      <w:r w:rsidRPr="00712D3A">
        <w:rPr>
          <w:rFonts w:ascii="Times New Roman" w:eastAsia="Times New Roman" w:hAnsi="Times New Roman" w:cs="Times New Roman"/>
          <w:iCs/>
        </w:rPr>
        <w:t xml:space="preserve">В соответствии со статьей 7 Закона Российской Федерации «О защите прав потребителей» если на услуги законодательством Российской Федерации установлены обязательные требования, обеспечивающие их безопасность для жизни, здоровья потребителя, окружающей среды и предотвращение причинения вреда имуществу потребителя, соответствие услуг указанным требованиям подлежит обязательному подтверждению в порядке, предусмотренном законом и иными правовыми актами. </w:t>
      </w:r>
      <w:proofErr w:type="gramEnd"/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iCs/>
        </w:rPr>
        <w:t>1.3.4</w:t>
      </w:r>
      <w:proofErr w:type="gramStart"/>
      <w:r w:rsidRPr="00712D3A">
        <w:rPr>
          <w:rFonts w:ascii="Times New Roman" w:eastAsia="Times New Roman" w:hAnsi="Times New Roman" w:cs="Times New Roman"/>
          <w:iCs/>
        </w:rPr>
        <w:t xml:space="preserve"> В</w:t>
      </w:r>
      <w:proofErr w:type="gramEnd"/>
      <w:r w:rsidRPr="00712D3A">
        <w:rPr>
          <w:rFonts w:ascii="Times New Roman" w:eastAsia="Times New Roman" w:hAnsi="Times New Roman" w:cs="Times New Roman"/>
          <w:iCs/>
        </w:rPr>
        <w:t>о время оказания услуг Исполнитель обязан обеспечить соблюдение необходимых норм пожарной безопасности, техники безопасности, охраны окружающей среды.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1.3.5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 К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оказанию услуг, связанных непосредственно с процессом производства продукции общественного питания и обслуживанием потребителей, допускаются работники, прошедшие специальную подготовку, аттестацию и медицинские осмотры в соответствии с обязательными требованиями нормативных документов (статья 34 Федерального закона от 30.03.1999 № 52-ФЗ «О санитарно-эпидемиологическом благополучии населения», статья 213 Трудового кодекса РФ, </w:t>
      </w:r>
      <w:r w:rsidRPr="00712D3A">
        <w:rPr>
          <w:rFonts w:ascii="Times New Roman" w:hAnsi="Times New Roman" w:cs="Times New Roman"/>
        </w:rPr>
        <w:t>(Постановление Правительства РФ от 21.09.2020 № 1515 «Об утверждении Правил оказания услуг общественного питания»</w:t>
      </w:r>
      <w:r w:rsidRPr="00712D3A">
        <w:rPr>
          <w:rFonts w:ascii="Times New Roman" w:eastAsia="Times New Roman" w:hAnsi="Times New Roman" w:cs="Times New Roman"/>
        </w:rPr>
        <w:t>).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1.4. Особые условия: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П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ри оказании услуг соблюдать </w:t>
      </w:r>
      <w:r w:rsidRPr="00712D3A">
        <w:rPr>
          <w:rFonts w:ascii="Times New Roman" w:eastAsia="Times New Roman" w:hAnsi="Times New Roman" w:cs="Times New Roman"/>
          <w:bCs/>
          <w:shd w:val="clear" w:color="auto" w:fill="FFFFFF"/>
          <w:lang w:eastAsia="en-US"/>
        </w:rPr>
        <w:t>Санитарные правила СП 2.4.3648-20</w:t>
      </w:r>
      <w:r w:rsidRPr="00712D3A">
        <w:rPr>
          <w:rFonts w:ascii="Times New Roman" w:eastAsia="Times New Roman" w:hAnsi="Times New Roman" w:cs="Times New Roman"/>
          <w:bCs/>
          <w:lang w:eastAsia="en-US"/>
        </w:rPr>
        <w:br/>
      </w:r>
      <w:r w:rsidRPr="00712D3A">
        <w:rPr>
          <w:rFonts w:ascii="Times New Roman" w:eastAsia="Times New Roman" w:hAnsi="Times New Roman" w:cs="Times New Roman"/>
          <w:bCs/>
          <w:shd w:val="clear" w:color="auto" w:fill="FFFFFF"/>
          <w:lang w:eastAsia="en-US"/>
        </w:rPr>
        <w:t>"Санитарно-эпидемиологические требования к организациям воспитания и обучения, отдыха и оздоровления детей и молодежи».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1.4.2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казывать услуги по организации питания на основании разработанного и утвержденного Заказчиком двухнедельного Плана-меню,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 обучающихся. Использовать в работе еженедельное рациональное меню, составлять его калькуляцию в соответствии с установленными требованиями. </w:t>
      </w:r>
      <w:r w:rsidRPr="00712D3A">
        <w:rPr>
          <w:rFonts w:ascii="Times New Roman" w:eastAsia="Times New Roman" w:hAnsi="Times New Roman" w:cs="Times New Roman"/>
          <w:b/>
          <w:u w:val="single"/>
          <w:lang w:eastAsia="en-US"/>
        </w:rPr>
        <w:t>Любые изменения в План-меню подлежат обязательному утверждению Заказчиком</w:t>
      </w:r>
      <w:r w:rsidRPr="00712D3A">
        <w:rPr>
          <w:rFonts w:ascii="Times New Roman" w:eastAsia="Times New Roman" w:hAnsi="Times New Roman" w:cs="Times New Roman"/>
          <w:lang w:eastAsia="en-US"/>
        </w:rPr>
        <w:t>.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1.4.3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проведение производственного контроля не реже 2 раз в год с представлением администрации школы копии программы производственного контроля в помещениях пищеблоков школы, протоколов лабораторно-инструментальных исследований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1.4.4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необходимое количество столовой посуды и приборов из расчета не менее двух комплектов на одно посадочное место (согласно таблицы 5)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1.4.5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в обеденном зале столовой необходимое количество столовой мебели (столы, стулья, табуреты и другую мебель) с покрытием, позволяющим проводить их обработку с применением моющих и дезинфицирующих средств. Тип мебели согласовать с Заказчиком (таблица 5).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1.4.6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И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спользовать фарфоровую, фаянсовую и стеклянную посуду (тарелки, блюдца, чашки, бокалы, стаканы), отвечающую требованиям безопасности для материалов, контактирующих с </w:t>
      </w:r>
      <w:r w:rsidRPr="00712D3A">
        <w:rPr>
          <w:rFonts w:ascii="Times New Roman" w:eastAsia="Times New Roman" w:hAnsi="Times New Roman" w:cs="Times New Roman"/>
          <w:lang w:eastAsia="en-US"/>
        </w:rPr>
        <w:lastRenderedPageBreak/>
        <w:t>пищевыми продуктами. Столовые приборы (ложки, вилки, ножи), посуда для приготовления и хранения готовых блюд должны быть изготовлены из нержавеющей стали или аналогичных по гигиеническим свойствам материалов. По согласованию с заказчиком допускается использование одноразовых столовых приборов и посуды в соответствии с установленными требованиями.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1.4.7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З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а свой счет и в срок не позднее, чем за 3 (три) дня до начала оказания услуг по настоящему договору обеспечить столовую необходимым оборудованием, посудой и кухонным инвентарем в соответствии с таблицей 5. </w:t>
      </w:r>
    </w:p>
    <w:p w:rsidR="00712D3A" w:rsidRPr="00712D3A" w:rsidRDefault="00712D3A" w:rsidP="00712D3A">
      <w:pPr>
        <w:pStyle w:val="afb"/>
        <w:widowControl w:val="0"/>
        <w:numPr>
          <w:ilvl w:val="2"/>
          <w:numId w:val="23"/>
        </w:numPr>
        <w:tabs>
          <w:tab w:val="left" w:pos="360"/>
          <w:tab w:val="left" w:pos="426"/>
          <w:tab w:val="left" w:pos="709"/>
        </w:tabs>
        <w:adjustRightInd w:val="0"/>
        <w:snapToGrid w:val="0"/>
        <w:ind w:left="0" w:firstLine="284"/>
        <w:jc w:val="both"/>
        <w:textAlignment w:val="baseline"/>
        <w:rPr>
          <w:b/>
          <w:szCs w:val="24"/>
          <w:lang w:eastAsia="en-US"/>
        </w:rPr>
      </w:pPr>
      <w:r w:rsidRPr="00712D3A">
        <w:rPr>
          <w:szCs w:val="24"/>
          <w:lang w:eastAsia="en-US"/>
        </w:rPr>
        <w:t xml:space="preserve">Обеспечить столовую моющими и дезинфицирующими средствами, уборочным инвентарем. 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1.4.9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работниками пищеблока экономное расходование топливно-энергетических и водных ресурсов. В случае перерасхода по вине работников, восстанавливать ущерб в денежном выражении.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1.4.10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П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роводить текущий ремонт арендуемого оборудования, в том числе с </w:t>
      </w:r>
      <w:proofErr w:type="spellStart"/>
      <w:r w:rsidRPr="00712D3A">
        <w:rPr>
          <w:rFonts w:ascii="Times New Roman" w:eastAsia="Times New Roman" w:hAnsi="Times New Roman" w:cs="Times New Roman"/>
          <w:lang w:eastAsia="en-US"/>
        </w:rPr>
        <w:t>заменых</w:t>
      </w:r>
      <w:proofErr w:type="spellEnd"/>
      <w:r w:rsidRPr="00712D3A">
        <w:rPr>
          <w:rFonts w:ascii="Times New Roman" w:eastAsia="Times New Roman" w:hAnsi="Times New Roman" w:cs="Times New Roman"/>
          <w:lang w:eastAsia="en-US"/>
        </w:rPr>
        <w:t xml:space="preserve"> расходных материалов (при необходимости). При этом замена вышедших из строя не по вине Исполнителя узлов и агрегатов оборудования производится за счет Заказчика.</w:t>
      </w:r>
    </w:p>
    <w:p w:rsidR="00712D3A" w:rsidRPr="00712D3A" w:rsidRDefault="00712D3A" w:rsidP="00712D3A">
      <w:pPr>
        <w:widowControl w:val="0"/>
        <w:tabs>
          <w:tab w:val="left" w:pos="360"/>
          <w:tab w:val="left" w:pos="426"/>
          <w:tab w:val="left" w:pos="709"/>
        </w:tabs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1.4.11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беспечить ежегодное прохождение технического надзора, в том числе </w:t>
      </w:r>
      <w:proofErr w:type="spellStart"/>
      <w:r w:rsidRPr="00712D3A">
        <w:rPr>
          <w:rFonts w:ascii="Times New Roman" w:eastAsia="Times New Roman" w:hAnsi="Times New Roman" w:cs="Times New Roman"/>
          <w:lang w:eastAsia="en-US"/>
        </w:rPr>
        <w:t>электронадзора</w:t>
      </w:r>
      <w:proofErr w:type="spellEnd"/>
      <w:r w:rsidRPr="00712D3A">
        <w:rPr>
          <w:rFonts w:ascii="Times New Roman" w:eastAsia="Times New Roman" w:hAnsi="Times New Roman" w:cs="Times New Roman"/>
          <w:lang w:eastAsia="en-US"/>
        </w:rPr>
        <w:t xml:space="preserve"> используемого оборудования с предоставлением администрации школы копий актов.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1.4.12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беспечить комплектование штата пищеблока квалифицированными кадрами в соответствии с потребностью для выполнения всех необходимых технологических процессов при организации питания обучающихся согласно </w:t>
      </w:r>
      <w:r w:rsidRPr="00712D3A">
        <w:rPr>
          <w:rFonts w:ascii="Times New Roman" w:eastAsia="Times New Roman" w:hAnsi="Times New Roman" w:cs="Times New Roman"/>
          <w:bCs/>
          <w:shd w:val="clear" w:color="auto" w:fill="FFFFFF"/>
          <w:lang w:eastAsia="en-US"/>
        </w:rPr>
        <w:t xml:space="preserve">Санитарных правил СП 2.4.3648-20"Санитарно-эпидемиологические требования к организациям воспитания и обучения, отдыха и оздоровления детей и молодежи». </w:t>
      </w:r>
      <w:r w:rsidRPr="00712D3A">
        <w:rPr>
          <w:rFonts w:ascii="Times New Roman" w:eastAsia="Times New Roman" w:hAnsi="Times New Roman" w:cs="Times New Roman"/>
          <w:lang w:eastAsia="en-US"/>
        </w:rPr>
        <w:t xml:space="preserve">К работе на пищеблоке допускаются лица, имеющие соответствующую профессиональную квалификацию, прошедшие 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>предварительный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, при поступлении на работу, и периодические медицинские осмотры в установленном порядке, профессиональную гигиеническую подготовку и аттестацию. Профессиональная гигиеническая подготовка и аттестация для работников проводятся не реже одного раза в два года. Профилактические прививки персонала против инфекционных заболеваний проводятся в соответствии с национальным календарем прививок. Каждый работник должен иметь личную медицинскую книжку установленного образца, в которую вносятся результаты медицинских обследований и лабораторных исследований, сведения о перенесенных инфекционных заболеваниях, отметка о прохождении профессиональной гигиенической подготовки и аттестации.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1.4.13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повышения квалификации работников пищеблока, в том числе их санитарно-гигиеническую подготовку не реже 1 раза в 2 года.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1.4.14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беспечить своевременное прохождение работниками, задействованными в организации школьного питания, медицинских и профилактических осмотров, включая обследование на </w:t>
      </w:r>
      <w:proofErr w:type="spellStart"/>
      <w:r w:rsidRPr="00712D3A">
        <w:rPr>
          <w:rFonts w:ascii="Times New Roman" w:eastAsia="Times New Roman" w:hAnsi="Times New Roman" w:cs="Times New Roman"/>
          <w:lang w:eastAsia="en-US"/>
        </w:rPr>
        <w:t>норовирусы</w:t>
      </w:r>
      <w:proofErr w:type="spellEnd"/>
      <w:r w:rsidRPr="00712D3A">
        <w:rPr>
          <w:rFonts w:ascii="Times New Roman" w:eastAsia="Times New Roman" w:hAnsi="Times New Roman" w:cs="Times New Roman"/>
          <w:lang w:eastAsia="en-US"/>
        </w:rPr>
        <w:t xml:space="preserve"> и </w:t>
      </w:r>
      <w:proofErr w:type="spellStart"/>
      <w:r w:rsidRPr="00712D3A">
        <w:rPr>
          <w:rFonts w:ascii="Times New Roman" w:eastAsia="Times New Roman" w:hAnsi="Times New Roman" w:cs="Times New Roman"/>
          <w:lang w:eastAsia="en-US"/>
        </w:rPr>
        <w:t>ротовирусы</w:t>
      </w:r>
      <w:proofErr w:type="spellEnd"/>
      <w:r w:rsidRPr="00712D3A">
        <w:rPr>
          <w:rFonts w:ascii="Times New Roman" w:eastAsia="Times New Roman" w:hAnsi="Times New Roman" w:cs="Times New Roman"/>
          <w:lang w:eastAsia="en-US"/>
        </w:rPr>
        <w:t>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1.4.15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беспечить работников спецодеждой и индивидуальными средствами защиты (СИЗ) в соответствии с нормами обеспечения спецодеждой. 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1.4.16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В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 целях профилактики и предотвращения возникновения вспышек инфекционных заболеваний при получении особого распоряжения Заказчика, обязать работников пищеблока использовать лицевые защитные повязки, приобретаемые за счет Исполнителя.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1.4.17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соблюдение работниками пищеблока требований по охране труда и техники безопасности.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1.4.18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>беспечить пищеблок    школы    аптечкой    для    оказания    первой медицинской помощи.</w:t>
      </w:r>
    </w:p>
    <w:p w:rsidR="00712D3A" w:rsidRPr="00712D3A" w:rsidRDefault="00712D3A" w:rsidP="00712D3A">
      <w:pPr>
        <w:pStyle w:val="afb"/>
        <w:widowControl w:val="0"/>
        <w:numPr>
          <w:ilvl w:val="2"/>
          <w:numId w:val="24"/>
        </w:numPr>
        <w:adjustRightInd w:val="0"/>
        <w:snapToGrid w:val="0"/>
        <w:ind w:left="0" w:firstLine="284"/>
        <w:jc w:val="both"/>
        <w:textAlignment w:val="baseline"/>
        <w:rPr>
          <w:b/>
          <w:szCs w:val="24"/>
          <w:lang w:eastAsia="en-US"/>
        </w:rPr>
      </w:pPr>
      <w:r w:rsidRPr="00712D3A">
        <w:rPr>
          <w:szCs w:val="24"/>
          <w:lang w:eastAsia="en-US"/>
        </w:rPr>
        <w:t>Выполнять требования нормативных документов по безопасности услуг:</w:t>
      </w:r>
    </w:p>
    <w:p w:rsidR="00712D3A" w:rsidRPr="00712D3A" w:rsidRDefault="00712D3A" w:rsidP="00712D3A">
      <w:pPr>
        <w:widowControl w:val="0"/>
        <w:tabs>
          <w:tab w:val="left" w:pos="-1980"/>
        </w:tabs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r w:rsidRPr="00712D3A">
        <w:rPr>
          <w:rFonts w:ascii="Times New Roman" w:eastAsia="Times New Roman" w:hAnsi="Times New Roman" w:cs="Times New Roman"/>
          <w:bCs/>
        </w:rPr>
        <w:t xml:space="preserve">Технического регламента таможенного союза </w:t>
      </w:r>
      <w:proofErr w:type="gramStart"/>
      <w:r w:rsidRPr="00712D3A">
        <w:rPr>
          <w:rFonts w:ascii="Times New Roman" w:eastAsia="Times New Roman" w:hAnsi="Times New Roman" w:cs="Times New Roman"/>
          <w:bCs/>
        </w:rPr>
        <w:t>ТР</w:t>
      </w:r>
      <w:proofErr w:type="gramEnd"/>
      <w:r w:rsidRPr="00712D3A">
        <w:rPr>
          <w:rFonts w:ascii="Times New Roman" w:eastAsia="Times New Roman" w:hAnsi="Times New Roman" w:cs="Times New Roman"/>
          <w:bCs/>
        </w:rPr>
        <w:t xml:space="preserve"> ТС 021/2011 «О безопасности пищевой продукции»;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санитарно-гигиенические и технологические требования </w:t>
      </w:r>
      <w:proofErr w:type="spellStart"/>
      <w:r w:rsidRPr="00712D3A">
        <w:rPr>
          <w:rFonts w:ascii="Times New Roman" w:eastAsia="Times New Roman" w:hAnsi="Times New Roman" w:cs="Times New Roman"/>
        </w:rPr>
        <w:t>СанПиН</w:t>
      </w:r>
      <w:proofErr w:type="spellEnd"/>
      <w:r w:rsidRPr="00712D3A">
        <w:rPr>
          <w:rFonts w:ascii="Times New Roman" w:eastAsia="Times New Roman" w:hAnsi="Times New Roman" w:cs="Times New Roman"/>
        </w:rPr>
        <w:t>, сборников рецептур блюд и кулинарных изделий;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требования к безопасности продовольственного сырья и продуктов - в соответствии с требованиями МБТ 5061;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lastRenderedPageBreak/>
        <w:t>- экологической безопасности;</w:t>
      </w:r>
    </w:p>
    <w:p w:rsidR="00712D3A" w:rsidRPr="00712D3A" w:rsidRDefault="00712D3A" w:rsidP="00712D3A">
      <w:pPr>
        <w:widowControl w:val="0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противопожарной безопасности;</w:t>
      </w:r>
    </w:p>
    <w:p w:rsidR="00712D3A" w:rsidRPr="00712D3A" w:rsidRDefault="00712D3A" w:rsidP="00712D3A">
      <w:pPr>
        <w:widowControl w:val="0"/>
        <w:shd w:val="clear" w:color="auto" w:fill="FFFFFF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712D3A">
        <w:rPr>
          <w:rFonts w:ascii="Times New Roman" w:eastAsia="Times New Roman" w:hAnsi="Times New Roman" w:cs="Times New Roman"/>
        </w:rPr>
        <w:t>электробезопасности</w:t>
      </w:r>
      <w:proofErr w:type="spellEnd"/>
      <w:r w:rsidRPr="00712D3A">
        <w:rPr>
          <w:rFonts w:ascii="Times New Roman" w:eastAsia="Times New Roman" w:hAnsi="Times New Roman" w:cs="Times New Roman"/>
        </w:rPr>
        <w:t>.</w:t>
      </w:r>
    </w:p>
    <w:p w:rsidR="00712D3A" w:rsidRPr="00712D3A" w:rsidRDefault="00712D3A" w:rsidP="00712D3A">
      <w:pPr>
        <w:widowControl w:val="0"/>
        <w:shd w:val="clear" w:color="auto" w:fill="FFFFFF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1.4.20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 О</w:t>
      </w:r>
      <w:proofErr w:type="gramEnd"/>
      <w:r w:rsidRPr="00712D3A">
        <w:rPr>
          <w:rFonts w:ascii="Times New Roman" w:eastAsia="Times New Roman" w:hAnsi="Times New Roman" w:cs="Times New Roman"/>
        </w:rPr>
        <w:t>беспечить содержание обеденного зала, в том числе мебели (столов, стульев, табуретов, и т.д.), оборудования, с соблюдением установленных правил санитарной, технической, пожарной безопасности, с соблюдением правил эксплуатации оборудования и содержания его в постоянной исправности.</w:t>
      </w:r>
    </w:p>
    <w:p w:rsidR="00712D3A" w:rsidRPr="00712D3A" w:rsidRDefault="00712D3A" w:rsidP="00712D3A">
      <w:pPr>
        <w:widowControl w:val="0"/>
        <w:shd w:val="clear" w:color="auto" w:fill="FFFFFF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1.4.21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 В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течение 45 дней с момента подписания договора конкретизировать план ХАССП применительно к организации питания в </w:t>
      </w:r>
      <w:r w:rsidRPr="00712D3A">
        <w:rPr>
          <w:rFonts w:ascii="Times New Roman" w:hAnsi="Times New Roman" w:cs="Times New Roman"/>
          <w:i/>
        </w:rPr>
        <w:t>МАОУ «СОШ № 21»</w:t>
      </w:r>
    </w:p>
    <w:p w:rsidR="00712D3A" w:rsidRPr="00712D3A" w:rsidRDefault="00712D3A" w:rsidP="00712D3A">
      <w:pPr>
        <w:widowControl w:val="0"/>
        <w:shd w:val="clear" w:color="auto" w:fill="FFFFFF"/>
        <w:autoSpaceDE w:val="0"/>
        <w:autoSpaceDN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1.4.22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 П</w:t>
      </w:r>
      <w:proofErr w:type="gramEnd"/>
      <w:r w:rsidRPr="00712D3A">
        <w:rPr>
          <w:rFonts w:ascii="Times New Roman" w:eastAsia="Times New Roman" w:hAnsi="Times New Roman" w:cs="Times New Roman"/>
        </w:rPr>
        <w:t>роводить не реже 1 раз в месяц по утвержденному графику генеральную уборку (санитарный день) помещений пищеблоков и обеденных залов, оборудования и инвентаря с последующей дезинфекцией</w:t>
      </w:r>
    </w:p>
    <w:p w:rsidR="00712D3A" w:rsidRPr="00712D3A" w:rsidRDefault="00712D3A" w:rsidP="00712D3A">
      <w:pPr>
        <w:pStyle w:val="afb"/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szCs w:val="24"/>
        </w:rPr>
      </w:pPr>
      <w:r w:rsidRPr="00712D3A">
        <w:rPr>
          <w:szCs w:val="24"/>
        </w:rPr>
        <w:t>Обеспечить оказание услуг в режиме пятидневной рабочей недели.</w:t>
      </w:r>
    </w:p>
    <w:p w:rsidR="00712D3A" w:rsidRPr="00712D3A" w:rsidRDefault="00712D3A" w:rsidP="00712D3A">
      <w:pPr>
        <w:pStyle w:val="afb"/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szCs w:val="24"/>
        </w:rPr>
      </w:pPr>
      <w:r w:rsidRPr="00712D3A">
        <w:rPr>
          <w:szCs w:val="24"/>
        </w:rPr>
        <w:t xml:space="preserve">За свой счет обеспечить предварительное накрытие и сервировку столов для учащихся, питающихся по </w:t>
      </w:r>
      <w:proofErr w:type="gramStart"/>
      <w:r w:rsidRPr="00712D3A">
        <w:rPr>
          <w:szCs w:val="24"/>
        </w:rPr>
        <w:t>утвержденному</w:t>
      </w:r>
      <w:proofErr w:type="gramEnd"/>
      <w:r w:rsidRPr="00712D3A">
        <w:rPr>
          <w:szCs w:val="24"/>
        </w:rPr>
        <w:t xml:space="preserve"> План-меню. 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Согласовать с Заказчиком и за свой счет укомплектовать, </w:t>
      </w:r>
      <w:proofErr w:type="gramStart"/>
      <w:r w:rsidRPr="00712D3A">
        <w:rPr>
          <w:rFonts w:ascii="Times New Roman" w:eastAsia="Times New Roman" w:hAnsi="Times New Roman" w:cs="Times New Roman"/>
        </w:rPr>
        <w:t>согласно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нормативных требований, линию раздачи для учащихся, питающихся по свободному меню.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Обеспечить сохранность и исправности передаваемого школой для организации питания </w:t>
      </w:r>
      <w:proofErr w:type="gramStart"/>
      <w:r w:rsidRPr="00712D3A">
        <w:rPr>
          <w:rFonts w:ascii="Times New Roman" w:eastAsia="Times New Roman" w:hAnsi="Times New Roman" w:cs="Times New Roman"/>
        </w:rPr>
        <w:t>обучающихся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оборудования, оборудования, мебели, инвентаря, посуды. 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В период каникул осенних, зимних, весенних и летних за счет Участника проводить текущий ремонт пищеблока (побелка, покраска), складских и производственных помещений, водопроводных и канализационных систем на пищеблоке. Проведение ремонтных работ, перечень и сроки согласовывать с Заказчиком.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Своевременно проводить санитарно-противоэпидемические мероприятия руководствуясь частью 2 ст.50 ФЗ «О санитарн</w:t>
      </w:r>
      <w:proofErr w:type="gramStart"/>
      <w:r w:rsidRPr="00712D3A">
        <w:rPr>
          <w:rFonts w:ascii="Times New Roman" w:eastAsia="Times New Roman" w:hAnsi="Times New Roman" w:cs="Times New Roman"/>
        </w:rPr>
        <w:t>о-</w:t>
      </w:r>
      <w:proofErr w:type="gramEnd"/>
      <w:r w:rsidRPr="00712D3A">
        <w:rPr>
          <w:rFonts w:ascii="Times New Roman" w:eastAsia="Times New Roman" w:hAnsi="Times New Roman" w:cs="Times New Roman"/>
        </w:rPr>
        <w:t xml:space="preserve"> эпидемиологическом благополучии населения».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Обеспечить вывоз пищевых отходов из пищеблока.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В срок не позднее, чем 45 дней с момента заключения настоящего договора провести специальную оценку условий труда (СОУТ), включая в том числе:</w:t>
      </w:r>
    </w:p>
    <w:p w:rsidR="00712D3A" w:rsidRPr="00712D3A" w:rsidRDefault="00712D3A" w:rsidP="00712D3A">
      <w:pPr>
        <w:widowControl w:val="0"/>
        <w:shd w:val="clear" w:color="auto" w:fill="FFFFFF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proofErr w:type="gramStart"/>
      <w:r w:rsidRPr="00712D3A">
        <w:rPr>
          <w:rFonts w:ascii="Times New Roman" w:eastAsia="Times New Roman" w:hAnsi="Times New Roman" w:cs="Times New Roman"/>
        </w:rPr>
        <w:t>- проведение измерений санитарно-гигиенических параметров - шума, вибрации, освещения, пульсации, метеоусловий, химических факторов, запыленности, радиоактивности и других;</w:t>
      </w:r>
      <w:proofErr w:type="gramEnd"/>
    </w:p>
    <w:p w:rsidR="00712D3A" w:rsidRPr="00712D3A" w:rsidRDefault="00712D3A" w:rsidP="00712D3A">
      <w:pPr>
        <w:widowControl w:val="0"/>
        <w:shd w:val="clear" w:color="auto" w:fill="FFFFFF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-оценку соответствия условий труда гигиеническим нормативам;</w:t>
      </w:r>
    </w:p>
    <w:p w:rsidR="00712D3A" w:rsidRPr="00712D3A" w:rsidRDefault="00712D3A" w:rsidP="00712D3A">
      <w:pPr>
        <w:widowControl w:val="0"/>
        <w:shd w:val="clear" w:color="auto" w:fill="FFFFFF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оценку обеспеченности работников средствами индивидуальной защиты;</w:t>
      </w:r>
    </w:p>
    <w:p w:rsidR="00712D3A" w:rsidRPr="00712D3A" w:rsidRDefault="00712D3A" w:rsidP="00712D3A">
      <w:pPr>
        <w:widowControl w:val="0"/>
        <w:shd w:val="clear" w:color="auto" w:fill="FFFFFF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оценку травм опасности рабочих мест.</w:t>
      </w:r>
    </w:p>
    <w:p w:rsidR="00712D3A" w:rsidRPr="00712D3A" w:rsidRDefault="00712D3A" w:rsidP="00712D3A">
      <w:pPr>
        <w:widowControl w:val="0"/>
        <w:shd w:val="clear" w:color="auto" w:fill="FFFFFF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По результатам специальной оценки условий труда оформить карты аттестации и всю необходимую документацию в соответствии с Приказом </w:t>
      </w:r>
      <w:proofErr w:type="spellStart"/>
      <w:r w:rsidRPr="00712D3A">
        <w:rPr>
          <w:rFonts w:ascii="Times New Roman" w:eastAsia="Times New Roman" w:hAnsi="Times New Roman" w:cs="Times New Roman"/>
        </w:rPr>
        <w:t>Минздравсоцразвития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России № 342н от 26.04.2011 г. (с изменениями от № 590н) «Порядок проведения специальной оценки условий труда. Комплексная оценка условий труда на рабочем месте».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lang w:eastAsia="en-US"/>
        </w:rPr>
        <w:t xml:space="preserve">В установленных законом случаях создать обособленное подразделение и в течение 45 дней с момента подписания настоящего договора представить Заказчику копию сообщения о создании обособленного подразделения в </w:t>
      </w: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>г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. Асбест с отметкой налогового органа, а также </w:t>
      </w:r>
      <w:r w:rsidRPr="00712D3A">
        <w:rPr>
          <w:rFonts w:ascii="Times New Roman" w:eastAsia="Times New Roman" w:hAnsi="Times New Roman" w:cs="Times New Roman"/>
          <w:shd w:val="clear" w:color="auto" w:fill="FFFFFF"/>
          <w:lang w:eastAsia="en-US"/>
        </w:rPr>
        <w:t>органов контроля за уплатой страховых взносов.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lang w:eastAsia="en-US"/>
        </w:rPr>
        <w:t xml:space="preserve">Исполнитель при расторжении договора обязан возвратить школе все переданное имущество в полном объеме в исправном состоянии и в установленном количестве.                   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>В целях выполнения обязательств по настоящему Договору, на основании п.10 ч.1 ст.17.1 Федерального закона от 26.07.2006 года № 135-ФЗ «О защите конкуренции», Заказчик предоставляет Исполнителю помещения общеобразовательного учреждения для приготовления блюд, мытья посуды, а также технологическое и иное оборудование в пользование на основании договора аренды недвижимого и движимого имущества и акта приёма-передачи.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 Исполнитель обязуется при участии Заказчика подготовить помещение пищеблока к приемке к новому учебному году, а именно: провести косметический ремонт пищеблока, проверить и обеспечить, в том числе силами и средствами заказчика, исправность сантехнического оборудования, сетей водопровода и канализации, электрического оборудования и сетей электроснабжения.  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lang w:eastAsia="en-US"/>
        </w:rPr>
        <w:lastRenderedPageBreak/>
        <w:t xml:space="preserve">Одновременно с заключением договора заключить договор аренды движимого имущества с Заказчиком на период предоставления услуги. Расчет арендной платы за пользование недвижимым имуществом является неотъемлемой частью договора. В случае увеличения базовой годовой ставки размера арендной платы за пользование объектами недвижимого имущества (здания, строения, сооружения) по решению уполномоченных органов местного самоуправления, находящимися в муниципальной собственности, изменение суммы договора аренды недвижимого имущества будет производиться без перезаключения договора, заключения дополнительного соглашения путем уведомления. </w:t>
      </w:r>
    </w:p>
    <w:p w:rsidR="00712D3A" w:rsidRPr="00712D3A" w:rsidRDefault="00712D3A" w:rsidP="00712D3A">
      <w:pPr>
        <w:widowControl w:val="0"/>
        <w:numPr>
          <w:ilvl w:val="2"/>
          <w:numId w:val="25"/>
        </w:numPr>
        <w:shd w:val="clear" w:color="auto" w:fill="FFFFFF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proofErr w:type="gramStart"/>
      <w:r w:rsidRPr="00712D3A">
        <w:rPr>
          <w:rFonts w:ascii="Times New Roman" w:eastAsia="Times New Roman" w:hAnsi="Times New Roman" w:cs="Times New Roman"/>
          <w:lang w:eastAsia="en-US"/>
        </w:rPr>
        <w:t>В рамках договора аренды недвижимого имущества заключить договор с Заказчиком на возмещение коммунальных расходов на период предоставления Услуги (по показаниям</w:t>
      </w:r>
      <w:proofErr w:type="gramEnd"/>
      <w:r w:rsidRPr="00712D3A">
        <w:rPr>
          <w:rFonts w:ascii="Times New Roman" w:eastAsia="Times New Roman" w:hAnsi="Times New Roman" w:cs="Times New Roman"/>
          <w:lang w:eastAsia="en-US"/>
        </w:rPr>
        <w:t xml:space="preserve"> приборов учета)  </w:t>
      </w:r>
    </w:p>
    <w:p w:rsidR="00712D3A" w:rsidRPr="00712D3A" w:rsidRDefault="00712D3A" w:rsidP="00712D3A">
      <w:pPr>
        <w:widowControl w:val="0"/>
        <w:numPr>
          <w:ilvl w:val="1"/>
          <w:numId w:val="25"/>
        </w:numPr>
        <w:autoSpaceDE w:val="0"/>
        <w:autoSpaceDN w:val="0"/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712D3A">
        <w:rPr>
          <w:rFonts w:ascii="Times New Roman" w:eastAsia="Times New Roman" w:hAnsi="Times New Roman" w:cs="Times New Roman"/>
          <w:b/>
          <w:lang w:eastAsia="en-US"/>
        </w:rPr>
        <w:t xml:space="preserve">Требования к безопасности оказания услуг: </w:t>
      </w:r>
    </w:p>
    <w:p w:rsidR="00712D3A" w:rsidRPr="00712D3A" w:rsidRDefault="00712D3A" w:rsidP="00712D3A">
      <w:pPr>
        <w:pStyle w:val="afb"/>
        <w:widowControl w:val="0"/>
        <w:numPr>
          <w:ilvl w:val="2"/>
          <w:numId w:val="26"/>
        </w:numPr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szCs w:val="24"/>
          <w:lang w:eastAsia="en-US"/>
        </w:rPr>
      </w:pPr>
      <w:r w:rsidRPr="00712D3A">
        <w:rPr>
          <w:noProof/>
          <w:szCs w:val="24"/>
          <w:lang w:eastAsia="en-US"/>
        </w:rPr>
        <w:t xml:space="preserve">Исполнитель </w:t>
      </w:r>
      <w:r w:rsidRPr="00712D3A">
        <w:rPr>
          <w:szCs w:val="24"/>
          <w:lang w:eastAsia="en-US"/>
        </w:rPr>
        <w:t>обязуется обеспечивать при оказании услуги необходимые мероприятия по технике безопасности, пожарной безопасности, реализовывать и внедрять на предприятии системы пищевой безопасности на основе принципов ХАССП. 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utoSpaceDE w:val="0"/>
        <w:autoSpaceDN w:val="0"/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Исполнитель организует оказание услуг на высоком профессиональном уровне.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utoSpaceDE w:val="0"/>
        <w:autoSpaceDN w:val="0"/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en-US"/>
        </w:rPr>
      </w:pPr>
      <w:r w:rsidRPr="00712D3A">
        <w:rPr>
          <w:rFonts w:ascii="Times New Roman" w:eastAsia="Times New Roman" w:hAnsi="Times New Roman" w:cs="Times New Roman"/>
          <w:lang w:eastAsia="en-US"/>
        </w:rPr>
        <w:t>Перед началом оказания услуг Исполнитель обязаны представить Заказчику услуг (не менее чем за 5 рабочих дней):</w:t>
      </w:r>
    </w:p>
    <w:p w:rsidR="00712D3A" w:rsidRPr="00712D3A" w:rsidRDefault="00712D3A" w:rsidP="00712D3A">
      <w:pPr>
        <w:widowControl w:val="0"/>
        <w:numPr>
          <w:ilvl w:val="3"/>
          <w:numId w:val="26"/>
        </w:numPr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поименный список сотрудников с приложенными к нему ксерокопиями трудовых договоров, уведомлений с отметкой Федеральной миграционной службы Российской Федерации о постановке на учет трудовых мигрантов (в случае привлечения таковых);</w:t>
      </w:r>
    </w:p>
    <w:p w:rsidR="00712D3A" w:rsidRPr="00712D3A" w:rsidRDefault="00712D3A" w:rsidP="00712D3A">
      <w:pPr>
        <w:widowControl w:val="0"/>
        <w:numPr>
          <w:ilvl w:val="3"/>
          <w:numId w:val="26"/>
        </w:numPr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Копии личных медицинских книжек персонала Исполнителя: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отметки следующих врачей (Приказ Министерства здравоохранения и социальной защиты РФ от 12 апреля 2011 года № 302н): 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флюорография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кровь на </w:t>
      </w:r>
      <w:r w:rsidRPr="00712D3A">
        <w:rPr>
          <w:rFonts w:ascii="Times New Roman" w:eastAsia="Times New Roman" w:hAnsi="Times New Roman" w:cs="Times New Roman"/>
          <w:lang w:val="en-US"/>
        </w:rPr>
        <w:t>RW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нарколог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психиатр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712D3A">
        <w:rPr>
          <w:rFonts w:ascii="Times New Roman" w:eastAsia="Times New Roman" w:hAnsi="Times New Roman" w:cs="Times New Roman"/>
        </w:rPr>
        <w:t>оториноларинголог</w:t>
      </w:r>
      <w:proofErr w:type="spellEnd"/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стоматолог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гинеколог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712D3A">
        <w:rPr>
          <w:rFonts w:ascii="Times New Roman" w:eastAsia="Times New Roman" w:hAnsi="Times New Roman" w:cs="Times New Roman"/>
        </w:rPr>
        <w:t>дерматовенеролог</w:t>
      </w:r>
      <w:proofErr w:type="spellEnd"/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терапевт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отметка</w:t>
      </w:r>
      <w:proofErr w:type="gramStart"/>
      <w:r w:rsidRPr="00712D3A">
        <w:rPr>
          <w:rFonts w:ascii="Times New Roman" w:eastAsia="Times New Roman" w:hAnsi="Times New Roman" w:cs="Times New Roman"/>
        </w:rPr>
        <w:t xml:space="preserve"> С</w:t>
      </w:r>
      <w:proofErr w:type="gramEnd"/>
      <w:r w:rsidRPr="00712D3A">
        <w:rPr>
          <w:rFonts w:ascii="Times New Roman" w:eastAsia="Times New Roman" w:hAnsi="Times New Roman" w:cs="Times New Roman"/>
        </w:rPr>
        <w:t>анитарно эпидемиологической службы о результатах анализов: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кал на </w:t>
      </w:r>
      <w:proofErr w:type="spellStart"/>
      <w:r w:rsidRPr="00712D3A">
        <w:rPr>
          <w:rFonts w:ascii="Times New Roman" w:eastAsia="Times New Roman" w:hAnsi="Times New Roman" w:cs="Times New Roman"/>
        </w:rPr>
        <w:t>яйцеглист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(1 раз в год)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кал на сальмонеллез (при поступлении на работу)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- санитарный минимум (каждые 2 года)</w:t>
      </w:r>
    </w:p>
    <w:p w:rsidR="00712D3A" w:rsidRPr="00712D3A" w:rsidRDefault="00712D3A" w:rsidP="00712D3A">
      <w:pPr>
        <w:widowControl w:val="0"/>
        <w:adjustRightInd w:val="0"/>
        <w:snapToGrid w:val="0"/>
        <w:ind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- справка о вакцинации от </w:t>
      </w:r>
      <w:proofErr w:type="spellStart"/>
      <w:r w:rsidRPr="00712D3A">
        <w:rPr>
          <w:rFonts w:ascii="Times New Roman" w:eastAsia="Times New Roman" w:hAnsi="Times New Roman" w:cs="Times New Roman"/>
        </w:rPr>
        <w:t>коронавируса</w:t>
      </w:r>
      <w:proofErr w:type="spellEnd"/>
      <w:r w:rsidRPr="00712D3A">
        <w:rPr>
          <w:rFonts w:ascii="Times New Roman" w:eastAsia="Times New Roman" w:hAnsi="Times New Roman" w:cs="Times New Roman"/>
        </w:rPr>
        <w:t xml:space="preserve"> 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proofErr w:type="gramStart"/>
      <w:r w:rsidRPr="00712D3A">
        <w:rPr>
          <w:rFonts w:ascii="Times New Roman" w:eastAsia="Times New Roman" w:hAnsi="Times New Roman" w:cs="Times New Roman"/>
        </w:rPr>
        <w:t xml:space="preserve">Копии </w:t>
      </w:r>
      <w:r w:rsidRPr="00712D3A">
        <w:rPr>
          <w:rFonts w:ascii="Times New Roman" w:eastAsia="Times New Roman" w:hAnsi="Times New Roman" w:cs="Times New Roman"/>
          <w:bCs/>
        </w:rPr>
        <w:t>справок о наличии (отсутствии) судимости и (или) факта уголовного преследования либо о прекращении уголовного преследования персонала Исполнителя (статья 351.1.</w:t>
      </w:r>
      <w:proofErr w:type="gramEnd"/>
      <w:r w:rsidRPr="00712D3A">
        <w:rPr>
          <w:rFonts w:ascii="Times New Roman" w:eastAsia="Times New Roman" w:hAnsi="Times New Roman" w:cs="Times New Roman"/>
          <w:bCs/>
        </w:rPr>
        <w:t xml:space="preserve"> </w:t>
      </w:r>
      <w:proofErr w:type="gramStart"/>
      <w:r w:rsidRPr="00712D3A">
        <w:rPr>
          <w:rFonts w:ascii="Times New Roman" w:eastAsia="Times New Roman" w:hAnsi="Times New Roman" w:cs="Times New Roman"/>
          <w:bCs/>
        </w:rPr>
        <w:t>Трудового кодекса РФ).</w:t>
      </w:r>
      <w:proofErr w:type="gramEnd"/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При использовании Исполнителем и/или подрядной организацией для оказания услуг в рамках настоящего контракта иностранной рабочей силы (трудовых мигрантов), Исполнитель и/или подрядная организация обязаны обеспечить знание трудовыми мигрантами русского языка в объеме, необходимом для общения с представителями Заказчика услуг;</w:t>
      </w:r>
    </w:p>
    <w:p w:rsidR="00712D3A" w:rsidRPr="00712D3A" w:rsidRDefault="00712D3A" w:rsidP="00712D3A">
      <w:pPr>
        <w:pStyle w:val="afb"/>
        <w:widowControl w:val="0"/>
        <w:numPr>
          <w:ilvl w:val="2"/>
          <w:numId w:val="26"/>
        </w:numPr>
        <w:adjustRightInd w:val="0"/>
        <w:snapToGrid w:val="0"/>
        <w:ind w:left="0" w:firstLine="284"/>
        <w:jc w:val="both"/>
        <w:textAlignment w:val="baseline"/>
        <w:rPr>
          <w:szCs w:val="24"/>
        </w:rPr>
      </w:pPr>
      <w:r w:rsidRPr="00712D3A">
        <w:rPr>
          <w:szCs w:val="24"/>
        </w:rPr>
        <w:t>Заказчик обеспечивает помещениями специалистов Исполнителя (при возможности) для размещения персонала, хранения инструмента, расходных материалов.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Штат с</w:t>
      </w:r>
      <w:r w:rsidRPr="00712D3A">
        <w:rPr>
          <w:rFonts w:ascii="Times New Roman" w:eastAsia="Times New Roman" w:hAnsi="Times New Roman" w:cs="Times New Roman"/>
          <w:snapToGrid w:val="0"/>
        </w:rPr>
        <w:t>отрудников Исполнителя должен быть экипирован спецодеждой за счет Исполнителя.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 xml:space="preserve">Штат сотрудников Исполнителя должен состоять из граждан РФ, не имеющих судимости, не привлекавшийся к административной ответственности. 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bCs/>
        </w:rPr>
        <w:t xml:space="preserve">Оборудование и материалы, используемые Исполнителем и/или подрядной </w:t>
      </w:r>
      <w:r w:rsidRPr="00712D3A">
        <w:rPr>
          <w:rFonts w:ascii="Times New Roman" w:eastAsia="Times New Roman" w:hAnsi="Times New Roman" w:cs="Times New Roman"/>
          <w:bCs/>
        </w:rPr>
        <w:lastRenderedPageBreak/>
        <w:t xml:space="preserve">организацией при техническом обслуживании, должны быть сертифицированы и иметь разрешение на применение в России. 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Моющие средства и расходные материалы для уборки (включая пакеты для мусора 30л, 60л, 120л) приобретаются и доставляются Исполнителем самостоятельно.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Моющие средства должны быть соответствующим образом сертифицированы, относиться к группе товаров профессионального назначения, и согласованы с Заказчиком.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  <w:bCs/>
        </w:rPr>
        <w:t>Отдельные вопросы и требования настоящего технического задания могут уточняться и дополняться в ходе проведения работ по согласованию Заказчика и Исполнителя.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Исполнитель должен учесть, что услуги, работы, будут выполняться в условиях действующего учреждения. Учитывая его режимный характер, Исполнитель должен для выполнения работ представить Заказчику для оформления пропусков список персонала, который будет задействован на объекте (включая персонал субподрядчиков), с указанием фамилии, имени, отчества и паспортных данных каждого работника.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contextualSpacing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Все материалы, необходимые для оказания услуг должны быть новыми (не бывшими в эксплуатации, употреблении, не были восстановлены свойства).</w:t>
      </w:r>
    </w:p>
    <w:p w:rsidR="00712D3A" w:rsidRPr="00712D3A" w:rsidRDefault="00712D3A" w:rsidP="00712D3A">
      <w:pPr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lang w:eastAsia="en-US"/>
        </w:rPr>
      </w:pPr>
    </w:p>
    <w:p w:rsidR="00712D3A" w:rsidRPr="00712D3A" w:rsidRDefault="00712D3A" w:rsidP="00712D3A">
      <w:pPr>
        <w:widowControl w:val="0"/>
        <w:numPr>
          <w:ilvl w:val="1"/>
          <w:numId w:val="26"/>
        </w:numPr>
        <w:autoSpaceDE w:val="0"/>
        <w:autoSpaceDN w:val="0"/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en-US"/>
        </w:rPr>
      </w:pPr>
      <w:r w:rsidRPr="00712D3A">
        <w:rPr>
          <w:rFonts w:ascii="Times New Roman" w:eastAsia="Times New Roman" w:hAnsi="Times New Roman" w:cs="Times New Roman"/>
          <w:b/>
          <w:u w:val="single"/>
          <w:lang w:eastAsia="en-US"/>
        </w:rPr>
        <w:t xml:space="preserve">      Порядок сдачи и приемки результатов услуг:</w:t>
      </w:r>
    </w:p>
    <w:p w:rsidR="00712D3A" w:rsidRPr="00712D3A" w:rsidRDefault="00712D3A" w:rsidP="00712D3A">
      <w:pPr>
        <w:widowControl w:val="0"/>
        <w:numPr>
          <w:ilvl w:val="2"/>
          <w:numId w:val="26"/>
        </w:numPr>
        <w:adjustRightInd w:val="0"/>
        <w:snapToGrid w:val="0"/>
        <w:ind w:left="0" w:firstLine="284"/>
        <w:jc w:val="both"/>
        <w:textAlignment w:val="baseline"/>
        <w:rPr>
          <w:rFonts w:ascii="Times New Roman" w:eastAsia="Times New Roman" w:hAnsi="Times New Roman" w:cs="Times New Roman"/>
        </w:rPr>
      </w:pPr>
      <w:r w:rsidRPr="00712D3A">
        <w:rPr>
          <w:rFonts w:ascii="Times New Roman" w:eastAsia="Times New Roman" w:hAnsi="Times New Roman" w:cs="Times New Roman"/>
        </w:rPr>
        <w:t>По окончании смены стороны оформляют акт сдачи-приемки оказанной услуги. Заказчик и Исполнитель проводят сверку расчетов за оказанную услугу по организации питания посменно, на основании отчета, предоставляемого учреждения, подписанного Сторонами, в течение 5 рабочих дней.</w:t>
      </w:r>
    </w:p>
    <w:p w:rsidR="00712D3A" w:rsidRPr="00712D3A" w:rsidRDefault="00712D3A" w:rsidP="00712D3A">
      <w:pPr>
        <w:pStyle w:val="afb"/>
        <w:numPr>
          <w:ilvl w:val="0"/>
          <w:numId w:val="26"/>
        </w:numPr>
        <w:shd w:val="clear" w:color="auto" w:fill="FFFFFF"/>
        <w:jc w:val="center"/>
        <w:rPr>
          <w:b/>
          <w:szCs w:val="24"/>
        </w:rPr>
      </w:pPr>
      <w:r w:rsidRPr="00712D3A">
        <w:rPr>
          <w:b/>
          <w:szCs w:val="24"/>
        </w:rPr>
        <w:t>Таблица 5 «Перечень оборудования и инвентаря, которое должен иметь в наличии Участник для осуществления оказания услуг по организации питания в МАОУ «СОШ № 21»</w:t>
      </w:r>
    </w:p>
    <w:p w:rsidR="00712D3A" w:rsidRPr="00712D3A" w:rsidRDefault="00712D3A" w:rsidP="00712D3A">
      <w:pPr>
        <w:pStyle w:val="afb"/>
        <w:shd w:val="clear" w:color="auto" w:fill="FFFFFF"/>
        <w:ind w:left="444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7087"/>
        <w:gridCol w:w="1950"/>
      </w:tblGrid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12D3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12D3A">
              <w:rPr>
                <w:rFonts w:ascii="Times New Roman" w:hAnsi="Times New Roman" w:cs="Times New Roman"/>
              </w:rPr>
              <w:t>/</w:t>
            </w:r>
            <w:proofErr w:type="spellStart"/>
            <w:r w:rsidRPr="00712D3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Наименование оборудования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Протирочная машина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Электрическая мясорубка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proofErr w:type="spellStart"/>
            <w:r w:rsidRPr="00712D3A">
              <w:rPr>
                <w:rFonts w:ascii="Times New Roman" w:hAnsi="Times New Roman" w:cs="Times New Roman"/>
              </w:rPr>
              <w:t>Картофелеочистительная</w:t>
            </w:r>
            <w:proofErr w:type="spellEnd"/>
            <w:r w:rsidRPr="00712D3A">
              <w:rPr>
                <w:rFonts w:ascii="Times New Roman" w:hAnsi="Times New Roman" w:cs="Times New Roman"/>
              </w:rPr>
              <w:t xml:space="preserve"> машина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 xml:space="preserve">Стеллаж для кухонной посуды из нержавеющей стали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Не менее 2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 xml:space="preserve">Ванна для мытья столовой посуды из нержавеющей стали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Не менее 4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Ванна для обработки овощей из нержавеющей стали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Ванна для обработки куры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Стол производственный для нарезки и хранения хлеба из нержавеющей стали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 xml:space="preserve">Стол производственный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Не менее 5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Морозильный ларь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Не менее 2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Среднетемпературный холодильный шкаф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Микроволновая печь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 шт.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Столовая посуда (ложки, вилки, стаканы, тарелки)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В 2-х кратном размере</w:t>
            </w:r>
          </w:p>
        </w:tc>
      </w:tr>
      <w:tr w:rsidR="00712D3A" w:rsidRPr="00712D3A" w:rsidTr="00405D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Кухонная посуда из нержавеющей стали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D3A" w:rsidRPr="00712D3A" w:rsidRDefault="00712D3A" w:rsidP="00405D28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По необходимости</w:t>
            </w:r>
          </w:p>
        </w:tc>
      </w:tr>
    </w:tbl>
    <w:p w:rsidR="00712D3A" w:rsidRPr="00712D3A" w:rsidRDefault="00712D3A" w:rsidP="00712D3A">
      <w:pPr>
        <w:widowControl w:val="0"/>
        <w:shd w:val="clear" w:color="auto" w:fill="FFFFFF"/>
        <w:adjustRightInd w:val="0"/>
        <w:snapToGrid w:val="0"/>
        <w:jc w:val="both"/>
        <w:textAlignment w:val="baseline"/>
        <w:rPr>
          <w:rFonts w:ascii="Times New Roman" w:eastAsia="Times New Roman" w:hAnsi="Times New Roman" w:cs="Times New Roman"/>
          <w:b/>
        </w:rPr>
      </w:pPr>
    </w:p>
    <w:p w:rsidR="00072BFC" w:rsidRPr="00712D3A" w:rsidRDefault="00072BFC" w:rsidP="00072BFC">
      <w:pPr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  <w:r w:rsidRPr="00712D3A">
        <w:rPr>
          <w:rFonts w:ascii="Times New Roman" w:eastAsia="Times New Roman" w:hAnsi="Times New Roman" w:cs="Times New Roman"/>
          <w:b/>
          <w:bCs/>
          <w:color w:val="00000A"/>
        </w:rPr>
        <w:t>Передача имущества в рамках исполнения обязательств</w:t>
      </w:r>
    </w:p>
    <w:p w:rsidR="00072BFC" w:rsidRPr="00712D3A" w:rsidRDefault="00072BFC" w:rsidP="00072BFC">
      <w:pPr>
        <w:jc w:val="both"/>
        <w:rPr>
          <w:rFonts w:ascii="Times New Roman" w:eastAsia="Times New Roman" w:hAnsi="Times New Roman" w:cs="Times New Roman"/>
          <w:color w:val="00000A"/>
        </w:rPr>
      </w:pPr>
      <w:proofErr w:type="gramStart"/>
      <w:r w:rsidRPr="00712D3A">
        <w:rPr>
          <w:rFonts w:ascii="Times New Roman" w:eastAsia="Times New Roman" w:hAnsi="Times New Roman" w:cs="Times New Roman"/>
          <w:color w:val="00000A"/>
        </w:rPr>
        <w:t>Согласно п. 10 ч. 1 ст. 17.1 Федерального Закона «О защите конкуренции» от 26.07.2006 №135-ФЗ лицу, с которым заключен договор по результатам процедуры, проведенной в соответствии с Федеральным законом Российской Федерации от 18.07.2011 г. №223-ФЗ «О закупках товаров, работ, услуг отдельными видами юридических лиц», если предоставление указанных прав было предусмотрено извещением для целей исполнения муниципального договора.</w:t>
      </w:r>
      <w:proofErr w:type="gramEnd"/>
      <w:r w:rsidRPr="00712D3A">
        <w:rPr>
          <w:rFonts w:ascii="Times New Roman" w:eastAsia="Times New Roman" w:hAnsi="Times New Roman" w:cs="Times New Roman"/>
          <w:color w:val="00000A"/>
        </w:rPr>
        <w:t xml:space="preserve"> Срок </w:t>
      </w:r>
      <w:r w:rsidRPr="00712D3A">
        <w:rPr>
          <w:rFonts w:ascii="Times New Roman" w:eastAsia="Times New Roman" w:hAnsi="Times New Roman" w:cs="Times New Roman"/>
          <w:color w:val="00000A"/>
        </w:rPr>
        <w:lastRenderedPageBreak/>
        <w:t>предоставления указанных прав на такое имущество не может превышать срок исполнения муниципального договора.</w:t>
      </w:r>
    </w:p>
    <w:p w:rsidR="00072BFC" w:rsidRPr="00712D3A" w:rsidRDefault="00072BFC" w:rsidP="00072BFC">
      <w:pPr>
        <w:jc w:val="both"/>
        <w:rPr>
          <w:rFonts w:ascii="Times New Roman" w:eastAsia="Times New Roman" w:hAnsi="Times New Roman" w:cs="Times New Roman"/>
          <w:color w:val="00000A"/>
        </w:rPr>
      </w:pPr>
      <w:r w:rsidRPr="00712D3A">
        <w:rPr>
          <w:rFonts w:ascii="Times New Roman" w:eastAsia="Times New Roman" w:hAnsi="Times New Roman" w:cs="Times New Roman"/>
          <w:color w:val="00000A"/>
        </w:rPr>
        <w:t>Эксплуатировать переданное технологическое и холодильное оборудование в соответствии с установленными требованиями и правилами по эксплуатации оборудования. В случае поломки оборудования Исполнитель обязан произвести его ремонт.</w:t>
      </w:r>
    </w:p>
    <w:p w:rsidR="00072BFC" w:rsidRPr="00712D3A" w:rsidRDefault="00072BFC" w:rsidP="00072BFC">
      <w:pPr>
        <w:jc w:val="both"/>
        <w:rPr>
          <w:rFonts w:ascii="Times New Roman" w:eastAsia="Times New Roman" w:hAnsi="Times New Roman" w:cs="Times New Roman"/>
          <w:color w:val="00000A"/>
        </w:rPr>
      </w:pPr>
    </w:p>
    <w:p w:rsidR="00072BFC" w:rsidRDefault="00072BFC" w:rsidP="00072BFC">
      <w:pPr>
        <w:jc w:val="both"/>
        <w:rPr>
          <w:rFonts w:ascii="Times New Roman" w:eastAsia="Times New Roman" w:hAnsi="Times New Roman" w:cs="Times New Roman"/>
          <w:color w:val="00000A"/>
        </w:rPr>
      </w:pPr>
      <w:r w:rsidRPr="00712D3A">
        <w:rPr>
          <w:rFonts w:ascii="Times New Roman" w:eastAsia="Times New Roman" w:hAnsi="Times New Roman" w:cs="Times New Roman"/>
          <w:b/>
          <w:bCs/>
          <w:color w:val="00000A"/>
        </w:rPr>
        <w:t>Приложение № 1</w:t>
      </w:r>
      <w:r w:rsidRPr="00712D3A">
        <w:rPr>
          <w:rFonts w:ascii="Times New Roman" w:eastAsia="Times New Roman" w:hAnsi="Times New Roman" w:cs="Times New Roman"/>
          <w:color w:val="00000A"/>
        </w:rPr>
        <w:t xml:space="preserve"> «</w:t>
      </w:r>
      <w:r w:rsidR="003B6DAD" w:rsidRPr="00712D3A">
        <w:rPr>
          <w:rFonts w:ascii="Times New Roman" w:eastAsia="Times New Roman" w:hAnsi="Times New Roman" w:cs="Times New Roman"/>
          <w:color w:val="00000A"/>
        </w:rPr>
        <w:t>Договор аренды столовой</w:t>
      </w:r>
      <w:r w:rsidRPr="00712D3A">
        <w:rPr>
          <w:rFonts w:ascii="Times New Roman" w:eastAsia="Times New Roman" w:hAnsi="Times New Roman" w:cs="Times New Roman"/>
          <w:color w:val="00000A"/>
        </w:rPr>
        <w:t>»</w:t>
      </w:r>
    </w:p>
    <w:p w:rsidR="00712D3A" w:rsidRPr="00712D3A" w:rsidRDefault="00712D3A" w:rsidP="00072BFC">
      <w:pPr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Приложение № 2 </w:t>
      </w:r>
      <w:r w:rsidRPr="00712D3A">
        <w:rPr>
          <w:rFonts w:ascii="Times New Roman" w:eastAsia="Times New Roman" w:hAnsi="Times New Roman" w:cs="Times New Roman"/>
          <w:color w:val="00000A"/>
        </w:rPr>
        <w:t>«Возмещение коммунальных услуг»</w:t>
      </w:r>
    </w:p>
    <w:p w:rsidR="00072BFC" w:rsidRPr="00712D3A" w:rsidRDefault="00072BFC" w:rsidP="00072BFC">
      <w:pPr>
        <w:pStyle w:val="afb"/>
        <w:keepNext/>
        <w:tabs>
          <w:tab w:val="left" w:pos="0"/>
          <w:tab w:val="left" w:pos="993"/>
        </w:tabs>
        <w:ind w:left="0"/>
        <w:jc w:val="center"/>
        <w:rPr>
          <w:b/>
          <w:szCs w:val="24"/>
        </w:rPr>
      </w:pPr>
    </w:p>
    <w:sectPr w:rsidR="00072BFC" w:rsidRPr="00712D3A" w:rsidSect="00072BF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1"/>
    <w:family w:val="roman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charset w:val="01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multilevel"/>
    <w:tmpl w:val="72546E5A"/>
    <w:lvl w:ilvl="0">
      <w:start w:val="1"/>
      <w:numFmt w:val="decimal"/>
      <w:pStyle w:val="a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3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6" w:hanging="1800"/>
      </w:pPr>
      <w:rPr>
        <w:rFonts w:hint="default"/>
      </w:rPr>
    </w:lvl>
  </w:abstractNum>
  <w:abstractNum w:abstractNumId="1">
    <w:nsid w:val="018F093A"/>
    <w:multiLevelType w:val="hybridMultilevel"/>
    <w:tmpl w:val="43EC02F2"/>
    <w:lvl w:ilvl="0" w:tplc="6E509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D5DFE"/>
    <w:multiLevelType w:val="hybridMultilevel"/>
    <w:tmpl w:val="28885D9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A5C2FB8"/>
    <w:multiLevelType w:val="multilevel"/>
    <w:tmpl w:val="B970B64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0D80111F"/>
    <w:multiLevelType w:val="multilevel"/>
    <w:tmpl w:val="A33EFFD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5">
    <w:nsid w:val="0E6913C9"/>
    <w:multiLevelType w:val="hybridMultilevel"/>
    <w:tmpl w:val="CDBAF4D4"/>
    <w:lvl w:ilvl="0" w:tplc="AC945658">
      <w:start w:val="1"/>
      <w:numFmt w:val="decimal"/>
      <w:lvlText w:val="17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6">
    <w:nsid w:val="1014064D"/>
    <w:multiLevelType w:val="hybridMultilevel"/>
    <w:tmpl w:val="DA384BB2"/>
    <w:lvl w:ilvl="0" w:tplc="2BEE9142">
      <w:start w:val="13"/>
      <w:numFmt w:val="decimal"/>
      <w:lvlText w:val="18.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126C8"/>
    <w:multiLevelType w:val="hybridMultilevel"/>
    <w:tmpl w:val="00F65B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814D6"/>
    <w:multiLevelType w:val="multilevel"/>
    <w:tmpl w:val="302A0BF4"/>
    <w:lvl w:ilvl="0">
      <w:start w:val="1"/>
      <w:numFmt w:val="upperRoman"/>
      <w:lvlText w:val="%1."/>
      <w:lvlJc w:val="left"/>
      <w:pPr>
        <w:ind w:left="6391" w:hanging="720"/>
      </w:pPr>
    </w:lvl>
    <w:lvl w:ilvl="1">
      <w:start w:val="1"/>
      <w:numFmt w:val="lowerLetter"/>
      <w:lvlText w:val="%2."/>
      <w:lvlJc w:val="left"/>
      <w:pPr>
        <w:ind w:left="6751" w:hanging="360"/>
      </w:pPr>
    </w:lvl>
    <w:lvl w:ilvl="2">
      <w:start w:val="1"/>
      <w:numFmt w:val="lowerRoman"/>
      <w:lvlText w:val="%3."/>
      <w:lvlJc w:val="right"/>
      <w:pPr>
        <w:ind w:left="7471" w:hanging="180"/>
      </w:pPr>
    </w:lvl>
    <w:lvl w:ilvl="3">
      <w:start w:val="1"/>
      <w:numFmt w:val="decimal"/>
      <w:lvlText w:val="%4."/>
      <w:lvlJc w:val="left"/>
      <w:pPr>
        <w:ind w:left="8191" w:hanging="360"/>
      </w:pPr>
    </w:lvl>
    <w:lvl w:ilvl="4">
      <w:start w:val="1"/>
      <w:numFmt w:val="lowerLetter"/>
      <w:lvlText w:val="%5."/>
      <w:lvlJc w:val="left"/>
      <w:pPr>
        <w:ind w:left="8911" w:hanging="360"/>
      </w:pPr>
    </w:lvl>
    <w:lvl w:ilvl="5">
      <w:start w:val="1"/>
      <w:numFmt w:val="lowerRoman"/>
      <w:lvlText w:val="%6."/>
      <w:lvlJc w:val="right"/>
      <w:pPr>
        <w:ind w:left="9631" w:hanging="180"/>
      </w:pPr>
    </w:lvl>
    <w:lvl w:ilvl="6">
      <w:start w:val="1"/>
      <w:numFmt w:val="decimal"/>
      <w:lvlText w:val="%7."/>
      <w:lvlJc w:val="left"/>
      <w:pPr>
        <w:ind w:left="10351" w:hanging="360"/>
      </w:pPr>
    </w:lvl>
    <w:lvl w:ilvl="7">
      <w:start w:val="1"/>
      <w:numFmt w:val="lowerLetter"/>
      <w:lvlText w:val="%8."/>
      <w:lvlJc w:val="left"/>
      <w:pPr>
        <w:ind w:left="11071" w:hanging="360"/>
      </w:pPr>
    </w:lvl>
    <w:lvl w:ilvl="8">
      <w:start w:val="1"/>
      <w:numFmt w:val="lowerRoman"/>
      <w:lvlText w:val="%9."/>
      <w:lvlJc w:val="right"/>
      <w:pPr>
        <w:ind w:left="11791" w:hanging="180"/>
      </w:pPr>
    </w:lvl>
  </w:abstractNum>
  <w:abstractNum w:abstractNumId="10">
    <w:nsid w:val="17764679"/>
    <w:multiLevelType w:val="multilevel"/>
    <w:tmpl w:val="BA4479E8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11">
    <w:nsid w:val="1F221540"/>
    <w:multiLevelType w:val="hybridMultilevel"/>
    <w:tmpl w:val="47A640D2"/>
    <w:lvl w:ilvl="0" w:tplc="6E509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928A7"/>
    <w:multiLevelType w:val="multilevel"/>
    <w:tmpl w:val="721E8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>
    <w:nsid w:val="24825B60"/>
    <w:multiLevelType w:val="multilevel"/>
    <w:tmpl w:val="9CF2730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</w:rPr>
    </w:lvl>
  </w:abstractNum>
  <w:abstractNum w:abstractNumId="14">
    <w:nsid w:val="2AAD6588"/>
    <w:multiLevelType w:val="hybridMultilevel"/>
    <w:tmpl w:val="3A7AE0B6"/>
    <w:lvl w:ilvl="0" w:tplc="3610632C">
      <w:start w:val="1"/>
      <w:numFmt w:val="decimal"/>
      <w:lvlText w:val="%1)"/>
      <w:lvlJc w:val="left"/>
      <w:pPr>
        <w:ind w:left="81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5">
    <w:nsid w:val="2C6D07DF"/>
    <w:multiLevelType w:val="hybridMultilevel"/>
    <w:tmpl w:val="D1BCA602"/>
    <w:lvl w:ilvl="0" w:tplc="1522F642">
      <w:start w:val="1"/>
      <w:numFmt w:val="decimal"/>
      <w:lvlText w:val="%1)"/>
      <w:lvlJc w:val="left"/>
      <w:pPr>
        <w:ind w:left="1557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DEA142E"/>
    <w:multiLevelType w:val="multilevel"/>
    <w:tmpl w:val="356AB376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3436B4"/>
    <w:multiLevelType w:val="multilevel"/>
    <w:tmpl w:val="769E2D5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4"/>
      <w:numFmt w:val="decimal"/>
      <w:lvlText w:val="8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/>
      <w:lvlText w:val="8.12.%4.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>
    <w:nsid w:val="34BD0045"/>
    <w:multiLevelType w:val="multilevel"/>
    <w:tmpl w:val="2BFCB44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9680971"/>
    <w:multiLevelType w:val="multilevel"/>
    <w:tmpl w:val="D8A6E1FE"/>
    <w:lvl w:ilvl="0">
      <w:start w:val="1"/>
      <w:numFmt w:val="decimal"/>
      <w:lvlText w:val="%1"/>
      <w:lvlJc w:val="left"/>
      <w:pPr>
        <w:ind w:left="552" w:hanging="552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552" w:hanging="552"/>
      </w:pPr>
      <w:rPr>
        <w:rFonts w:hint="default"/>
        <w:b w:val="0"/>
      </w:rPr>
    </w:lvl>
    <w:lvl w:ilvl="2">
      <w:start w:val="19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0">
    <w:nsid w:val="3A9D5396"/>
    <w:multiLevelType w:val="multilevel"/>
    <w:tmpl w:val="EF8C658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1">
    <w:nsid w:val="3AC42916"/>
    <w:multiLevelType w:val="hybridMultilevel"/>
    <w:tmpl w:val="BB5A0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637D11"/>
    <w:multiLevelType w:val="hybridMultilevel"/>
    <w:tmpl w:val="9A624366"/>
    <w:lvl w:ilvl="0" w:tplc="3396713C">
      <w:start w:val="11"/>
      <w:numFmt w:val="decimal"/>
      <w:lvlText w:val="18.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B25556"/>
    <w:multiLevelType w:val="hybridMultilevel"/>
    <w:tmpl w:val="6D68B8B0"/>
    <w:lvl w:ilvl="0" w:tplc="2604B62C">
      <w:start w:val="1"/>
      <w:numFmt w:val="decimal"/>
      <w:lvlText w:val="18.%10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3C820199"/>
    <w:multiLevelType w:val="hybridMultilevel"/>
    <w:tmpl w:val="6B8AFF28"/>
    <w:lvl w:ilvl="0" w:tplc="04190011">
      <w:start w:val="1"/>
      <w:numFmt w:val="decimal"/>
      <w:lvlText w:val="%1)"/>
      <w:lvlJc w:val="left"/>
      <w:pPr>
        <w:ind w:left="191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334E50"/>
    <w:multiLevelType w:val="hybridMultilevel"/>
    <w:tmpl w:val="C756B43A"/>
    <w:lvl w:ilvl="0" w:tplc="A5BCAB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A2383C"/>
    <w:multiLevelType w:val="multilevel"/>
    <w:tmpl w:val="E782FA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011E8A"/>
    <w:multiLevelType w:val="multilevel"/>
    <w:tmpl w:val="4A62F7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b/>
        <w:i w:val="0"/>
      </w:rPr>
    </w:lvl>
  </w:abstractNum>
  <w:abstractNum w:abstractNumId="28">
    <w:nsid w:val="4B721765"/>
    <w:multiLevelType w:val="hybridMultilevel"/>
    <w:tmpl w:val="EE364B98"/>
    <w:lvl w:ilvl="0" w:tplc="804420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C5E7160"/>
    <w:multiLevelType w:val="multilevel"/>
    <w:tmpl w:val="F1C6E306"/>
    <w:lvl w:ilvl="0">
      <w:start w:val="1"/>
      <w:numFmt w:val="decimal"/>
      <w:lvlText w:val="%1."/>
      <w:lvlJc w:val="right"/>
      <w:pPr>
        <w:tabs>
          <w:tab w:val="num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30">
    <w:nsid w:val="4C6D3D7A"/>
    <w:multiLevelType w:val="multilevel"/>
    <w:tmpl w:val="51BE39FA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4ECD649C"/>
    <w:multiLevelType w:val="multilevel"/>
    <w:tmpl w:val="E1529AEC"/>
    <w:lvl w:ilvl="0">
      <w:start w:val="1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52" w:hanging="552"/>
      </w:pPr>
      <w:rPr>
        <w:rFonts w:hint="default"/>
      </w:rPr>
    </w:lvl>
    <w:lvl w:ilvl="2">
      <w:start w:val="2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>
    <w:nsid w:val="5002311E"/>
    <w:multiLevelType w:val="hybridMultilevel"/>
    <w:tmpl w:val="38300466"/>
    <w:lvl w:ilvl="0" w:tplc="F10273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14625F"/>
    <w:multiLevelType w:val="hybridMultilevel"/>
    <w:tmpl w:val="25B85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C20103"/>
    <w:multiLevelType w:val="multilevel"/>
    <w:tmpl w:val="129E938A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44" w:hanging="444"/>
      </w:pPr>
      <w:rPr>
        <w:rFonts w:hint="default"/>
        <w:b w:val="0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5">
    <w:nsid w:val="574B31B8"/>
    <w:multiLevelType w:val="hybridMultilevel"/>
    <w:tmpl w:val="3302400E"/>
    <w:lvl w:ilvl="0" w:tplc="9110857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BD55183"/>
    <w:multiLevelType w:val="hybridMultilevel"/>
    <w:tmpl w:val="AAD4FF0C"/>
    <w:lvl w:ilvl="0" w:tplc="51E4FC9C">
      <w:start w:val="12"/>
      <w:numFmt w:val="decimal"/>
      <w:lvlText w:val="18.%1."/>
      <w:lvlJc w:val="left"/>
      <w:pPr>
        <w:ind w:left="49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982F3D"/>
    <w:multiLevelType w:val="hybridMultilevel"/>
    <w:tmpl w:val="72DCBDFC"/>
    <w:lvl w:ilvl="0" w:tplc="1946FE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9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3414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0">
    <w:nsid w:val="692921C7"/>
    <w:multiLevelType w:val="hybridMultilevel"/>
    <w:tmpl w:val="36CC7BE4"/>
    <w:lvl w:ilvl="0" w:tplc="896212E4">
      <w:start w:val="1"/>
      <w:numFmt w:val="decimal"/>
      <w:lvlText w:val="16.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DB24C0"/>
    <w:multiLevelType w:val="hybridMultilevel"/>
    <w:tmpl w:val="C79411A2"/>
    <w:lvl w:ilvl="0" w:tplc="3F4222D0">
      <w:start w:val="1"/>
      <w:numFmt w:val="decimal"/>
      <w:lvlText w:val="18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45560E"/>
    <w:multiLevelType w:val="multilevel"/>
    <w:tmpl w:val="AFA6022E"/>
    <w:lvl w:ilvl="0">
      <w:start w:val="12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1997" w:hanging="720"/>
      </w:pPr>
      <w:rPr>
        <w:rFonts w:ascii="Times New Roman" w:hAnsi="Times New Roman" w:cs="Times New Roman" w:hint="default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3">
    <w:nsid w:val="764C265F"/>
    <w:multiLevelType w:val="multilevel"/>
    <w:tmpl w:val="74AA2B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44">
    <w:nsid w:val="77484C54"/>
    <w:multiLevelType w:val="hybridMultilevel"/>
    <w:tmpl w:val="59E072D2"/>
    <w:lvl w:ilvl="0" w:tplc="DEA0336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9DA0179"/>
    <w:multiLevelType w:val="hybridMultilevel"/>
    <w:tmpl w:val="BFE083E4"/>
    <w:lvl w:ilvl="0" w:tplc="58760728">
      <w:start w:val="8"/>
      <w:numFmt w:val="decimal"/>
      <w:lvlText w:val="16.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9"/>
  </w:num>
  <w:num w:numId="3">
    <w:abstractNumId w:val="8"/>
  </w:num>
  <w:num w:numId="4">
    <w:abstractNumId w:val="26"/>
  </w:num>
  <w:num w:numId="5">
    <w:abstractNumId w:val="9"/>
  </w:num>
  <w:num w:numId="6">
    <w:abstractNumId w:val="42"/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0"/>
  </w:num>
  <w:num w:numId="9">
    <w:abstractNumId w:val="45"/>
  </w:num>
  <w:num w:numId="10">
    <w:abstractNumId w:val="5"/>
  </w:num>
  <w:num w:numId="11">
    <w:abstractNumId w:val="41"/>
  </w:num>
  <w:num w:numId="12">
    <w:abstractNumId w:val="23"/>
  </w:num>
  <w:num w:numId="13">
    <w:abstractNumId w:val="36"/>
  </w:num>
  <w:num w:numId="14">
    <w:abstractNumId w:val="22"/>
  </w:num>
  <w:num w:numId="15">
    <w:abstractNumId w:val="6"/>
  </w:num>
  <w:num w:numId="16">
    <w:abstractNumId w:val="16"/>
  </w:num>
  <w:num w:numId="17">
    <w:abstractNumId w:val="43"/>
  </w:num>
  <w:num w:numId="18">
    <w:abstractNumId w:val="2"/>
  </w:num>
  <w:num w:numId="19">
    <w:abstractNumId w:val="13"/>
  </w:num>
  <w:num w:numId="20">
    <w:abstractNumId w:val="20"/>
  </w:num>
  <w:num w:numId="21">
    <w:abstractNumId w:val="33"/>
  </w:num>
  <w:num w:numId="22">
    <w:abstractNumId w:val="12"/>
  </w:num>
  <w:num w:numId="23">
    <w:abstractNumId w:val="34"/>
  </w:num>
  <w:num w:numId="24">
    <w:abstractNumId w:val="19"/>
  </w:num>
  <w:num w:numId="25">
    <w:abstractNumId w:val="31"/>
  </w:num>
  <w:num w:numId="26">
    <w:abstractNumId w:val="30"/>
  </w:num>
  <w:num w:numId="27">
    <w:abstractNumId w:val="35"/>
  </w:num>
  <w:num w:numId="28">
    <w:abstractNumId w:val="17"/>
  </w:num>
  <w:num w:numId="29">
    <w:abstractNumId w:val="44"/>
  </w:num>
  <w:num w:numId="30">
    <w:abstractNumId w:val="21"/>
  </w:num>
  <w:num w:numId="31">
    <w:abstractNumId w:val="38"/>
    <w:lvlOverride w:ilvl="0">
      <w:startOverride w:val="1"/>
    </w:lvlOverride>
  </w:num>
  <w:num w:numId="32">
    <w:abstractNumId w:val="10"/>
  </w:num>
  <w:num w:numId="33">
    <w:abstractNumId w:val="3"/>
  </w:num>
  <w:num w:numId="34">
    <w:abstractNumId w:val="15"/>
  </w:num>
  <w:num w:numId="35">
    <w:abstractNumId w:val="25"/>
  </w:num>
  <w:num w:numId="36">
    <w:abstractNumId w:val="0"/>
    <w:lvlOverride w:ilvl="0">
      <w:startOverride w:val="1"/>
    </w:lvlOverride>
  </w:num>
  <w:num w:numId="37">
    <w:abstractNumId w:val="24"/>
  </w:num>
  <w:num w:numId="38">
    <w:abstractNumId w:val="32"/>
  </w:num>
  <w:num w:numId="39">
    <w:abstractNumId w:val="1"/>
  </w:num>
  <w:num w:numId="40">
    <w:abstractNumId w:val="14"/>
  </w:num>
  <w:num w:numId="41">
    <w:abstractNumId w:val="28"/>
  </w:num>
  <w:num w:numId="42">
    <w:abstractNumId w:val="27"/>
  </w:num>
  <w:num w:numId="43">
    <w:abstractNumId w:val="11"/>
  </w:num>
  <w:num w:numId="44">
    <w:abstractNumId w:val="7"/>
  </w:num>
  <w:num w:numId="45">
    <w:abstractNumId w:val="18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BFC"/>
    <w:rsid w:val="00072BFC"/>
    <w:rsid w:val="002309C4"/>
    <w:rsid w:val="003B6DAD"/>
    <w:rsid w:val="004C6101"/>
    <w:rsid w:val="004D7091"/>
    <w:rsid w:val="00562F40"/>
    <w:rsid w:val="005F5ECA"/>
    <w:rsid w:val="00712D3A"/>
    <w:rsid w:val="007F186E"/>
    <w:rsid w:val="009E0CD6"/>
    <w:rsid w:val="00C54DAD"/>
    <w:rsid w:val="00CC2BAE"/>
    <w:rsid w:val="00E96893"/>
    <w:rsid w:val="00F04DD5"/>
    <w:rsid w:val="00F72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35" w:qFormat="1"/>
    <w:lsdException w:name="footnote reference" w:qFormat="1"/>
    <w:lsdException w:name="annotation reference" w:uiPriority="0" w:qFormat="1"/>
    <w:lsdException w:name="page number" w:uiPriority="0" w:qFormat="1"/>
    <w:lsdException w:name="endnote reference" w:qFormat="1"/>
    <w:lsdException w:name="endnote text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2BF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0"/>
    <w:next w:val="a0"/>
    <w:link w:val="11"/>
    <w:qFormat/>
    <w:rsid w:val="00072BFC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0"/>
    <w:next w:val="a0"/>
    <w:link w:val="21"/>
    <w:qFormat/>
    <w:rsid w:val="00072BF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0"/>
    <w:next w:val="a0"/>
    <w:link w:val="31"/>
    <w:unhideWhenUsed/>
    <w:qFormat/>
    <w:rsid w:val="00072BFC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 Знак Знак1,Заголовок 1 Знак1 Знак"/>
    <w:basedOn w:val="a1"/>
    <w:uiPriority w:val="99"/>
    <w:qFormat/>
    <w:rsid w:val="00072BF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072BF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qFormat/>
    <w:rsid w:val="00072BFC"/>
    <w:rPr>
      <w:rFonts w:ascii="Calibri Light" w:eastAsia="Times New Roman" w:hAnsi="Calibri Light" w:cs="Times New Roman"/>
      <w:b/>
      <w:bCs/>
      <w:color w:val="000000"/>
      <w:sz w:val="26"/>
      <w:szCs w:val="26"/>
      <w:lang w:eastAsia="ru-RU"/>
    </w:rPr>
  </w:style>
  <w:style w:type="character" w:customStyle="1" w:styleId="22">
    <w:name w:val="Основной текст (2)_"/>
    <w:link w:val="23"/>
    <w:qFormat/>
    <w:locked/>
    <w:rsid w:val="00072BF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0"/>
    <w:link w:val="22"/>
    <w:qFormat/>
    <w:rsid w:val="00072BFC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customStyle="1" w:styleId="12">
    <w:name w:val="Заголовок №1_"/>
    <w:link w:val="13"/>
    <w:qFormat/>
    <w:locked/>
    <w:rsid w:val="00072BFC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3">
    <w:name w:val="Заголовок №1"/>
    <w:basedOn w:val="a0"/>
    <w:link w:val="12"/>
    <w:qFormat/>
    <w:rsid w:val="00072BFC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11">
    <w:name w:val="Заголовок 1 Знак1"/>
    <w:link w:val="1"/>
    <w:qFormat/>
    <w:rsid w:val="00072BFC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styleId="a4">
    <w:name w:val="Hyperlink"/>
    <w:uiPriority w:val="99"/>
    <w:rsid w:val="00072BFC"/>
    <w:rPr>
      <w:rFonts w:cs="Times New Roman"/>
      <w:color w:val="000080"/>
      <w:u w:val="single"/>
    </w:rPr>
  </w:style>
  <w:style w:type="character" w:customStyle="1" w:styleId="24">
    <w:name w:val="Сноска (2)_"/>
    <w:link w:val="25"/>
    <w:qFormat/>
    <w:locked/>
    <w:rsid w:val="00072BFC"/>
    <w:rPr>
      <w:rFonts w:ascii="Times New Roman" w:hAnsi="Times New Roman" w:cs="Times New Roman"/>
      <w:sz w:val="12"/>
      <w:szCs w:val="12"/>
      <w:shd w:val="clear" w:color="auto" w:fill="FFFFFF"/>
    </w:rPr>
  </w:style>
  <w:style w:type="paragraph" w:customStyle="1" w:styleId="25">
    <w:name w:val="Сноска (2)"/>
    <w:basedOn w:val="a0"/>
    <w:link w:val="24"/>
    <w:qFormat/>
    <w:rsid w:val="00072BFC"/>
    <w:pPr>
      <w:shd w:val="clear" w:color="auto" w:fill="FFFFFF"/>
      <w:spacing w:after="120" w:line="240" w:lineRule="atLeast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character" w:customStyle="1" w:styleId="32">
    <w:name w:val="Сноска (3)_"/>
    <w:link w:val="33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33">
    <w:name w:val="Сноска (3)"/>
    <w:basedOn w:val="a0"/>
    <w:link w:val="32"/>
    <w:qFormat/>
    <w:rsid w:val="00072BFC"/>
    <w:pPr>
      <w:shd w:val="clear" w:color="auto" w:fill="FFFFFF"/>
      <w:spacing w:line="254" w:lineRule="exact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a5">
    <w:name w:val="Сноска_"/>
    <w:link w:val="a6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a6">
    <w:name w:val="Сноска"/>
    <w:basedOn w:val="a0"/>
    <w:link w:val="a5"/>
    <w:rsid w:val="00072BFC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a7">
    <w:name w:val="Сноска + Полужирный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0">
    <w:name w:val="Сноска (4)_"/>
    <w:link w:val="41"/>
    <w:qFormat/>
    <w:locked/>
    <w:rsid w:val="00072BFC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41">
    <w:name w:val="Сноска (4)"/>
    <w:basedOn w:val="a0"/>
    <w:link w:val="40"/>
    <w:qFormat/>
    <w:rsid w:val="00072BFC"/>
    <w:pPr>
      <w:shd w:val="clear" w:color="auto" w:fill="FFFFFF"/>
      <w:spacing w:line="211" w:lineRule="exact"/>
    </w:pPr>
    <w:rPr>
      <w:rFonts w:ascii="Times New Roman" w:eastAsiaTheme="minorHAnsi" w:hAnsi="Times New Roman" w:cs="Times New Roman"/>
      <w:color w:val="auto"/>
      <w:sz w:val="17"/>
      <w:szCs w:val="17"/>
      <w:lang w:eastAsia="en-US"/>
    </w:rPr>
  </w:style>
  <w:style w:type="character" w:customStyle="1" w:styleId="42">
    <w:name w:val="Заголовок №4_"/>
    <w:link w:val="43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3">
    <w:name w:val="Заголовок №4"/>
    <w:basedOn w:val="a0"/>
    <w:link w:val="42"/>
    <w:qFormat/>
    <w:rsid w:val="00072BFC"/>
    <w:pPr>
      <w:shd w:val="clear" w:color="auto" w:fill="FFFFFF"/>
      <w:spacing w:after="420" w:line="240" w:lineRule="atLeast"/>
      <w:outlineLvl w:val="3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44">
    <w:name w:val="Заголовок №4 + Не полужирный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4">
    <w:name w:val="Основной текст (3)_"/>
    <w:link w:val="35"/>
    <w:qFormat/>
    <w:locked/>
    <w:rsid w:val="00072BF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5">
    <w:name w:val="Основной текст (3)"/>
    <w:basedOn w:val="a0"/>
    <w:link w:val="34"/>
    <w:qFormat/>
    <w:rsid w:val="00072BFC"/>
    <w:pPr>
      <w:shd w:val="clear" w:color="auto" w:fill="FFFFFF"/>
      <w:spacing w:before="240" w:after="6660" w:line="322" w:lineRule="exact"/>
      <w:jc w:val="center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8">
    <w:name w:val="Основной текст_"/>
    <w:link w:val="7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0"/>
    <w:link w:val="a8"/>
    <w:qFormat/>
    <w:rsid w:val="00072BFC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220">
    <w:name w:val="Заголовок №2 (2)_"/>
    <w:link w:val="221"/>
    <w:qFormat/>
    <w:locked/>
    <w:rsid w:val="00072BF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21">
    <w:name w:val="Заголовок №2 (2)"/>
    <w:basedOn w:val="a0"/>
    <w:link w:val="220"/>
    <w:qFormat/>
    <w:rsid w:val="00072BFC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9">
    <w:name w:val="Колонтитул_"/>
    <w:link w:val="aa"/>
    <w:qFormat/>
    <w:locked/>
    <w:rsid w:val="00072BFC"/>
    <w:rPr>
      <w:rFonts w:ascii="Times New Roman" w:hAnsi="Times New Roman" w:cs="Times New Roman"/>
      <w:shd w:val="clear" w:color="auto" w:fill="FFFFFF"/>
    </w:rPr>
  </w:style>
  <w:style w:type="paragraph" w:customStyle="1" w:styleId="aa">
    <w:name w:val="Колонтитул"/>
    <w:basedOn w:val="a0"/>
    <w:link w:val="a9"/>
    <w:qFormat/>
    <w:rsid w:val="00072BFC"/>
    <w:pPr>
      <w:shd w:val="clear" w:color="auto" w:fill="FFFFFF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100">
    <w:name w:val="Колонтитул + 10"/>
    <w:aliases w:val="5 pt"/>
    <w:rsid w:val="00072BFC"/>
    <w:rPr>
      <w:rFonts w:ascii="Times New Roman" w:hAnsi="Times New Roman" w:cs="Times New Roman"/>
      <w:spacing w:val="0"/>
      <w:sz w:val="21"/>
      <w:szCs w:val="21"/>
    </w:rPr>
  </w:style>
  <w:style w:type="character" w:customStyle="1" w:styleId="26">
    <w:name w:val="Оглавление 2 Знак"/>
    <w:link w:val="27"/>
    <w:uiPriority w:val="39"/>
    <w:qFormat/>
    <w:locked/>
    <w:rsid w:val="00072BFC"/>
    <w:rPr>
      <w:rFonts w:ascii="Times New Roman" w:hAnsi="Times New Roman" w:cs="Times New Roman"/>
      <w:b/>
      <w:bCs/>
      <w:noProof/>
      <w:color w:val="000000" w:themeColor="text1"/>
    </w:rPr>
  </w:style>
  <w:style w:type="paragraph" w:styleId="27">
    <w:name w:val="toc 2"/>
    <w:basedOn w:val="a0"/>
    <w:link w:val="26"/>
    <w:autoRedefine/>
    <w:uiPriority w:val="39"/>
    <w:rsid w:val="00072BFC"/>
    <w:pPr>
      <w:tabs>
        <w:tab w:val="left" w:pos="567"/>
        <w:tab w:val="right" w:leader="dot" w:pos="9366"/>
      </w:tabs>
      <w:ind w:left="567" w:hanging="567"/>
    </w:pPr>
    <w:rPr>
      <w:rFonts w:ascii="Times New Roman" w:eastAsiaTheme="minorHAnsi" w:hAnsi="Times New Roman" w:cs="Times New Roman"/>
      <w:b/>
      <w:bCs/>
      <w:noProof/>
      <w:color w:val="000000" w:themeColor="text1"/>
      <w:sz w:val="22"/>
      <w:szCs w:val="22"/>
      <w:lang w:eastAsia="en-US"/>
    </w:rPr>
  </w:style>
  <w:style w:type="character" w:customStyle="1" w:styleId="45">
    <w:name w:val="Основной текст (4)_"/>
    <w:link w:val="410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10">
    <w:name w:val="Основной текст (4)1"/>
    <w:basedOn w:val="a0"/>
    <w:link w:val="45"/>
    <w:qFormat/>
    <w:rsid w:val="00072BFC"/>
    <w:pPr>
      <w:shd w:val="clear" w:color="auto" w:fill="FFFFFF"/>
      <w:spacing w:before="60" w:after="60" w:line="240" w:lineRule="atLeast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14">
    <w:name w:val="Основной текст1"/>
    <w:qFormat/>
    <w:rsid w:val="00072BF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8">
    <w:name w:val="Основной текст2"/>
    <w:basedOn w:val="a8"/>
    <w:qFormat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Основной текст + Полужирный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">
    <w:name w:val="Основной текст + Полужирный15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Основной текст (4) + Не полужирный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">
    <w:name w:val="Основной текст (5)_"/>
    <w:link w:val="50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0"/>
    <w:link w:val="5"/>
    <w:qFormat/>
    <w:rsid w:val="00072BFC"/>
    <w:pPr>
      <w:shd w:val="clear" w:color="auto" w:fill="FFFFFF"/>
      <w:spacing w:line="254" w:lineRule="exact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51">
    <w:name w:val="Основной текст (5) + Не курсив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0">
    <w:name w:val="Основной текст + Полужирный14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">
    <w:name w:val="Основной текст (6)_"/>
    <w:link w:val="60"/>
    <w:qFormat/>
    <w:locked/>
    <w:rsid w:val="00072BFC"/>
    <w:rPr>
      <w:rFonts w:ascii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0"/>
    <w:link w:val="6"/>
    <w:qFormat/>
    <w:rsid w:val="00072BF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54">
    <w:name w:val="Основной текст (5) + Не курсив4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">
    <w:name w:val="Основной текст (5) + Полужирный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c">
    <w:name w:val="Основной текст + Курсив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">
    <w:name w:val="Основной текст (5) + Не курсив3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aliases w:val="Не курсив"/>
    <w:qFormat/>
    <w:rsid w:val="00072BF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0">
    <w:name w:val="Основной текст (7)_"/>
    <w:link w:val="71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 (7)"/>
    <w:basedOn w:val="a0"/>
    <w:link w:val="70"/>
    <w:qFormat/>
    <w:rsid w:val="00072BFC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72">
    <w:name w:val="Основной текст (7) + Не полужирный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Заголовок №3_"/>
    <w:link w:val="310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310">
    <w:name w:val="Заголовок №31"/>
    <w:basedOn w:val="a0"/>
    <w:link w:val="36"/>
    <w:qFormat/>
    <w:rsid w:val="00072BFC"/>
    <w:pPr>
      <w:shd w:val="clear" w:color="auto" w:fill="FFFFFF"/>
      <w:spacing w:after="180" w:line="240" w:lineRule="atLeast"/>
      <w:outlineLvl w:val="2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37">
    <w:name w:val="Основной текст3"/>
    <w:qFormat/>
    <w:rsid w:val="00072BF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">
    <w:name w:val="Основной текст (8)_"/>
    <w:link w:val="80"/>
    <w:qFormat/>
    <w:locked/>
    <w:rsid w:val="00072BFC"/>
    <w:rPr>
      <w:rFonts w:ascii="Times New Roman" w:hAnsi="Times New Roman" w:cs="Times New Roman"/>
      <w:sz w:val="12"/>
      <w:szCs w:val="12"/>
      <w:shd w:val="clear" w:color="auto" w:fill="FFFFFF"/>
    </w:rPr>
  </w:style>
  <w:style w:type="paragraph" w:customStyle="1" w:styleId="80">
    <w:name w:val="Основной текст (8)"/>
    <w:basedOn w:val="a0"/>
    <w:link w:val="8"/>
    <w:qFormat/>
    <w:rsid w:val="00072BFC"/>
    <w:pPr>
      <w:shd w:val="clear" w:color="auto" w:fill="FFFFFF"/>
      <w:spacing w:after="180" w:line="240" w:lineRule="atLeast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character" w:customStyle="1" w:styleId="38">
    <w:name w:val="Основной текст + Курсив3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9">
    <w:name w:val="Подпись к таблице (2)_"/>
    <w:link w:val="2a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a">
    <w:name w:val="Подпись к таблице (2)"/>
    <w:basedOn w:val="a0"/>
    <w:link w:val="29"/>
    <w:qFormat/>
    <w:rsid w:val="00072BF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2b">
    <w:name w:val="Основной текст + Курсив2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sid w:val="00072BFC"/>
    <w:rPr>
      <w:rFonts w:ascii="Times New Roman" w:hAnsi="Times New Roman" w:cs="Times New Roman"/>
      <w:shd w:val="clear" w:color="auto" w:fill="FFFFFF"/>
    </w:rPr>
  </w:style>
  <w:style w:type="paragraph" w:customStyle="1" w:styleId="321">
    <w:name w:val="Заголовок №3 (2)"/>
    <w:basedOn w:val="a0"/>
    <w:link w:val="320"/>
    <w:qFormat/>
    <w:rsid w:val="00072BFC"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3210">
    <w:name w:val="Заголовок №3 (2) + 10"/>
    <w:aliases w:val="5 pt2"/>
    <w:qFormat/>
    <w:rsid w:val="00072BFC"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aliases w:val="5 pt1,Не малые прописные"/>
    <w:qFormat/>
    <w:rsid w:val="00072BFC"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aliases w:val="Не курсив1"/>
    <w:qFormat/>
    <w:rsid w:val="00072BF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">
    <w:name w:val="Основной текст (9)_"/>
    <w:link w:val="90"/>
    <w:qFormat/>
    <w:locked/>
    <w:rsid w:val="00072BFC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0"/>
    <w:link w:val="9"/>
    <w:qFormat/>
    <w:rsid w:val="00072BFC"/>
    <w:pPr>
      <w:shd w:val="clear" w:color="auto" w:fill="FFFFFF"/>
      <w:spacing w:line="461" w:lineRule="exact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character" w:customStyle="1" w:styleId="16">
    <w:name w:val="Основной текст + Курсив1"/>
    <w:qFormat/>
    <w:rsid w:val="00072BF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sid w:val="00072BFC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010">
    <w:name w:val="Основной текст (10)1"/>
    <w:basedOn w:val="a0"/>
    <w:link w:val="101"/>
    <w:qFormat/>
    <w:rsid w:val="00072BF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character" w:customStyle="1" w:styleId="420">
    <w:name w:val="Заголовок №4 (2)_"/>
    <w:link w:val="421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1">
    <w:name w:val="Заголовок №4 (2)"/>
    <w:basedOn w:val="a0"/>
    <w:link w:val="420"/>
    <w:qFormat/>
    <w:rsid w:val="00072BFC"/>
    <w:pPr>
      <w:shd w:val="clear" w:color="auto" w:fill="FFFFFF"/>
      <w:spacing w:before="120" w:line="240" w:lineRule="atLeast"/>
      <w:outlineLvl w:val="3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421pt">
    <w:name w:val="Заголовок №4 (2) + Интервал 1 pt"/>
    <w:qFormat/>
    <w:rsid w:val="00072BFC"/>
    <w:rPr>
      <w:rFonts w:ascii="Times New Roman" w:hAnsi="Times New Roman" w:cs="Times New Roman"/>
      <w:spacing w:val="30"/>
      <w:sz w:val="21"/>
      <w:szCs w:val="21"/>
    </w:rPr>
  </w:style>
  <w:style w:type="character" w:customStyle="1" w:styleId="ad">
    <w:name w:val="Подпись к таблице_"/>
    <w:link w:val="17"/>
    <w:qFormat/>
    <w:locked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7">
    <w:name w:val="Подпись к таблице1"/>
    <w:basedOn w:val="a0"/>
    <w:link w:val="ad"/>
    <w:qFormat/>
    <w:rsid w:val="00072BF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ae">
    <w:name w:val="Подпись к таблице"/>
    <w:qFormat/>
    <w:rsid w:val="00072BF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sid w:val="00072BF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110">
    <w:name w:val="Основной текст (11)1"/>
    <w:basedOn w:val="a0"/>
    <w:link w:val="111"/>
    <w:qFormat/>
    <w:rsid w:val="00072BFC"/>
    <w:pPr>
      <w:shd w:val="clear" w:color="auto" w:fill="FFFFFF"/>
      <w:spacing w:line="283" w:lineRule="exac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customStyle="1" w:styleId="39">
    <w:name w:val="Заголовок №3"/>
    <w:qFormat/>
    <w:rsid w:val="00072BF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sid w:val="00072BFC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sid w:val="00072BFC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sid w:val="00072BFC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331">
    <w:name w:val="Заголовок №3 (3)"/>
    <w:basedOn w:val="a0"/>
    <w:link w:val="330"/>
    <w:qFormat/>
    <w:rsid w:val="00072BFC"/>
    <w:pPr>
      <w:shd w:val="clear" w:color="auto" w:fill="FFFFFF"/>
      <w:spacing w:after="660" w:line="240" w:lineRule="atLeast"/>
      <w:outlineLvl w:val="2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character" w:customStyle="1" w:styleId="2c">
    <w:name w:val="Заголовок №2_"/>
    <w:link w:val="2d"/>
    <w:qFormat/>
    <w:locked/>
    <w:rsid w:val="00072BFC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d">
    <w:name w:val="Заголовок №2"/>
    <w:basedOn w:val="a0"/>
    <w:link w:val="2c"/>
    <w:qFormat/>
    <w:rsid w:val="00072BFC"/>
    <w:pPr>
      <w:shd w:val="clear" w:color="auto" w:fill="FFFFFF"/>
      <w:spacing w:before="660" w:after="180" w:line="240" w:lineRule="atLeast"/>
      <w:outlineLvl w:val="1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47">
    <w:name w:val="Основной текст4"/>
    <w:qFormat/>
    <w:rsid w:val="00072BF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8"/>
    <w:qFormat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3">
    <w:name w:val="Основной текст + Полужирный10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1">
    <w:name w:val="Основной текст + Полужирный9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1">
    <w:name w:val="Основной текст + Полужирный8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(4)"/>
    <w:qFormat/>
    <w:rsid w:val="00072BF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3">
    <w:name w:val="Основной текст + Полужирный7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1">
    <w:name w:val="Основной текст + Полужирный6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+ Полужирный4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a">
    <w:name w:val="Основной текст + Полужирный3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e">
    <w:name w:val="Основной текст + Полужирный2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8"/>
    <w:qFormat/>
    <w:rsid w:val="00072BFC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8">
    <w:name w:val="Основной текст + Полужирный1"/>
    <w:qFormat/>
    <w:rsid w:val="00072BF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rsid w:val="00072B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footnote reference"/>
    <w:uiPriority w:val="99"/>
    <w:qFormat/>
    <w:rsid w:val="00072BFC"/>
    <w:rPr>
      <w:rFonts w:cs="Times New Roman"/>
      <w:vertAlign w:val="superscript"/>
    </w:rPr>
  </w:style>
  <w:style w:type="paragraph" w:customStyle="1" w:styleId="19">
    <w:name w:val="Абзац списка1"/>
    <w:basedOn w:val="a0"/>
    <w:qFormat/>
    <w:rsid w:val="00072BF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customStyle="1" w:styleId="ConsPlusCell">
    <w:name w:val="ConsPlusCell"/>
    <w:qFormat/>
    <w:rsid w:val="0007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1"/>
    <w:qFormat/>
    <w:rsid w:val="00072BFC"/>
  </w:style>
  <w:style w:type="character" w:customStyle="1" w:styleId="u">
    <w:name w:val="u"/>
    <w:basedOn w:val="a1"/>
    <w:qFormat/>
    <w:rsid w:val="00072BFC"/>
  </w:style>
  <w:style w:type="paragraph" w:styleId="af0">
    <w:name w:val="TOC Heading"/>
    <w:basedOn w:val="1"/>
    <w:next w:val="a0"/>
    <w:uiPriority w:val="39"/>
    <w:qFormat/>
    <w:rsid w:val="00072BFC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a">
    <w:name w:val="toc 1"/>
    <w:basedOn w:val="a0"/>
    <w:next w:val="a0"/>
    <w:autoRedefine/>
    <w:uiPriority w:val="39"/>
    <w:rsid w:val="00072BFC"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noProof/>
      <w:color w:val="000000" w:themeColor="text1"/>
    </w:rPr>
  </w:style>
  <w:style w:type="paragraph" w:styleId="3b">
    <w:name w:val="toc 3"/>
    <w:basedOn w:val="a0"/>
    <w:next w:val="a0"/>
    <w:autoRedefine/>
    <w:uiPriority w:val="39"/>
    <w:rsid w:val="00072BFC"/>
    <w:pPr>
      <w:ind w:left="240"/>
    </w:pPr>
    <w:rPr>
      <w:rFonts w:ascii="Calibri" w:hAnsi="Calibri"/>
      <w:sz w:val="20"/>
      <w:szCs w:val="20"/>
    </w:rPr>
  </w:style>
  <w:style w:type="paragraph" w:styleId="4a">
    <w:name w:val="toc 4"/>
    <w:basedOn w:val="a0"/>
    <w:next w:val="a0"/>
    <w:autoRedefine/>
    <w:uiPriority w:val="39"/>
    <w:rsid w:val="00072BFC"/>
    <w:pPr>
      <w:ind w:left="480"/>
    </w:pPr>
    <w:rPr>
      <w:rFonts w:ascii="Calibri" w:hAnsi="Calibri"/>
      <w:sz w:val="20"/>
      <w:szCs w:val="20"/>
    </w:rPr>
  </w:style>
  <w:style w:type="paragraph" w:styleId="57">
    <w:name w:val="toc 5"/>
    <w:basedOn w:val="a0"/>
    <w:next w:val="a0"/>
    <w:autoRedefine/>
    <w:rsid w:val="00072BFC"/>
    <w:pPr>
      <w:ind w:left="720"/>
    </w:pPr>
    <w:rPr>
      <w:rFonts w:ascii="Calibri" w:hAnsi="Calibri"/>
      <w:sz w:val="20"/>
      <w:szCs w:val="20"/>
    </w:rPr>
  </w:style>
  <w:style w:type="paragraph" w:styleId="63">
    <w:name w:val="toc 6"/>
    <w:basedOn w:val="a0"/>
    <w:next w:val="a0"/>
    <w:autoRedefine/>
    <w:rsid w:val="00072BFC"/>
    <w:pPr>
      <w:ind w:left="960"/>
    </w:pPr>
    <w:rPr>
      <w:rFonts w:ascii="Calibri" w:hAnsi="Calibri"/>
      <w:sz w:val="20"/>
      <w:szCs w:val="20"/>
    </w:rPr>
  </w:style>
  <w:style w:type="paragraph" w:styleId="74">
    <w:name w:val="toc 7"/>
    <w:basedOn w:val="a0"/>
    <w:next w:val="a0"/>
    <w:autoRedefine/>
    <w:rsid w:val="00072BFC"/>
    <w:pPr>
      <w:ind w:left="1200"/>
    </w:pPr>
    <w:rPr>
      <w:rFonts w:ascii="Calibri" w:hAnsi="Calibri"/>
      <w:sz w:val="20"/>
      <w:szCs w:val="20"/>
    </w:rPr>
  </w:style>
  <w:style w:type="paragraph" w:styleId="82">
    <w:name w:val="toc 8"/>
    <w:basedOn w:val="a0"/>
    <w:next w:val="a0"/>
    <w:autoRedefine/>
    <w:rsid w:val="00072BFC"/>
    <w:pPr>
      <w:ind w:left="1440"/>
    </w:pPr>
    <w:rPr>
      <w:rFonts w:ascii="Calibri" w:hAnsi="Calibri"/>
      <w:sz w:val="20"/>
      <w:szCs w:val="20"/>
    </w:rPr>
  </w:style>
  <w:style w:type="paragraph" w:styleId="92">
    <w:name w:val="toc 9"/>
    <w:basedOn w:val="a0"/>
    <w:next w:val="a0"/>
    <w:autoRedefine/>
    <w:rsid w:val="00072BFC"/>
    <w:pPr>
      <w:ind w:left="1680"/>
    </w:pPr>
    <w:rPr>
      <w:rFonts w:ascii="Calibri" w:hAnsi="Calibri"/>
      <w:sz w:val="20"/>
      <w:szCs w:val="20"/>
    </w:rPr>
  </w:style>
  <w:style w:type="character" w:styleId="af1">
    <w:name w:val="FollowedHyperlink"/>
    <w:qFormat/>
    <w:rsid w:val="00072BFC"/>
    <w:rPr>
      <w:color w:val="800080"/>
      <w:u w:val="single"/>
    </w:rPr>
  </w:style>
  <w:style w:type="paragraph" w:styleId="af2">
    <w:name w:val="Balloon Text"/>
    <w:basedOn w:val="a0"/>
    <w:link w:val="af3"/>
    <w:semiHidden/>
    <w:qFormat/>
    <w:rsid w:val="00072BF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072BFC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f4">
    <w:name w:val="header"/>
    <w:basedOn w:val="a0"/>
    <w:link w:val="af5"/>
    <w:rsid w:val="00072BF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qFormat/>
    <w:rsid w:val="00072B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6">
    <w:name w:val="footer"/>
    <w:basedOn w:val="a0"/>
    <w:link w:val="af7"/>
    <w:rsid w:val="00072BF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qFormat/>
    <w:rsid w:val="00072B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8">
    <w:name w:val="page number"/>
    <w:basedOn w:val="a1"/>
    <w:qFormat/>
    <w:rsid w:val="00072BFC"/>
  </w:style>
  <w:style w:type="paragraph" w:styleId="af9">
    <w:name w:val="footnote text"/>
    <w:aliases w:val="Знак2,Знак21, Знак,Знак"/>
    <w:basedOn w:val="a0"/>
    <w:link w:val="afa"/>
    <w:uiPriority w:val="99"/>
    <w:qFormat/>
    <w:rsid w:val="00072BFC"/>
    <w:rPr>
      <w:sz w:val="20"/>
      <w:szCs w:val="20"/>
    </w:rPr>
  </w:style>
  <w:style w:type="character" w:customStyle="1" w:styleId="afa">
    <w:name w:val="Текст сноски Знак"/>
    <w:aliases w:val="Знак2 Знак,Знак21 Знак, Знак Знак,Знак Знак"/>
    <w:basedOn w:val="a1"/>
    <w:link w:val="af9"/>
    <w:uiPriority w:val="99"/>
    <w:qFormat/>
    <w:rsid w:val="00072BFC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qFormat/>
    <w:rsid w:val="00072BF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b">
    <w:name w:val="List Paragraph"/>
    <w:aliases w:val="Bullet List,FooterText,numbered,Paragraphe de liste1,lp1,уровень 3"/>
    <w:basedOn w:val="a0"/>
    <w:link w:val="afc"/>
    <w:uiPriority w:val="34"/>
    <w:qFormat/>
    <w:rsid w:val="00072BF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styleId="afd">
    <w:name w:val="annotation reference"/>
    <w:basedOn w:val="a1"/>
    <w:qFormat/>
    <w:rsid w:val="00072BFC"/>
    <w:rPr>
      <w:sz w:val="16"/>
      <w:szCs w:val="16"/>
    </w:rPr>
  </w:style>
  <w:style w:type="paragraph" w:styleId="afe">
    <w:name w:val="annotation text"/>
    <w:basedOn w:val="a0"/>
    <w:link w:val="aff"/>
    <w:qFormat/>
    <w:rsid w:val="00072BFC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qFormat/>
    <w:rsid w:val="00072BFC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qFormat/>
    <w:rsid w:val="00072BFC"/>
    <w:rPr>
      <w:b/>
      <w:bCs/>
    </w:rPr>
  </w:style>
  <w:style w:type="character" w:customStyle="1" w:styleId="aff1">
    <w:name w:val="Тема примечания Знак"/>
    <w:basedOn w:val="aff"/>
    <w:link w:val="aff0"/>
    <w:qFormat/>
    <w:rsid w:val="00072BFC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/>
    </w:rPr>
  </w:style>
  <w:style w:type="paragraph" w:customStyle="1" w:styleId="1b">
    <w:name w:val="Стиль1"/>
    <w:basedOn w:val="a0"/>
    <w:rsid w:val="00072BFC"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2">
    <w:name w:val="No Spacing"/>
    <w:uiPriority w:val="99"/>
    <w:qFormat/>
    <w:rsid w:val="00072BFC"/>
    <w:pPr>
      <w:spacing w:after="0" w:line="240" w:lineRule="auto"/>
    </w:pPr>
  </w:style>
  <w:style w:type="character" w:customStyle="1" w:styleId="-">
    <w:name w:val="Интернет-ссылка"/>
    <w:uiPriority w:val="99"/>
    <w:rsid w:val="00072BFC"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1"/>
    <w:qFormat/>
    <w:rsid w:val="00072BF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sid w:val="00072BFC"/>
    <w:rPr>
      <w:rFonts w:ascii="Times New Roman" w:hAnsi="Times New Roman" w:cs="Times New Roman"/>
      <w:spacing w:val="0"/>
      <w:sz w:val="21"/>
      <w:szCs w:val="21"/>
    </w:rPr>
  </w:style>
  <w:style w:type="character" w:styleId="aff3">
    <w:name w:val="Emphasis"/>
    <w:basedOn w:val="a1"/>
    <w:uiPriority w:val="20"/>
    <w:qFormat/>
    <w:rsid w:val="00072BFC"/>
    <w:rPr>
      <w:i/>
      <w:iCs/>
    </w:rPr>
  </w:style>
  <w:style w:type="character" w:customStyle="1" w:styleId="apple-converted-space">
    <w:name w:val="apple-converted-space"/>
    <w:basedOn w:val="a1"/>
    <w:qFormat/>
    <w:rsid w:val="00072BFC"/>
  </w:style>
  <w:style w:type="character" w:customStyle="1" w:styleId="aff4">
    <w:name w:val="Текст концевой сноски Знак"/>
    <w:basedOn w:val="a1"/>
    <w:uiPriority w:val="99"/>
    <w:qFormat/>
    <w:locked/>
    <w:rsid w:val="00072BFC"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styleId="aff5">
    <w:name w:val="endnote reference"/>
    <w:basedOn w:val="a1"/>
    <w:uiPriority w:val="99"/>
    <w:qFormat/>
    <w:rsid w:val="00072BFC"/>
    <w:rPr>
      <w:rFonts w:cs="Times New Roman"/>
      <w:vertAlign w:val="superscript"/>
    </w:rPr>
  </w:style>
  <w:style w:type="character" w:customStyle="1" w:styleId="1c">
    <w:name w:val="Текст концевой сноски Знак1"/>
    <w:basedOn w:val="a1"/>
    <w:qFormat/>
    <w:rsid w:val="00072BFC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d">
    <w:name w:val="Подпункт Знак1"/>
    <w:qFormat/>
    <w:rsid w:val="00072BF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sid w:val="00072BFC"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link w:val="ConsPlusNormal0"/>
    <w:qFormat/>
    <w:locked/>
    <w:rsid w:val="00072BFC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072BFC"/>
    <w:rPr>
      <w:rFonts w:ascii="Times New Roman" w:hAnsi="Times New Roman"/>
      <w:b w:val="0"/>
      <w:sz w:val="28"/>
    </w:rPr>
  </w:style>
  <w:style w:type="character" w:customStyle="1" w:styleId="ListLabel2">
    <w:name w:val="ListLabel 2"/>
    <w:qFormat/>
    <w:rsid w:val="00072BFC"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sid w:val="00072BFC"/>
    <w:rPr>
      <w:rFonts w:eastAsia="Times New Roman"/>
      <w:b w:val="0"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sid w:val="00072BFC"/>
    <w:rPr>
      <w:rFonts w:cs="Times New Roman"/>
    </w:rPr>
  </w:style>
  <w:style w:type="character" w:customStyle="1" w:styleId="ListLabel5">
    <w:name w:val="ListLabel 5"/>
    <w:qFormat/>
    <w:rsid w:val="00072BFC"/>
    <w:rPr>
      <w:rFonts w:ascii="Times New Roman" w:hAnsi="Times New Roman" w:cs="Times New Roman"/>
      <w:i w:val="0"/>
      <w:sz w:val="24"/>
      <w:szCs w:val="24"/>
    </w:rPr>
  </w:style>
  <w:style w:type="character" w:customStyle="1" w:styleId="ListLabel6">
    <w:name w:val="ListLabel 6"/>
    <w:qFormat/>
    <w:rsid w:val="00072BFC"/>
    <w:rPr>
      <w:rFonts w:ascii="Times New Roman" w:hAnsi="Times New Roman"/>
      <w:b w:val="0"/>
      <w:color w:val="00000A"/>
      <w:sz w:val="28"/>
    </w:rPr>
  </w:style>
  <w:style w:type="character" w:customStyle="1" w:styleId="ListLabel7">
    <w:name w:val="ListLabel 7"/>
    <w:qFormat/>
    <w:rsid w:val="00072BFC"/>
    <w:rPr>
      <w:rFonts w:ascii="Times New Roman" w:hAnsi="Times New Roman"/>
      <w:i w:val="0"/>
      <w:sz w:val="24"/>
      <w:szCs w:val="24"/>
    </w:rPr>
  </w:style>
  <w:style w:type="character" w:customStyle="1" w:styleId="ListLabel8">
    <w:name w:val="ListLabel 8"/>
    <w:qFormat/>
    <w:rsid w:val="00072BFC"/>
    <w:rPr>
      <w:rFonts w:ascii="Times New Roman" w:hAnsi="Times New Roman" w:cs="Times New Roman"/>
      <w:b w:val="0"/>
    </w:rPr>
  </w:style>
  <w:style w:type="character" w:customStyle="1" w:styleId="ListLabel9">
    <w:name w:val="ListLabel 9"/>
    <w:qFormat/>
    <w:rsid w:val="00072BFC"/>
    <w:rPr>
      <w:color w:val="000000"/>
    </w:rPr>
  </w:style>
  <w:style w:type="character" w:customStyle="1" w:styleId="ListLabel10">
    <w:name w:val="ListLabel 10"/>
    <w:qFormat/>
    <w:rsid w:val="00072BFC"/>
    <w:rPr>
      <w:sz w:val="28"/>
      <w:szCs w:val="28"/>
    </w:rPr>
  </w:style>
  <w:style w:type="character" w:customStyle="1" w:styleId="aff6">
    <w:name w:val="Ссылка указателя"/>
    <w:qFormat/>
    <w:rsid w:val="00072BFC"/>
  </w:style>
  <w:style w:type="character" w:customStyle="1" w:styleId="aff7">
    <w:name w:val="Символ сноски"/>
    <w:qFormat/>
    <w:rsid w:val="00072BFC"/>
  </w:style>
  <w:style w:type="character" w:customStyle="1" w:styleId="aff8">
    <w:name w:val="Привязка сноски"/>
    <w:rsid w:val="00072BFC"/>
    <w:rPr>
      <w:vertAlign w:val="superscript"/>
    </w:rPr>
  </w:style>
  <w:style w:type="character" w:customStyle="1" w:styleId="aff9">
    <w:name w:val="Привязка концевой сноски"/>
    <w:rsid w:val="00072BFC"/>
    <w:rPr>
      <w:vertAlign w:val="superscript"/>
    </w:rPr>
  </w:style>
  <w:style w:type="character" w:customStyle="1" w:styleId="affa">
    <w:name w:val="Символы концевой сноски"/>
    <w:qFormat/>
    <w:rsid w:val="00072BFC"/>
  </w:style>
  <w:style w:type="character" w:customStyle="1" w:styleId="ListLabel11">
    <w:name w:val="ListLabel 11"/>
    <w:qFormat/>
    <w:rsid w:val="00072BFC"/>
    <w:rPr>
      <w:rFonts w:ascii="Times New Roman" w:hAnsi="Times New Roman"/>
      <w:b w:val="0"/>
      <w:sz w:val="28"/>
    </w:rPr>
  </w:style>
  <w:style w:type="character" w:customStyle="1" w:styleId="ListLabel12">
    <w:name w:val="ListLabel 12"/>
    <w:qFormat/>
    <w:rsid w:val="00072BFC"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sid w:val="00072BFC"/>
    <w:rPr>
      <w:rFonts w:cs="Times New Roman"/>
      <w:b w:val="0"/>
      <w:i w:val="0"/>
      <w:caps w:val="0"/>
      <w:smallCaps w:val="0"/>
      <w:strike w:val="0"/>
      <w:dstrike w:val="0"/>
      <w:spacing w:val="0"/>
      <w:w w:val="100"/>
      <w:sz w:val="28"/>
      <w:u w:val="none"/>
    </w:rPr>
  </w:style>
  <w:style w:type="character" w:customStyle="1" w:styleId="ListLabel14">
    <w:name w:val="ListLabel 14"/>
    <w:qFormat/>
    <w:rsid w:val="00072BFC"/>
    <w:rPr>
      <w:rFonts w:ascii="Times New Roman" w:hAnsi="Times New Roman"/>
      <w:i w:val="0"/>
      <w:sz w:val="24"/>
      <w:szCs w:val="24"/>
    </w:rPr>
  </w:style>
  <w:style w:type="character" w:customStyle="1" w:styleId="ListLabel15">
    <w:name w:val="ListLabel 15"/>
    <w:qFormat/>
    <w:rsid w:val="00072BFC"/>
    <w:rPr>
      <w:rFonts w:ascii="Times New Roman" w:hAnsi="Times New Roman"/>
      <w:b w:val="0"/>
    </w:rPr>
  </w:style>
  <w:style w:type="paragraph" w:customStyle="1" w:styleId="1e">
    <w:name w:val="Заголовок1"/>
    <w:basedOn w:val="a0"/>
    <w:next w:val="affb"/>
    <w:qFormat/>
    <w:rsid w:val="00072BFC"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ffb">
    <w:name w:val="Body Text"/>
    <w:basedOn w:val="a0"/>
    <w:link w:val="affc"/>
    <w:rsid w:val="00072BFC"/>
    <w:pPr>
      <w:suppressAutoHyphens/>
      <w:spacing w:after="140" w:line="288" w:lineRule="auto"/>
    </w:pPr>
  </w:style>
  <w:style w:type="character" w:customStyle="1" w:styleId="affc">
    <w:name w:val="Основной текст Знак"/>
    <w:basedOn w:val="a1"/>
    <w:link w:val="affb"/>
    <w:rsid w:val="00072B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fd">
    <w:name w:val="List"/>
    <w:basedOn w:val="affb"/>
    <w:rsid w:val="00072BFC"/>
    <w:rPr>
      <w:rFonts w:cs="FreeSans"/>
    </w:rPr>
  </w:style>
  <w:style w:type="paragraph" w:styleId="affe">
    <w:name w:val="Title"/>
    <w:basedOn w:val="a0"/>
    <w:link w:val="afff"/>
    <w:uiPriority w:val="99"/>
    <w:qFormat/>
    <w:rsid w:val="00072BFC"/>
    <w:pPr>
      <w:suppressLineNumbers/>
      <w:suppressAutoHyphens/>
      <w:spacing w:before="120" w:after="120"/>
    </w:pPr>
    <w:rPr>
      <w:rFonts w:cs="FreeSans"/>
      <w:i/>
      <w:iCs/>
    </w:rPr>
  </w:style>
  <w:style w:type="character" w:customStyle="1" w:styleId="afff">
    <w:name w:val="Название Знак"/>
    <w:basedOn w:val="a1"/>
    <w:link w:val="affe"/>
    <w:uiPriority w:val="99"/>
    <w:rsid w:val="00072BFC"/>
    <w:rPr>
      <w:rFonts w:ascii="Arial Unicode MS" w:eastAsia="Arial Unicode MS" w:hAnsi="Arial Unicode MS" w:cs="FreeSans"/>
      <w:i/>
      <w:iCs/>
      <w:color w:val="000000"/>
      <w:sz w:val="24"/>
      <w:szCs w:val="24"/>
      <w:lang w:eastAsia="ru-RU"/>
    </w:rPr>
  </w:style>
  <w:style w:type="paragraph" w:styleId="1f">
    <w:name w:val="index 1"/>
    <w:basedOn w:val="a0"/>
    <w:next w:val="a0"/>
    <w:autoRedefine/>
    <w:semiHidden/>
    <w:unhideWhenUsed/>
    <w:rsid w:val="00072BFC"/>
    <w:pPr>
      <w:ind w:left="240" w:hanging="240"/>
    </w:pPr>
  </w:style>
  <w:style w:type="paragraph" w:styleId="afff0">
    <w:name w:val="index heading"/>
    <w:basedOn w:val="a0"/>
    <w:qFormat/>
    <w:rsid w:val="00072BFC"/>
    <w:pPr>
      <w:suppressLineNumbers/>
      <w:suppressAutoHyphens/>
    </w:pPr>
    <w:rPr>
      <w:rFonts w:cs="FreeSans"/>
    </w:rPr>
  </w:style>
  <w:style w:type="paragraph" w:customStyle="1" w:styleId="s1">
    <w:name w:val="s_1"/>
    <w:basedOn w:val="a0"/>
    <w:uiPriority w:val="99"/>
    <w:qFormat/>
    <w:rsid w:val="00072BFC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0">
    <w:name w:val="Текст концевой сноски1"/>
    <w:basedOn w:val="a0"/>
    <w:uiPriority w:val="99"/>
    <w:qFormat/>
    <w:rsid w:val="00072BFC"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paragraph" w:styleId="afff1">
    <w:name w:val="endnote text"/>
    <w:basedOn w:val="a0"/>
    <w:link w:val="2f"/>
    <w:unhideWhenUsed/>
    <w:qFormat/>
    <w:rsid w:val="00072BFC"/>
    <w:pPr>
      <w:suppressAutoHyphens/>
    </w:pPr>
    <w:rPr>
      <w:sz w:val="20"/>
      <w:szCs w:val="20"/>
    </w:rPr>
  </w:style>
  <w:style w:type="character" w:customStyle="1" w:styleId="2f">
    <w:name w:val="Текст концевой сноски Знак2"/>
    <w:basedOn w:val="a1"/>
    <w:link w:val="afff1"/>
    <w:rsid w:val="00072BFC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customStyle="1" w:styleId="Style1">
    <w:name w:val="Style1"/>
    <w:basedOn w:val="a0"/>
    <w:uiPriority w:val="99"/>
    <w:qFormat/>
    <w:rsid w:val="00072BFC"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2">
    <w:name w:val="Подпункт"/>
    <w:basedOn w:val="a0"/>
    <w:qFormat/>
    <w:rsid w:val="00072BFC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rsid w:val="00072BFC"/>
    <w:pPr>
      <w:widowControl w:val="0"/>
      <w:suppressAutoHyphens/>
      <w:spacing w:after="0" w:line="240" w:lineRule="auto"/>
      <w:textAlignment w:val="baseline"/>
    </w:pPr>
    <w:rPr>
      <w:rFonts w:ascii="Arial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uiPriority w:val="99"/>
    <w:qFormat/>
    <w:rsid w:val="00072BF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Style10">
    <w:name w:val="Style 1"/>
    <w:basedOn w:val="a0"/>
    <w:uiPriority w:val="99"/>
    <w:qFormat/>
    <w:rsid w:val="00072BFC"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0"/>
    <w:uiPriority w:val="99"/>
    <w:qFormat/>
    <w:rsid w:val="00072BFC"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styleId="afff3">
    <w:name w:val="Normal (Web)"/>
    <w:basedOn w:val="a0"/>
    <w:uiPriority w:val="99"/>
    <w:unhideWhenUsed/>
    <w:qFormat/>
    <w:rsid w:val="00072BFC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afff4">
    <w:name w:val="Содержимое таблицы"/>
    <w:basedOn w:val="a0"/>
    <w:qFormat/>
    <w:rsid w:val="00072BFC"/>
    <w:pPr>
      <w:suppressAutoHyphens/>
    </w:pPr>
  </w:style>
  <w:style w:type="paragraph" w:customStyle="1" w:styleId="afff5">
    <w:name w:val="Заголовок таблицы"/>
    <w:basedOn w:val="afff4"/>
    <w:qFormat/>
    <w:rsid w:val="00072BFC"/>
  </w:style>
  <w:style w:type="character" w:styleId="afff6">
    <w:name w:val="Strong"/>
    <w:basedOn w:val="a1"/>
    <w:qFormat/>
    <w:rsid w:val="00072BFC"/>
    <w:rPr>
      <w:b/>
      <w:bCs/>
    </w:rPr>
  </w:style>
  <w:style w:type="paragraph" w:customStyle="1" w:styleId="2">
    <w:name w:val="Пункт_2"/>
    <w:basedOn w:val="a0"/>
    <w:uiPriority w:val="99"/>
    <w:rsid w:val="00072BFC"/>
    <w:pPr>
      <w:numPr>
        <w:ilvl w:val="1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rsid w:val="00072BFC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072BFC"/>
    <w:pPr>
      <w:numPr>
        <w:ilvl w:val="3"/>
      </w:numPr>
      <w:snapToGrid/>
    </w:pPr>
  </w:style>
  <w:style w:type="paragraph" w:customStyle="1" w:styleId="5ABCD">
    <w:name w:val="Пункт_5_ABCD"/>
    <w:basedOn w:val="a0"/>
    <w:uiPriority w:val="99"/>
    <w:rsid w:val="00072BFC"/>
    <w:pPr>
      <w:numPr>
        <w:ilvl w:val="4"/>
        <w:numId w:val="7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1f1">
    <w:name w:val="Обычный1"/>
    <w:qFormat/>
    <w:rsid w:val="00072BFC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c">
    <w:name w:val="Абзац списка Знак"/>
    <w:aliases w:val="Bullet List Знак,FooterText Знак,numbered Знак,Paragraphe de liste1 Знак,lp1 Знак,уровень 3 Знак"/>
    <w:link w:val="afb"/>
    <w:uiPriority w:val="34"/>
    <w:locked/>
    <w:rsid w:val="00072BF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ff7">
    <w:name w:val="Document Map"/>
    <w:basedOn w:val="a0"/>
    <w:link w:val="afff8"/>
    <w:semiHidden/>
    <w:unhideWhenUsed/>
    <w:rsid w:val="00072BFC"/>
    <w:rPr>
      <w:rFonts w:ascii="Tahoma" w:hAnsi="Tahoma" w:cs="Tahoma"/>
      <w:sz w:val="16"/>
      <w:szCs w:val="16"/>
    </w:rPr>
  </w:style>
  <w:style w:type="character" w:customStyle="1" w:styleId="afff8">
    <w:name w:val="Схема документа Знак"/>
    <w:basedOn w:val="a1"/>
    <w:link w:val="afff7"/>
    <w:semiHidden/>
    <w:rsid w:val="00072BFC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fff9">
    <w:name w:val="Table Grid"/>
    <w:basedOn w:val="a2"/>
    <w:uiPriority w:val="59"/>
    <w:rsid w:val="00072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f0">
    <w:name w:val="Body Text 2"/>
    <w:basedOn w:val="a0"/>
    <w:link w:val="2f1"/>
    <w:uiPriority w:val="99"/>
    <w:semiHidden/>
    <w:unhideWhenUsed/>
    <w:rsid w:val="00072BFC"/>
    <w:pPr>
      <w:spacing w:after="120" w:line="480" w:lineRule="auto"/>
    </w:pPr>
  </w:style>
  <w:style w:type="character" w:customStyle="1" w:styleId="2f1">
    <w:name w:val="Основной текст 2 Знак"/>
    <w:basedOn w:val="a1"/>
    <w:link w:val="2f0"/>
    <w:uiPriority w:val="99"/>
    <w:semiHidden/>
    <w:rsid w:val="00072B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211">
    <w:name w:val="Основной текст (2)1"/>
    <w:basedOn w:val="a0"/>
    <w:rsid w:val="00072BF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styleId="a">
    <w:name w:val="Body Text Indent"/>
    <w:basedOn w:val="a0"/>
    <w:link w:val="afffa"/>
    <w:uiPriority w:val="99"/>
    <w:unhideWhenUsed/>
    <w:rsid w:val="00072BFC"/>
    <w:pPr>
      <w:numPr>
        <w:numId w:val="36"/>
      </w:numPr>
      <w:tabs>
        <w:tab w:val="clear" w:pos="928"/>
        <w:tab w:val="num" w:pos="926"/>
      </w:tabs>
      <w:spacing w:before="60"/>
      <w:ind w:left="0" w:firstLine="851"/>
      <w:jc w:val="both"/>
    </w:pPr>
    <w:rPr>
      <w:rFonts w:ascii="Arial" w:eastAsia="Times New Roman" w:hAnsi="Arial" w:cs="Times New Roman"/>
      <w:color w:val="333333"/>
      <w:sz w:val="20"/>
      <w:szCs w:val="20"/>
    </w:rPr>
  </w:style>
  <w:style w:type="character" w:customStyle="1" w:styleId="afffa">
    <w:name w:val="Основной текст с отступом Знак"/>
    <w:basedOn w:val="a1"/>
    <w:link w:val="a"/>
    <w:uiPriority w:val="99"/>
    <w:rsid w:val="00072BFC"/>
    <w:rPr>
      <w:rFonts w:ascii="Arial" w:eastAsia="Times New Roman" w:hAnsi="Arial" w:cs="Times New Roman"/>
      <w:color w:val="333333"/>
      <w:sz w:val="20"/>
      <w:szCs w:val="20"/>
      <w:lang w:eastAsia="ru-RU"/>
    </w:rPr>
  </w:style>
  <w:style w:type="paragraph" w:customStyle="1" w:styleId="Heading">
    <w:name w:val="Heading"/>
    <w:uiPriority w:val="99"/>
    <w:rsid w:val="00072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tandartgost.ru/g/%D0%93%D0%9E%D0%A1%D0%A2_32573-20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7031</Words>
  <Characters>40079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Вероника Ивановна</dc:creator>
  <dc:description>DOC-MARKER-Z99TsoTNL_JgA_omichvwA</dc:description>
  <cp:lastModifiedBy>Инна</cp:lastModifiedBy>
  <cp:revision>2</cp:revision>
  <dcterms:created xsi:type="dcterms:W3CDTF">2026-09-29T19:50:00Z</dcterms:created>
  <dcterms:modified xsi:type="dcterms:W3CDTF">2026-09-29T19:50:00Z</dcterms:modified>
</cp:coreProperties>
</file>