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F3F0C16" w14:textId="77777777" w:rsidR="00377558" w:rsidRPr="00377558" w:rsidRDefault="00377558" w:rsidP="00377558">
      <w:pPr>
        <w:widowControl w:val="0"/>
        <w:spacing w:after="0" w:line="240" w:lineRule="auto"/>
        <w:jc w:val="right"/>
        <w:outlineLvl w:val="1"/>
        <w:rPr>
          <w:rFonts w:ascii="Times New Roman" w:eastAsia="Arial" w:hAnsi="Times New Roman" w:cs="Times New Roman"/>
          <w:lang w:eastAsia="ru-RU"/>
        </w:rPr>
      </w:pPr>
      <w:r w:rsidRPr="00377558">
        <w:rPr>
          <w:rFonts w:ascii="Times New Roman" w:eastAsia="Arial" w:hAnsi="Times New Roman" w:cs="Times New Roman"/>
          <w:lang w:eastAsia="ru-RU"/>
        </w:rPr>
        <w:t>Директор</w:t>
      </w:r>
    </w:p>
    <w:p w14:paraId="50BF5878" w14:textId="77777777" w:rsidR="00377558" w:rsidRPr="00377558" w:rsidRDefault="00377558" w:rsidP="00377558">
      <w:pPr>
        <w:widowControl w:val="0"/>
        <w:spacing w:after="0" w:line="240" w:lineRule="auto"/>
        <w:jc w:val="right"/>
        <w:outlineLvl w:val="1"/>
        <w:rPr>
          <w:rFonts w:ascii="Times New Roman" w:eastAsia="Arial" w:hAnsi="Times New Roman" w:cs="Times New Roman"/>
          <w:lang w:eastAsia="ru-RU"/>
        </w:rPr>
      </w:pPr>
      <w:r w:rsidRPr="00377558">
        <w:rPr>
          <w:rFonts w:ascii="Times New Roman" w:eastAsia="Arial" w:hAnsi="Times New Roman" w:cs="Times New Roman"/>
          <w:lang w:eastAsia="ru-RU"/>
        </w:rPr>
        <w:t>ООО "Аптека № 350"</w:t>
      </w:r>
    </w:p>
    <w:p w14:paraId="588544FA" w14:textId="6AC06C63"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77558" w:rsidRPr="00377558">
        <w:rPr>
          <w:rFonts w:ascii="Times New Roman" w:eastAsia="Times New Roman" w:hAnsi="Times New Roman" w:cs="Times New Roman"/>
          <w:b/>
          <w:bCs/>
          <w:lang w:eastAsia="ru-RU"/>
        </w:rPr>
        <w:t xml:space="preserve">Алеева </w:t>
      </w:r>
      <w:proofErr w:type="spellStart"/>
      <w:r w:rsidR="00377558" w:rsidRPr="00377558">
        <w:rPr>
          <w:rFonts w:ascii="Times New Roman" w:eastAsia="Times New Roman" w:hAnsi="Times New Roman" w:cs="Times New Roman"/>
          <w:b/>
          <w:bCs/>
          <w:lang w:eastAsia="ru-RU"/>
        </w:rPr>
        <w:t>Гузалия</w:t>
      </w:r>
      <w:proofErr w:type="spellEnd"/>
      <w:r w:rsidR="00377558" w:rsidRPr="00377558">
        <w:rPr>
          <w:rFonts w:ascii="Times New Roman" w:eastAsia="Times New Roman" w:hAnsi="Times New Roman" w:cs="Times New Roman"/>
          <w:b/>
          <w:bCs/>
          <w:lang w:eastAsia="ru-RU"/>
        </w:rPr>
        <w:t xml:space="preserve"> </w:t>
      </w:r>
      <w:proofErr w:type="spellStart"/>
      <w:r w:rsidR="00377558" w:rsidRPr="00377558">
        <w:rPr>
          <w:rFonts w:ascii="Times New Roman" w:eastAsia="Times New Roman" w:hAnsi="Times New Roman" w:cs="Times New Roman"/>
          <w:b/>
          <w:bCs/>
          <w:lang w:eastAsia="ru-RU"/>
        </w:rPr>
        <w:t>Мунировна</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9AE6295" w:rsidR="00B935D1" w:rsidRPr="00F02ACD" w:rsidRDefault="0001392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w:t>
          </w:r>
          <w:r w:rsidR="00377558">
            <w:rPr>
              <w:rStyle w:val="1f4"/>
              <w:b/>
              <w:bCs/>
            </w:rPr>
            <w:t>.0</w:t>
          </w:r>
          <w:r>
            <w:rPr>
              <w:rStyle w:val="1f4"/>
              <w:b/>
              <w:bCs/>
            </w:rPr>
            <w:t>9</w:t>
          </w:r>
          <w:r w:rsidR="00377558">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66338D34" w14:textId="77777777" w:rsidR="00377558" w:rsidRPr="00377558" w:rsidRDefault="00B23783" w:rsidP="00377558">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7558" w:rsidRPr="00377558">
        <w:rPr>
          <w:rFonts w:ascii="Times New Roman" w:eastAsia="Calibri" w:hAnsi="Times New Roman" w:cs="Times New Roman"/>
          <w:b/>
          <w:color w:val="000000"/>
        </w:rPr>
        <w:t xml:space="preserve">поставку лекарственных препаратов </w:t>
      </w:r>
    </w:p>
    <w:p w14:paraId="16555DE5" w14:textId="62BCE333" w:rsidR="00B23783" w:rsidRPr="00731559" w:rsidRDefault="00377558" w:rsidP="00377558">
      <w:pPr>
        <w:widowControl w:val="0"/>
        <w:spacing w:after="0" w:line="240" w:lineRule="auto"/>
        <w:jc w:val="center"/>
        <w:rPr>
          <w:rFonts w:ascii="Times New Roman" w:eastAsia="Times New Roman" w:hAnsi="Times New Roman" w:cs="Times New Roman"/>
          <w:b/>
          <w:lang w:eastAsia="ru-RU"/>
        </w:rPr>
      </w:pPr>
      <w:r w:rsidRPr="00377558">
        <w:rPr>
          <w:rFonts w:ascii="Times New Roman" w:eastAsia="Calibri" w:hAnsi="Times New Roman" w:cs="Times New Roman"/>
          <w:b/>
          <w:color w:val="000000"/>
        </w:rPr>
        <w:t>для нужд ООО "Аптека № 350"</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C653418"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BA1D7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7024D42C"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A1D77">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638C5BB" w:rsidR="00252418" w:rsidRPr="000306BD" w:rsidRDefault="00BA1D77" w:rsidP="00CD6114">
            <w:pPr>
              <w:widowControl w:val="0"/>
              <w:contextualSpacing/>
              <w:jc w:val="both"/>
              <w:rPr>
                <w:rFonts w:ascii="Times New Roman" w:eastAsia="Times New Roman" w:hAnsi="Times New Roman"/>
                <w:iCs/>
                <w:highlight w:val="yellow"/>
              </w:rPr>
            </w:pPr>
            <w:r w:rsidRPr="00BA1D77">
              <w:rPr>
                <w:rFonts w:ascii="Times New Roman" w:eastAsia="Times New Roman" w:hAnsi="Times New Roman"/>
                <w:bCs/>
              </w:rPr>
              <w:t>ОБЩЕСТВО С ОГРАНИЧЕННОЙ ОТВЕТСТВЕННОСТЬЮ "АПТЕКА № 350"</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2EBD6AE" w:rsidR="000900AC" w:rsidRPr="000306BD" w:rsidRDefault="00BA1D77" w:rsidP="00CD6114">
            <w:pPr>
              <w:widowControl w:val="0"/>
              <w:contextualSpacing/>
              <w:jc w:val="both"/>
              <w:rPr>
                <w:rFonts w:ascii="Times New Roman" w:eastAsia="Times New Roman" w:hAnsi="Times New Roman"/>
                <w:bCs/>
                <w:highlight w:val="yellow"/>
              </w:rPr>
            </w:pPr>
            <w:r w:rsidRPr="00BA1D77">
              <w:rPr>
                <w:rFonts w:ascii="Times New Roman" w:eastAsia="Times New Roman" w:hAnsi="Times New Roman"/>
                <w:bCs/>
              </w:rPr>
              <w:t>ООО "Аптека № 350"</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E27E19A" w:rsidR="00252418" w:rsidRPr="000306BD" w:rsidRDefault="00BA1D77" w:rsidP="00CD6114">
            <w:pPr>
              <w:widowControl w:val="0"/>
              <w:contextualSpacing/>
              <w:jc w:val="both"/>
              <w:rPr>
                <w:rFonts w:ascii="Times New Roman" w:eastAsia="Times New Roman" w:hAnsi="Times New Roman"/>
                <w:iCs/>
                <w:highlight w:val="yellow"/>
              </w:rPr>
            </w:pPr>
            <w:r w:rsidRPr="00BA1D77">
              <w:rPr>
                <w:rFonts w:ascii="Times New Roman" w:eastAsia="Times New Roman" w:hAnsi="Times New Roman"/>
                <w:bCs/>
              </w:rPr>
              <w:t>450001, РЕСПУБЛИКА БАШКОРТОСТАН, г.</w:t>
            </w:r>
            <w:r w:rsidR="00013927" w:rsidRPr="00013927">
              <w:rPr>
                <w:rFonts w:ascii="Times New Roman" w:eastAsia="Times New Roman" w:hAnsi="Times New Roman"/>
                <w:bCs/>
              </w:rPr>
              <w:t xml:space="preserve"> </w:t>
            </w:r>
            <w:r w:rsidRPr="00BA1D77">
              <w:rPr>
                <w:rFonts w:ascii="Times New Roman" w:eastAsia="Times New Roman" w:hAnsi="Times New Roman"/>
                <w:bCs/>
              </w:rPr>
              <w:t>о. ГОРОД УФА, Г. УФА, ПР-КТ ОКТЯБРЯ, Д. 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B0681A6" w:rsidR="00252418" w:rsidRPr="000306BD" w:rsidRDefault="00BA1D77" w:rsidP="00CD6114">
            <w:pPr>
              <w:widowControl w:val="0"/>
              <w:contextualSpacing/>
              <w:jc w:val="both"/>
              <w:rPr>
                <w:rFonts w:ascii="Times New Roman" w:eastAsia="Times New Roman" w:hAnsi="Times New Roman"/>
                <w:iCs/>
                <w:highlight w:val="yellow"/>
              </w:rPr>
            </w:pPr>
            <w:r w:rsidRPr="00BA1D77">
              <w:rPr>
                <w:rFonts w:ascii="Times New Roman" w:eastAsia="Times New Roman" w:hAnsi="Times New Roman"/>
                <w:bCs/>
              </w:rPr>
              <w:t>450001, РЕСПУБЛИКА БАШКОРТОСТАН, г.</w:t>
            </w:r>
            <w:r w:rsidR="00013927" w:rsidRPr="00013927">
              <w:rPr>
                <w:rFonts w:ascii="Times New Roman" w:eastAsia="Times New Roman" w:hAnsi="Times New Roman"/>
                <w:bCs/>
              </w:rPr>
              <w:t xml:space="preserve"> </w:t>
            </w:r>
            <w:r w:rsidRPr="00BA1D77">
              <w:rPr>
                <w:rFonts w:ascii="Times New Roman" w:eastAsia="Times New Roman" w:hAnsi="Times New Roman"/>
                <w:bCs/>
              </w:rPr>
              <w:t>о. ГОРОД УФА, Г. УФА, ПР-КТ ОКТЯБРЯ, Д. 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DEA9E1" w:rsidR="00252418" w:rsidRPr="000306BD" w:rsidRDefault="00013927"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lang w:val="en-US"/>
              </w:rPr>
              <w:t>cra</w:t>
            </w:r>
            <w:r w:rsidR="00BA1D77" w:rsidRPr="00BA1D77">
              <w:rPr>
                <w:rFonts w:ascii="Times New Roman" w:eastAsia="Times New Roman" w:hAnsi="Times New Roman"/>
                <w:bCs/>
              </w:rPr>
              <w:t>350@mail.ru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4A0F1972" w:rsidR="00252418" w:rsidRPr="000306BD" w:rsidRDefault="00BA1D77" w:rsidP="00CD6114">
            <w:pPr>
              <w:widowControl w:val="0"/>
              <w:contextualSpacing/>
              <w:jc w:val="both"/>
              <w:rPr>
                <w:rFonts w:ascii="Times New Roman" w:eastAsia="Times New Roman" w:hAnsi="Times New Roman"/>
                <w:iCs/>
                <w:highlight w:val="yellow"/>
              </w:rPr>
            </w:pPr>
            <w:r w:rsidRPr="00BA1D77">
              <w:rPr>
                <w:rFonts w:ascii="Times New Roman" w:eastAsia="Times New Roman" w:hAnsi="Times New Roman"/>
                <w:bCs/>
              </w:rPr>
              <w:t>+7 347 223-85-17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0635C76" w:rsidR="00252418" w:rsidRPr="000306BD" w:rsidRDefault="00BA1D77" w:rsidP="00CD6114">
            <w:pPr>
              <w:widowControl w:val="0"/>
              <w:contextualSpacing/>
              <w:jc w:val="both"/>
              <w:rPr>
                <w:rFonts w:ascii="Times New Roman" w:eastAsia="Times New Roman" w:hAnsi="Times New Roman"/>
                <w:iCs/>
                <w:highlight w:val="yellow"/>
              </w:rPr>
            </w:pPr>
            <w:r w:rsidRPr="00BA1D77">
              <w:rPr>
                <w:rFonts w:ascii="Times New Roman" w:eastAsia="Times New Roman" w:hAnsi="Times New Roman"/>
                <w:bCs/>
              </w:rPr>
              <w:t>Николай Валентинович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42BDCD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41B045B" w:rsidR="00BA1D77" w:rsidRPr="00BF5CF1" w:rsidRDefault="00013927" w:rsidP="00D407F7">
            <w:pPr>
              <w:widowControl w:val="0"/>
              <w:jc w:val="both"/>
              <w:rPr>
                <w:rStyle w:val="1f4"/>
              </w:rPr>
            </w:pPr>
            <w:r>
              <w:rPr>
                <w:rStyle w:val="a6"/>
                <w:rFonts w:ascii="Times New Roman" w:eastAsia="Times New Roman" w:hAnsi="Times New Roman"/>
                <w:iCs/>
              </w:rPr>
              <w:t>02</w:t>
            </w:r>
            <w:r w:rsidR="00BA1D77">
              <w:rPr>
                <w:rStyle w:val="a6"/>
                <w:rFonts w:ascii="Times New Roman" w:eastAsia="Times New Roman" w:hAnsi="Times New Roman"/>
                <w:iCs/>
              </w:rPr>
              <w:t>.</w:t>
            </w:r>
            <w:r>
              <w:rPr>
                <w:rStyle w:val="a6"/>
                <w:rFonts w:ascii="Times New Roman" w:eastAsia="Times New Roman" w:hAnsi="Times New Roman"/>
                <w:iCs/>
              </w:rPr>
              <w:t>10</w:t>
            </w:r>
            <w:r w:rsidR="00BA1D77">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7T00:00:00Z">
                <w:dateFormat w:val="dd.MM.yyyy"/>
                <w:lid w:val="ru-RU"/>
                <w:storeMappedDataAs w:val="dateTime"/>
                <w:calendar w:val="gregorian"/>
              </w:date>
            </w:sdtPr>
            <w:sdtEndPr>
              <w:rPr>
                <w:rStyle w:val="a0"/>
                <w:rFonts w:ascii="Calibri" w:eastAsia="Times New Roman" w:hAnsi="Calibri"/>
              </w:rPr>
            </w:sdtEndPr>
            <w:sdtContent>
              <w:p w14:paraId="02EA6130" w14:textId="6A0A3665" w:rsidR="00D407F7" w:rsidRPr="00BF5CF1" w:rsidRDefault="00013927" w:rsidP="00D407F7">
                <w:pPr>
                  <w:widowControl w:val="0"/>
                  <w:tabs>
                    <w:tab w:val="left" w:pos="247"/>
                    <w:tab w:val="left" w:pos="1130"/>
                  </w:tabs>
                  <w:ind w:left="33"/>
                  <w:contextualSpacing/>
                  <w:jc w:val="both"/>
                  <w:rPr>
                    <w:rStyle w:val="1f4"/>
                  </w:rPr>
                </w:pPr>
                <w:r>
                  <w:rPr>
                    <w:rStyle w:val="1f4"/>
                  </w:rPr>
                  <w:t>17</w:t>
                </w:r>
                <w:r w:rsidR="00BA1D77">
                  <w:rPr>
                    <w:rStyle w:val="1f4"/>
                  </w:rPr>
                  <w:t>.</w:t>
                </w:r>
                <w:r>
                  <w:rPr>
                    <w:rStyle w:val="1f4"/>
                  </w:rPr>
                  <w:t>10</w:t>
                </w:r>
                <w:r w:rsidR="00BA1D77">
                  <w:rPr>
                    <w:rStyle w:val="1f4"/>
                  </w:rPr>
                  <w:t>.2026</w:t>
                </w:r>
              </w:p>
            </w:sdtContent>
          </w:sdt>
          <w:p w14:paraId="749F231C" w14:textId="6D6A898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1D77">
              <w:rPr>
                <w:rFonts w:ascii="Times New Roman" w:eastAsia="Times New Roman" w:hAnsi="Times New Roman"/>
                <w:iCs/>
              </w:rPr>
              <w:t>10</w:t>
            </w:r>
            <w:r w:rsidRPr="00BF5CF1">
              <w:rPr>
                <w:rFonts w:ascii="Times New Roman" w:eastAsia="Times New Roman" w:hAnsi="Times New Roman"/>
                <w:iCs/>
              </w:rPr>
              <w:t>:</w:t>
            </w:r>
            <w:r w:rsidR="00BA1D7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18T00:00:00Z">
                <w:dateFormat w:val="dd.MM.yyyy"/>
                <w:lid w:val="ru-RU"/>
                <w:storeMappedDataAs w:val="dateTime"/>
                <w:calendar w:val="gregorian"/>
              </w:date>
            </w:sdtPr>
            <w:sdtEndPr>
              <w:rPr>
                <w:rStyle w:val="a0"/>
                <w:rFonts w:ascii="Calibri" w:eastAsia="Times New Roman" w:hAnsi="Calibri"/>
              </w:rPr>
            </w:sdtEndPr>
            <w:sdtContent>
              <w:p w14:paraId="15E900F8" w14:textId="6CFA10AA" w:rsidR="00D407F7" w:rsidRPr="00BF5CF1" w:rsidRDefault="00013927" w:rsidP="00D407F7">
                <w:pPr>
                  <w:widowControl w:val="0"/>
                  <w:tabs>
                    <w:tab w:val="left" w:pos="247"/>
                    <w:tab w:val="left" w:pos="1130"/>
                  </w:tabs>
                  <w:ind w:left="33"/>
                  <w:contextualSpacing/>
                  <w:jc w:val="both"/>
                  <w:rPr>
                    <w:rStyle w:val="1f4"/>
                  </w:rPr>
                </w:pPr>
                <w:r>
                  <w:rPr>
                    <w:rStyle w:val="1f4"/>
                  </w:rPr>
                  <w:t>18</w:t>
                </w:r>
                <w:r w:rsidR="00BA1D77">
                  <w:rPr>
                    <w:rStyle w:val="1f4"/>
                  </w:rPr>
                  <w:t>.</w:t>
                </w:r>
                <w:r>
                  <w:rPr>
                    <w:rStyle w:val="1f4"/>
                  </w:rPr>
                  <w:t>10</w:t>
                </w:r>
                <w:r w:rsidR="00BA1D77">
                  <w:rPr>
                    <w:rStyle w:val="1f4"/>
                  </w:rPr>
                  <w:t>.2026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09-19T00:00:00Z">
                <w:dateFormat w:val="dd.MM.yyyy"/>
                <w:lid w:val="ru-RU"/>
                <w:storeMappedDataAs w:val="dateTime"/>
                <w:calendar w:val="gregorian"/>
              </w:date>
            </w:sdtPr>
            <w:sdtEndPr>
              <w:rPr>
                <w:rStyle w:val="a0"/>
                <w:rFonts w:ascii="Calibri" w:eastAsia="Times New Roman" w:hAnsi="Calibri"/>
              </w:rPr>
            </w:sdtEndPr>
            <w:sdtContent>
              <w:p w14:paraId="4178798E" w14:textId="4A57C61E" w:rsidR="00D407F7" w:rsidRPr="00BF5CF1" w:rsidRDefault="00013927" w:rsidP="00D407F7">
                <w:pPr>
                  <w:widowControl w:val="0"/>
                  <w:tabs>
                    <w:tab w:val="left" w:pos="247"/>
                    <w:tab w:val="left" w:pos="1130"/>
                  </w:tabs>
                  <w:ind w:left="33"/>
                  <w:contextualSpacing/>
                  <w:jc w:val="both"/>
                  <w:rPr>
                    <w:rStyle w:val="1f4"/>
                  </w:rPr>
                </w:pPr>
                <w:r>
                  <w:rPr>
                    <w:rStyle w:val="1f4"/>
                  </w:rPr>
                  <w:t>19</w:t>
                </w:r>
                <w:r w:rsidR="00BA1D77">
                  <w:rPr>
                    <w:rStyle w:val="1f4"/>
                  </w:rPr>
                  <w:t>.09.2026</w:t>
                </w:r>
              </w:p>
            </w:sdtContent>
          </w:sdt>
          <w:p w14:paraId="45DC14ED" w14:textId="58EBD9B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A1D77">
              <w:rPr>
                <w:rFonts w:ascii="Times New Roman" w:eastAsia="Times New Roman" w:hAnsi="Times New Roman"/>
                <w:iCs/>
              </w:rPr>
              <w:t>10</w:t>
            </w:r>
            <w:r w:rsidRPr="00BF5CF1">
              <w:rPr>
                <w:rFonts w:ascii="Times New Roman" w:eastAsia="Times New Roman" w:hAnsi="Times New Roman"/>
                <w:iCs/>
              </w:rPr>
              <w:t>:</w:t>
            </w:r>
            <w:r w:rsidR="00BA1D7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D97A54E" w14:textId="6B3A9197" w:rsidR="00D407F7" w:rsidRPr="00BA1D77" w:rsidRDefault="00013927" w:rsidP="00BA1D77">
                <w:pPr>
                  <w:widowControl w:val="0"/>
                  <w:tabs>
                    <w:tab w:val="left" w:pos="247"/>
                    <w:tab w:val="left" w:pos="1130"/>
                  </w:tabs>
                  <w:ind w:left="33"/>
                  <w:contextualSpacing/>
                  <w:jc w:val="both"/>
                  <w:rPr>
                    <w:rFonts w:ascii="Times New Roman" w:hAnsi="Times New Roman"/>
                  </w:rPr>
                </w:pPr>
                <w:r>
                  <w:rPr>
                    <w:rStyle w:val="1f4"/>
                  </w:rPr>
                  <w:t>22</w:t>
                </w:r>
                <w:r w:rsidR="00BA1D77">
                  <w:rPr>
                    <w:rStyle w:val="1f4"/>
                  </w:rPr>
                  <w:t>.</w:t>
                </w:r>
                <w:r>
                  <w:rPr>
                    <w:rStyle w:val="1f4"/>
                  </w:rPr>
                  <w:t>1</w:t>
                </w:r>
                <w:r w:rsidR="00BA1D77">
                  <w:rPr>
                    <w:rStyle w:val="1f4"/>
                  </w:rPr>
                  <w:t>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17T00:00:00Z">
                <w:dateFormat w:val="dd.MM.yyyy"/>
                <w:lid w:val="ru-RU"/>
                <w:storeMappedDataAs w:val="dateTime"/>
                <w:calendar w:val="gregorian"/>
              </w:date>
            </w:sdtPr>
            <w:sdtEndPr>
              <w:rPr>
                <w:rStyle w:val="a0"/>
                <w:rFonts w:ascii="Calibri" w:eastAsia="Times New Roman" w:hAnsi="Calibri"/>
              </w:rPr>
            </w:sdtEndPr>
            <w:sdtContent>
              <w:p w14:paraId="6B3A6AE6" w14:textId="6953D8F6" w:rsidR="00D407F7" w:rsidRPr="00BF5CF1" w:rsidRDefault="00285154" w:rsidP="00D407F7">
                <w:pPr>
                  <w:widowControl w:val="0"/>
                  <w:tabs>
                    <w:tab w:val="left" w:pos="247"/>
                    <w:tab w:val="left" w:pos="1130"/>
                  </w:tabs>
                  <w:ind w:left="33"/>
                  <w:contextualSpacing/>
                  <w:jc w:val="both"/>
                  <w:rPr>
                    <w:rStyle w:val="1f4"/>
                  </w:rPr>
                </w:pPr>
                <w:r>
                  <w:rPr>
                    <w:rStyle w:val="1f4"/>
                  </w:rPr>
                  <w:t>17</w:t>
                </w:r>
                <w:r w:rsidR="002E3D61">
                  <w:rPr>
                    <w:rStyle w:val="1f4"/>
                  </w:rPr>
                  <w:t>.</w:t>
                </w:r>
                <w:r>
                  <w:rPr>
                    <w:rStyle w:val="1f4"/>
                  </w:rPr>
                  <w:t>1</w:t>
                </w:r>
                <w:r w:rsidR="002E3D61">
                  <w:rPr>
                    <w:rStyle w:val="1f4"/>
                  </w:rPr>
                  <w:t>0.2026</w:t>
                </w:r>
              </w:p>
            </w:sdtContent>
          </w:sdt>
          <w:p w14:paraId="3B23D831" w14:textId="3311021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E3D61">
              <w:rPr>
                <w:rFonts w:ascii="Times New Roman" w:eastAsia="Times New Roman" w:hAnsi="Times New Roman"/>
                <w:iCs/>
              </w:rPr>
              <w:t>09</w:t>
            </w:r>
            <w:r w:rsidRPr="00BF5CF1">
              <w:rPr>
                <w:rFonts w:ascii="Times New Roman" w:eastAsia="Times New Roman" w:hAnsi="Times New Roman"/>
                <w:iCs/>
              </w:rPr>
              <w:t>:</w:t>
            </w:r>
            <w:r w:rsidR="002E3D6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13E7A6E" w:rsidR="00D407F7" w:rsidRPr="00BF5CF1" w:rsidRDefault="002E3D61" w:rsidP="00D407F7">
            <w:pPr>
              <w:widowControl w:val="0"/>
              <w:jc w:val="both"/>
              <w:rPr>
                <w:rFonts w:ascii="Times New Roman" w:eastAsia="Times New Roman" w:hAnsi="Times New Roman"/>
                <w:iCs/>
                <w:highlight w:val="yellow"/>
              </w:rPr>
            </w:pPr>
            <w:r w:rsidRPr="002E3D6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FCBB20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2E3D61">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201D4D8" w:rsidR="00D407F7" w:rsidRPr="00BF5CF1" w:rsidRDefault="002E3D61" w:rsidP="00D407F7">
            <w:pPr>
              <w:widowControl w:val="0"/>
              <w:jc w:val="both"/>
              <w:rPr>
                <w:rFonts w:ascii="Times New Roman" w:eastAsia="Times New Roman" w:hAnsi="Times New Roman"/>
                <w:iCs/>
                <w:highlight w:val="yellow"/>
              </w:rPr>
            </w:pPr>
            <w:r w:rsidRPr="002E3D61">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2FEC30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2E3D61">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E503109" w:rsidR="00D407F7" w:rsidRPr="00BF5CF1" w:rsidRDefault="002E3D61" w:rsidP="00D407F7">
            <w:pPr>
              <w:widowControl w:val="0"/>
              <w:jc w:val="both"/>
              <w:rPr>
                <w:rFonts w:ascii="Times New Roman" w:eastAsia="Times New Roman" w:hAnsi="Times New Roman"/>
                <w:iCs/>
                <w:highlight w:val="yellow"/>
              </w:rPr>
            </w:pPr>
            <w:r w:rsidRPr="002E3D61">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A083CA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2E3D6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7B23E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7B23E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EC338BE" w14:textId="77777777" w:rsidR="00EA396D" w:rsidRDefault="00384A9A" w:rsidP="00F73068">
            <w:pPr>
              <w:widowControl w:val="0"/>
              <w:spacing w:after="0" w:line="240" w:lineRule="auto"/>
              <w:ind w:left="112"/>
              <w:jc w:val="both"/>
              <w:rPr>
                <w:rFonts w:ascii="Times New Roman" w:eastAsia="Times New Roman" w:hAnsi="Times New Roman" w:cs="Times New Roman"/>
                <w:bCs/>
                <w:sz w:val="20"/>
                <w:szCs w:val="20"/>
                <w:lang w:eastAsia="ru-RU"/>
              </w:rPr>
            </w:pPr>
            <w:r w:rsidRPr="00384A9A">
              <w:rPr>
                <w:rFonts w:ascii="Times New Roman" w:eastAsia="Times New Roman" w:hAnsi="Times New Roman" w:cs="Times New Roman"/>
                <w:bCs/>
                <w:sz w:val="20"/>
                <w:szCs w:val="20"/>
                <w:lang w:eastAsia="ru-RU"/>
              </w:rPr>
              <w:t xml:space="preserve">Не применяется национальный режим по </w:t>
            </w:r>
            <w:proofErr w:type="spellStart"/>
            <w:r w:rsidRPr="00384A9A">
              <w:rPr>
                <w:rFonts w:ascii="Times New Roman" w:eastAsia="Times New Roman" w:hAnsi="Times New Roman" w:cs="Times New Roman"/>
                <w:bCs/>
                <w:sz w:val="20"/>
                <w:szCs w:val="20"/>
                <w:lang w:eastAsia="ru-RU"/>
              </w:rPr>
              <w:t>пп</w:t>
            </w:r>
            <w:proofErr w:type="spellEnd"/>
            <w:r w:rsidRPr="00384A9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к) п. 4</w:t>
            </w:r>
            <w:r w:rsidRPr="00384A9A">
              <w:rPr>
                <w:rFonts w:ascii="Times New Roman" w:eastAsia="Times New Roman" w:hAnsi="Times New Roman" w:cs="Times New Roman"/>
                <w:bCs/>
                <w:sz w:val="20"/>
                <w:szCs w:val="20"/>
                <w:lang w:eastAsia="ru-RU"/>
              </w:rPr>
              <w:t xml:space="preserve"> ПП Р Ф№1875</w:t>
            </w:r>
          </w:p>
          <w:p w14:paraId="2F0AC1E4" w14:textId="7AD0D5E4" w:rsidR="00384A9A" w:rsidRPr="00BF5CF1" w:rsidRDefault="00384A9A"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r w:rsidRPr="00384A9A">
              <w:rPr>
                <w:rFonts w:ascii="Times New Roman" w:hAnsi="Times New Roman" w:cs="Times New Roman"/>
                <w:sz w:val="20"/>
                <w:szCs w:val="20"/>
              </w:rPr>
              <w:t>предусмотренные пунктом 1 настоящего постановления запрет, ограничение, преимущество не применяются при осуществлении в соответствии с Федеральным законом "О закупках товаров, работ, услуг отдельными видами юридических лиц"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w:t>
            </w: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FFC3D57" w14:textId="7C8DD327" w:rsidR="00384A9A" w:rsidRPr="00384A9A" w:rsidRDefault="00384A9A" w:rsidP="00384A9A">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84A9A">
              <w:rPr>
                <w:rFonts w:ascii="Times New Roman" w:eastAsia="Times New Roman" w:hAnsi="Times New Roman" w:cs="Times New Roman"/>
                <w:b/>
                <w:sz w:val="20"/>
                <w:szCs w:val="20"/>
                <w:lang w:eastAsia="ru-RU"/>
              </w:rPr>
              <w:t xml:space="preserve">Поставка лекарственных препаратов </w:t>
            </w:r>
          </w:p>
          <w:p w14:paraId="35E342FA" w14:textId="2ACA015B" w:rsidR="0024495D" w:rsidRPr="0073387B" w:rsidRDefault="00384A9A" w:rsidP="00384A9A">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84A9A">
              <w:rPr>
                <w:rFonts w:ascii="Times New Roman" w:eastAsia="Times New Roman" w:hAnsi="Times New Roman" w:cs="Times New Roman"/>
                <w:b/>
                <w:sz w:val="20"/>
                <w:szCs w:val="20"/>
                <w:lang w:eastAsia="ru-RU"/>
              </w:rPr>
              <w:t>для нужд ООО "Аптека № 350"</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28C9963"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285154">
              <w:rPr>
                <w:rFonts w:ascii="Times New Roman" w:hAnsi="Times New Roman" w:cs="Times New Roman"/>
                <w:b/>
                <w:bCs/>
                <w:sz w:val="20"/>
                <w:szCs w:val="20"/>
                <w:highlight w:val="yellow"/>
              </w:rPr>
              <w:t>25 </w:t>
            </w:r>
            <w:r w:rsidR="00285154">
              <w:rPr>
                <w:rFonts w:cs="Times New Roman"/>
                <w:b/>
                <w:bCs/>
                <w:sz w:val="20"/>
                <w:szCs w:val="20"/>
                <w:highlight w:val="yellow"/>
              </w:rPr>
              <w:t>000 006,3 (двадцать пять миллионов шесть) рублей 30 копеек</w:t>
            </w:r>
            <w:r w:rsidRPr="0073387B">
              <w:rPr>
                <w:rFonts w:ascii="Times New Roman" w:hAnsi="Times New Roman" w:cs="Times New Roman"/>
                <w:b/>
                <w:bCs/>
                <w:sz w:val="20"/>
                <w:szCs w:val="20"/>
                <w:highlight w:val="yellow"/>
              </w:rPr>
              <w:t>.</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EA90F5B"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00A5702B">
              <w:rPr>
                <w:rStyle w:val="2f0"/>
                <w:rFonts w:eastAsia="Calibri"/>
                <w:b/>
                <w:bCs/>
                <w:sz w:val="20"/>
              </w:rPr>
              <w:t xml:space="preserve"> </w:t>
            </w:r>
            <w:r w:rsidR="00A5702B">
              <w:rPr>
                <w:rStyle w:val="2f0"/>
                <w:rFonts w:eastAsia="Calibri"/>
                <w:bCs/>
                <w:sz w:val="20"/>
              </w:rPr>
              <w:t>и</w:t>
            </w:r>
            <w:r w:rsidRPr="0073387B">
              <w:rPr>
                <w:rStyle w:val="2f0"/>
                <w:rFonts w:eastAsia="Calibri"/>
                <w:bCs/>
                <w:sz w:val="20"/>
              </w:rPr>
              <w:t xml:space="preserve"> </w:t>
            </w:r>
            <w:r w:rsidR="00A5702B" w:rsidRPr="00A5702B">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1B7168">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3506947" w:rsidR="0024495D" w:rsidRPr="0073387B" w:rsidRDefault="007F6B2F" w:rsidP="007F6B2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F6B2F">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682AC11" w:rsidR="0024495D" w:rsidRPr="0073387B" w:rsidRDefault="007F6B2F" w:rsidP="007F6B2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F6B2F">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773FD0C" w:rsidR="0024495D" w:rsidRPr="0073387B" w:rsidRDefault="007F6B2F" w:rsidP="007F6B2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F6B2F">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1E891766" w14:textId="122EE5EB" w:rsid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267DC">
              <w:rPr>
                <w:rFonts w:ascii="Times New Roman" w:eastAsia="Times New Roman" w:hAnsi="Times New Roman" w:cs="Times New Roman"/>
                <w:bCs/>
                <w:sz w:val="20"/>
                <w:szCs w:val="20"/>
                <w:lang w:eastAsia="ru-RU"/>
              </w:rPr>
              <w:t>1) соответствие участника конкурентной закупки указанным в</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документации о конкурентной закупке требованиям законодательства</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Российской Федерации к лицам, осуществляющим поставку товара,</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выполнение работы, оказание услуги, являющихся предметом закупки</w:t>
            </w:r>
            <w:r w:rsidR="006A54B7">
              <w:rPr>
                <w:rFonts w:ascii="Times New Roman" w:eastAsia="Times New Roman" w:hAnsi="Times New Roman" w:cs="Times New Roman"/>
                <w:bCs/>
                <w:sz w:val="20"/>
                <w:szCs w:val="20"/>
                <w:lang w:eastAsia="ru-RU"/>
              </w:rPr>
              <w:t>:</w:t>
            </w:r>
          </w:p>
          <w:p w14:paraId="6CBCE1B2"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в случае поставки товара Поставщиком:</w:t>
            </w:r>
          </w:p>
          <w:p w14:paraId="252B53FD"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0A41E129"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-оптовая торговля лекарственными средствами для медицинского применения;</w:t>
            </w:r>
          </w:p>
          <w:p w14:paraId="1C67A9FA"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Основание: </w:t>
            </w:r>
          </w:p>
          <w:p w14:paraId="4FF0AB9E"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 п. 47 ч. 1 ст. 12 гл. 2 Федерального закона от 04 мая 2011 года № 99-ФЗ «О лицензировании отдельных видов деятельности»; </w:t>
            </w:r>
          </w:p>
          <w:p w14:paraId="5EF4B765"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Федеральный закон от 12.04.2010 № 61 ФЗ «Об обращении лекарственных средств»;</w:t>
            </w:r>
          </w:p>
          <w:p w14:paraId="6D2C8637"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 Постановление Правительства Российской Федерации от 31 марта 2022 г. № 547 «Об утверждении Положения о лицензировании фармацевтической деятельности» </w:t>
            </w:r>
          </w:p>
          <w:p w14:paraId="6025D4BB"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или</w:t>
            </w:r>
          </w:p>
          <w:p w14:paraId="265EE160"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в случае поставки товара Производителем:</w:t>
            </w:r>
          </w:p>
          <w:p w14:paraId="20F8F8BE"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наличие действующей лицензии по производству лекарственных средств для медицинского применения</w:t>
            </w:r>
          </w:p>
          <w:p w14:paraId="0A6B54D6"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Основание: </w:t>
            </w:r>
          </w:p>
          <w:p w14:paraId="52A257FA"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 п. 16 ч. 1 ст. 12 Федерального закона от 04.05.2011 № 99-ФЗ «О лицензировании отдельных видов деятельности»; </w:t>
            </w:r>
          </w:p>
          <w:p w14:paraId="3916018A" w14:textId="77777777"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Федеральный закон от 12.04.2010 № 61 ФЗ «Об обращении лекарственных средств»;</w:t>
            </w:r>
          </w:p>
          <w:p w14:paraId="2C37273D" w14:textId="1C45DE4E" w:rsidR="006A54B7" w:rsidRPr="006A54B7" w:rsidRDefault="006A54B7" w:rsidP="006A54B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 xml:space="preserve">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2087A6CF" w14:textId="767A5229"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267DC">
              <w:rPr>
                <w:rFonts w:ascii="Times New Roman" w:eastAsia="Times New Roman" w:hAnsi="Times New Roman" w:cs="Times New Roman"/>
                <w:bCs/>
                <w:sz w:val="20"/>
                <w:szCs w:val="20"/>
                <w:lang w:eastAsia="ru-RU"/>
              </w:rPr>
              <w:t>2) непроведение ликвидации участника конкурентной закупки -</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юридического лица и отсутствие решения арбитражного суда о признании</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участника такой закупки - юридического лица или индивидуального</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предпринимателя несостоятельным (банкротом);</w:t>
            </w:r>
          </w:p>
          <w:p w14:paraId="598A8981" w14:textId="26E5500C"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267DC">
              <w:rPr>
                <w:rFonts w:ascii="Times New Roman" w:eastAsia="Times New Roman" w:hAnsi="Times New Roman" w:cs="Times New Roman"/>
                <w:bCs/>
                <w:sz w:val="20"/>
                <w:szCs w:val="20"/>
                <w:lang w:eastAsia="ru-RU"/>
              </w:rPr>
              <w:t>3) не</w:t>
            </w:r>
            <w:r w:rsidR="00285154">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приостановление деятельности участника конкурентной</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закупки в порядке, установленном Кодексом Российской Федерации об</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административных правонарушениях;</w:t>
            </w:r>
          </w:p>
          <w:p w14:paraId="17164FB8" w14:textId="7FFDF30A"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bCs/>
                <w:sz w:val="20"/>
                <w:szCs w:val="20"/>
                <w:lang w:eastAsia="ru-RU"/>
              </w:rPr>
              <w:t>4) отсутствие у участника конкурентной закупки недоимки по</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налогам, сборам, задолженности по иным обязательным платежам в</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бюджеты бюджетной системы Российской Федерации (за исключением</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сумм, на которые предоставлены отсрочка, рассрочка, инвестиционный</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налоговый кредит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Федерации о налогах и сборах, которые реструктурированы в соответствии</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с законодательством Российской Федерации, по которым имеется</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вступившее в законную силу решение суда о признании обязанности</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заявителя по уплате этих сумм исполненной или которые признаны</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безнадежными к взысканию в соответствии с законодательством</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Российской Федерации о налогах и сборах) за прошедший календарный год,</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bCs/>
                <w:sz w:val="20"/>
                <w:szCs w:val="20"/>
                <w:lang w:eastAsia="ru-RU"/>
              </w:rPr>
              <w:t>размер которых превышает двадцать пять процентов балансовой стоимости</w:t>
            </w:r>
            <w:r>
              <w:rPr>
                <w:rFonts w:ascii="Times New Roman" w:eastAsia="Times New Roman" w:hAnsi="Times New Roman" w:cs="Times New Roman"/>
                <w:bCs/>
                <w:sz w:val="20"/>
                <w:szCs w:val="20"/>
                <w:lang w:eastAsia="ru-RU"/>
              </w:rPr>
              <w:t xml:space="preserve"> </w:t>
            </w:r>
            <w:r w:rsidRPr="001267DC">
              <w:rPr>
                <w:rFonts w:ascii="Times New Roman" w:eastAsia="Times New Roman" w:hAnsi="Times New Roman" w:cs="Times New Roman"/>
                <w:sz w:val="20"/>
                <w:szCs w:val="20"/>
                <w:lang w:eastAsia="ru-RU"/>
              </w:rPr>
              <w:t>активов участника такой закупки, по данным бухгалтерской (финансовой)</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отчетности за последний отчетный период. Участник такой закупки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считается соответствующим установленному требованию в случае, если им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в установленном порядке подано заявление об обжаловании указанных</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недоимки, задолженности и решение по данному заявлению на дату</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рассмотрения заявки на участие в конкурентной закупке не принято;</w:t>
            </w:r>
          </w:p>
          <w:p w14:paraId="1EA5D8A5" w14:textId="29166455"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 xml:space="preserve">5) отсутствие у участника конкурентной закупки </w:t>
            </w:r>
            <w:r>
              <w:rPr>
                <w:rFonts w:ascii="Times New Roman" w:eastAsia="Times New Roman" w:hAnsi="Times New Roman" w:cs="Times New Roman"/>
                <w:sz w:val="20"/>
                <w:szCs w:val="20"/>
                <w:lang w:eastAsia="ru-RU"/>
              </w:rPr>
              <w:t>–</w:t>
            </w:r>
            <w:r w:rsidRPr="001267DC">
              <w:rPr>
                <w:rFonts w:ascii="Times New Roman" w:eastAsia="Times New Roman" w:hAnsi="Times New Roman" w:cs="Times New Roman"/>
                <w:sz w:val="20"/>
                <w:szCs w:val="20"/>
                <w:lang w:eastAsia="ru-RU"/>
              </w:rPr>
              <w:t xml:space="preserve"> физического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лица, зарегистрированного в качестве индивидуального предпринимателя,</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либо у руководителя, членов коллегиального исполнительного органа, лица,</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исполняющего функции единоличного исполнительного органа, или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главного бухгалтера юридического лица - участника конкурентной закупки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непогашенной или неснятой судимости за преступления в сфере экономики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 (или) преступления, предусмотренные статьями 289, 290, 291, 291.1</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Уголовного кодекса Российской Федерации, а также неприменение в</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lastRenderedPageBreak/>
              <w:t>отношении указанных физических лиц наказания в виде лишения права</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занимать определенные должности или заниматься определенной</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деятельностью, которые связаны с поставкой товара, выполнением работы,</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оказанием услуги, являющихся предметом осуществляемой закупки, 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административного наказания в виде дисквалификации;</w:t>
            </w:r>
          </w:p>
          <w:p w14:paraId="3DA4D1AC" w14:textId="0B44E909"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6) отсутствие фактов привлечения в течение двух лет до момента</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подачи заявки на участие в конкурентной закупке участника такой закупки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 юридического лица к административной ответственности за совершение</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административного правонарушения, предусмотренного статьей 19.28</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Кодекса Российской Федерации об административных правонарушениях;</w:t>
            </w:r>
          </w:p>
          <w:p w14:paraId="2E69A3F9" w14:textId="31403808"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7) обладание участником конкурентной закупки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исключительными правами на результаты интеллектуальной деятельности,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если в связи с исполнением договора заказчик приобретает права на такие</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результаты;</w:t>
            </w:r>
          </w:p>
          <w:p w14:paraId="0262C3B2" w14:textId="117CF6B0" w:rsid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8) обладание участником конкурентной закупки правами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использования результата интеллектуальной деятельности в случае</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использования такого результата при исполнении договора;</w:t>
            </w:r>
          </w:p>
          <w:p w14:paraId="1C53C6F7" w14:textId="6A974CC5"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9) сведения об участнике закупки отсутствуют в реестрах</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недобросовестных поставщиков, ведение которых предусмотрено Законом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 223-ФЗ и Законом № 44-ФЗ;</w:t>
            </w:r>
          </w:p>
          <w:p w14:paraId="59ABCDBA" w14:textId="3C2FF8E4"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10) отсутствие обстоятельств, при которых должностное лицо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заказчика (руководитель заказчика, член комиссии по осуществлению</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закупок, руководитель контрактной службы заказчика, контрактный</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управляющий), его супруг (супруга), близкий родственник по прямой</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восходящей или нисходящей линии (отец, мать, дедушка, бабушка, сын,</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дочь, внук, внучка), полнородный или неполнородный (имеющий общих с</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должностным лицом заказчика отца или мать) брат (сестра), лицо,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усыновленное должностным лицом заказчика, либо усыновитель этого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должностного лица заказчика является:</w:t>
            </w:r>
          </w:p>
          <w:p w14:paraId="66E86F7C" w14:textId="291EC319" w:rsid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а) физическим лицом (в том числе зарегистрированным в качестве</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индивидуального предпринимателя), являющимся участником закупки;</w:t>
            </w:r>
          </w:p>
          <w:p w14:paraId="628ED3F3" w14:textId="55A49A96" w:rsidR="001267DC" w:rsidRPr="001267DC"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б) руководителем, единоличным исполнительным органом, членом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коллегиального исполнительного органа, учредителем, членом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коллегиального органа унитарной организации, являющейся участником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закупки;</w:t>
            </w:r>
          </w:p>
          <w:p w14:paraId="65B8F57C" w14:textId="0E2CC4BD" w:rsidR="001267DC" w:rsidRPr="0073387B" w:rsidRDefault="001267DC" w:rsidP="001267D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1267DC">
              <w:rPr>
                <w:rFonts w:ascii="Times New Roman" w:eastAsia="Times New Roman" w:hAnsi="Times New Roman" w:cs="Times New Roman"/>
                <w:sz w:val="20"/>
                <w:szCs w:val="20"/>
                <w:lang w:eastAsia="ru-RU"/>
              </w:rPr>
              <w:t>в) единоличным исполнительным органом, членом коллегиального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исполнительного органа, членом коллегиального органа управления,</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выгодоприобретателем корпоративного юридического лица, являющегося</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участником закупки. Выгодоприобретателем для целей настоящей статьи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является физическое лицо, которое владеет напрямую или косвенно (через</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юридическое лицо или через несколько юридических лиц) более чем</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десятью процентами голосующих акций хозяйственного общества либо</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владеет напрямую или косвенно (через юридическое лицо или через</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несколько юридических лиц) долей, превышающей десять процентов в</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уставном (складочном) капитале хозяйственного товарищества или</w:t>
            </w:r>
            <w:r>
              <w:rPr>
                <w:rFonts w:ascii="Times New Roman" w:eastAsia="Times New Roman" w:hAnsi="Times New Roman" w:cs="Times New Roman"/>
                <w:sz w:val="20"/>
                <w:szCs w:val="20"/>
                <w:lang w:eastAsia="ru-RU"/>
              </w:rPr>
              <w:t xml:space="preserve"> </w:t>
            </w:r>
            <w:r w:rsidRPr="001267DC">
              <w:rPr>
                <w:rFonts w:ascii="Times New Roman" w:eastAsia="Times New Roman" w:hAnsi="Times New Roman" w:cs="Times New Roman"/>
                <w:sz w:val="20"/>
                <w:szCs w:val="20"/>
                <w:lang w:eastAsia="ru-RU"/>
              </w:rPr>
              <w:t>общества.».</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46A80D9" w:rsidR="0024495D" w:rsidRPr="0073387B" w:rsidRDefault="007F6B2F" w:rsidP="007F6B2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F6B2F">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8708C00" w14:textId="1B2BDC87"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1) согласие на поставку товара, выполнение работ, оказание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услуги в соответствии с аукционной документацией;</w:t>
            </w:r>
          </w:p>
          <w:p w14:paraId="3354A471" w14:textId="34B14D34"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2) конкретные показатели, соответствующие значениям,</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установленным документацией;</w:t>
            </w:r>
          </w:p>
          <w:p w14:paraId="2D2E41D0" w14:textId="1D84E9E1" w:rsidR="008371DA"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3) наименование страны происхождения поставляемого товара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(при осуществлении закупки товара, в том числе поставляемого заказчику</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при выполнении работ, оказании услуг).</w:t>
            </w:r>
          </w:p>
          <w:p w14:paraId="1386A9F0" w14:textId="029E6662" w:rsidR="007B23E1" w:rsidRPr="0073387B"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7B23E1">
              <w:rPr>
                <w:rFonts w:ascii="Times New Roman" w:eastAsia="Times New Roman" w:hAnsi="Times New Roman" w:cs="Times New Roman"/>
                <w:bCs/>
                <w:sz w:val="20"/>
                <w:szCs w:val="20"/>
                <w:lang w:eastAsia="ru-RU"/>
              </w:rPr>
              <w:lastRenderedPageBreak/>
              <w:t>В первой части заявки не допускается указывать сведения об</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участнике закупки и (или) о ценовом предложении.</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BB9E93F" w14:textId="05D84B3A"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1) документ, содержащий сведения об участнике закупки,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подавшем заявку (фирменное наименование (полное наименование),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сведения об организационно-правовой форме, о месте нахождения,</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почтовый адрес (для юридического лица), фамилию, имя, отчество,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паспортные данные, сведения о месте жительства (для физического лица),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номер контактного телефона, идентификационный номер</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налогоплательщика);</w:t>
            </w:r>
          </w:p>
          <w:p w14:paraId="4CD33468" w14:textId="5C6F26D2"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2) копии учредительных документов участников закупок (для</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юридических лиц);</w:t>
            </w:r>
          </w:p>
          <w:p w14:paraId="3A8F10E3" w14:textId="0B795A5A"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3) копии документов, удостоверяющих личность (для физических</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лиц);</w:t>
            </w:r>
          </w:p>
          <w:p w14:paraId="5750E54B" w14:textId="70799FAD" w:rsidR="008371DA"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4) копию документа, подтверждающего полномочия лица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действовать от имени участника конкурентной закупки, за исключением</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случаев подписания заявки юридического лица (копию решения 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назначении или об избрании либо копию приказа о назначении физического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лица на должность, в соответствии с которыми такое физическое лицо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обладает правом действовать от имени участника без доверенности (далее в</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настоящем разделе – руководитель). В случае, если от имени участника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действует иное лицо, заявка на участие в должна содержать также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доверенность на осуществление действий от имени участника, заверенную</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печатью участника и подписанную руководителем (для юридического лица)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(при наличии печати) или уполномоченным руководителем лицом, либо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нотариально заверенную копию указанной доверенности. В случае, если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указанная доверенность подписана лицом, уполномоченным</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руководителем, заявка на участие должна содержать также документ,</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подтверждающий полномочия такого лица;</w:t>
            </w:r>
          </w:p>
          <w:p w14:paraId="1137BA0A" w14:textId="4C66C784"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5) копию решения о согласии на совершение крупной сделки или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о последующем одобрении этой сделки, если требование о наличии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указанного решения установлено законодательством Российской</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Федерации и для участника конкурентной закупки заключение по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результатам такой закупки договора либо предоставление обеспечения</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заявки на участие в такой закупке (если требование об обеспечении заявок</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установлено заказчиком в извещении об осуществлении такой закупки,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документации о конкурентной закупке), обеспечения исполнения договора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(если требование об обеспечении исполнения договора установлено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заказчиком в извещении об осуществлении такой закупки, документации 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конкурентной закупке) является крупной сделкой;</w:t>
            </w:r>
          </w:p>
          <w:p w14:paraId="7C6082FC" w14:textId="3859ACE3"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6) информацию и документы об обеспечении заявки на участие в</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конкурентной закупке, если соответствующее требование предусмотрено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извещением об осуществлении такой закупки, документацией о</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конкурентной закупке;</w:t>
            </w:r>
          </w:p>
          <w:p w14:paraId="1E411E86" w14:textId="4270C7A7"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7) копии документов, подтверждающих соответствие товара,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работы или услуги, являющихся предметом закупки, требованиям,</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установленным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Федерации в случае, если требования к данным товару, работе или услуге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установлены в соответствии с законодательством Российской Федерации 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перечень таких документов предусмотрен документацией о конкурентной</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закупке. При этом не допускается требовать представление указанных</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документов, если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Федерации они передаются вместе с товаром;</w:t>
            </w:r>
          </w:p>
          <w:p w14:paraId="421CE41C" w14:textId="3E205A6B" w:rsid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8) копии документов, подтверждающих соответствие участника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конкурентной закупки указанным в документации о конкурентной закупке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требованиям законодательства Российской Федерации к лицам,</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осуществляющим поставку товара, выполнение работы, оказание услуги,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являющихся предметом закупки</w:t>
            </w:r>
            <w:r w:rsidR="006A54B7">
              <w:rPr>
                <w:rFonts w:ascii="Times New Roman" w:eastAsia="Times New Roman" w:hAnsi="Times New Roman" w:cs="Times New Roman"/>
                <w:bCs/>
                <w:sz w:val="20"/>
                <w:szCs w:val="20"/>
                <w:lang w:eastAsia="ru-RU"/>
              </w:rPr>
              <w:t>:</w:t>
            </w:r>
          </w:p>
          <w:p w14:paraId="7A398D37" w14:textId="1272ACAE" w:rsidR="006A54B7" w:rsidRPr="006A54B7" w:rsidRDefault="006A54B7"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i/>
                <w:iCs/>
                <w:sz w:val="20"/>
                <w:szCs w:val="20"/>
                <w:lang w:eastAsia="ru-RU"/>
              </w:rPr>
            </w:pPr>
            <w:r w:rsidRPr="006A54B7">
              <w:rPr>
                <w:rFonts w:ascii="Times New Roman" w:eastAsia="Times New Roman" w:hAnsi="Times New Roman" w:cs="Times New Roman"/>
                <w:bCs/>
                <w:i/>
                <w:iCs/>
                <w:sz w:val="20"/>
                <w:szCs w:val="20"/>
                <w:lang w:eastAsia="ru-RU"/>
              </w:rPr>
              <w:t>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соответствующим лицензирующим органом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45,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05D106AC" w14:textId="1EA12D9A" w:rsid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9) документ, декларирующий соответствие участника закупки</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требованиям, установленным в документации о конкурентной закупке</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(извещении об осуществлении конкурентной закупки) на основании</w:t>
            </w:r>
            <w:r>
              <w:rPr>
                <w:rFonts w:ascii="Times New Roman" w:eastAsia="Times New Roman" w:hAnsi="Times New Roman" w:cs="Times New Roman"/>
                <w:bCs/>
                <w:sz w:val="20"/>
                <w:szCs w:val="20"/>
                <w:lang w:eastAsia="ru-RU"/>
              </w:rPr>
              <w:t xml:space="preserve"> подпунктов</w:t>
            </w:r>
            <w:r w:rsidRPr="007B23E1">
              <w:rPr>
                <w:rFonts w:ascii="Times New Roman" w:eastAsia="Times New Roman" w:hAnsi="Times New Roman" w:cs="Times New Roman"/>
                <w:bCs/>
                <w:sz w:val="20"/>
                <w:szCs w:val="20"/>
                <w:lang w:eastAsia="ru-RU"/>
              </w:rPr>
              <w:t xml:space="preserve"> 2 – 10 </w:t>
            </w:r>
            <w:r>
              <w:rPr>
                <w:rFonts w:ascii="Times New Roman" w:eastAsia="Times New Roman" w:hAnsi="Times New Roman" w:cs="Times New Roman"/>
                <w:bCs/>
                <w:sz w:val="20"/>
                <w:szCs w:val="20"/>
                <w:lang w:eastAsia="ru-RU"/>
              </w:rPr>
              <w:t>пункта 18 настоящей Документации</w:t>
            </w:r>
            <w:r w:rsidRPr="007B23E1">
              <w:rPr>
                <w:rFonts w:ascii="Times New Roman" w:eastAsia="Times New Roman" w:hAnsi="Times New Roman" w:cs="Times New Roman"/>
                <w:bCs/>
                <w:sz w:val="20"/>
                <w:szCs w:val="20"/>
                <w:lang w:eastAsia="ru-RU"/>
              </w:rPr>
              <w:t>;</w:t>
            </w:r>
          </w:p>
          <w:p w14:paraId="0F4D38A8" w14:textId="77777777" w:rsid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
          <w:p w14:paraId="3E70AB05" w14:textId="1811E71F" w:rsidR="007B23E1" w:rsidRPr="007B23E1" w:rsidRDefault="007B23E1" w:rsidP="007B23E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B23E1">
              <w:rPr>
                <w:rFonts w:ascii="Times New Roman" w:eastAsia="Times New Roman" w:hAnsi="Times New Roman" w:cs="Times New Roman"/>
                <w:bCs/>
                <w:sz w:val="20"/>
                <w:szCs w:val="20"/>
                <w:lang w:eastAsia="ru-RU"/>
              </w:rPr>
              <w:t>Заявка на участие в конкурентной закупке может содержать</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эскиз, рисунок, чертеж, фотографию, иное изображение товара,</w:t>
            </w:r>
            <w:r>
              <w:rPr>
                <w:rFonts w:ascii="Times New Roman" w:eastAsia="Times New Roman" w:hAnsi="Times New Roman" w:cs="Times New Roman"/>
                <w:bCs/>
                <w:sz w:val="20"/>
                <w:szCs w:val="20"/>
                <w:lang w:eastAsia="ru-RU"/>
              </w:rPr>
              <w:t xml:space="preserve"> </w:t>
            </w:r>
            <w:r w:rsidRPr="007B23E1">
              <w:rPr>
                <w:rFonts w:ascii="Times New Roman" w:eastAsia="Times New Roman" w:hAnsi="Times New Roman" w:cs="Times New Roman"/>
                <w:bCs/>
                <w:sz w:val="20"/>
                <w:szCs w:val="20"/>
                <w:lang w:eastAsia="ru-RU"/>
              </w:rPr>
              <w:t>образец (пробу) товара, на поставку которого осуществляется закупка</w:t>
            </w:r>
            <w:r>
              <w:rPr>
                <w:rFonts w:ascii="Times New Roman" w:eastAsia="Times New Roman" w:hAnsi="Times New Roman" w:cs="Times New Roman"/>
                <w:bCs/>
                <w:sz w:val="20"/>
                <w:szCs w:val="20"/>
                <w:lang w:eastAsia="ru-RU"/>
              </w:rPr>
              <w:t>.</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8FD2A42" w:rsidR="0024495D" w:rsidRPr="007F6B2F" w:rsidRDefault="007F6B2F" w:rsidP="007F6B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F6B2F">
              <w:rPr>
                <w:rFonts w:ascii="Times New Roman" w:eastAsia="Times New Roman" w:hAnsi="Times New Roman" w:cs="Times New Roman"/>
                <w:bCs/>
                <w:sz w:val="20"/>
                <w:szCs w:val="20"/>
                <w:lang w:eastAsia="ru-RU"/>
              </w:rPr>
              <w:t>Н</w:t>
            </w:r>
            <w:r w:rsidRPr="007F6B2F">
              <w:rPr>
                <w:rFonts w:ascii="Times New Roman" w:eastAsia="Times New Roman" w:hAnsi="Times New Roman" w:cs="Times New Roman"/>
                <w:sz w:val="20"/>
                <w:szCs w:val="20"/>
                <w:lang w:eastAsia="ru-RU"/>
              </w:rPr>
              <w:t>е применимо</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4A3F647" w:rsidR="0024495D" w:rsidRPr="0073387B" w:rsidRDefault="00482F7B" w:rsidP="00482F7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482F7B">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ACF146"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603A544" w14:textId="1C36ADAD" w:rsidR="007B23E1" w:rsidRPr="007B23E1" w:rsidRDefault="007B23E1" w:rsidP="007B23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B23E1">
              <w:rPr>
                <w:rFonts w:ascii="Times New Roman" w:eastAsia="Times New Roman" w:hAnsi="Times New Roman" w:cs="Times New Roman"/>
                <w:sz w:val="20"/>
                <w:szCs w:val="20"/>
                <w:lang w:eastAsia="ru-RU"/>
              </w:rPr>
              <w:t>1) выявлено несоответствие участника хотя бы одному из требований,</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перечисленных в ч. 1 ст. 11 Положения</w:t>
            </w:r>
            <w:r w:rsidR="005D74AF">
              <w:rPr>
                <w:rFonts w:ascii="Times New Roman" w:eastAsia="Times New Roman" w:hAnsi="Times New Roman" w:cs="Times New Roman"/>
                <w:sz w:val="20"/>
                <w:szCs w:val="20"/>
                <w:lang w:eastAsia="ru-RU"/>
              </w:rPr>
              <w:t xml:space="preserve"> и пункте 18 настоящей Документации</w:t>
            </w:r>
            <w:r w:rsidRPr="007B23E1">
              <w:rPr>
                <w:rFonts w:ascii="Times New Roman" w:eastAsia="Times New Roman" w:hAnsi="Times New Roman" w:cs="Times New Roman"/>
                <w:sz w:val="20"/>
                <w:szCs w:val="20"/>
                <w:lang w:eastAsia="ru-RU"/>
              </w:rPr>
              <w:t>;</w:t>
            </w:r>
          </w:p>
          <w:p w14:paraId="1BAF011A" w14:textId="5779E1AF" w:rsidR="007B23E1" w:rsidRPr="007B23E1" w:rsidRDefault="007B23E1" w:rsidP="007B23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B23E1">
              <w:rPr>
                <w:rFonts w:ascii="Times New Roman" w:eastAsia="Times New Roman" w:hAnsi="Times New Roman" w:cs="Times New Roman"/>
                <w:sz w:val="20"/>
                <w:szCs w:val="20"/>
                <w:lang w:eastAsia="ru-RU"/>
              </w:rPr>
              <w:t>2) участник закупки и (или) его заявка не соответствуют иным</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требованиям документации о закупке (извещению о проведении запроса</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котировок) или Положения;</w:t>
            </w:r>
          </w:p>
          <w:p w14:paraId="16482C45" w14:textId="4ECF7A17" w:rsidR="007B23E1" w:rsidRPr="007B23E1" w:rsidRDefault="007B23E1" w:rsidP="007B23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B23E1">
              <w:rPr>
                <w:rFonts w:ascii="Times New Roman" w:eastAsia="Times New Roman" w:hAnsi="Times New Roman" w:cs="Times New Roman"/>
                <w:sz w:val="20"/>
                <w:szCs w:val="20"/>
                <w:lang w:eastAsia="ru-RU"/>
              </w:rPr>
              <w:t>3) участник закупки не представил документы, необходимые для</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участия в процедуре закупки;</w:t>
            </w:r>
          </w:p>
          <w:p w14:paraId="2EA13559" w14:textId="02D71772" w:rsidR="007B23E1" w:rsidRPr="007B23E1" w:rsidRDefault="007B23E1" w:rsidP="007B23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B23E1">
              <w:rPr>
                <w:rFonts w:ascii="Times New Roman" w:eastAsia="Times New Roman" w:hAnsi="Times New Roman" w:cs="Times New Roman"/>
                <w:sz w:val="20"/>
                <w:szCs w:val="20"/>
                <w:lang w:eastAsia="ru-RU"/>
              </w:rPr>
              <w:t>4) в представленных документах или в заявке указаны недостоверные</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сведения об участнике закупки и (или) о товарах, работах, услугах, в том</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числе разночтения и арифметические ошибки, например, в указании</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ценового предложения. Комиссия по закупкам вправе проверить сведения,</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содержащиеся в заявках на участие в закупке: о предлагаемом к поставке</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товаре, участнике закупки и т.п.</w:t>
            </w:r>
          </w:p>
          <w:p w14:paraId="1D98B263" w14:textId="12F99792" w:rsidR="00690B8D" w:rsidRDefault="007B23E1" w:rsidP="007B23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B23E1">
              <w:rPr>
                <w:rFonts w:ascii="Times New Roman" w:eastAsia="Times New Roman" w:hAnsi="Times New Roman" w:cs="Times New Roman"/>
                <w:sz w:val="20"/>
                <w:szCs w:val="20"/>
                <w:lang w:eastAsia="ru-RU"/>
              </w:rPr>
              <w:t>5) участник закупки не предоставил обеспечение заявки на участие в</w:t>
            </w:r>
            <w:r w:rsidR="005D74AF">
              <w:rPr>
                <w:rFonts w:ascii="Times New Roman" w:eastAsia="Times New Roman" w:hAnsi="Times New Roman" w:cs="Times New Roman"/>
                <w:sz w:val="20"/>
                <w:szCs w:val="20"/>
                <w:lang w:eastAsia="ru-RU"/>
              </w:rPr>
              <w:t xml:space="preserve"> </w:t>
            </w:r>
            <w:r w:rsidRPr="007B23E1">
              <w:rPr>
                <w:rFonts w:ascii="Times New Roman" w:eastAsia="Times New Roman" w:hAnsi="Times New Roman" w:cs="Times New Roman"/>
                <w:sz w:val="20"/>
                <w:szCs w:val="20"/>
                <w:lang w:eastAsia="ru-RU"/>
              </w:rPr>
              <w:t>закупке, если такое обеспечение предусмотрено документацией о закупке;</w:t>
            </w:r>
          </w:p>
          <w:p w14:paraId="7BC43C98" w14:textId="4E4E36E1" w:rsidR="005D74AF" w:rsidRPr="00390F7D" w:rsidRDefault="005D74AF" w:rsidP="005D74A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D74AF">
              <w:rPr>
                <w:rFonts w:ascii="Times New Roman" w:eastAsia="Times New Roman" w:hAnsi="Times New Roman" w:cs="Times New Roman"/>
                <w:sz w:val="20"/>
                <w:szCs w:val="20"/>
                <w:lang w:eastAsia="ru-RU"/>
              </w:rPr>
              <w:t>6) В случае содержания в первой части заявки на участие в аукционе в электронной форме сведений об участнике</w:t>
            </w:r>
            <w:r>
              <w:rPr>
                <w:rFonts w:ascii="Times New Roman" w:eastAsia="Times New Roman" w:hAnsi="Times New Roman" w:cs="Times New Roman"/>
                <w:sz w:val="20"/>
                <w:szCs w:val="20"/>
                <w:lang w:eastAsia="ru-RU"/>
              </w:rPr>
              <w:t xml:space="preserve"> </w:t>
            </w:r>
            <w:r w:rsidRPr="005D74AF">
              <w:rPr>
                <w:rFonts w:ascii="Times New Roman" w:eastAsia="Times New Roman" w:hAnsi="Times New Roman" w:cs="Times New Roman"/>
                <w:sz w:val="20"/>
                <w:szCs w:val="20"/>
                <w:lang w:eastAsia="ru-RU"/>
              </w:rPr>
              <w:t>аукциона и (или) о ценовом предложении.</w:t>
            </w:r>
          </w:p>
          <w:p w14:paraId="30849A07" w14:textId="77777777" w:rsid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w:t>
            </w:r>
            <w:r w:rsidRPr="00390F7D">
              <w:rPr>
                <w:rFonts w:ascii="Times New Roman" w:eastAsia="Times New Roman" w:hAnsi="Times New Roman" w:cs="Times New Roman"/>
                <w:sz w:val="20"/>
                <w:szCs w:val="20"/>
                <w:lang w:eastAsia="ru-RU"/>
              </w:rPr>
              <w:lastRenderedPageBreak/>
              <w:t xml:space="preserve">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6A15CA5E"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2E6E9A3A" w14:textId="61017175" w:rsidR="0073387B" w:rsidRP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C37A0B"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F2DB330"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1" w:name="OLE_LINK3"/>
            <w:bookmarkStart w:id="2" w:name="OLE_LINK4"/>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End w:id="1"/>
            <w:bookmarkEnd w:id="2"/>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4740254F"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02E41EB2"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3" w:name="OLE_LINK5"/>
            <w:bookmarkStart w:id="4"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bookmarkEnd w:id="3"/>
            <w:bookmarkEnd w:id="4"/>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47A41B9"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1380C61"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E3FE296"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3E45AA0" w14:textId="5A39E0B7" w:rsidR="00690B8D"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796EA711" w14:textId="71D2099D" w:rsidR="001267DC" w:rsidRDefault="001267DC"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85154">
              <w:rPr>
                <w:rFonts w:ascii="Times New Roman" w:eastAsia="Times New Roman" w:hAnsi="Times New Roman" w:cs="Times New Roman"/>
                <w:bCs/>
                <w:sz w:val="20"/>
                <w:szCs w:val="20"/>
                <w:lang w:eastAsia="ru-RU"/>
              </w:rPr>
              <w:t xml:space="preserve">7.1. В случае признания процедуры закупки несостоявшейся (при отсутствии поданных заявок </w:t>
            </w:r>
            <w:r w:rsidRPr="00285154">
              <w:rPr>
                <w:rFonts w:ascii="Times New Roman" w:eastAsia="Times New Roman" w:hAnsi="Times New Roman" w:cs="Times New Roman"/>
                <w:bCs/>
                <w:sz w:val="20"/>
                <w:szCs w:val="20"/>
                <w:lang w:eastAsia="ru-RU"/>
              </w:rPr>
              <w:lastRenderedPageBreak/>
              <w:t>на участие в такой закупки или отклонении всех заявок) Заказчик праве заключить договоры с несколькими поставщиками (подрядчиками, исполнителями)</w:t>
            </w:r>
            <w:r w:rsidR="00123D8C" w:rsidRPr="00285154">
              <w:rPr>
                <w:rFonts w:ascii="Times New Roman" w:eastAsia="Times New Roman" w:hAnsi="Times New Roman" w:cs="Times New Roman"/>
                <w:bCs/>
                <w:sz w:val="20"/>
                <w:szCs w:val="20"/>
                <w:lang w:eastAsia="ru-RU"/>
              </w:rPr>
              <w:t xml:space="preserve"> основании подпункта 1.7.1 пункта 1 статьи 42 Положения</w:t>
            </w:r>
            <w:r w:rsidRPr="00285154">
              <w:rPr>
                <w:rFonts w:ascii="Times New Roman" w:eastAsia="Times New Roman" w:hAnsi="Times New Roman" w:cs="Times New Roman"/>
                <w:bCs/>
                <w:sz w:val="20"/>
                <w:szCs w:val="20"/>
                <w:lang w:eastAsia="ru-RU"/>
              </w:rPr>
              <w:t>.</w:t>
            </w:r>
          </w:p>
          <w:p w14:paraId="6F0B4100" w14:textId="5A758690" w:rsidR="00690B8D"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2B14DB54" w:rsidR="0024495D" w:rsidRPr="001267DC" w:rsidRDefault="0024495D" w:rsidP="001267D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1267DC">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9BD2481" w:rsidR="0024495D" w:rsidRPr="0073387B" w:rsidRDefault="001267DC" w:rsidP="001267D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267DC">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E1003" w14:textId="77777777" w:rsidR="00142D37" w:rsidRDefault="00142D37">
      <w:pPr>
        <w:spacing w:after="0" w:line="240" w:lineRule="auto"/>
      </w:pPr>
      <w:r>
        <w:separator/>
      </w:r>
    </w:p>
  </w:endnote>
  <w:endnote w:type="continuationSeparator" w:id="0">
    <w:p w14:paraId="267D1B42" w14:textId="77777777" w:rsidR="00142D37" w:rsidRDefault="00142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70D17B38" w:rsidR="007B23E1" w:rsidRDefault="007B23E1"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7B23E1" w:rsidRDefault="007B23E1">
    <w:pPr>
      <w:pStyle w:val="a9"/>
    </w:pPr>
  </w:p>
  <w:p w14:paraId="75D7B64D" w14:textId="77777777" w:rsidR="007B23E1" w:rsidRDefault="007B23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5C2AC" w14:textId="77777777" w:rsidR="00142D37" w:rsidRDefault="00142D37">
      <w:pPr>
        <w:spacing w:after="0" w:line="240" w:lineRule="auto"/>
      </w:pPr>
      <w:r>
        <w:separator/>
      </w:r>
    </w:p>
  </w:footnote>
  <w:footnote w:type="continuationSeparator" w:id="0">
    <w:p w14:paraId="2648A566" w14:textId="77777777" w:rsidR="00142D37" w:rsidRDefault="00142D37">
      <w:pPr>
        <w:spacing w:after="0" w:line="240" w:lineRule="auto"/>
      </w:pPr>
      <w:r>
        <w:continuationSeparator/>
      </w:r>
    </w:p>
  </w:footnote>
  <w:footnote w:id="1">
    <w:p w14:paraId="3262B974" w14:textId="39FC7656" w:rsidR="007B23E1" w:rsidRDefault="007B23E1">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B23E1" w:rsidRDefault="007B23E1">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3927"/>
    <w:rsid w:val="000306BD"/>
    <w:rsid w:val="00031C6E"/>
    <w:rsid w:val="00070675"/>
    <w:rsid w:val="00075766"/>
    <w:rsid w:val="00076944"/>
    <w:rsid w:val="000900AC"/>
    <w:rsid w:val="00123D8C"/>
    <w:rsid w:val="001267DC"/>
    <w:rsid w:val="00142D37"/>
    <w:rsid w:val="0015530A"/>
    <w:rsid w:val="00164454"/>
    <w:rsid w:val="00190446"/>
    <w:rsid w:val="001935A9"/>
    <w:rsid w:val="001B7168"/>
    <w:rsid w:val="001F7182"/>
    <w:rsid w:val="00237AAA"/>
    <w:rsid w:val="0024495D"/>
    <w:rsid w:val="00252418"/>
    <w:rsid w:val="0025284C"/>
    <w:rsid w:val="00256C00"/>
    <w:rsid w:val="00266BD6"/>
    <w:rsid w:val="00285154"/>
    <w:rsid w:val="002A73D5"/>
    <w:rsid w:val="002C0075"/>
    <w:rsid w:val="002E3D61"/>
    <w:rsid w:val="00327AD7"/>
    <w:rsid w:val="00331187"/>
    <w:rsid w:val="0033795A"/>
    <w:rsid w:val="00352E13"/>
    <w:rsid w:val="00364BED"/>
    <w:rsid w:val="003725DA"/>
    <w:rsid w:val="00372F87"/>
    <w:rsid w:val="00377558"/>
    <w:rsid w:val="00383738"/>
    <w:rsid w:val="00384A9A"/>
    <w:rsid w:val="003B0C56"/>
    <w:rsid w:val="003C4574"/>
    <w:rsid w:val="003E056F"/>
    <w:rsid w:val="003E3E9E"/>
    <w:rsid w:val="00401090"/>
    <w:rsid w:val="00436442"/>
    <w:rsid w:val="00482F7B"/>
    <w:rsid w:val="00483B31"/>
    <w:rsid w:val="004E5BC2"/>
    <w:rsid w:val="004F40AA"/>
    <w:rsid w:val="005125C6"/>
    <w:rsid w:val="005175B0"/>
    <w:rsid w:val="0054310E"/>
    <w:rsid w:val="005467B3"/>
    <w:rsid w:val="005660A5"/>
    <w:rsid w:val="005D74AF"/>
    <w:rsid w:val="00612C81"/>
    <w:rsid w:val="00626B5B"/>
    <w:rsid w:val="0064252D"/>
    <w:rsid w:val="0064253C"/>
    <w:rsid w:val="00653E09"/>
    <w:rsid w:val="00690B8D"/>
    <w:rsid w:val="006943EF"/>
    <w:rsid w:val="00695C75"/>
    <w:rsid w:val="006A54B7"/>
    <w:rsid w:val="006A6602"/>
    <w:rsid w:val="006B11A4"/>
    <w:rsid w:val="006B3403"/>
    <w:rsid w:val="007012B0"/>
    <w:rsid w:val="007075FC"/>
    <w:rsid w:val="00731559"/>
    <w:rsid w:val="0073387B"/>
    <w:rsid w:val="007342CC"/>
    <w:rsid w:val="0076250A"/>
    <w:rsid w:val="007B23E1"/>
    <w:rsid w:val="007B7712"/>
    <w:rsid w:val="007C3E28"/>
    <w:rsid w:val="007E6159"/>
    <w:rsid w:val="007F6B2F"/>
    <w:rsid w:val="008171AF"/>
    <w:rsid w:val="00836FFF"/>
    <w:rsid w:val="008371DA"/>
    <w:rsid w:val="00850314"/>
    <w:rsid w:val="008521DF"/>
    <w:rsid w:val="00861E27"/>
    <w:rsid w:val="00866D4A"/>
    <w:rsid w:val="00883093"/>
    <w:rsid w:val="00883236"/>
    <w:rsid w:val="00890359"/>
    <w:rsid w:val="00894AA9"/>
    <w:rsid w:val="008C549A"/>
    <w:rsid w:val="008D2D62"/>
    <w:rsid w:val="008E092F"/>
    <w:rsid w:val="008E42F2"/>
    <w:rsid w:val="00914A56"/>
    <w:rsid w:val="0098502E"/>
    <w:rsid w:val="009C6964"/>
    <w:rsid w:val="00A04C30"/>
    <w:rsid w:val="00A53448"/>
    <w:rsid w:val="00A5702B"/>
    <w:rsid w:val="00A94B82"/>
    <w:rsid w:val="00AA3102"/>
    <w:rsid w:val="00AC6EF3"/>
    <w:rsid w:val="00B23783"/>
    <w:rsid w:val="00B935D1"/>
    <w:rsid w:val="00B95529"/>
    <w:rsid w:val="00B96737"/>
    <w:rsid w:val="00BA1D77"/>
    <w:rsid w:val="00BB0229"/>
    <w:rsid w:val="00BC5E90"/>
    <w:rsid w:val="00BC6C35"/>
    <w:rsid w:val="00BE07E0"/>
    <w:rsid w:val="00BF5CF1"/>
    <w:rsid w:val="00C03FD5"/>
    <w:rsid w:val="00C1140E"/>
    <w:rsid w:val="00C24106"/>
    <w:rsid w:val="00C4222B"/>
    <w:rsid w:val="00C461E7"/>
    <w:rsid w:val="00C66308"/>
    <w:rsid w:val="00C74129"/>
    <w:rsid w:val="00CB0FCC"/>
    <w:rsid w:val="00CC2ED0"/>
    <w:rsid w:val="00CD6114"/>
    <w:rsid w:val="00D12105"/>
    <w:rsid w:val="00D274C9"/>
    <w:rsid w:val="00D407F7"/>
    <w:rsid w:val="00D4767B"/>
    <w:rsid w:val="00D55FB8"/>
    <w:rsid w:val="00D64674"/>
    <w:rsid w:val="00D720E3"/>
    <w:rsid w:val="00D72AA2"/>
    <w:rsid w:val="00D850BC"/>
    <w:rsid w:val="00D858EB"/>
    <w:rsid w:val="00DA6D2F"/>
    <w:rsid w:val="00DD537F"/>
    <w:rsid w:val="00DF0802"/>
    <w:rsid w:val="00E02BB5"/>
    <w:rsid w:val="00E72B6B"/>
    <w:rsid w:val="00E73795"/>
    <w:rsid w:val="00EA31CB"/>
    <w:rsid w:val="00EA396D"/>
    <w:rsid w:val="00EA3ED0"/>
    <w:rsid w:val="00EB0B39"/>
    <w:rsid w:val="00EB1284"/>
    <w:rsid w:val="00EB77AB"/>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6077821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5526"/>
    <w:rsid w:val="000E4BE2"/>
    <w:rsid w:val="0015062D"/>
    <w:rsid w:val="00152590"/>
    <w:rsid w:val="002F3217"/>
    <w:rsid w:val="002F5725"/>
    <w:rsid w:val="00391C29"/>
    <w:rsid w:val="004513CA"/>
    <w:rsid w:val="004C5379"/>
    <w:rsid w:val="00520195"/>
    <w:rsid w:val="00535AB8"/>
    <w:rsid w:val="005E0CB2"/>
    <w:rsid w:val="007E059C"/>
    <w:rsid w:val="00851BFF"/>
    <w:rsid w:val="00AE7A7A"/>
    <w:rsid w:val="00BD0860"/>
    <w:rsid w:val="00BF119F"/>
    <w:rsid w:val="00C06FB2"/>
    <w:rsid w:val="00C37B34"/>
    <w:rsid w:val="00CD2F2A"/>
    <w:rsid w:val="00DF6E1F"/>
    <w:rsid w:val="00E4028D"/>
    <w:rsid w:val="00F356BB"/>
    <w:rsid w:val="00F64115"/>
    <w:rsid w:val="00FC3061"/>
    <w:rsid w:val="00FC3E59"/>
    <w:rsid w:val="00FF0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0DC07-DBDA-4C9A-84FC-48CE19729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6255</Words>
  <Characters>35657</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Маркетинг</cp:lastModifiedBy>
  <cp:revision>21</cp:revision>
  <dcterms:created xsi:type="dcterms:W3CDTF">2026-08-18T06:02:00Z</dcterms:created>
  <dcterms:modified xsi:type="dcterms:W3CDTF">2026-09-30T05:48:00Z</dcterms:modified>
</cp:coreProperties>
</file>