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9D1FA6" w14:textId="77777777" w:rsidR="001D7042" w:rsidRPr="00201FDB" w:rsidRDefault="00162A23" w:rsidP="00444FDA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Техническое задание</w:t>
      </w:r>
    </w:p>
    <w:p w14:paraId="574FBE5A" w14:textId="2C4F5376" w:rsidR="00201FDB" w:rsidRPr="00201FDB" w:rsidRDefault="00162A23" w:rsidP="00FF59EE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на поставку </w:t>
      </w:r>
      <w:r w:rsidR="004F4AAF">
        <w:rPr>
          <w:rFonts w:cs="Times New Roman"/>
          <w:b/>
          <w:bCs/>
          <w:sz w:val="22"/>
          <w:shd w:val="clear" w:color="auto" w:fill="FFFFFF"/>
          <w:lang w:eastAsia="ru-RU"/>
        </w:rPr>
        <w:t>с монтаж</w:t>
      </w:r>
      <w:r w:rsidR="00A92C00">
        <w:rPr>
          <w:rFonts w:cs="Times New Roman"/>
          <w:b/>
          <w:bCs/>
          <w:sz w:val="22"/>
          <w:shd w:val="clear" w:color="auto" w:fill="FFFFFF"/>
          <w:lang w:eastAsia="ru-RU"/>
        </w:rPr>
        <w:t>о</w:t>
      </w:r>
      <w:r w:rsidR="004F4AAF">
        <w:rPr>
          <w:rFonts w:cs="Times New Roman"/>
          <w:b/>
          <w:bCs/>
          <w:sz w:val="22"/>
          <w:shd w:val="clear" w:color="auto" w:fill="FFFFFF"/>
          <w:lang w:eastAsia="ru-RU"/>
        </w:rPr>
        <w:t>м</w:t>
      </w:r>
    </w:p>
    <w:p w14:paraId="2946715E" w14:textId="057631CC" w:rsidR="00201FDB" w:rsidRPr="00201FDB" w:rsidRDefault="009206CF" w:rsidP="00201FDB">
      <w:pPr>
        <w:jc w:val="center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9206CF">
        <w:rPr>
          <w:rFonts w:cs="Times New Roman"/>
          <w:b/>
          <w:bCs/>
          <w:sz w:val="22"/>
          <w:shd w:val="clear" w:color="auto" w:fill="FFFFFF"/>
          <w:lang w:eastAsia="ru-RU"/>
        </w:rPr>
        <w:t>машины посудомоечной</w:t>
      </w:r>
    </w:p>
    <w:p w14:paraId="0E77E17E" w14:textId="12126E6A" w:rsidR="00375432" w:rsidRDefault="00201FDB" w:rsidP="00FF59EE">
      <w:pPr>
        <w:pStyle w:val="a3"/>
        <w:numPr>
          <w:ilvl w:val="0"/>
          <w:numId w:val="3"/>
        </w:numPr>
        <w:ind w:left="0" w:firstLine="0"/>
        <w:rPr>
          <w:rFonts w:cs="Times New Roman"/>
          <w:b/>
          <w:bCs/>
          <w:sz w:val="22"/>
          <w:shd w:val="clear" w:color="auto" w:fill="FFFFFF"/>
          <w:lang w:eastAsia="ru-RU"/>
        </w:rPr>
      </w:pPr>
      <w:r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Объект закупки</w:t>
      </w:r>
      <w:r w:rsidR="00375432" w:rsidRPr="00201FDB">
        <w:rPr>
          <w:rFonts w:cs="Times New Roman"/>
          <w:b/>
          <w:bCs/>
          <w:sz w:val="22"/>
          <w:shd w:val="clear" w:color="auto" w:fill="FFFFFF"/>
          <w:lang w:eastAsia="ru-RU"/>
        </w:rPr>
        <w:t>:</w:t>
      </w:r>
    </w:p>
    <w:p w14:paraId="605F43A2" w14:textId="77777777" w:rsidR="00655A57" w:rsidRPr="00746DA9" w:rsidRDefault="00655A57" w:rsidP="005B0EBB">
      <w:pPr>
        <w:pStyle w:val="a3"/>
        <w:spacing w:line="20" w:lineRule="atLeast"/>
        <w:ind w:left="0" w:right="-1"/>
        <w:jc w:val="both"/>
        <w:outlineLvl w:val="0"/>
        <w:rPr>
          <w:i/>
          <w:iCs/>
          <w:sz w:val="18"/>
          <w:szCs w:val="18"/>
        </w:rPr>
      </w:pPr>
      <w:r w:rsidRPr="00746DA9">
        <w:rPr>
          <w:i/>
          <w:iCs/>
          <w:sz w:val="18"/>
          <w:szCs w:val="18"/>
        </w:rPr>
        <w:t>Таблица применения Постановления Правительства РФ от 23.12.2024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</w:t>
      </w:r>
    </w:p>
    <w:tbl>
      <w:tblPr>
        <w:tblW w:w="10206" w:type="dxa"/>
        <w:tblInd w:w="-5" w:type="dxa"/>
        <w:tblLook w:val="04A0" w:firstRow="1" w:lastRow="0" w:firstColumn="1" w:lastColumn="0" w:noHBand="0" w:noVBand="1"/>
      </w:tblPr>
      <w:tblGrid>
        <w:gridCol w:w="567"/>
        <w:gridCol w:w="1560"/>
        <w:gridCol w:w="2693"/>
        <w:gridCol w:w="1284"/>
        <w:gridCol w:w="1827"/>
        <w:gridCol w:w="2275"/>
      </w:tblGrid>
      <w:tr w:rsidR="00655A57" w:rsidRPr="00115BDF" w14:paraId="4091FBEA" w14:textId="77777777" w:rsidTr="005B0EBB">
        <w:trPr>
          <w:tblHeader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B2954A" w14:textId="77777777"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 xml:space="preserve">№ </w:t>
            </w:r>
          </w:p>
          <w:p w14:paraId="7B15FFE3" w14:textId="77777777"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696A9" w14:textId="77777777"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>ОКПД 2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E9A27" w14:textId="77777777" w:rsidR="00655A57" w:rsidRPr="005B0EBB" w:rsidRDefault="00655A57" w:rsidP="00952CCA">
            <w:pPr>
              <w:spacing w:line="20" w:lineRule="atLeast"/>
              <w:jc w:val="center"/>
              <w:rPr>
                <w:b/>
                <w:bCs/>
                <w:sz w:val="22"/>
              </w:rPr>
            </w:pPr>
            <w:r w:rsidRPr="005B0EBB">
              <w:rPr>
                <w:b/>
                <w:bCs/>
                <w:sz w:val="22"/>
              </w:rPr>
              <w:t>Наименование</w:t>
            </w:r>
          </w:p>
        </w:tc>
        <w:tc>
          <w:tcPr>
            <w:tcW w:w="53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FC8BF5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Национальный режим</w:t>
            </w:r>
          </w:p>
        </w:tc>
      </w:tr>
      <w:tr w:rsidR="00655A57" w:rsidRPr="00115BDF" w14:paraId="24228540" w14:textId="77777777" w:rsidTr="005B0EBB">
        <w:trPr>
          <w:tblHeader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7A058B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36E8D" w14:textId="77777777" w:rsidR="00655A57" w:rsidRPr="00405E79" w:rsidRDefault="00655A57" w:rsidP="00952CCA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4F4E1" w14:textId="77777777" w:rsidR="00655A57" w:rsidRPr="00405E79" w:rsidRDefault="00655A57" w:rsidP="00952CCA">
            <w:pPr>
              <w:spacing w:line="20" w:lineRule="atLeast"/>
              <w:rPr>
                <w:b/>
                <w:bCs/>
              </w:rPr>
            </w:pPr>
          </w:p>
        </w:tc>
        <w:tc>
          <w:tcPr>
            <w:tcW w:w="1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35DE3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 xml:space="preserve">1875 </w:t>
            </w:r>
          </w:p>
          <w:p w14:paraId="4AC5BAEF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(Запрет)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14B20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(Ограничение)</w:t>
            </w:r>
          </w:p>
        </w:tc>
        <w:tc>
          <w:tcPr>
            <w:tcW w:w="2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BDE79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  <w:r w:rsidRPr="00405E79">
              <w:rPr>
                <w:b/>
                <w:bCs/>
              </w:rPr>
              <w:t>1875 (Преимущество)</w:t>
            </w:r>
          </w:p>
        </w:tc>
      </w:tr>
      <w:tr w:rsidR="00655A57" w:rsidRPr="00115BDF" w14:paraId="5C63EB4F" w14:textId="77777777" w:rsidTr="005B0EBB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EB20E" w14:textId="77777777" w:rsidR="00655A57" w:rsidRPr="00072428" w:rsidRDefault="00655A57" w:rsidP="00655A57">
            <w:pPr>
              <w:pStyle w:val="a3"/>
              <w:numPr>
                <w:ilvl w:val="0"/>
                <w:numId w:val="4"/>
              </w:numPr>
              <w:spacing w:line="20" w:lineRule="atLeast"/>
              <w:ind w:left="470" w:hanging="357"/>
              <w:contextualSpacing w:val="0"/>
              <w:jc w:val="center"/>
              <w:rPr>
                <w:b/>
                <w:bCs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199B4" w14:textId="787396E3" w:rsidR="00655A57" w:rsidRPr="005B0EBB" w:rsidRDefault="005B0EBB" w:rsidP="005B0EBB">
            <w:pPr>
              <w:jc w:val="center"/>
              <w:rPr>
                <w:sz w:val="22"/>
              </w:rPr>
            </w:pPr>
            <w:r w:rsidRPr="005B0EBB">
              <w:rPr>
                <w:sz w:val="22"/>
              </w:rPr>
              <w:t>28.29.50.000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26755" w14:textId="69CD4034" w:rsidR="00655A57" w:rsidRPr="005B0EBB" w:rsidRDefault="005B0EBB" w:rsidP="00952CCA">
            <w:pPr>
              <w:jc w:val="center"/>
              <w:rPr>
                <w:sz w:val="22"/>
              </w:rPr>
            </w:pPr>
            <w:r w:rsidRPr="005B0EBB">
              <w:rPr>
                <w:sz w:val="22"/>
              </w:rPr>
              <w:t>Машина посудомоечная</w:t>
            </w:r>
          </w:p>
        </w:tc>
        <w:tc>
          <w:tcPr>
            <w:tcW w:w="1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D2F2A8" w14:textId="7B55E414" w:rsidR="00655A57" w:rsidRPr="006F51FC" w:rsidRDefault="005B0EBB" w:rsidP="00952CCA">
            <w:pPr>
              <w:spacing w:line="20" w:lineRule="atLeast"/>
              <w:jc w:val="center"/>
            </w:pPr>
            <w:r w:rsidRPr="005B0EBB">
              <w:rPr>
                <w:rFonts w:ascii="Segoe UI Symbol" w:hAnsi="Segoe UI Symbol" w:cs="Segoe UI Symbol"/>
                <w:b/>
                <w:bCs/>
                <w:color w:val="FF0000"/>
                <w:sz w:val="22"/>
              </w:rPr>
              <w:t>✓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B3FB83" w14:textId="77777777" w:rsidR="00655A57" w:rsidRPr="005C2928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</w:p>
        </w:tc>
        <w:tc>
          <w:tcPr>
            <w:tcW w:w="2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C49A65" w14:textId="77777777" w:rsidR="00655A57" w:rsidRPr="00405E79" w:rsidRDefault="00655A57" w:rsidP="00952CCA">
            <w:pPr>
              <w:spacing w:line="20" w:lineRule="atLeast"/>
              <w:jc w:val="center"/>
              <w:rPr>
                <w:b/>
                <w:bCs/>
              </w:rPr>
            </w:pPr>
          </w:p>
        </w:tc>
      </w:tr>
    </w:tbl>
    <w:p w14:paraId="1FEEAFD8" w14:textId="5875B2E1" w:rsidR="00D342F5" w:rsidRPr="00D342F5" w:rsidRDefault="00D342F5" w:rsidP="00FF59EE">
      <w:pPr>
        <w:pStyle w:val="a3"/>
        <w:ind w:left="0"/>
        <w:jc w:val="both"/>
        <w:rPr>
          <w:rFonts w:cs="Times New Roman"/>
          <w:i/>
          <w:iCs/>
          <w:sz w:val="18"/>
          <w:szCs w:val="18"/>
          <w:shd w:val="clear" w:color="auto" w:fill="FFFFFF"/>
          <w:lang w:eastAsia="ru-RU"/>
        </w:rPr>
      </w:pPr>
    </w:p>
    <w:tbl>
      <w:tblPr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0"/>
        <w:gridCol w:w="1731"/>
        <w:gridCol w:w="6433"/>
        <w:gridCol w:w="709"/>
        <w:gridCol w:w="708"/>
      </w:tblGrid>
      <w:tr w:rsidR="005B0EBB" w:rsidRPr="00201FDB" w14:paraId="1F6502FC" w14:textId="77777777" w:rsidTr="00DA5D92">
        <w:trPr>
          <w:trHeight w:val="244"/>
          <w:tblHeader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75B1A6" w14:textId="77777777" w:rsidR="005B0EB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№</w:t>
            </w:r>
          </w:p>
          <w:p w14:paraId="2812570C" w14:textId="3D9F8F71"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>
              <w:rPr>
                <w:rFonts w:cs="Times New Roman"/>
                <w:b/>
                <w:bCs/>
                <w:sz w:val="22"/>
              </w:rPr>
              <w:t>п</w:t>
            </w:r>
            <w:r w:rsidRPr="00201FDB">
              <w:rPr>
                <w:rFonts w:cs="Times New Roman"/>
                <w:b/>
                <w:bCs/>
                <w:sz w:val="22"/>
              </w:rPr>
              <w:t>/</w:t>
            </w:r>
            <w:r>
              <w:rPr>
                <w:rFonts w:cs="Times New Roman"/>
                <w:b/>
                <w:bCs/>
                <w:sz w:val="22"/>
              </w:rPr>
              <w:t>п</w:t>
            </w:r>
            <w:r w:rsidRPr="00201FDB">
              <w:rPr>
                <w:rFonts w:cs="Times New Roman"/>
                <w:b/>
                <w:bCs/>
                <w:sz w:val="22"/>
              </w:rPr>
              <w:t xml:space="preserve"> </w:t>
            </w: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A22AA5" w14:textId="77777777"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Наименование товара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70C91" w14:textId="77777777"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Характеристики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C9EB43" w14:textId="72A0F5CD"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 xml:space="preserve">Кол-во 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336AA" w14:textId="77777777" w:rsidR="005B0EBB" w:rsidRPr="00201FDB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201FDB">
              <w:rPr>
                <w:rFonts w:cs="Times New Roman"/>
                <w:b/>
                <w:bCs/>
                <w:sz w:val="22"/>
              </w:rPr>
              <w:t>Ед. изм.</w:t>
            </w:r>
          </w:p>
        </w:tc>
      </w:tr>
      <w:tr w:rsidR="005B0EBB" w:rsidRPr="00201FDB" w14:paraId="1693E94C" w14:textId="77777777" w:rsidTr="005B0EBB">
        <w:trPr>
          <w:trHeight w:val="685"/>
        </w:trPr>
        <w:tc>
          <w:tcPr>
            <w:tcW w:w="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2E54" w14:textId="77777777" w:rsidR="005B0EBB" w:rsidRPr="00201FDB" w:rsidRDefault="005B0EBB" w:rsidP="00C33AF2">
            <w:pPr>
              <w:pStyle w:val="a3"/>
              <w:numPr>
                <w:ilvl w:val="0"/>
                <w:numId w:val="2"/>
              </w:numPr>
              <w:ind w:hanging="720"/>
              <w:jc w:val="center"/>
              <w:rPr>
                <w:rFonts w:cs="Times New Roman"/>
                <w:sz w:val="22"/>
              </w:rPr>
            </w:pPr>
          </w:p>
        </w:tc>
        <w:tc>
          <w:tcPr>
            <w:tcW w:w="1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E0982" w14:textId="77111D19" w:rsidR="005B0EBB" w:rsidRPr="00DA5D92" w:rsidRDefault="005B0EBB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DA5D92">
              <w:rPr>
                <w:rFonts w:cs="Times New Roman"/>
                <w:sz w:val="22"/>
              </w:rPr>
              <w:t>Машина посудомоечная</w:t>
            </w:r>
            <w:r w:rsidRPr="00DA5D92">
              <w:rPr>
                <w:rFonts w:cs="Times New Roman"/>
                <w:b/>
                <w:bCs/>
                <w:sz w:val="22"/>
              </w:rPr>
              <w:t xml:space="preserve"> </w:t>
            </w:r>
            <w:proofErr w:type="spellStart"/>
            <w:r w:rsidRPr="00DA5D92">
              <w:rPr>
                <w:rFonts w:cs="Times New Roman"/>
                <w:b/>
                <w:bCs/>
                <w:sz w:val="22"/>
              </w:rPr>
              <w:t>Abat</w:t>
            </w:r>
            <w:proofErr w:type="spellEnd"/>
            <w:r w:rsidRPr="00DA5D92">
              <w:rPr>
                <w:rFonts w:cs="Times New Roman"/>
                <w:b/>
                <w:bCs/>
                <w:sz w:val="22"/>
              </w:rPr>
              <w:t xml:space="preserve"> МПК-1400К</w:t>
            </w:r>
          </w:p>
        </w:tc>
        <w:tc>
          <w:tcPr>
            <w:tcW w:w="64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1CC6D" w14:textId="380B1E48" w:rsidR="003726AD" w:rsidRPr="003726AD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Купольная посудомоечная машина:</w:t>
            </w:r>
          </w:p>
          <w:p w14:paraId="1ADC51E2" w14:textId="6A49B808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Производительность по тарелкам</w:t>
            </w:r>
            <w:r w:rsidR="00DA5D92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1400 шт./ч</w:t>
            </w:r>
          </w:p>
          <w:p w14:paraId="113E0E3E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Цикл мойки 80 / 140 сек.</w:t>
            </w:r>
          </w:p>
          <w:p w14:paraId="14B50A69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Размер кассеты 500х500 мм</w:t>
            </w:r>
          </w:p>
          <w:p w14:paraId="005D263B" w14:textId="4B10DF03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Напряжение </w:t>
            </w:r>
            <w:r w:rsidR="00DA5D92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40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0 В</w:t>
            </w:r>
          </w:p>
          <w:p w14:paraId="10904EDF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Мощность 20.5 кВт</w:t>
            </w:r>
          </w:p>
          <w:p w14:paraId="0B2E85A7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Подключение к горячей воде, к холодной воде</w:t>
            </w:r>
          </w:p>
          <w:p w14:paraId="12CA01D6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Подача моющего средства автоматическая </w:t>
            </w:r>
          </w:p>
          <w:p w14:paraId="6AB5342E" w14:textId="77777777" w:rsidR="003726AD" w:rsidRPr="00F8188A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Расход за цикл:</w:t>
            </w:r>
          </w:p>
          <w:p w14:paraId="449FB902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Ополаскивающее средство: 3,6 мл</w:t>
            </w:r>
          </w:p>
          <w:p w14:paraId="3E896E26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Моющее средство: 18 мл</w:t>
            </w:r>
          </w:p>
          <w:p w14:paraId="39537B47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Вода: 6,5 л</w:t>
            </w:r>
          </w:p>
          <w:p w14:paraId="52AD139B" w14:textId="5B741BAE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Автоматическая подача</w:t>
            </w:r>
            <w:r w:rsidR="00C3257F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: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ополаскивающего средства</w:t>
            </w:r>
          </w:p>
          <w:p w14:paraId="54D5FFB8" w14:textId="3FC3F3FE" w:rsidR="003726AD" w:rsidRPr="00F8188A" w:rsidRDefault="00C3257F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Габаритные размеры: </w:t>
            </w:r>
            <w:r w:rsidR="003726AD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Ш*Г*В 1320*840*1920</w:t>
            </w:r>
          </w:p>
          <w:p w14:paraId="30C00A97" w14:textId="77777777" w:rsidR="003726AD" w:rsidRPr="00F8188A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Дополнительные характеристики:</w:t>
            </w:r>
          </w:p>
          <w:p w14:paraId="5263070A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Производительность по стаканам: 2800 шт./час</w:t>
            </w:r>
          </w:p>
          <w:p w14:paraId="2E57C754" w14:textId="77777777" w:rsidR="00DA5D92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Единовременная загрузка в кассету, не более:</w:t>
            </w:r>
            <w:r w:rsidR="00DA5D92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</w:t>
            </w:r>
          </w:p>
          <w:p w14:paraId="1725F43C" w14:textId="350F7DBF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Тарелок: 18 шт.</w:t>
            </w:r>
          </w:p>
          <w:p w14:paraId="2617507B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Стаканов: 36 шт.</w:t>
            </w:r>
          </w:p>
          <w:p w14:paraId="67773860" w14:textId="1BAC7D1B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Столовых приборов: 140 шт.</w:t>
            </w:r>
          </w:p>
          <w:p w14:paraId="63BAB5D5" w14:textId="7221F4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Температура:</w:t>
            </w:r>
          </w:p>
          <w:p w14:paraId="0CDE88FE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Мойка: 55 °С</w:t>
            </w:r>
          </w:p>
          <w:p w14:paraId="503A3F3B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Ополаскивание: 85 °С</w:t>
            </w:r>
          </w:p>
          <w:p w14:paraId="659894CC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Воды в сети холодного водоснабжения: 5 до 35 °C</w:t>
            </w:r>
          </w:p>
          <w:p w14:paraId="29913233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Воды в сети горячего водоснабжения: 50 до 60 °C</w:t>
            </w:r>
          </w:p>
          <w:p w14:paraId="423F8B12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Давление водопроводной сети: от 200 до 600 кПа</w:t>
            </w:r>
          </w:p>
          <w:p w14:paraId="1AC70264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Мощность:</w:t>
            </w:r>
          </w:p>
          <w:p w14:paraId="5FB3696D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proofErr w:type="spellStart"/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ТЭНы</w:t>
            </w:r>
            <w:proofErr w:type="spellEnd"/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 бойлера: 18 кВт</w:t>
            </w:r>
          </w:p>
          <w:p w14:paraId="00E07629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ТЭН ванны: 6 кВт</w:t>
            </w:r>
          </w:p>
          <w:p w14:paraId="3E21A42A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Электродвигатель насоса мойки: 2,2 кВт</w:t>
            </w:r>
          </w:p>
          <w:p w14:paraId="2BA3AB9D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Электродвигатель насоса ополаскивания: 0,37 кВт</w:t>
            </w:r>
          </w:p>
          <w:p w14:paraId="40FB687F" w14:textId="1103CCBC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Моющий дозатор: </w:t>
            </w:r>
            <w:r w:rsidR="00C3257F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не менее 3,5 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Вт</w:t>
            </w:r>
          </w:p>
          <w:p w14:paraId="07E4AE66" w14:textId="4FD748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Ополаскивающий дозатор: </w:t>
            </w:r>
            <w:r w:rsidR="00C3257F"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не менее 3,5 </w:t>
            </w: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Вт</w:t>
            </w:r>
          </w:p>
          <w:p w14:paraId="6B0345DC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Освещение: 0,04 кВт</w:t>
            </w:r>
          </w:p>
          <w:p w14:paraId="779BFBB5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Расход электроэнергии для поддерживания в рабочем режиме: 18 кВт*ч</w:t>
            </w:r>
          </w:p>
          <w:p w14:paraId="36145972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 xml:space="preserve">Корректированный по А уровень звуковой мощности, не более: 85 </w:t>
            </w:r>
            <w:proofErr w:type="spellStart"/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дБА</w:t>
            </w:r>
            <w:proofErr w:type="spellEnd"/>
          </w:p>
          <w:p w14:paraId="45B84CA5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Корректированный уровень общей вибрации, не более: 80 дБ</w:t>
            </w:r>
          </w:p>
          <w:p w14:paraId="4A6134CD" w14:textId="77777777" w:rsidR="003726AD" w:rsidRPr="00F8188A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Высота проема между поднятым куполом и плоскостью держателя корзин: от 370 до 380 мм</w:t>
            </w:r>
          </w:p>
          <w:p w14:paraId="0E3374AB" w14:textId="77777777"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F8188A">
              <w:rPr>
                <w:rFonts w:cs="Times New Roman"/>
                <w:sz w:val="22"/>
                <w:shd w:val="clear" w:color="auto" w:fill="FFFFFF"/>
                <w:lang w:eastAsia="ru-RU"/>
              </w:rPr>
              <w:t>Высота с опущенным куполом: 1490 мм</w:t>
            </w:r>
          </w:p>
          <w:p w14:paraId="670F6F94" w14:textId="77777777" w:rsidR="003726AD" w:rsidRPr="00DA5D92" w:rsidRDefault="003726AD" w:rsidP="003726AD">
            <w:pPr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</w:pPr>
            <w:r w:rsidRPr="00DA5D92">
              <w:rPr>
                <w:rFonts w:cs="Times New Roman"/>
                <w:b/>
                <w:bCs/>
                <w:sz w:val="22"/>
                <w:shd w:val="clear" w:color="auto" w:fill="FFFFFF"/>
                <w:lang w:eastAsia="ru-RU"/>
              </w:rPr>
              <w:t>Комплектация:</w:t>
            </w:r>
          </w:p>
          <w:p w14:paraId="56386817" w14:textId="77777777"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lastRenderedPageBreak/>
              <w:t>Дозатор моющего средства</w:t>
            </w:r>
          </w:p>
          <w:p w14:paraId="4CFE26B4" w14:textId="77777777"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Дозатор ополаскивающего средства</w:t>
            </w:r>
          </w:p>
          <w:p w14:paraId="4D1F93E4" w14:textId="77777777"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Насос мойки</w:t>
            </w:r>
          </w:p>
          <w:p w14:paraId="4F797D20" w14:textId="7886AB2B" w:rsid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Насос ополаскивания</w:t>
            </w:r>
          </w:p>
          <w:p w14:paraId="02C212AA" w14:textId="77777777" w:rsidR="003726AD" w:rsidRPr="003726AD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Кассета для мытья тарелок (72000027144)</w:t>
            </w:r>
          </w:p>
          <w:p w14:paraId="0EC38FEA" w14:textId="100D1F25" w:rsidR="00DA5D92" w:rsidRPr="00201FDB" w:rsidRDefault="003726AD" w:rsidP="003726AD">
            <w:pPr>
              <w:rPr>
                <w:rFonts w:cs="Times New Roman"/>
                <w:sz w:val="22"/>
                <w:shd w:val="clear" w:color="auto" w:fill="FFFFFF"/>
                <w:lang w:eastAsia="ru-RU"/>
              </w:rPr>
            </w:pPr>
            <w:r w:rsidRPr="003726AD">
              <w:rPr>
                <w:rFonts w:cs="Times New Roman"/>
                <w:sz w:val="22"/>
                <w:shd w:val="clear" w:color="auto" w:fill="FFFFFF"/>
                <w:lang w:eastAsia="ru-RU"/>
              </w:rPr>
              <w:t>Нейтральная кассета для мытья стаканов и чашек (72000027183)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4BB9A" w14:textId="5B014A85" w:rsidR="005B0EBB" w:rsidRPr="00DA5D92" w:rsidRDefault="00DA5D92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DA5D92">
              <w:rPr>
                <w:rFonts w:cs="Times New Roman"/>
                <w:b/>
                <w:bCs/>
                <w:sz w:val="22"/>
              </w:rPr>
              <w:lastRenderedPageBreak/>
              <w:t>Шт.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DFA9B" w14:textId="5B94C979" w:rsidR="005B0EBB" w:rsidRPr="00DA5D92" w:rsidRDefault="00DA5D92" w:rsidP="00444FDA">
            <w:pPr>
              <w:jc w:val="center"/>
              <w:rPr>
                <w:rFonts w:cs="Times New Roman"/>
                <w:b/>
                <w:bCs/>
                <w:sz w:val="22"/>
              </w:rPr>
            </w:pPr>
            <w:r w:rsidRPr="00DA5D92">
              <w:rPr>
                <w:rFonts w:cs="Times New Roman"/>
                <w:b/>
                <w:bCs/>
                <w:sz w:val="22"/>
              </w:rPr>
              <w:t>1</w:t>
            </w:r>
          </w:p>
        </w:tc>
      </w:tr>
    </w:tbl>
    <w:p w14:paraId="56B592DC" w14:textId="744FD000" w:rsidR="00375432" w:rsidRPr="005B0EBB" w:rsidRDefault="00375432" w:rsidP="005B0EBB">
      <w:pPr>
        <w:rPr>
          <w:rFonts w:cs="Times New Roman"/>
          <w:sz w:val="22"/>
          <w:shd w:val="clear" w:color="auto" w:fill="FFFFFF"/>
          <w:lang w:eastAsia="ru-RU"/>
        </w:rPr>
      </w:pPr>
      <w:r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2. </w:t>
      </w:r>
      <w:r w:rsidR="00201FDB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>Место поставки</w:t>
      </w:r>
      <w:r w:rsidR="004423E3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и монтажа</w:t>
      </w:r>
      <w:r w:rsidR="00201FDB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товара:</w:t>
      </w:r>
      <w:r w:rsidR="00201FDB" w:rsidRP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Омутинский муниципальный округ, с.</w:t>
      </w:r>
      <w:r w:rsid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Омутинское,</w:t>
      </w:r>
      <w:r w:rsid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ул.</w:t>
      </w:r>
      <w:r w:rsidR="003726AD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Лермонтова</w:t>
      </w:r>
      <w:r w:rsid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>2</w:t>
      </w:r>
    </w:p>
    <w:p w14:paraId="0ECFD339" w14:textId="7EE49CFF" w:rsidR="00375432" w:rsidRPr="005B0EBB" w:rsidRDefault="00375432" w:rsidP="00444FDA">
      <w:pPr>
        <w:rPr>
          <w:rFonts w:cs="Times New Roman"/>
          <w:sz w:val="22"/>
          <w:shd w:val="clear" w:color="auto" w:fill="FFFFFF"/>
          <w:lang w:eastAsia="ru-RU"/>
        </w:rPr>
      </w:pPr>
      <w:r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3. </w:t>
      </w:r>
      <w:r w:rsidR="00201FDB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>Срок поставки</w:t>
      </w:r>
      <w:r w:rsidR="004423E3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и монтажа</w:t>
      </w:r>
      <w:r w:rsidR="00201FDB" w:rsidRPr="005B0EBB"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товара:</w:t>
      </w:r>
      <w:r w:rsidR="00201FDB" w:rsidRPr="005B0EBB">
        <w:rPr>
          <w:rFonts w:cs="Times New Roman"/>
          <w:sz w:val="22"/>
          <w:shd w:val="clear" w:color="auto" w:fill="FFFFFF"/>
          <w:lang w:eastAsia="ru-RU"/>
        </w:rPr>
        <w:t xml:space="preserve"> 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 xml:space="preserve">в течение 21 календарных дней с </w:t>
      </w:r>
      <w:r w:rsidR="007049C2">
        <w:rPr>
          <w:rFonts w:cs="Times New Roman"/>
          <w:sz w:val="22"/>
          <w:shd w:val="clear" w:color="auto" w:fill="FFFFFF"/>
          <w:lang w:eastAsia="ru-RU"/>
        </w:rPr>
        <w:t>даты</w:t>
      </w:r>
      <w:r w:rsidR="005B0EBB" w:rsidRPr="005B0EBB">
        <w:rPr>
          <w:rFonts w:cs="Times New Roman"/>
          <w:sz w:val="22"/>
          <w:shd w:val="clear" w:color="auto" w:fill="FFFFFF"/>
          <w:lang w:eastAsia="ru-RU"/>
        </w:rPr>
        <w:t xml:space="preserve"> заключения договора.</w:t>
      </w:r>
    </w:p>
    <w:p w14:paraId="55E6E841" w14:textId="3F2549F7" w:rsidR="00201FDB" w:rsidRPr="005B0EBB" w:rsidRDefault="0031067C" w:rsidP="00201FDB">
      <w:pPr>
        <w:pStyle w:val="a3"/>
        <w:tabs>
          <w:tab w:val="left" w:pos="284"/>
        </w:tabs>
        <w:ind w:left="0"/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bookmarkStart w:id="0" w:name="_GoBack"/>
      <w:r w:rsidRPr="0031067C">
        <w:rPr>
          <w:rFonts w:cs="Times New Roman"/>
          <w:sz w:val="22"/>
          <w:shd w:val="clear" w:color="auto" w:fill="FFFFFF"/>
          <w:lang w:eastAsia="ru-RU"/>
        </w:rPr>
        <w:t>3.1.</w:t>
      </w:r>
      <w:r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</w:t>
      </w:r>
      <w:r w:rsidR="00201FDB" w:rsidRPr="005B0EBB">
        <w:rPr>
          <w:rFonts w:eastAsia="Times New Roman" w:cs="Times New Roman"/>
          <w:bCs/>
          <w:color w:val="000000"/>
          <w:sz w:val="22"/>
          <w:lang w:eastAsia="ru-RU"/>
        </w:rPr>
        <w:t>Срок поставки включает в себя время отгрузки, транспортировки и доставки, а также монтаж и пуско-наладка Товара.</w:t>
      </w:r>
    </w:p>
    <w:p w14:paraId="1668E872" w14:textId="5010AF52" w:rsidR="00201FDB" w:rsidRPr="005B0EBB" w:rsidRDefault="0031067C" w:rsidP="00201FDB">
      <w:pPr>
        <w:tabs>
          <w:tab w:val="left" w:pos="284"/>
        </w:tabs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r w:rsidRPr="0031067C">
        <w:rPr>
          <w:rFonts w:cs="Times New Roman"/>
          <w:sz w:val="22"/>
          <w:shd w:val="clear" w:color="auto" w:fill="FFFFFF"/>
          <w:lang w:eastAsia="ru-RU"/>
        </w:rPr>
        <w:t>3.2.</w:t>
      </w:r>
      <w:r>
        <w:rPr>
          <w:rFonts w:cs="Times New Roman"/>
          <w:b/>
          <w:bCs/>
          <w:sz w:val="22"/>
          <w:shd w:val="clear" w:color="auto" w:fill="FFFFFF"/>
          <w:lang w:eastAsia="ru-RU"/>
        </w:rPr>
        <w:t xml:space="preserve"> </w:t>
      </w:r>
      <w:r w:rsidR="00201FDB" w:rsidRPr="005B0EBB">
        <w:rPr>
          <w:rFonts w:eastAsia="Times New Roman" w:cs="Times New Roman"/>
          <w:bCs/>
          <w:color w:val="000000"/>
          <w:sz w:val="22"/>
          <w:lang w:eastAsia="ru-RU"/>
        </w:rPr>
        <w:t>Доставка оборудования до адреса Заказчика, разгрузка, размещение оборудования на производственных площадях Заказчика, пуско-наладочные работы включаются в стоимость оборудования и осуществляются Поставщиком или авторизованным представителем компании-производителя оборудования.</w:t>
      </w:r>
    </w:p>
    <w:p w14:paraId="51AA274B" w14:textId="6E4F09F3" w:rsidR="00201FDB" w:rsidRPr="00201FDB" w:rsidRDefault="0031067C" w:rsidP="00201FDB">
      <w:pPr>
        <w:pStyle w:val="a3"/>
        <w:tabs>
          <w:tab w:val="left" w:pos="284"/>
        </w:tabs>
        <w:ind w:left="0"/>
        <w:jc w:val="both"/>
        <w:rPr>
          <w:rFonts w:eastAsia="Times New Roman" w:cs="Times New Roman"/>
          <w:bCs/>
          <w:color w:val="000000"/>
          <w:sz w:val="22"/>
          <w:lang w:eastAsia="ru-RU"/>
        </w:rPr>
      </w:pPr>
      <w:r>
        <w:rPr>
          <w:rFonts w:eastAsia="Times New Roman" w:cs="Times New Roman"/>
          <w:bCs/>
          <w:color w:val="000000"/>
          <w:sz w:val="22"/>
          <w:lang w:eastAsia="ru-RU"/>
        </w:rPr>
        <w:t xml:space="preserve">3.3. </w:t>
      </w:r>
      <w:r w:rsidR="00201FDB" w:rsidRPr="005B0EBB">
        <w:rPr>
          <w:rFonts w:eastAsia="Times New Roman" w:cs="Times New Roman"/>
          <w:bCs/>
          <w:color w:val="000000"/>
          <w:sz w:val="22"/>
          <w:lang w:eastAsia="ru-RU"/>
        </w:rPr>
        <w:t>Все материалы необходимы для установки, настройки и пуско-наладки оборудования (кабеля, кабель-каналы (напольные и настенные), крепления, расходные материалы) предоставляются Поставщиком в рамках поставки и не требуют дополнительных расходов со стороны заказчика.</w:t>
      </w:r>
    </w:p>
    <w:bookmarkEnd w:id="0"/>
    <w:p w14:paraId="07B245D6" w14:textId="77777777"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4. Требования к качеству, безопасности поставляемого товара:</w:t>
      </w:r>
    </w:p>
    <w:p w14:paraId="5D2DD132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4.1. Поставляемый товар должен соответствовать заданным функциональным и качественным характеристикам.</w:t>
      </w:r>
    </w:p>
    <w:p w14:paraId="41BF5CAE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товара).</w:t>
      </w:r>
    </w:p>
    <w:p w14:paraId="6553602B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4.3. Поставляемый Товар должен являться новым, ранее не использованным (все составные части Товара должны быть новыми), не должен иметь дефектов.</w:t>
      </w:r>
    </w:p>
    <w:p w14:paraId="4A9D2D1C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документации.</w:t>
      </w:r>
    </w:p>
    <w:p w14:paraId="0AD85CB3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</w:p>
    <w:p w14:paraId="2968E41E" w14:textId="77777777"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5. Требования к упаковке и маркировке поставляемого товара:</w:t>
      </w:r>
    </w:p>
    <w:p w14:paraId="3804295E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На таре и упаковке должна содержаться отчетливая информация на русском языке.</w:t>
      </w:r>
    </w:p>
    <w:p w14:paraId="12B3C628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5.2. 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маркировкой.</w:t>
      </w:r>
    </w:p>
    <w:p w14:paraId="15C59931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5.3. Поставщик несет ответственность за ненадлежащую упаковку, не обеспечивающую сохранность товара при его хранении и транспортировании.</w:t>
      </w:r>
    </w:p>
    <w:p w14:paraId="5892AA2A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5.4. Упаковка и маркировка товара должна соответствовать требованиям ГОСТ, импортный товар – 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товара.</w:t>
      </w:r>
    </w:p>
    <w:p w14:paraId="0D970466" w14:textId="77777777" w:rsidR="00444FDA" w:rsidRPr="00201FDB" w:rsidRDefault="00444FDA" w:rsidP="00444FDA">
      <w:pPr>
        <w:jc w:val="both"/>
        <w:rPr>
          <w:rFonts w:cs="Times New Roman"/>
          <w:b/>
          <w:sz w:val="22"/>
        </w:rPr>
      </w:pPr>
      <w:r w:rsidRPr="00201FDB">
        <w:rPr>
          <w:rFonts w:cs="Times New Roman"/>
          <w:b/>
          <w:sz w:val="22"/>
        </w:rPr>
        <w:t>6. Требования к гарантийному сроку товара и (или) объему предоставления гарантий качества товара:</w:t>
      </w:r>
    </w:p>
    <w:p w14:paraId="7590692F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6.1. Гарантия качества товара - в соответствии с гарантийным сроком, установленным производителем (изготовителем).</w:t>
      </w:r>
    </w:p>
    <w:p w14:paraId="40202FC1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6.2. Гарантийные обязательства должны распространяться на каждую единицу товара с момента приемки товара Заказчиком.</w:t>
      </w:r>
    </w:p>
    <w:p w14:paraId="2DD4C65F" w14:textId="77777777" w:rsidR="00444FDA" w:rsidRPr="00201FDB" w:rsidRDefault="00444FDA" w:rsidP="00444FDA">
      <w:pPr>
        <w:jc w:val="both"/>
        <w:rPr>
          <w:rFonts w:cs="Times New Roman"/>
          <w:sz w:val="22"/>
        </w:rPr>
      </w:pPr>
      <w:r w:rsidRPr="00201FDB">
        <w:rPr>
          <w:rFonts w:cs="Times New Roman"/>
          <w:sz w:val="22"/>
        </w:rPr>
        <w:t>6.3. Поставщик обязан при обнаружении недостатков у поставляемого товара заменить товар ненадлежащего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договором.</w:t>
      </w:r>
    </w:p>
    <w:p w14:paraId="56CAFA62" w14:textId="77777777" w:rsidR="00201FDB" w:rsidRPr="00DA5D92" w:rsidRDefault="00201FDB" w:rsidP="00201FDB">
      <w:pPr>
        <w:pStyle w:val="a4"/>
        <w:spacing w:before="0" w:beforeAutospacing="0" w:after="0" w:afterAutospacing="0"/>
        <w:jc w:val="both"/>
        <w:rPr>
          <w:b/>
          <w:bCs/>
          <w:sz w:val="22"/>
          <w:szCs w:val="22"/>
        </w:rPr>
      </w:pPr>
      <w:r w:rsidRPr="00DA5D92">
        <w:rPr>
          <w:b/>
          <w:bCs/>
          <w:sz w:val="22"/>
          <w:szCs w:val="22"/>
        </w:rPr>
        <w:lastRenderedPageBreak/>
        <w:t>7. Порядок выполнения монтажных работ.</w:t>
      </w:r>
    </w:p>
    <w:p w14:paraId="43F47391" w14:textId="77777777" w:rsidR="00201FDB" w:rsidRPr="00DA5D92" w:rsidRDefault="00201FDB" w:rsidP="00201FDB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DA5D92">
        <w:rPr>
          <w:sz w:val="22"/>
          <w:szCs w:val="22"/>
        </w:rPr>
        <w:t>7.1. Работы по установке, подключению Оборудования выполняются в полном объеме силами и за счет Поставщика, материалами и техническими средствами Поставщика и входят в стоимость договора.</w:t>
      </w:r>
    </w:p>
    <w:p w14:paraId="14026615" w14:textId="77777777" w:rsidR="00201FDB" w:rsidRPr="00DA5D92" w:rsidRDefault="00201FDB" w:rsidP="00201FDB">
      <w:pPr>
        <w:pStyle w:val="a4"/>
        <w:spacing w:before="0" w:beforeAutospacing="0" w:after="0" w:afterAutospacing="0"/>
        <w:jc w:val="both"/>
        <w:rPr>
          <w:sz w:val="22"/>
          <w:szCs w:val="22"/>
        </w:rPr>
      </w:pPr>
      <w:r w:rsidRPr="00DA5D92">
        <w:rPr>
          <w:sz w:val="22"/>
          <w:szCs w:val="22"/>
        </w:rPr>
        <w:t>7.2. Заделка отверстий и устранение повреждений строительных конструкций, возникающих при монтаже Оборудования, Поставщик производит своими силами и за свой счет. Урон, нанесенный зданию Заказчика, возмещается Поставщиком. Отходы и строительный мусор, накапливаемые в процессе монтажа, подлежат уборке и вывозу Поставщиком и за его счет.</w:t>
      </w:r>
    </w:p>
    <w:p w14:paraId="3B12F664" w14:textId="77777777" w:rsidR="00201FDB" w:rsidRPr="00DA5D92" w:rsidRDefault="00201FDB" w:rsidP="00201FDB">
      <w:pPr>
        <w:spacing w:line="252" w:lineRule="auto"/>
        <w:jc w:val="both"/>
        <w:rPr>
          <w:rFonts w:cs="Times New Roman"/>
          <w:b/>
          <w:bCs/>
          <w:sz w:val="22"/>
        </w:rPr>
      </w:pPr>
      <w:r w:rsidRPr="00DA5D92">
        <w:rPr>
          <w:rFonts w:cs="Times New Roman"/>
          <w:b/>
          <w:bCs/>
          <w:sz w:val="22"/>
        </w:rPr>
        <w:t>8. Требования к выполнению работы:</w:t>
      </w:r>
    </w:p>
    <w:p w14:paraId="61832E19" w14:textId="77777777"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8.1. Работы должны производиться только в отведенной зоне работ. Работы должны быть произведены минимальным количеством технических средств и механизмов, что нужно для сокращения шума, пыли, загрязнения воздуха.</w:t>
      </w:r>
    </w:p>
    <w:p w14:paraId="008C51C6" w14:textId="77777777"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8.2. Поставщик обязан соблюдать технологию и последовательность выполнения работ в соответствии с действующими нормами и правилами на данные виды работ.</w:t>
      </w:r>
    </w:p>
    <w:p w14:paraId="2229C07E" w14:textId="77777777"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8.3. До начала производства работ должен быть назначен ответственный за организацию производства монтажных работ на объекте, их качество, соблюдение правил и требований СНиП и технических регламентов, а также ответственные по объекту за пожарную безопасность и технику безопасности. До начала производства работ должны быть представлены Заказчику копии приказов о назначении ответственных лиц по объекту и списки специалистов-ремонтников.</w:t>
      </w:r>
    </w:p>
    <w:p w14:paraId="36CA7805" w14:textId="77777777"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8.4. Закупка, доставка, разгрузка, складирование оборудования, материалов и другого имущества осуществляется силами Поставщика. Места складирования согласовывают с Заказчиком.</w:t>
      </w:r>
    </w:p>
    <w:p w14:paraId="106B196B" w14:textId="77777777" w:rsidR="00201FDB" w:rsidRPr="00DA5D92" w:rsidRDefault="00201FDB" w:rsidP="00201FDB">
      <w:pPr>
        <w:spacing w:line="252" w:lineRule="auto"/>
        <w:jc w:val="both"/>
        <w:rPr>
          <w:rFonts w:cs="Times New Roman"/>
          <w:b/>
          <w:bCs/>
          <w:sz w:val="22"/>
        </w:rPr>
      </w:pPr>
      <w:r w:rsidRPr="00DA5D92">
        <w:rPr>
          <w:rFonts w:cs="Times New Roman"/>
          <w:b/>
          <w:bCs/>
          <w:sz w:val="22"/>
        </w:rPr>
        <w:t>9. Требования к безопасности выполняемых работ:</w:t>
      </w:r>
    </w:p>
    <w:p w14:paraId="77BAE580" w14:textId="77777777"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9.1. Обеспечить контроль своих действий в целях сохранения здоровья, создания безопасных условий труда, создание безопасных условий окружающим, сбережения окружающей среды, безопасности работающих.</w:t>
      </w:r>
    </w:p>
    <w:p w14:paraId="58035237" w14:textId="77777777" w:rsidR="00201FDB" w:rsidRPr="00DA5D92" w:rsidRDefault="00201FDB" w:rsidP="00201FDB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9.2. Обеспечить необходимые противопожарные мероприятия, мероприятия по технике безопасности во время выполнения работ.</w:t>
      </w:r>
    </w:p>
    <w:p w14:paraId="1EFCBF83" w14:textId="4FDDABEA" w:rsidR="00201FDB" w:rsidRPr="00201FDB" w:rsidRDefault="00201FDB" w:rsidP="00DA5D92">
      <w:pPr>
        <w:spacing w:line="252" w:lineRule="auto"/>
        <w:jc w:val="both"/>
        <w:rPr>
          <w:rFonts w:cs="Times New Roman"/>
          <w:sz w:val="22"/>
        </w:rPr>
      </w:pPr>
      <w:r w:rsidRPr="00DA5D92">
        <w:rPr>
          <w:rFonts w:cs="Times New Roman"/>
          <w:sz w:val="22"/>
        </w:rPr>
        <w:t>9.3. Обеспечить безопасность работ для третьих лиц и окружающей среды, выполнять работы с соблюдением требований безопасности труда, норм пожарной безопасности.</w:t>
      </w:r>
    </w:p>
    <w:sectPr w:rsidR="00201FDB" w:rsidRPr="00201FDB" w:rsidSect="00444FD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0415CA"/>
    <w:multiLevelType w:val="hybridMultilevel"/>
    <w:tmpl w:val="FDECC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0A379C"/>
    <w:multiLevelType w:val="hybridMultilevel"/>
    <w:tmpl w:val="85EACF4E"/>
    <w:lvl w:ilvl="0" w:tplc="5F3CDE1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A951DA"/>
    <w:multiLevelType w:val="hybridMultilevel"/>
    <w:tmpl w:val="2F2AC374"/>
    <w:lvl w:ilvl="0" w:tplc="08A60B9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CE2357"/>
    <w:multiLevelType w:val="hybridMultilevel"/>
    <w:tmpl w:val="10E0E606"/>
    <w:lvl w:ilvl="0" w:tplc="32846C6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7042"/>
    <w:rsid w:val="00100B02"/>
    <w:rsid w:val="00162A23"/>
    <w:rsid w:val="001D7042"/>
    <w:rsid w:val="00201FDB"/>
    <w:rsid w:val="0031067C"/>
    <w:rsid w:val="003726AD"/>
    <w:rsid w:val="00375432"/>
    <w:rsid w:val="004423E3"/>
    <w:rsid w:val="00444FDA"/>
    <w:rsid w:val="004F4AAF"/>
    <w:rsid w:val="005B0EBB"/>
    <w:rsid w:val="00636C3A"/>
    <w:rsid w:val="00655A57"/>
    <w:rsid w:val="007049C2"/>
    <w:rsid w:val="007120B1"/>
    <w:rsid w:val="00906B16"/>
    <w:rsid w:val="009206CF"/>
    <w:rsid w:val="00A92C00"/>
    <w:rsid w:val="00C07C0A"/>
    <w:rsid w:val="00C3257F"/>
    <w:rsid w:val="00C33AF2"/>
    <w:rsid w:val="00C915CC"/>
    <w:rsid w:val="00D342F5"/>
    <w:rsid w:val="00DA5D92"/>
    <w:rsid w:val="00F8188A"/>
    <w:rsid w:val="00FF5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58ADB"/>
  <w15:chartTrackingRefBased/>
  <w15:docId w15:val="{B334AD98-51F0-4E3A-97AA-05D7D9E2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D7042"/>
    <w:pPr>
      <w:spacing w:before="100" w:beforeAutospacing="1" w:after="100" w:afterAutospacing="1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1D7042"/>
    <w:rPr>
      <w:rFonts w:eastAsia="Times New Roman" w:cs="Times New Roman"/>
      <w:b/>
      <w:bCs/>
      <w:sz w:val="27"/>
      <w:szCs w:val="27"/>
      <w:lang w:eastAsia="ru-RU"/>
    </w:rPr>
  </w:style>
  <w:style w:type="paragraph" w:styleId="a3">
    <w:name w:val="List Paragraph"/>
    <w:basedOn w:val="a"/>
    <w:uiPriority w:val="99"/>
    <w:qFormat/>
    <w:rsid w:val="00375432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201FDB"/>
    <w:pPr>
      <w:spacing w:before="100" w:beforeAutospacing="1" w:after="100" w:afterAutospacing="1"/>
    </w:pPr>
    <w:rPr>
      <w:rFonts w:eastAsia="Times New Roman" w:cs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69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3</Pages>
  <Words>1198</Words>
  <Characters>6832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Назаров Илья Владимирович</dc:creator>
  <cp:keywords/>
  <dc:description/>
  <cp:lastModifiedBy>Стажер</cp:lastModifiedBy>
  <cp:revision>5</cp:revision>
  <dcterms:created xsi:type="dcterms:W3CDTF">2026-10-02T05:48:00Z</dcterms:created>
  <dcterms:modified xsi:type="dcterms:W3CDTF">2026-10-02T11:19:00Z</dcterms:modified>
</cp:coreProperties>
</file>