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F9A" w:rsidRPr="00390ACA" w:rsidRDefault="008F1CEF">
      <w:pPr>
        <w:pStyle w:val="aa"/>
        <w:rPr>
          <w:lang w:val="ru-RU"/>
        </w:rPr>
      </w:pPr>
      <w:r w:rsidRPr="00390ACA">
        <w:rPr>
          <w:lang w:val="ru-RU"/>
        </w:rPr>
        <w:t>Описание объекта закупки</w:t>
      </w:r>
    </w:p>
    <w:p w:rsidR="00BD2F9A" w:rsidRPr="00390ACA" w:rsidRDefault="008F1CEF">
      <w:pPr>
        <w:rPr>
          <w:lang w:val="ru-RU"/>
        </w:rPr>
      </w:pPr>
      <w:r w:rsidRPr="00390ACA">
        <w:rPr>
          <w:b/>
          <w:lang w:val="ru-RU"/>
        </w:rPr>
        <w:t xml:space="preserve">Интерактивная гидропонная </w:t>
      </w:r>
      <w:proofErr w:type="spellStart"/>
      <w:r w:rsidRPr="00390ACA">
        <w:rPr>
          <w:b/>
          <w:lang w:val="ru-RU"/>
        </w:rPr>
        <w:t>биолаборатория</w:t>
      </w:r>
      <w:proofErr w:type="spellEnd"/>
      <w:r w:rsidRPr="00390ACA">
        <w:rPr>
          <w:b/>
          <w:lang w:val="ru-RU"/>
        </w:rPr>
        <w:t xml:space="preserve"> </w:t>
      </w:r>
    </w:p>
    <w:p w:rsidR="00BD2F9A" w:rsidRPr="00390ACA" w:rsidRDefault="008F1CEF">
      <w:pPr>
        <w:pStyle w:val="1"/>
        <w:rPr>
          <w:lang w:val="ru-RU"/>
        </w:rPr>
      </w:pPr>
      <w:r w:rsidRPr="00390ACA">
        <w:rPr>
          <w:lang w:val="ru-RU"/>
        </w:rPr>
        <w:t>1 Общие сведения</w:t>
      </w:r>
    </w:p>
    <w:p w:rsidR="00BD2F9A" w:rsidRPr="00390ACA" w:rsidRDefault="008F1CEF">
      <w:pPr>
        <w:rPr>
          <w:lang w:val="ru-RU"/>
        </w:rPr>
      </w:pPr>
      <w:r w:rsidRPr="00390ACA">
        <w:rPr>
          <w:lang w:val="ru-RU"/>
        </w:rPr>
        <w:t xml:space="preserve">Поставка учебного комплекса для выращивания растений без почвы, проведения занятий по биологии, экологии и </w:t>
      </w:r>
      <w:proofErr w:type="spellStart"/>
      <w:r w:rsidRPr="00390ACA">
        <w:rPr>
          <w:lang w:val="ru-RU"/>
        </w:rPr>
        <w:t>агротехнологиям</w:t>
      </w:r>
      <w:proofErr w:type="spellEnd"/>
      <w:r w:rsidRPr="00390ACA">
        <w:rPr>
          <w:lang w:val="ru-RU"/>
        </w:rPr>
        <w:t>, проектной и исследовательской работы учащихся.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5159"/>
        <w:gridCol w:w="1474"/>
        <w:gridCol w:w="1191"/>
        <w:gridCol w:w="1587"/>
      </w:tblGrid>
      <w:tr w:rsidR="00BD2F9A" w:rsidRPr="00390ACA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35" w:type="dxa"/>
              <w:left w:w="85" w:type="dxa"/>
              <w:bottom w:w="35" w:type="dxa"/>
              <w:right w:w="85" w:type="dxa"/>
            </w:tcMar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b/>
                <w:sz w:val="20"/>
              </w:rPr>
              <w:t>№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35" w:type="dxa"/>
              <w:left w:w="85" w:type="dxa"/>
              <w:bottom w:w="35" w:type="dxa"/>
              <w:right w:w="85" w:type="dxa"/>
            </w:tcMar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b/>
                <w:sz w:val="20"/>
              </w:rPr>
              <w:t>Наименование</w:t>
            </w:r>
            <w:proofErr w:type="spellEnd"/>
            <w:r w:rsidRPr="00390ACA">
              <w:rPr>
                <w:b/>
                <w:sz w:val="20"/>
              </w:rPr>
              <w:t xml:space="preserve"> </w:t>
            </w:r>
            <w:proofErr w:type="spellStart"/>
            <w:r w:rsidRPr="00390ACA">
              <w:rPr>
                <w:b/>
                <w:sz w:val="20"/>
              </w:rPr>
              <w:t>товара</w:t>
            </w:r>
            <w:proofErr w:type="spellEnd"/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35" w:type="dxa"/>
              <w:left w:w="85" w:type="dxa"/>
              <w:bottom w:w="35" w:type="dxa"/>
              <w:right w:w="85" w:type="dxa"/>
            </w:tcMar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b/>
                <w:sz w:val="20"/>
              </w:rPr>
              <w:t>ОКПД 2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35" w:type="dxa"/>
              <w:left w:w="85" w:type="dxa"/>
              <w:bottom w:w="35" w:type="dxa"/>
              <w:right w:w="85" w:type="dxa"/>
            </w:tcMar>
          </w:tcPr>
          <w:p w:rsidR="00BD2F9A" w:rsidRPr="00390ACA" w:rsidRDefault="008F1CEF">
            <w:pPr>
              <w:spacing w:after="0" w:line="240" w:lineRule="auto"/>
              <w:jc w:val="center"/>
            </w:pPr>
            <w:proofErr w:type="spellStart"/>
            <w:r w:rsidRPr="00390ACA">
              <w:rPr>
                <w:b/>
                <w:sz w:val="20"/>
              </w:rPr>
              <w:t>Ед</w:t>
            </w:r>
            <w:proofErr w:type="spellEnd"/>
            <w:r w:rsidRPr="00390ACA">
              <w:rPr>
                <w:b/>
                <w:sz w:val="20"/>
              </w:rPr>
              <w:t xml:space="preserve">. </w:t>
            </w:r>
            <w:proofErr w:type="spellStart"/>
            <w:r w:rsidRPr="00390ACA">
              <w:rPr>
                <w:b/>
                <w:sz w:val="20"/>
              </w:rPr>
              <w:t>изм</w:t>
            </w:r>
            <w:proofErr w:type="spellEnd"/>
            <w:r w:rsidRPr="00390ACA">
              <w:rPr>
                <w:b/>
                <w:sz w:val="20"/>
              </w:rPr>
              <w:t>.</w:t>
            </w:r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35" w:type="dxa"/>
              <w:left w:w="85" w:type="dxa"/>
              <w:bottom w:w="35" w:type="dxa"/>
              <w:right w:w="85" w:type="dxa"/>
            </w:tcMar>
          </w:tcPr>
          <w:p w:rsidR="00BD2F9A" w:rsidRPr="00390ACA" w:rsidRDefault="008F1CEF">
            <w:pPr>
              <w:spacing w:after="0" w:line="240" w:lineRule="auto"/>
              <w:jc w:val="center"/>
            </w:pPr>
            <w:proofErr w:type="spellStart"/>
            <w:r w:rsidRPr="00390ACA">
              <w:rPr>
                <w:b/>
                <w:sz w:val="20"/>
              </w:rPr>
              <w:t>Количество</w:t>
            </w:r>
            <w:proofErr w:type="spellEnd"/>
          </w:p>
        </w:tc>
      </w:tr>
      <w:tr w:rsidR="00BD2F9A" w:rsidRPr="00390ACA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0"/>
              </w:rPr>
              <w:t>1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</w:tcPr>
          <w:p w:rsidR="00BD2F9A" w:rsidRPr="00390ACA" w:rsidRDefault="008F1CEF" w:rsidP="000775DC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0"/>
                <w:lang w:val="ru-RU"/>
              </w:rPr>
              <w:t xml:space="preserve">Интерактивная гидропонная </w:t>
            </w:r>
            <w:proofErr w:type="spellStart"/>
            <w:r w:rsidRPr="00390ACA">
              <w:rPr>
                <w:sz w:val="20"/>
                <w:lang w:val="ru-RU"/>
              </w:rPr>
              <w:t>биолаборатория</w:t>
            </w:r>
            <w:proofErr w:type="spellEnd"/>
            <w:r w:rsidRPr="00390ACA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0"/>
              </w:rPr>
              <w:t>32.99.53.131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</w:tcPr>
          <w:p w:rsidR="00BD2F9A" w:rsidRPr="00390ACA" w:rsidRDefault="008F1CEF">
            <w:pPr>
              <w:spacing w:after="0" w:line="240" w:lineRule="auto"/>
              <w:jc w:val="center"/>
            </w:pPr>
            <w:proofErr w:type="spellStart"/>
            <w:r w:rsidRPr="00390ACA">
              <w:rPr>
                <w:sz w:val="20"/>
              </w:rPr>
              <w:t>комплект</w:t>
            </w:r>
            <w:proofErr w:type="spellEnd"/>
          </w:p>
        </w:tc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</w:tcPr>
          <w:p w:rsidR="00BD2F9A" w:rsidRPr="00390ACA" w:rsidRDefault="00997C7F">
            <w:pPr>
              <w:spacing w:after="0" w:line="240" w:lineRule="auto"/>
              <w:jc w:val="center"/>
              <w:rPr>
                <w:lang w:val="ru-RU"/>
              </w:rPr>
            </w:pPr>
            <w:r w:rsidRPr="00390ACA">
              <w:rPr>
                <w:sz w:val="20"/>
                <w:lang w:val="ru-RU"/>
              </w:rPr>
              <w:t>2</w:t>
            </w:r>
          </w:p>
        </w:tc>
      </w:tr>
    </w:tbl>
    <w:p w:rsidR="00BD2F9A" w:rsidRPr="00390ACA" w:rsidRDefault="00BD2F9A">
      <w:pPr>
        <w:spacing w:after="0" w:line="80" w:lineRule="exact"/>
      </w:pPr>
    </w:p>
    <w:tbl>
      <w:tblPr>
        <w:tblW w:w="9865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463"/>
      </w:tblGrid>
      <w:tr w:rsidR="00BD2F9A" w:rsidRPr="00390ACA" w:rsidTr="003A5DD5">
        <w:trPr>
          <w:cantSplit/>
          <w:tblHeader/>
          <w:jc w:val="center"/>
        </w:trPr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b/>
                <w:sz w:val="21"/>
              </w:rPr>
              <w:t>Показатель</w:t>
            </w:r>
            <w:proofErr w:type="spellEnd"/>
          </w:p>
        </w:tc>
        <w:tc>
          <w:tcPr>
            <w:tcW w:w="6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b/>
                <w:sz w:val="21"/>
              </w:rPr>
              <w:t>Значение</w:t>
            </w:r>
            <w:proofErr w:type="spellEnd"/>
          </w:p>
        </w:tc>
      </w:tr>
      <w:tr w:rsidR="00BD2F9A" w:rsidRPr="00390ACA" w:rsidTr="003A5DD5">
        <w:trPr>
          <w:cantSplit/>
          <w:jc w:val="center"/>
        </w:trPr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Заказчик</w:t>
            </w:r>
            <w:proofErr w:type="spellEnd"/>
          </w:p>
        </w:tc>
        <w:tc>
          <w:tcPr>
            <w:tcW w:w="6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3A5DD5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МАОУ г. Нягани СОШ №2</w:t>
            </w:r>
          </w:p>
        </w:tc>
      </w:tr>
      <w:tr w:rsidR="00BD2F9A" w:rsidRPr="00390ACA" w:rsidTr="003A5DD5">
        <w:trPr>
          <w:cantSplit/>
          <w:jc w:val="center"/>
        </w:trPr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Место поставки</w:t>
            </w:r>
          </w:p>
        </w:tc>
        <w:tc>
          <w:tcPr>
            <w:tcW w:w="6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3A5DD5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 xml:space="preserve">ХМАО-Югра, г. </w:t>
            </w:r>
            <w:proofErr w:type="spellStart"/>
            <w:r w:rsidRPr="00390ACA">
              <w:rPr>
                <w:sz w:val="21"/>
                <w:lang w:val="ru-RU"/>
              </w:rPr>
              <w:t>Нягань</w:t>
            </w:r>
            <w:proofErr w:type="spellEnd"/>
            <w:r w:rsidRPr="00390ACA">
              <w:rPr>
                <w:sz w:val="21"/>
                <w:lang w:val="ru-RU"/>
              </w:rPr>
              <w:t>, ул. Пионерская, дом 30</w:t>
            </w:r>
          </w:p>
        </w:tc>
      </w:tr>
      <w:tr w:rsidR="00BD2F9A" w:rsidRPr="00390ACA" w:rsidTr="003A5DD5">
        <w:trPr>
          <w:cantSplit/>
          <w:jc w:val="center"/>
        </w:trPr>
        <w:tc>
          <w:tcPr>
            <w:tcW w:w="34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Срок поставки и оказания сопутствующих услуг</w:t>
            </w:r>
          </w:p>
        </w:tc>
        <w:tc>
          <w:tcPr>
            <w:tcW w:w="646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997C7F" w:rsidP="003A5DD5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В течении 45</w:t>
            </w:r>
            <w:r w:rsidR="003A5DD5" w:rsidRPr="00390ACA">
              <w:rPr>
                <w:sz w:val="21"/>
                <w:lang w:val="ru-RU"/>
              </w:rPr>
              <w:t xml:space="preserve"> календарных дней с момента подписания договора</w:t>
            </w:r>
          </w:p>
        </w:tc>
      </w:tr>
    </w:tbl>
    <w:p w:rsidR="00BD2F9A" w:rsidRPr="00390ACA" w:rsidRDefault="008F1CEF">
      <w:pPr>
        <w:pStyle w:val="1"/>
        <w:rPr>
          <w:lang w:val="ru-RU"/>
        </w:rPr>
      </w:pPr>
      <w:r w:rsidRPr="00390ACA">
        <w:rPr>
          <w:lang w:val="ru-RU"/>
        </w:rPr>
        <w:t>2 Назначение и функциональные задачи</w:t>
      </w:r>
    </w:p>
    <w:p w:rsidR="00BD2F9A" w:rsidRPr="00390ACA" w:rsidRDefault="008F1CEF">
      <w:pPr>
        <w:rPr>
          <w:lang w:val="ru-RU"/>
        </w:rPr>
      </w:pPr>
      <w:r w:rsidRPr="00390ACA">
        <w:rPr>
          <w:lang w:val="ru-RU"/>
        </w:rPr>
        <w:t>Комплекс должен обеспечивать выращивание растений методами проточной культуры (</w:t>
      </w:r>
      <w:r w:rsidRPr="00390ACA">
        <w:t>NFT</w:t>
      </w:r>
      <w:r w:rsidRPr="00390ACA">
        <w:rPr>
          <w:lang w:val="ru-RU"/>
        </w:rPr>
        <w:t>) и глубоководной культуры (</w:t>
      </w:r>
      <w:r w:rsidRPr="00390ACA">
        <w:t>DWC</w:t>
      </w:r>
      <w:r w:rsidRPr="00390ACA">
        <w:rPr>
          <w:lang w:val="ru-RU"/>
        </w:rPr>
        <w:t>), проведение сравнительных опытов на двух установках, наблюдение за растениями и регистрацию параметров среды.</w:t>
      </w:r>
    </w:p>
    <w:p w:rsidR="00BD2F9A" w:rsidRPr="00390ACA" w:rsidRDefault="008F1CEF">
      <w:pPr>
        <w:rPr>
          <w:lang w:val="ru-RU"/>
        </w:rPr>
      </w:pPr>
      <w:r w:rsidRPr="00390ACA">
        <w:rPr>
          <w:lang w:val="ru-RU"/>
        </w:rPr>
        <w:t>Дополнительное оснащение должно обеспечивать измерение кислотности и минерализации питательного раствора, измерение освещённости и взвешивание материалов, изучение растительных объектов с использованием цифрового микроскопа и изготовление деталей учебных проектов на 3</w:t>
      </w:r>
      <w:r w:rsidRPr="00390ACA">
        <w:t>D</w:t>
      </w:r>
      <w:r w:rsidRPr="00390ACA">
        <w:rPr>
          <w:lang w:val="ru-RU"/>
        </w:rPr>
        <w:t>-принтере.</w:t>
      </w:r>
    </w:p>
    <w:p w:rsidR="00BD2F9A" w:rsidRPr="00390ACA" w:rsidRDefault="008F1CEF">
      <w:pPr>
        <w:rPr>
          <w:lang w:val="ru-RU"/>
        </w:rPr>
      </w:pPr>
      <w:r w:rsidRPr="00390ACA">
        <w:rPr>
          <w:lang w:val="ru-RU"/>
        </w:rPr>
        <w:t>Допускается поставка указанного товара или эквивалента, соответствующего всем требованиям настоящего описания, включая комплектность.</w:t>
      </w:r>
    </w:p>
    <w:p w:rsidR="00BD2F9A" w:rsidRPr="00390ACA" w:rsidRDefault="008F1CEF">
      <w:pPr>
        <w:rPr>
          <w:lang w:val="ru-RU"/>
        </w:rPr>
      </w:pPr>
      <w:r w:rsidRPr="00390ACA">
        <w:rPr>
          <w:lang w:val="ru-RU"/>
        </w:rPr>
        <w:br w:type="page"/>
      </w:r>
    </w:p>
    <w:p w:rsidR="00BD2F9A" w:rsidRPr="00390ACA" w:rsidRDefault="008F1CEF">
      <w:pPr>
        <w:pStyle w:val="1"/>
      </w:pPr>
      <w:r w:rsidRPr="00390ACA">
        <w:lastRenderedPageBreak/>
        <w:t xml:space="preserve">3 </w:t>
      </w:r>
      <w:proofErr w:type="spellStart"/>
      <w:r w:rsidRPr="00390ACA">
        <w:t>Комплектность</w:t>
      </w:r>
      <w:proofErr w:type="spellEnd"/>
      <w:r w:rsidRPr="00390ACA">
        <w:t xml:space="preserve"> </w:t>
      </w:r>
      <w:proofErr w:type="spellStart"/>
      <w:r w:rsidRPr="00390ACA">
        <w:t>единой</w:t>
      </w:r>
      <w:proofErr w:type="spellEnd"/>
      <w:r w:rsidRPr="00390ACA">
        <w:t xml:space="preserve"> </w:t>
      </w:r>
      <w:proofErr w:type="spellStart"/>
      <w:r w:rsidRPr="00390ACA">
        <w:t>товарной</w:t>
      </w:r>
      <w:proofErr w:type="spellEnd"/>
      <w:r w:rsidRPr="00390ACA">
        <w:t xml:space="preserve"> </w:t>
      </w:r>
      <w:proofErr w:type="spellStart"/>
      <w:r w:rsidRPr="00390ACA">
        <w:t>позиции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7427"/>
        <w:gridCol w:w="1984"/>
      </w:tblGrid>
      <w:tr w:rsidR="00BD2F9A" w:rsidRPr="00390ACA">
        <w:trPr>
          <w:cantSplit/>
          <w:tblHeader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b/>
                <w:sz w:val="21"/>
              </w:rPr>
              <w:t>№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b/>
                <w:sz w:val="21"/>
              </w:rPr>
              <w:t>Наименование</w:t>
            </w:r>
            <w:proofErr w:type="spellEnd"/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b/>
                <w:sz w:val="21"/>
              </w:rPr>
              <w:t>Количество</w:t>
            </w:r>
            <w:proofErr w:type="spellEnd"/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1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0F7B4B" w:rsidP="000775DC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 xml:space="preserve">Интерактивная гидропонная </w:t>
            </w:r>
            <w:proofErr w:type="spellStart"/>
            <w:r w:rsidRPr="00390ACA">
              <w:rPr>
                <w:sz w:val="21"/>
                <w:lang w:val="ru-RU"/>
              </w:rPr>
              <w:t>биолаборатория</w:t>
            </w:r>
            <w:proofErr w:type="spellEnd"/>
            <w:r w:rsidRPr="00390ACA">
              <w:rPr>
                <w:sz w:val="21"/>
                <w:lang w:val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2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2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 xml:space="preserve">Интерактивный цифровой контроллер с сенсорным дисплеем — по одному на </w:t>
            </w:r>
            <w:proofErr w:type="spellStart"/>
            <w:r w:rsidRPr="00390ACA">
              <w:rPr>
                <w:sz w:val="21"/>
                <w:lang w:val="ru-RU"/>
              </w:rPr>
              <w:t>биолабораторию</w:t>
            </w:r>
            <w:proofErr w:type="spellEnd"/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2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3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 xml:space="preserve">Тумба-подставка — по одной на </w:t>
            </w:r>
            <w:proofErr w:type="spellStart"/>
            <w:r w:rsidRPr="00390ACA">
              <w:rPr>
                <w:sz w:val="21"/>
                <w:lang w:val="ru-RU"/>
              </w:rPr>
              <w:t>биолабораторию</w:t>
            </w:r>
            <w:proofErr w:type="spellEnd"/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2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 xml:space="preserve">Сменный салатный модуль проточной культуры </w:t>
            </w:r>
            <w:r w:rsidRPr="00390ACA">
              <w:rPr>
                <w:sz w:val="21"/>
              </w:rPr>
              <w:t>NFT</w:t>
            </w:r>
            <w:r w:rsidRPr="00390ACA">
              <w:rPr>
                <w:sz w:val="21"/>
                <w:lang w:val="ru-RU"/>
              </w:rPr>
              <w:t xml:space="preserve"> — по одному на </w:t>
            </w:r>
            <w:proofErr w:type="spellStart"/>
            <w:r w:rsidRPr="00390ACA">
              <w:rPr>
                <w:sz w:val="21"/>
                <w:lang w:val="ru-RU"/>
              </w:rPr>
              <w:t>биолабораторию</w:t>
            </w:r>
            <w:proofErr w:type="spellEnd"/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2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5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 xml:space="preserve">Сменный модуль глубоководной культуры </w:t>
            </w:r>
            <w:r w:rsidRPr="00390ACA">
              <w:rPr>
                <w:sz w:val="21"/>
              </w:rPr>
              <w:t>DWC</w:t>
            </w:r>
            <w:r w:rsidRPr="00390ACA">
              <w:rPr>
                <w:sz w:val="21"/>
                <w:lang w:val="ru-RU"/>
              </w:rPr>
              <w:t xml:space="preserve"> для плодово-овощных растений — по одному на </w:t>
            </w:r>
            <w:proofErr w:type="spellStart"/>
            <w:r w:rsidRPr="00390ACA">
              <w:rPr>
                <w:sz w:val="21"/>
                <w:lang w:val="ru-RU"/>
              </w:rPr>
              <w:t>биолабораторию</w:t>
            </w:r>
            <w:proofErr w:type="spellEnd"/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2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6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</w:rPr>
              <w:t>pH</w:t>
            </w:r>
            <w:r w:rsidRPr="00390ACA">
              <w:rPr>
                <w:sz w:val="21"/>
                <w:lang w:val="ru-RU"/>
              </w:rPr>
              <w:t>-метр для измерения кислотности питательного раствора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1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7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</w:rPr>
              <w:t>TDS</w:t>
            </w:r>
            <w:r w:rsidRPr="00390ACA">
              <w:rPr>
                <w:sz w:val="21"/>
                <w:lang w:val="ru-RU"/>
              </w:rPr>
              <w:t>-метр для измерения общей минерализации питательного раствора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1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8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Люксметр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для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измерения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освещённости</w:t>
            </w:r>
            <w:proofErr w:type="spellEnd"/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1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9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Бак для приготовления питательного раствора объёмом 10 л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2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10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Мерные стаканчики объёмом 0,1; 0,2; 0,5 и 1 л — по одному каждого объёма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1 </w:t>
            </w:r>
            <w:proofErr w:type="spellStart"/>
            <w:r w:rsidRPr="00390ACA">
              <w:rPr>
                <w:sz w:val="21"/>
              </w:rPr>
              <w:t>компл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11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Весы с точностью 0,1 г и максимальной нагрузкой 2 кг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1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12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Пинцет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изогнутый</w:t>
            </w:r>
            <w:proofErr w:type="spellEnd"/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2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13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Халат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одноразовый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длиной</w:t>
            </w:r>
            <w:proofErr w:type="spellEnd"/>
            <w:r w:rsidRPr="00390ACA">
              <w:rPr>
                <w:sz w:val="21"/>
              </w:rPr>
              <w:t xml:space="preserve"> 110 </w:t>
            </w:r>
            <w:proofErr w:type="spellStart"/>
            <w:r w:rsidRPr="00390ACA">
              <w:rPr>
                <w:sz w:val="21"/>
              </w:rPr>
              <w:t>см</w:t>
            </w:r>
            <w:proofErr w:type="spellEnd"/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25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14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 xml:space="preserve">Перчатки </w:t>
            </w:r>
            <w:proofErr w:type="spellStart"/>
            <w:r w:rsidRPr="00390ACA">
              <w:rPr>
                <w:sz w:val="21"/>
                <w:lang w:val="ru-RU"/>
              </w:rPr>
              <w:t>нитриловые</w:t>
            </w:r>
            <w:proofErr w:type="spellEnd"/>
            <w:r w:rsidRPr="00390ACA">
              <w:rPr>
                <w:sz w:val="21"/>
                <w:lang w:val="ru-RU"/>
              </w:rPr>
              <w:t>, по 100 шт. в упаковке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2 </w:t>
            </w:r>
            <w:proofErr w:type="spellStart"/>
            <w:r w:rsidRPr="00390ACA">
              <w:rPr>
                <w:sz w:val="21"/>
              </w:rPr>
              <w:t>упак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15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Очки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защитные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прозрачные</w:t>
            </w:r>
            <w:proofErr w:type="spellEnd"/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25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16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 xml:space="preserve">Посадочный субстрат для модуля </w:t>
            </w:r>
            <w:r w:rsidRPr="00390ACA">
              <w:rPr>
                <w:sz w:val="21"/>
              </w:rPr>
              <w:t>NFT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360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17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 xml:space="preserve">Посадочный субстрат для модуля </w:t>
            </w:r>
            <w:r w:rsidRPr="00390ACA">
              <w:rPr>
                <w:sz w:val="21"/>
              </w:rPr>
              <w:t>DWC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24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18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Комплект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удобрений</w:t>
            </w:r>
            <w:proofErr w:type="spellEnd"/>
            <w:r w:rsidRPr="00390ACA">
              <w:rPr>
                <w:sz w:val="21"/>
              </w:rPr>
              <w:t xml:space="preserve"> NPK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24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19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Комплект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стимуляторов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развития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растений</w:t>
            </w:r>
            <w:proofErr w:type="spellEnd"/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24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20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Методические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лабораторные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работы</w:t>
            </w:r>
            <w:proofErr w:type="spellEnd"/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Не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менее</w:t>
            </w:r>
            <w:proofErr w:type="spellEnd"/>
            <w:r w:rsidRPr="00390ACA">
              <w:rPr>
                <w:sz w:val="21"/>
              </w:rPr>
              <w:t xml:space="preserve"> 25 </w:t>
            </w:r>
            <w:proofErr w:type="spellStart"/>
            <w:r w:rsidRPr="00390ACA">
              <w:rPr>
                <w:sz w:val="21"/>
              </w:rPr>
              <w:t>работ</w:t>
            </w:r>
            <w:proofErr w:type="spellEnd"/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21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Сценарии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проведения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занятий</w:t>
            </w:r>
            <w:proofErr w:type="spellEnd"/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Не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менее</w:t>
            </w:r>
            <w:proofErr w:type="spellEnd"/>
            <w:r w:rsidRPr="00390ACA">
              <w:rPr>
                <w:sz w:val="21"/>
              </w:rPr>
              <w:t xml:space="preserve"> 25 </w:t>
            </w:r>
            <w:proofErr w:type="spellStart"/>
            <w:r w:rsidRPr="00390ACA">
              <w:rPr>
                <w:sz w:val="21"/>
              </w:rPr>
              <w:t>сценариев</w:t>
            </w:r>
            <w:proofErr w:type="spellEnd"/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22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Цифровой микроскоп «</w:t>
            </w:r>
            <w:proofErr w:type="spellStart"/>
            <w:r w:rsidRPr="00390ACA">
              <w:rPr>
                <w:sz w:val="21"/>
                <w:lang w:val="ru-RU"/>
              </w:rPr>
              <w:t>Микромед</w:t>
            </w:r>
            <w:proofErr w:type="spellEnd"/>
            <w:r w:rsidRPr="00390ACA">
              <w:rPr>
                <w:sz w:val="21"/>
                <w:lang w:val="ru-RU"/>
              </w:rPr>
              <w:t xml:space="preserve"> </w:t>
            </w:r>
            <w:r w:rsidRPr="00390ACA">
              <w:rPr>
                <w:sz w:val="21"/>
              </w:rPr>
              <w:t>LCD</w:t>
            </w:r>
            <w:r w:rsidRPr="00390ACA">
              <w:rPr>
                <w:sz w:val="21"/>
                <w:lang w:val="ru-RU"/>
              </w:rPr>
              <w:t>» с дисплеем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1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23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>3D-</w:t>
            </w:r>
            <w:r w:rsidRPr="00390ACA">
              <w:rPr>
                <w:sz w:val="21"/>
                <w:lang w:val="ru-RU"/>
              </w:rPr>
              <w:t>принтер</w:t>
            </w:r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Bambu</w:t>
            </w:r>
            <w:proofErr w:type="spellEnd"/>
            <w:r w:rsidRPr="00390ACA">
              <w:rPr>
                <w:sz w:val="21"/>
              </w:rPr>
              <w:t xml:space="preserve"> Lab A1 mini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1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24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 xml:space="preserve">Карта памяти </w:t>
            </w:r>
            <w:proofErr w:type="spellStart"/>
            <w:r w:rsidRPr="00390ACA">
              <w:rPr>
                <w:sz w:val="21"/>
              </w:rPr>
              <w:t>microSD</w:t>
            </w:r>
            <w:proofErr w:type="spellEnd"/>
            <w:r w:rsidRPr="00390ACA">
              <w:rPr>
                <w:sz w:val="21"/>
                <w:lang w:val="ru-RU"/>
              </w:rPr>
              <w:t xml:space="preserve"> с комплектом 3</w:t>
            </w:r>
            <w:r w:rsidRPr="00390ACA">
              <w:rPr>
                <w:sz w:val="21"/>
              </w:rPr>
              <w:t>D</w:t>
            </w:r>
            <w:r w:rsidRPr="00390ACA">
              <w:rPr>
                <w:sz w:val="21"/>
                <w:lang w:val="ru-RU"/>
              </w:rPr>
              <w:t>-моделей для печати гидропонных деталей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1 </w:t>
            </w:r>
            <w:proofErr w:type="spellStart"/>
            <w:r w:rsidRPr="00390ACA">
              <w:rPr>
                <w:sz w:val="21"/>
              </w:rPr>
              <w:t>шт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25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proofErr w:type="spellStart"/>
            <w:r w:rsidRPr="00390ACA">
              <w:rPr>
                <w:sz w:val="21"/>
                <w:lang w:val="ru-RU"/>
              </w:rPr>
              <w:t>Филамент</w:t>
            </w:r>
            <w:proofErr w:type="spellEnd"/>
            <w:r w:rsidRPr="00390ACA">
              <w:rPr>
                <w:sz w:val="21"/>
                <w:lang w:val="ru-RU"/>
              </w:rPr>
              <w:t xml:space="preserve"> </w:t>
            </w:r>
            <w:r w:rsidRPr="00390ACA">
              <w:rPr>
                <w:sz w:val="21"/>
              </w:rPr>
              <w:t>PETG</w:t>
            </w:r>
            <w:r w:rsidRPr="00390ACA">
              <w:rPr>
                <w:sz w:val="21"/>
                <w:lang w:val="ru-RU"/>
              </w:rPr>
              <w:t xml:space="preserve"> для 3</w:t>
            </w:r>
            <w:r w:rsidRPr="00390ACA">
              <w:rPr>
                <w:sz w:val="21"/>
              </w:rPr>
              <w:t>D</w:t>
            </w:r>
            <w:r w:rsidRPr="00390ACA">
              <w:rPr>
                <w:sz w:val="21"/>
                <w:lang w:val="ru-RU"/>
              </w:rPr>
              <w:t>-печати, совместимый с поставляемым принтером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Не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менее</w:t>
            </w:r>
            <w:proofErr w:type="spellEnd"/>
            <w:r w:rsidRPr="00390ACA">
              <w:rPr>
                <w:sz w:val="21"/>
              </w:rPr>
              <w:t xml:space="preserve"> 3 </w:t>
            </w:r>
            <w:proofErr w:type="spellStart"/>
            <w:r w:rsidRPr="00390ACA">
              <w:rPr>
                <w:sz w:val="21"/>
              </w:rPr>
              <w:t>кг</w:t>
            </w:r>
            <w:proofErr w:type="spellEnd"/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26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 xml:space="preserve">Паспорт и руководство по эксплуатации каждой </w:t>
            </w:r>
            <w:proofErr w:type="spellStart"/>
            <w:r w:rsidRPr="00390ACA">
              <w:rPr>
                <w:sz w:val="21"/>
                <w:lang w:val="ru-RU"/>
              </w:rPr>
              <w:t>биолаборатории</w:t>
            </w:r>
            <w:proofErr w:type="spellEnd"/>
            <w:r w:rsidRPr="00390ACA">
              <w:rPr>
                <w:sz w:val="21"/>
                <w:lang w:val="ru-RU"/>
              </w:rPr>
              <w:t xml:space="preserve"> на русском языке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2 </w:t>
            </w:r>
            <w:proofErr w:type="spellStart"/>
            <w:r w:rsidRPr="00390ACA">
              <w:rPr>
                <w:sz w:val="21"/>
              </w:rPr>
              <w:t>компл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  <w:tr w:rsidR="00BD2F9A" w:rsidRPr="00390ACA">
        <w:trPr>
          <w:cantSplit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27</w:t>
            </w:r>
          </w:p>
        </w:tc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Эксплуатационная документация на дополнительное оборудование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35" w:type="dxa"/>
              <w:left w:w="85" w:type="dxa"/>
              <w:bottom w:w="3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r w:rsidRPr="00390ACA">
              <w:rPr>
                <w:sz w:val="21"/>
              </w:rPr>
              <w:t xml:space="preserve">1 </w:t>
            </w:r>
            <w:proofErr w:type="spellStart"/>
            <w:r w:rsidRPr="00390ACA">
              <w:rPr>
                <w:sz w:val="21"/>
              </w:rPr>
              <w:t>компл</w:t>
            </w:r>
            <w:proofErr w:type="spellEnd"/>
            <w:r w:rsidRPr="00390ACA">
              <w:rPr>
                <w:sz w:val="21"/>
              </w:rPr>
              <w:t>.</w:t>
            </w:r>
          </w:p>
        </w:tc>
      </w:tr>
    </w:tbl>
    <w:p w:rsidR="00BD2F9A" w:rsidRPr="00390ACA" w:rsidRDefault="008F1CEF">
      <w:pPr>
        <w:spacing w:before="100"/>
        <w:rPr>
          <w:lang w:val="ru-RU"/>
        </w:rPr>
      </w:pPr>
      <w:r w:rsidRPr="00390ACA">
        <w:rPr>
          <w:lang w:val="ru-RU"/>
        </w:rPr>
        <w:t xml:space="preserve">Строки таблицы описывают состав единой товарной позиции. Контроллеры и модули </w:t>
      </w:r>
      <w:r w:rsidRPr="00390ACA">
        <w:t>NFT</w:t>
      </w:r>
      <w:r w:rsidRPr="00390ACA">
        <w:rPr>
          <w:lang w:val="ru-RU"/>
        </w:rPr>
        <w:t xml:space="preserve"> и </w:t>
      </w:r>
      <w:r w:rsidRPr="00390ACA">
        <w:t>DWC</w:t>
      </w:r>
      <w:r w:rsidRPr="00390ACA">
        <w:rPr>
          <w:lang w:val="ru-RU"/>
        </w:rPr>
        <w:t xml:space="preserve"> учитываются один раз, в составе двух установок. Модули должны быть совместимы с соответствующей установкой; их одновременная работа в одной установке не требуется.</w:t>
      </w:r>
    </w:p>
    <w:p w:rsidR="00BD2F9A" w:rsidRPr="00390ACA" w:rsidRDefault="008F1CEF">
      <w:pPr>
        <w:rPr>
          <w:lang w:val="ru-RU"/>
        </w:rPr>
      </w:pPr>
      <w:r w:rsidRPr="00390ACA">
        <w:rPr>
          <w:lang w:val="ru-RU"/>
        </w:rPr>
        <w:br w:type="page"/>
      </w:r>
    </w:p>
    <w:p w:rsidR="00BD2F9A" w:rsidRPr="00390ACA" w:rsidRDefault="008F1CEF">
      <w:pPr>
        <w:pStyle w:val="1"/>
        <w:rPr>
          <w:lang w:val="ru-RU"/>
        </w:rPr>
      </w:pPr>
      <w:r w:rsidRPr="00390ACA">
        <w:rPr>
          <w:lang w:val="ru-RU"/>
        </w:rPr>
        <w:lastRenderedPageBreak/>
        <w:t>4 Характеристики каждой гидропонной установки</w:t>
      </w:r>
    </w:p>
    <w:p w:rsidR="00BD2F9A" w:rsidRPr="00390ACA" w:rsidRDefault="008F1CEF">
      <w:pPr>
        <w:rPr>
          <w:lang w:val="ru-RU"/>
        </w:rPr>
      </w:pPr>
      <w:r w:rsidRPr="00390ACA">
        <w:rPr>
          <w:lang w:val="ru-RU"/>
        </w:rPr>
        <w:t>Требования настоящего раздела распространяются на каждую</w:t>
      </w:r>
      <w:r w:rsidR="000775DC" w:rsidRPr="00390ACA">
        <w:rPr>
          <w:lang w:val="ru-RU"/>
        </w:rPr>
        <w:t xml:space="preserve"> из двух гидропонных установок. </w:t>
      </w:r>
      <w:r w:rsidRPr="00390ACA">
        <w:rPr>
          <w:lang w:val="ru-RU"/>
        </w:rPr>
        <w:t>Значения «не менее» являются минимальными, «не более» — максимальными; «наличие» означает обязательность соответствующей функции или компонента.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3458"/>
        <w:gridCol w:w="5698"/>
      </w:tblGrid>
      <w:tr w:rsidR="00BD2F9A" w:rsidRPr="00390ACA"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b/>
                <w:sz w:val="21"/>
              </w:rPr>
              <w:t>№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b/>
                <w:sz w:val="21"/>
              </w:rPr>
              <w:t>Характеристика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b/>
                <w:sz w:val="21"/>
              </w:rPr>
              <w:t>Требование</w:t>
            </w:r>
            <w:proofErr w:type="spellEnd"/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4.1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Исполнение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Учебная гидропонная установка с управляемыми условиями выращивания</w:t>
            </w:r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4.2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Методы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выращивания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</w:rPr>
              <w:t>NFT</w:t>
            </w:r>
            <w:r w:rsidRPr="00390ACA">
              <w:rPr>
                <w:sz w:val="21"/>
                <w:lang w:val="ru-RU"/>
              </w:rPr>
              <w:t xml:space="preserve"> и </w:t>
            </w:r>
            <w:r w:rsidRPr="00390ACA">
              <w:rPr>
                <w:sz w:val="21"/>
              </w:rPr>
              <w:t>DWC</w:t>
            </w:r>
            <w:r w:rsidRPr="00390ACA">
              <w:rPr>
                <w:sz w:val="21"/>
                <w:lang w:val="ru-RU"/>
              </w:rPr>
              <w:t xml:space="preserve"> с использованием сменных модулей</w:t>
            </w:r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4.3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Работа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двух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установок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Независимое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управление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каждой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биолабораторией</w:t>
            </w:r>
            <w:proofErr w:type="spellEnd"/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4.4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Максимальная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суммарная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потребляемая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мощность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Не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более</w:t>
            </w:r>
            <w:proofErr w:type="spellEnd"/>
            <w:r w:rsidRPr="00390ACA">
              <w:rPr>
                <w:sz w:val="21"/>
              </w:rPr>
              <w:t xml:space="preserve"> 200 </w:t>
            </w:r>
            <w:proofErr w:type="spellStart"/>
            <w:r w:rsidRPr="00390ACA">
              <w:rPr>
                <w:sz w:val="21"/>
              </w:rPr>
              <w:t>Вт</w:t>
            </w:r>
            <w:proofErr w:type="spellEnd"/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4.5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Электропитание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От сети переменного тока 220 В через совместимый внешний блок питания, включённый в поставку</w:t>
            </w:r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4.6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Управление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Интерактивный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цифровой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контроллер</w:t>
            </w:r>
            <w:proofErr w:type="spellEnd"/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4.7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Дисплей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контроллера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Сенсорный; диагональ не менее 5 дюймов</w:t>
            </w:r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4.8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Регулирование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условий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выращивания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Управление температурой и влажностью в пределах возможностей исполнительных устройств установки</w:t>
            </w:r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4.9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Управление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освещением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Изменение интенсивности освещения и графика включения и выключения</w:t>
            </w:r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4.10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Профили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выращивания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Не менее 6 встроенных и не менее 2 настраиваемых профилей</w:t>
            </w:r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4.11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Журнал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выращивания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Запись даты, температуры и влажности воздуха, освещённости в люксах</w:t>
            </w:r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4.12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Основное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освещение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Светодиодное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мультиспектральное</w:t>
            </w:r>
            <w:proofErr w:type="spellEnd"/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4.13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Дополнительное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освещение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зоны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выращивания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Наличие</w:t>
            </w:r>
            <w:proofErr w:type="spellEnd"/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4.14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Подача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питательного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раствора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Насос, резервуар, трубопроводы и соединения в комплекте</w:t>
            </w:r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4.15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Аэрация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питательного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раствора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0F7B4B">
            <w:pPr>
              <w:spacing w:after="0" w:line="240" w:lineRule="auto"/>
            </w:pPr>
            <w:r w:rsidRPr="00390ACA">
              <w:rPr>
                <w:sz w:val="21"/>
                <w:lang w:val="ru-RU"/>
              </w:rPr>
              <w:t>Насадка</w:t>
            </w:r>
            <w:r w:rsidRPr="00390ACA">
              <w:rPr>
                <w:sz w:val="21"/>
              </w:rPr>
              <w:t>-</w:t>
            </w:r>
            <w:proofErr w:type="spellStart"/>
            <w:r w:rsidRPr="00390ACA">
              <w:rPr>
                <w:sz w:val="21"/>
              </w:rPr>
              <w:t>аэратор</w:t>
            </w:r>
            <w:proofErr w:type="spellEnd"/>
            <w:r w:rsidRPr="00390ACA">
              <w:rPr>
                <w:sz w:val="21"/>
              </w:rPr>
              <w:t xml:space="preserve"> в </w:t>
            </w:r>
            <w:proofErr w:type="spellStart"/>
            <w:r w:rsidRPr="00390ACA">
              <w:rPr>
                <w:sz w:val="21"/>
              </w:rPr>
              <w:t>комплекте</w:t>
            </w:r>
            <w:proofErr w:type="spellEnd"/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4.16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Вентиляция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Приточная</w:t>
            </w:r>
            <w:proofErr w:type="spellEnd"/>
            <w:r w:rsidRPr="00390ACA">
              <w:rPr>
                <w:sz w:val="21"/>
              </w:rPr>
              <w:t xml:space="preserve"> и </w:t>
            </w:r>
            <w:proofErr w:type="spellStart"/>
            <w:r w:rsidRPr="00390ACA">
              <w:rPr>
                <w:sz w:val="21"/>
              </w:rPr>
              <w:t>вытяжная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вентиляция</w:t>
            </w:r>
            <w:proofErr w:type="spellEnd"/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4.17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Контроль среды для работы контроллера</w:t>
            </w:r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Измерение температуры и относительной влажности воздуха, освещённости</w:t>
            </w:r>
          </w:p>
        </w:tc>
      </w:tr>
      <w:tr w:rsidR="00BD2F9A" w:rsidRPr="00390ACA">
        <w:trPr>
          <w:cantSplit/>
          <w:jc w:val="center"/>
        </w:trPr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4.18</w:t>
            </w:r>
          </w:p>
        </w:tc>
        <w:tc>
          <w:tcPr>
            <w:tcW w:w="34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Конструкция</w:t>
            </w:r>
            <w:proofErr w:type="spellEnd"/>
          </w:p>
        </w:tc>
        <w:tc>
          <w:tcPr>
            <w:tcW w:w="5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Доступ к растениям и сменным модулям для обслуживания; возможность визуального наблюдения за растениями</w:t>
            </w:r>
          </w:p>
        </w:tc>
      </w:tr>
    </w:tbl>
    <w:p w:rsidR="00BD2F9A" w:rsidRPr="00390ACA" w:rsidRDefault="008F1CEF">
      <w:pPr>
        <w:spacing w:before="100"/>
        <w:rPr>
          <w:lang w:val="ru-RU"/>
        </w:rPr>
      </w:pPr>
      <w:r w:rsidRPr="00390ACA">
        <w:rPr>
          <w:lang w:val="ru-RU"/>
        </w:rPr>
        <w:t>Блоки питания, кабели, соединительные элементы и иные компоненты, необходимые для штатной работы, входят в поставку. Тумбы-подставки должны соответствовать размерам и эксплуатационной массе установок и обеспечивать их устойчивое размещение.</w:t>
      </w:r>
    </w:p>
    <w:p w:rsidR="00BD2F9A" w:rsidRPr="00390ACA" w:rsidRDefault="008F1CEF">
      <w:pPr>
        <w:rPr>
          <w:lang w:val="ru-RU"/>
        </w:rPr>
      </w:pPr>
      <w:r w:rsidRPr="00390ACA">
        <w:rPr>
          <w:lang w:val="ru-RU"/>
        </w:rPr>
        <w:br w:type="page"/>
      </w:r>
    </w:p>
    <w:p w:rsidR="00BD2F9A" w:rsidRPr="00390ACA" w:rsidRDefault="008F1CEF">
      <w:pPr>
        <w:pStyle w:val="1"/>
      </w:pPr>
      <w:r w:rsidRPr="00390ACA">
        <w:lastRenderedPageBreak/>
        <w:t xml:space="preserve">5 </w:t>
      </w:r>
      <w:proofErr w:type="spellStart"/>
      <w:r w:rsidRPr="00390ACA">
        <w:t>Дополнительное</w:t>
      </w:r>
      <w:proofErr w:type="spellEnd"/>
      <w:r w:rsidRPr="00390ACA">
        <w:t xml:space="preserve"> </w:t>
      </w:r>
      <w:proofErr w:type="spellStart"/>
      <w:r w:rsidRPr="00390ACA">
        <w:t>оснащение</w:t>
      </w:r>
      <w:proofErr w:type="spellEnd"/>
      <w:r w:rsidRPr="00390ACA">
        <w:t xml:space="preserve"> и </w:t>
      </w:r>
      <w:proofErr w:type="spellStart"/>
      <w:r w:rsidRPr="00390ACA">
        <w:t>материалы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268"/>
        <w:gridCol w:w="5216"/>
      </w:tblGrid>
      <w:tr w:rsidR="00BD2F9A" w:rsidRPr="00390ACA">
        <w:trPr>
          <w:cantSplit/>
          <w:tblHeader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proofErr w:type="spellStart"/>
            <w:r w:rsidRPr="00390ACA">
              <w:rPr>
                <w:b/>
                <w:sz w:val="21"/>
              </w:rPr>
              <w:t>Оборудование</w:t>
            </w:r>
            <w:proofErr w:type="spellEnd"/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b/>
                <w:sz w:val="21"/>
              </w:rPr>
              <w:t>Характеристика</w:t>
            </w:r>
            <w:proofErr w:type="spellEnd"/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b/>
                <w:sz w:val="21"/>
              </w:rPr>
              <w:t>Требование</w:t>
            </w:r>
            <w:proofErr w:type="spellEnd"/>
          </w:p>
        </w:tc>
      </w:tr>
      <w:tr w:rsidR="00BD2F9A" w:rsidRPr="00390ACA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proofErr w:type="spellStart"/>
            <w:r w:rsidRPr="00390ACA">
              <w:rPr>
                <w:sz w:val="21"/>
              </w:rPr>
              <w:t>Цифровой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микроскоп</w:t>
            </w:r>
            <w:proofErr w:type="spellEnd"/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Увеличение</w:t>
            </w:r>
            <w:proofErr w:type="spellEnd"/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Диапазон должен включать значения от 90× до 1600×</w:t>
            </w:r>
          </w:p>
        </w:tc>
      </w:tr>
      <w:tr w:rsidR="00BD2F9A" w:rsidRPr="00390ACA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proofErr w:type="spellStart"/>
            <w:r w:rsidRPr="00390ACA">
              <w:rPr>
                <w:sz w:val="21"/>
              </w:rPr>
              <w:t>Цифровой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микроскоп</w:t>
            </w:r>
            <w:proofErr w:type="spellEnd"/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Экран</w:t>
            </w:r>
            <w:proofErr w:type="spellEnd"/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 xml:space="preserve">Встроенный </w:t>
            </w:r>
            <w:r w:rsidRPr="00390ACA">
              <w:rPr>
                <w:sz w:val="21"/>
              </w:rPr>
              <w:t>LCD</w:t>
            </w:r>
            <w:r w:rsidRPr="00390ACA">
              <w:rPr>
                <w:sz w:val="21"/>
                <w:lang w:val="ru-RU"/>
              </w:rPr>
              <w:t>-дисплей для наблюдения изображения</w:t>
            </w:r>
          </w:p>
        </w:tc>
      </w:tr>
      <w:tr w:rsidR="00BD2F9A" w:rsidRPr="00390ACA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3D-принтер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Область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печати</w:t>
            </w:r>
            <w:proofErr w:type="spellEnd"/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Не менее 180 × 180 × 180 мм по каждой соответствующей оси</w:t>
            </w:r>
          </w:p>
        </w:tc>
      </w:tr>
      <w:tr w:rsidR="00BD2F9A" w:rsidRPr="00390ACA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3D-принтер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Комплектность</w:t>
            </w:r>
            <w:proofErr w:type="spellEnd"/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Компоненты и программные средства, необходимые для подготовки и выполнения печати</w:t>
            </w:r>
          </w:p>
        </w:tc>
      </w:tr>
      <w:tr w:rsidR="00BD2F9A" w:rsidRPr="00390ACA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  <w:rPr>
                <w:lang w:val="ru-RU"/>
              </w:rPr>
            </w:pPr>
            <w:proofErr w:type="spellStart"/>
            <w:r w:rsidRPr="00390ACA">
              <w:rPr>
                <w:sz w:val="21"/>
                <w:lang w:val="ru-RU"/>
              </w:rPr>
              <w:t>Филамент</w:t>
            </w:r>
            <w:proofErr w:type="spellEnd"/>
            <w:r w:rsidRPr="00390ACA">
              <w:rPr>
                <w:sz w:val="21"/>
                <w:lang w:val="ru-RU"/>
              </w:rPr>
              <w:t xml:space="preserve"> </w:t>
            </w:r>
            <w:r w:rsidRPr="00390ACA">
              <w:rPr>
                <w:sz w:val="21"/>
              </w:rPr>
              <w:t>PETG</w:t>
            </w:r>
            <w:r w:rsidRPr="00390ACA">
              <w:rPr>
                <w:sz w:val="21"/>
                <w:lang w:val="ru-RU"/>
              </w:rPr>
              <w:t xml:space="preserve"> для 3</w:t>
            </w:r>
            <w:r w:rsidRPr="00390ACA">
              <w:rPr>
                <w:sz w:val="21"/>
              </w:rPr>
              <w:t>D</w:t>
            </w:r>
            <w:r w:rsidRPr="00390ACA">
              <w:rPr>
                <w:sz w:val="21"/>
                <w:lang w:val="ru-RU"/>
              </w:rPr>
              <w:t>-печати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Масса</w:t>
            </w:r>
            <w:proofErr w:type="spellEnd"/>
            <w:r w:rsidRPr="00390ACA">
              <w:rPr>
                <w:sz w:val="21"/>
              </w:rPr>
              <w:t xml:space="preserve"> и </w:t>
            </w:r>
            <w:proofErr w:type="spellStart"/>
            <w:r w:rsidRPr="00390ACA">
              <w:rPr>
                <w:sz w:val="21"/>
              </w:rPr>
              <w:t>совместимость</w:t>
            </w:r>
            <w:proofErr w:type="spellEnd"/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Не менее 3 кг суммарно; совместимость с поставляемым принтером</w:t>
            </w:r>
          </w:p>
        </w:tc>
      </w:tr>
      <w:tr w:rsidR="00BD2F9A" w:rsidRPr="00390ACA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pH-</w:t>
            </w:r>
            <w:proofErr w:type="spellStart"/>
            <w:r w:rsidRPr="00390ACA">
              <w:rPr>
                <w:sz w:val="21"/>
              </w:rPr>
              <w:t>метр</w:t>
            </w:r>
            <w:proofErr w:type="spellEnd"/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Назначение</w:t>
            </w:r>
            <w:proofErr w:type="spellEnd"/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Измерение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кислотности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питательного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раствора</w:t>
            </w:r>
            <w:proofErr w:type="spellEnd"/>
          </w:p>
        </w:tc>
      </w:tr>
      <w:tr w:rsidR="00BD2F9A" w:rsidRPr="00390ACA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r w:rsidRPr="00390ACA">
              <w:rPr>
                <w:sz w:val="21"/>
              </w:rPr>
              <w:t>TDS-</w:t>
            </w:r>
            <w:proofErr w:type="spellStart"/>
            <w:r w:rsidRPr="00390ACA">
              <w:rPr>
                <w:sz w:val="21"/>
              </w:rPr>
              <w:t>метр</w:t>
            </w:r>
            <w:proofErr w:type="spellEnd"/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Назначение</w:t>
            </w:r>
            <w:proofErr w:type="spellEnd"/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Измерение общей минерализации питательного раствора</w:t>
            </w:r>
          </w:p>
        </w:tc>
      </w:tr>
      <w:tr w:rsidR="00BD2F9A" w:rsidRPr="00390ACA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proofErr w:type="spellStart"/>
            <w:r w:rsidRPr="00390ACA">
              <w:rPr>
                <w:sz w:val="21"/>
              </w:rPr>
              <w:t>Люксметр</w:t>
            </w:r>
            <w:proofErr w:type="spellEnd"/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Назначение</w:t>
            </w:r>
            <w:proofErr w:type="spellEnd"/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Измерение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освещённости</w:t>
            </w:r>
            <w:proofErr w:type="spellEnd"/>
            <w:r w:rsidRPr="00390ACA">
              <w:rPr>
                <w:sz w:val="21"/>
              </w:rPr>
              <w:t xml:space="preserve"> в </w:t>
            </w:r>
            <w:proofErr w:type="spellStart"/>
            <w:r w:rsidRPr="00390ACA">
              <w:rPr>
                <w:sz w:val="21"/>
              </w:rPr>
              <w:t>люксах</w:t>
            </w:r>
            <w:proofErr w:type="spellEnd"/>
          </w:p>
        </w:tc>
      </w:tr>
      <w:tr w:rsidR="00BD2F9A" w:rsidRPr="00390ACA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proofErr w:type="spellStart"/>
            <w:r w:rsidRPr="00390ACA">
              <w:rPr>
                <w:sz w:val="21"/>
              </w:rPr>
              <w:t>Посадочные</w:t>
            </w:r>
            <w:proofErr w:type="spellEnd"/>
            <w:r w:rsidRPr="00390ACA">
              <w:rPr>
                <w:sz w:val="21"/>
              </w:rPr>
              <w:t xml:space="preserve"> </w:t>
            </w:r>
            <w:proofErr w:type="spellStart"/>
            <w:r w:rsidRPr="00390ACA">
              <w:rPr>
                <w:sz w:val="21"/>
              </w:rPr>
              <w:t>субстраты</w:t>
            </w:r>
            <w:proofErr w:type="spellEnd"/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Совместимость</w:t>
            </w:r>
            <w:proofErr w:type="spellEnd"/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 xml:space="preserve">Соответствие поставляемым модулям </w:t>
            </w:r>
            <w:r w:rsidRPr="00390ACA">
              <w:rPr>
                <w:sz w:val="21"/>
              </w:rPr>
              <w:t>NFT</w:t>
            </w:r>
            <w:r w:rsidRPr="00390ACA">
              <w:rPr>
                <w:sz w:val="21"/>
                <w:lang w:val="ru-RU"/>
              </w:rPr>
              <w:t xml:space="preserve"> и </w:t>
            </w:r>
            <w:r w:rsidRPr="00390ACA">
              <w:rPr>
                <w:sz w:val="21"/>
              </w:rPr>
              <w:t>DWC</w:t>
            </w:r>
          </w:p>
        </w:tc>
      </w:tr>
      <w:tr w:rsidR="00BD2F9A" w:rsidRPr="00390ACA">
        <w:trPr>
          <w:cantSplit/>
          <w:jc w:val="center"/>
        </w:trPr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jc w:val="center"/>
            </w:pPr>
            <w:proofErr w:type="spellStart"/>
            <w:r w:rsidRPr="00390ACA">
              <w:rPr>
                <w:sz w:val="21"/>
              </w:rPr>
              <w:t>Удобрения</w:t>
            </w:r>
            <w:proofErr w:type="spellEnd"/>
            <w:r w:rsidRPr="00390ACA">
              <w:rPr>
                <w:sz w:val="21"/>
              </w:rPr>
              <w:t xml:space="preserve"> и </w:t>
            </w:r>
            <w:proofErr w:type="spellStart"/>
            <w:r w:rsidRPr="00390ACA">
              <w:rPr>
                <w:sz w:val="21"/>
              </w:rPr>
              <w:t>стимуляторы</w:t>
            </w:r>
            <w:proofErr w:type="spellEnd"/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</w:pPr>
            <w:proofErr w:type="spellStart"/>
            <w:r w:rsidRPr="00390ACA">
              <w:rPr>
                <w:sz w:val="21"/>
              </w:rPr>
              <w:t>Назначение</w:t>
            </w:r>
            <w:proofErr w:type="spellEnd"/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BD2F9A" w:rsidRPr="00390ACA" w:rsidRDefault="008F1CEF">
            <w:pPr>
              <w:spacing w:after="0" w:line="240" w:lineRule="auto"/>
              <w:rPr>
                <w:lang w:val="ru-RU"/>
              </w:rPr>
            </w:pPr>
            <w:r w:rsidRPr="00390ACA">
              <w:rPr>
                <w:sz w:val="21"/>
                <w:lang w:val="ru-RU"/>
              </w:rPr>
              <w:t>Пригодность для выращивания растений в поставляемом комплексе; наличие инструкции по применению</w:t>
            </w:r>
          </w:p>
        </w:tc>
      </w:tr>
    </w:tbl>
    <w:p w:rsidR="00BD2F9A" w:rsidRPr="00390ACA" w:rsidRDefault="008F1CEF">
      <w:pPr>
        <w:spacing w:before="100"/>
        <w:rPr>
          <w:lang w:val="ru-RU"/>
        </w:rPr>
      </w:pPr>
      <w:r w:rsidRPr="00390ACA">
        <w:rPr>
          <w:lang w:val="ru-RU"/>
        </w:rPr>
        <w:t xml:space="preserve">Карта </w:t>
      </w:r>
      <w:proofErr w:type="spellStart"/>
      <w:r w:rsidRPr="00390ACA">
        <w:t>microSD</w:t>
      </w:r>
      <w:proofErr w:type="spellEnd"/>
      <w:r w:rsidRPr="00390ACA">
        <w:rPr>
          <w:lang w:val="ru-RU"/>
        </w:rPr>
        <w:t xml:space="preserve"> поставляется с записанными файлами 3</w:t>
      </w:r>
      <w:r w:rsidRPr="00390ACA">
        <w:t>D</w:t>
      </w:r>
      <w:r w:rsidRPr="00390ACA">
        <w:rPr>
          <w:lang w:val="ru-RU"/>
        </w:rPr>
        <w:t>-моделей гидропонных деталей в формате, пригодном для подготовки печати на поставляемом принтере. Объём памяти должен обеспечивать размещение всего комплекта файлов. Перечень моделей передаётся вместе с картой.</w:t>
      </w:r>
    </w:p>
    <w:p w:rsidR="00BD2F9A" w:rsidRPr="00390ACA" w:rsidRDefault="008F1CEF">
      <w:pPr>
        <w:pStyle w:val="1"/>
        <w:spacing w:before="100"/>
        <w:rPr>
          <w:lang w:val="ru-RU"/>
        </w:rPr>
      </w:pPr>
      <w:r w:rsidRPr="00390ACA">
        <w:rPr>
          <w:lang w:val="ru-RU"/>
        </w:rPr>
        <w:t>6 Методическое обеспечение</w:t>
      </w:r>
    </w:p>
    <w:p w:rsidR="00BD2F9A" w:rsidRPr="00390ACA" w:rsidRDefault="008F1CEF">
      <w:pPr>
        <w:rPr>
          <w:lang w:val="ru-RU"/>
        </w:rPr>
      </w:pPr>
      <w:r w:rsidRPr="00390ACA">
        <w:rPr>
          <w:lang w:val="ru-RU"/>
        </w:rPr>
        <w:t xml:space="preserve">В комплект </w:t>
      </w:r>
      <w:r w:rsidR="00A95303" w:rsidRPr="00390ACA">
        <w:rPr>
          <w:lang w:val="ru-RU"/>
        </w:rPr>
        <w:t>должны входить</w:t>
      </w:r>
      <w:r w:rsidRPr="00390ACA">
        <w:rPr>
          <w:lang w:val="ru-RU"/>
        </w:rPr>
        <w:t xml:space="preserve"> не менее 25 методических лабораторных работ и не менее 25 сценариев проведения занятий на русском языке. Материалы должны быть рассчитаны на использование поставляемого оборудования и расходных материалов.</w:t>
      </w:r>
    </w:p>
    <w:p w:rsidR="00BD2F9A" w:rsidRPr="00390ACA" w:rsidRDefault="008F1CEF">
      <w:pPr>
        <w:rPr>
          <w:lang w:val="ru-RU"/>
        </w:rPr>
      </w:pPr>
      <w:r w:rsidRPr="00390ACA">
        <w:rPr>
          <w:lang w:val="ru-RU"/>
        </w:rPr>
        <w:t>Каждая лабораторная работа должна содержать цель, перечень оборудования и материалов, последовательность выполнения, порядок фиксации результатов и вопросы для выводов. Сценарии занятий должны описывать последовательность действий преподавателя и обучающихся и правила безопасной работы.</w:t>
      </w:r>
    </w:p>
    <w:p w:rsidR="00BD2F9A" w:rsidRPr="00390ACA" w:rsidRDefault="008F1CEF">
      <w:pPr>
        <w:pStyle w:val="1"/>
        <w:rPr>
          <w:lang w:val="ru-RU"/>
        </w:rPr>
      </w:pPr>
      <w:r w:rsidRPr="00390ACA">
        <w:rPr>
          <w:lang w:val="ru-RU"/>
        </w:rPr>
        <w:t>7 Требования к качеству и безопасности</w:t>
      </w:r>
    </w:p>
    <w:p w:rsidR="00BD2F9A" w:rsidRPr="00390ACA" w:rsidRDefault="008F1CEF">
      <w:pPr>
        <w:rPr>
          <w:lang w:val="ru-RU"/>
        </w:rPr>
      </w:pPr>
      <w:r w:rsidRPr="00390ACA">
        <w:rPr>
          <w:lang w:val="ru-RU"/>
        </w:rPr>
        <w:t>Оборудование должно быть новым, не бывшим в употреблении или ремонте, без механических повреждений, в комплектности, достаточной для выполнения заявленных функций.</w:t>
      </w:r>
    </w:p>
    <w:p w:rsidR="00BD2F9A" w:rsidRPr="00390ACA" w:rsidRDefault="008F1CEF">
      <w:pPr>
        <w:rPr>
          <w:lang w:val="ru-RU"/>
        </w:rPr>
      </w:pPr>
      <w:r w:rsidRPr="00390ACA">
        <w:rPr>
          <w:lang w:val="ru-RU"/>
        </w:rPr>
        <w:t xml:space="preserve">Интерактивная гидропонная </w:t>
      </w:r>
      <w:proofErr w:type="spellStart"/>
      <w:r w:rsidRPr="00390ACA">
        <w:rPr>
          <w:lang w:val="ru-RU"/>
        </w:rPr>
        <w:t>биолаборатория</w:t>
      </w:r>
      <w:proofErr w:type="spellEnd"/>
      <w:r w:rsidRPr="00390ACA">
        <w:rPr>
          <w:lang w:val="ru-RU"/>
        </w:rPr>
        <w:t xml:space="preserve"> должна соответствовать требованиям ТР ТС 004/2011 «О безопасности низковольтного оборудования» и ТР ТС 020/2011 «Электромагнитная совместимость технических средств». При поставке передаются документы о подтверждении соответствия в предусмотренной законодательством форме. Дополнительное оборудование должно соответствовать применимым к нему обязательным требованиям безопасности.</w:t>
      </w:r>
    </w:p>
    <w:p w:rsidR="00BD2F9A" w:rsidRPr="00390ACA" w:rsidRDefault="008F1CEF">
      <w:pPr>
        <w:rPr>
          <w:lang w:val="ru-RU"/>
        </w:rPr>
      </w:pPr>
      <w:r w:rsidRPr="00390ACA">
        <w:rPr>
          <w:lang w:val="ru-RU"/>
        </w:rPr>
        <w:t>Маркировка и эксплуатационная документация должны позволять идентифицировать оборудование, изготовителя и модель, содержать правила безопасного использования и обслуживания. Упаковка должна обеспечивать сохранность товара при перевозке и разгрузке.</w:t>
      </w:r>
    </w:p>
    <w:p w:rsidR="00BD2F9A" w:rsidRPr="00390ACA" w:rsidRDefault="008F1CEF">
      <w:pPr>
        <w:rPr>
          <w:lang w:val="ru-RU"/>
        </w:rPr>
      </w:pPr>
      <w:r w:rsidRPr="00390ACA">
        <w:rPr>
          <w:lang w:val="ru-RU"/>
        </w:rPr>
        <w:t>Расходные материалы поставляются в неповреждённой упаковке с обозначением состава, количества, условий хранения и срока годности, если он установлен. Материалы с истёкшим сроком годности не допускаются.</w:t>
      </w:r>
    </w:p>
    <w:p w:rsidR="00BD2F9A" w:rsidRPr="00390ACA" w:rsidRDefault="008F1CEF">
      <w:pPr>
        <w:rPr>
          <w:lang w:val="ru-RU"/>
        </w:rPr>
      </w:pPr>
      <w:r w:rsidRPr="00390ACA">
        <w:rPr>
          <w:lang w:val="ru-RU"/>
        </w:rPr>
        <w:br w:type="page"/>
      </w:r>
    </w:p>
    <w:p w:rsidR="00BD2F9A" w:rsidRPr="00390ACA" w:rsidRDefault="008F1CEF">
      <w:pPr>
        <w:pStyle w:val="1"/>
        <w:rPr>
          <w:lang w:val="ru-RU"/>
        </w:rPr>
      </w:pPr>
      <w:r w:rsidRPr="00390ACA">
        <w:rPr>
          <w:lang w:val="ru-RU"/>
        </w:rPr>
        <w:lastRenderedPageBreak/>
        <w:t>8 Доставка и ввод в эксплуатацию</w:t>
      </w:r>
    </w:p>
    <w:p w:rsidR="00BD2F9A" w:rsidRPr="00390ACA" w:rsidRDefault="008F1CEF">
      <w:pPr>
        <w:rPr>
          <w:lang w:val="ru-RU"/>
        </w:rPr>
      </w:pPr>
      <w:r w:rsidRPr="00390ACA">
        <w:rPr>
          <w:lang w:val="ru-RU"/>
        </w:rPr>
        <w:t xml:space="preserve">В стоимость единого комплекта </w:t>
      </w:r>
      <w:r w:rsidR="00A95303" w:rsidRPr="00390ACA">
        <w:rPr>
          <w:lang w:val="ru-RU"/>
        </w:rPr>
        <w:t>включае</w:t>
      </w:r>
      <w:r w:rsidRPr="00390ACA">
        <w:rPr>
          <w:lang w:val="ru-RU"/>
        </w:rPr>
        <w:t>тся доставка до места эксплуатации, разгрузка, сборка и размещение оборудования, подключение, проверка работоспособности и очное обучение персонала заказчика работе с комплексом общей продолжительностью 8 часов.</w:t>
      </w:r>
    </w:p>
    <w:p w:rsidR="00BD2F9A" w:rsidRPr="00390ACA" w:rsidRDefault="008F1CEF">
      <w:pPr>
        <w:rPr>
          <w:lang w:val="ru-RU"/>
        </w:rPr>
      </w:pPr>
      <w:r w:rsidRPr="00390ACA">
        <w:rPr>
          <w:lang w:val="ru-RU"/>
        </w:rPr>
        <w:t xml:space="preserve">При вводе в эксплуатацию поставщик демонстрирует работу каждой </w:t>
      </w:r>
      <w:proofErr w:type="spellStart"/>
      <w:r w:rsidRPr="00390ACA">
        <w:rPr>
          <w:lang w:val="ru-RU"/>
        </w:rPr>
        <w:t>биолаборатории</w:t>
      </w:r>
      <w:proofErr w:type="spellEnd"/>
      <w:r w:rsidRPr="00390ACA">
        <w:rPr>
          <w:lang w:val="ru-RU"/>
        </w:rPr>
        <w:t xml:space="preserve">, подключение и использование модулей </w:t>
      </w:r>
      <w:r w:rsidRPr="00390ACA">
        <w:t>NFT</w:t>
      </w:r>
      <w:r w:rsidRPr="00390ACA">
        <w:rPr>
          <w:lang w:val="ru-RU"/>
        </w:rPr>
        <w:t xml:space="preserve"> и </w:t>
      </w:r>
      <w:r w:rsidRPr="00390ACA">
        <w:t>DWC</w:t>
      </w:r>
      <w:r w:rsidRPr="00390ACA">
        <w:rPr>
          <w:lang w:val="ru-RU"/>
        </w:rPr>
        <w:t>, управление освещением, работу профилей и журнала выращивания, использование измерительных приборов, микроскопа и выполнение пробной печати на 3</w:t>
      </w:r>
      <w:r w:rsidRPr="00390ACA">
        <w:t>D</w:t>
      </w:r>
      <w:r w:rsidRPr="00390ACA">
        <w:rPr>
          <w:lang w:val="ru-RU"/>
        </w:rPr>
        <w:t>-принтере.</w:t>
      </w:r>
    </w:p>
    <w:p w:rsidR="00BD2F9A" w:rsidRPr="000F7B4B" w:rsidRDefault="008F1CEF">
      <w:pPr>
        <w:rPr>
          <w:lang w:val="ru-RU"/>
        </w:rPr>
      </w:pPr>
      <w:r w:rsidRPr="00390ACA">
        <w:rPr>
          <w:lang w:val="ru-RU"/>
        </w:rPr>
        <w:t>Обучение включает подготовку питательного раствора, посадку растений, обслуживание оборудования, безопасную эксплуатацию и применение методических материалов. Дата и график обучения согласовываются с заказчиком.</w:t>
      </w:r>
      <w:bookmarkStart w:id="0" w:name="_GoBack"/>
      <w:bookmarkEnd w:id="0"/>
    </w:p>
    <w:sectPr w:rsidR="00BD2F9A" w:rsidRPr="000F7B4B" w:rsidSect="00034616">
      <w:footerReference w:type="default" r:id="rId8"/>
      <w:pgSz w:w="11906" w:h="16838"/>
      <w:pgMar w:top="964" w:right="907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7C9" w:rsidRDefault="00F267C9">
      <w:pPr>
        <w:spacing w:after="0" w:line="240" w:lineRule="auto"/>
      </w:pPr>
      <w:r>
        <w:separator/>
      </w:r>
    </w:p>
  </w:endnote>
  <w:endnote w:type="continuationSeparator" w:id="0">
    <w:p w:rsidR="00F267C9" w:rsidRDefault="00F26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F9A" w:rsidRDefault="008F1CEF">
    <w:pPr>
      <w:pStyle w:val="a7"/>
      <w:jc w:val="right"/>
    </w:pPr>
    <w:r>
      <w:fldChar w:fldCharType="begin"/>
    </w:r>
    <w:r>
      <w:instrText>PAGE</w:instrText>
    </w:r>
    <w:r>
      <w:fldChar w:fldCharType="separate"/>
    </w:r>
    <w:r w:rsidR="00390ACA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7C9" w:rsidRDefault="00F267C9">
      <w:pPr>
        <w:spacing w:after="0" w:line="240" w:lineRule="auto"/>
      </w:pPr>
      <w:r>
        <w:separator/>
      </w:r>
    </w:p>
  </w:footnote>
  <w:footnote w:type="continuationSeparator" w:id="0">
    <w:p w:rsidR="00F267C9" w:rsidRDefault="00F26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75DC"/>
    <w:rsid w:val="000C7A85"/>
    <w:rsid w:val="000F7B4B"/>
    <w:rsid w:val="0015074B"/>
    <w:rsid w:val="0029639D"/>
    <w:rsid w:val="00326F90"/>
    <w:rsid w:val="00390ACA"/>
    <w:rsid w:val="003A5DD5"/>
    <w:rsid w:val="007B5EBD"/>
    <w:rsid w:val="008A36BC"/>
    <w:rsid w:val="008F1CEF"/>
    <w:rsid w:val="00997C7F"/>
    <w:rsid w:val="00A95303"/>
    <w:rsid w:val="00AA1D8D"/>
    <w:rsid w:val="00B47730"/>
    <w:rsid w:val="00BD2F9A"/>
    <w:rsid w:val="00C64C29"/>
    <w:rsid w:val="00CB0664"/>
    <w:rsid w:val="00D95BFC"/>
    <w:rsid w:val="00F267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DCDA952-C16A-0349-AC41-2EB4A4D09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252" w:lineRule="auto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/>
      <w:outlineLvl w:val="0"/>
    </w:pPr>
    <w:rPr>
      <w:rFonts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/>
      <w:outlineLvl w:val="1"/>
    </w:pPr>
    <w:rPr>
      <w:rFonts w:cstheme="majorBidi"/>
      <w:b/>
      <w:bCs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before="180"/>
      <w:contextualSpacing/>
    </w:pPr>
    <w:rPr>
      <w:rFonts w:cstheme="majorBidi"/>
      <w:b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cs="Times New Roman"/>
    </w:r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DCF333-6432-46FF-A81A-9B026A177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1327</Words>
  <Characters>7570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Описание объекта закупки Квант-Био Агро</vt:lpstr>
      <vt:lpstr/>
    </vt:vector>
  </TitlesOfParts>
  <Manager/>
  <Company/>
  <LinksUpToDate>false</LinksUpToDate>
  <CharactersWithSpaces>8880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объекта закупки Квант-Био Агро</dc:title>
  <dc:subject>Поставка интерактивной гидропонной биолаборатории</dc:subject>
  <dc:creator>Евгений Фрунза</dc:creator>
  <cp:keywords/>
  <dc:description>generated by python-docx</dc:description>
  <cp:lastModifiedBy>Балчугова Елена Михайловна</cp:lastModifiedBy>
  <cp:revision>7</cp:revision>
  <dcterms:created xsi:type="dcterms:W3CDTF">2026-10-01T06:46:00Z</dcterms:created>
  <dcterms:modified xsi:type="dcterms:W3CDTF">2026-10-06T04:22:00Z</dcterms:modified>
  <cp:category/>
</cp:coreProperties>
</file>