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A57C4" w14:textId="77777777" w:rsidR="0021258D" w:rsidRDefault="002B2887">
      <w:pPr>
        <w:spacing w:after="0"/>
        <w:jc w:val="center"/>
        <w:rPr>
          <w:rFonts w:ascii="Times New Roman" w:hAnsi="Times New Roman" w:cs="Times New Roman"/>
          <w:b/>
          <w:bCs/>
        </w:rPr>
      </w:pPr>
      <w:r>
        <w:rPr>
          <w:rFonts w:ascii="Times New Roman" w:hAnsi="Times New Roman" w:cs="Times New Roman"/>
          <w:b/>
          <w:bCs/>
        </w:rPr>
        <w:t>ТЕХНИЧЕСКОЕ ЗАДАНИЕ</w:t>
      </w:r>
    </w:p>
    <w:p w14:paraId="2EA5C163" w14:textId="6673D04C" w:rsidR="0021258D" w:rsidRDefault="002B2887">
      <w:pPr>
        <w:spacing w:after="0"/>
        <w:jc w:val="center"/>
        <w:rPr>
          <w:rFonts w:ascii="Times New Roman" w:hAnsi="Times New Roman" w:cs="Times New Roman"/>
          <w:b/>
          <w:bCs/>
        </w:rPr>
      </w:pPr>
      <w:r>
        <w:rPr>
          <w:rFonts w:ascii="Times New Roman" w:hAnsi="Times New Roman" w:cs="Times New Roman"/>
          <w:b/>
          <w:bCs/>
        </w:rPr>
        <w:t>на поставку лекарственных препаратов (СЗЛС)</w:t>
      </w:r>
    </w:p>
    <w:p w14:paraId="27F8BBDF" w14:textId="77777777" w:rsidR="0021258D" w:rsidRDefault="0021258D">
      <w:pPr>
        <w:spacing w:after="0"/>
        <w:jc w:val="center"/>
        <w:rPr>
          <w:rFonts w:ascii="Times New Roman" w:hAnsi="Times New Roman" w:cs="Times New Roman"/>
          <w:b/>
          <w:bCs/>
        </w:rPr>
      </w:pPr>
    </w:p>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209"/>
        <w:gridCol w:w="3541"/>
        <w:gridCol w:w="1091"/>
        <w:gridCol w:w="1726"/>
        <w:gridCol w:w="1909"/>
      </w:tblGrid>
      <w:tr w:rsidR="0021258D" w14:paraId="2CD5C6DD" w14:textId="77777777">
        <w:trPr>
          <w:trHeight w:val="345"/>
        </w:trPr>
        <w:tc>
          <w:tcPr>
            <w:tcW w:w="846" w:type="dxa"/>
            <w:vMerge w:val="restart"/>
            <w:shd w:val="clear" w:color="auto" w:fill="auto"/>
          </w:tcPr>
          <w:p w14:paraId="0C4C29BD" w14:textId="77777777" w:rsidR="0021258D" w:rsidRDefault="002B2887">
            <w:pPr>
              <w:spacing w:after="0"/>
              <w:jc w:val="center"/>
              <w:rPr>
                <w:rFonts w:ascii="Times New Roman" w:hAnsi="Times New Roman" w:cs="Times New Roman"/>
              </w:rPr>
            </w:pPr>
            <w:r>
              <w:rPr>
                <w:rFonts w:ascii="Times New Roman" w:hAnsi="Times New Roman" w:cs="Times New Roman"/>
              </w:rPr>
              <w:t>№ п/п</w:t>
            </w:r>
          </w:p>
        </w:tc>
        <w:tc>
          <w:tcPr>
            <w:tcW w:w="1209" w:type="dxa"/>
            <w:vMerge w:val="restart"/>
            <w:shd w:val="clear" w:color="auto" w:fill="auto"/>
          </w:tcPr>
          <w:p w14:paraId="60E9F553" w14:textId="77777777" w:rsidR="0021258D" w:rsidRDefault="002B2887">
            <w:pPr>
              <w:spacing w:after="0"/>
              <w:jc w:val="center"/>
              <w:rPr>
                <w:rFonts w:ascii="Times New Roman" w:hAnsi="Times New Roman" w:cs="Times New Roman"/>
              </w:rPr>
            </w:pPr>
            <w:r>
              <w:rPr>
                <w:rFonts w:ascii="Times New Roman" w:hAnsi="Times New Roman" w:cs="Times New Roman"/>
              </w:rPr>
              <w:t>Код</w:t>
            </w:r>
          </w:p>
        </w:tc>
        <w:tc>
          <w:tcPr>
            <w:tcW w:w="3541" w:type="dxa"/>
            <w:vMerge w:val="restart"/>
            <w:shd w:val="clear" w:color="auto" w:fill="auto"/>
          </w:tcPr>
          <w:p w14:paraId="0A755DCD" w14:textId="77777777" w:rsidR="0021258D" w:rsidRDefault="002B2887">
            <w:pPr>
              <w:spacing w:after="0"/>
              <w:jc w:val="center"/>
              <w:rPr>
                <w:rFonts w:ascii="Times New Roman" w:hAnsi="Times New Roman" w:cs="Times New Roman"/>
              </w:rPr>
            </w:pPr>
            <w:r>
              <w:rPr>
                <w:rFonts w:ascii="Times New Roman" w:hAnsi="Times New Roman" w:cs="Times New Roman"/>
              </w:rPr>
              <w:t>Наименование</w:t>
            </w:r>
          </w:p>
        </w:tc>
        <w:tc>
          <w:tcPr>
            <w:tcW w:w="4726" w:type="dxa"/>
            <w:gridSpan w:val="3"/>
            <w:shd w:val="clear" w:color="auto" w:fill="auto"/>
          </w:tcPr>
          <w:p w14:paraId="539C437C" w14:textId="77777777" w:rsidR="0021258D" w:rsidRDefault="002B2887">
            <w:pPr>
              <w:spacing w:after="0"/>
              <w:jc w:val="center"/>
              <w:rPr>
                <w:rFonts w:ascii="Times New Roman" w:hAnsi="Times New Roman" w:cs="Times New Roman"/>
              </w:rPr>
            </w:pPr>
            <w:r>
              <w:rPr>
                <w:rFonts w:ascii="Times New Roman" w:hAnsi="Times New Roman" w:cs="Times New Roman"/>
              </w:rPr>
              <w:t>Национальный режим</w:t>
            </w:r>
          </w:p>
        </w:tc>
      </w:tr>
      <w:tr w:rsidR="0021258D" w14:paraId="1BD63E08" w14:textId="77777777">
        <w:trPr>
          <w:trHeight w:val="345"/>
        </w:trPr>
        <w:tc>
          <w:tcPr>
            <w:tcW w:w="846" w:type="dxa"/>
            <w:vMerge/>
            <w:shd w:val="clear" w:color="auto" w:fill="auto"/>
          </w:tcPr>
          <w:p w14:paraId="203AC575" w14:textId="77777777" w:rsidR="0021258D" w:rsidRDefault="0021258D">
            <w:pPr>
              <w:spacing w:after="0"/>
              <w:jc w:val="center"/>
              <w:rPr>
                <w:rFonts w:ascii="Times New Roman" w:hAnsi="Times New Roman" w:cs="Times New Roman"/>
              </w:rPr>
            </w:pPr>
          </w:p>
        </w:tc>
        <w:tc>
          <w:tcPr>
            <w:tcW w:w="1209" w:type="dxa"/>
            <w:vMerge/>
            <w:shd w:val="clear" w:color="auto" w:fill="auto"/>
          </w:tcPr>
          <w:p w14:paraId="09B5E3B0" w14:textId="77777777" w:rsidR="0021258D" w:rsidRDefault="0021258D">
            <w:pPr>
              <w:spacing w:after="0"/>
              <w:jc w:val="center"/>
              <w:rPr>
                <w:rFonts w:ascii="Times New Roman" w:hAnsi="Times New Roman" w:cs="Times New Roman"/>
              </w:rPr>
            </w:pPr>
          </w:p>
        </w:tc>
        <w:tc>
          <w:tcPr>
            <w:tcW w:w="3541" w:type="dxa"/>
            <w:vMerge/>
            <w:shd w:val="clear" w:color="auto" w:fill="auto"/>
          </w:tcPr>
          <w:p w14:paraId="21EC83AC" w14:textId="77777777" w:rsidR="0021258D" w:rsidRDefault="0021258D">
            <w:pPr>
              <w:spacing w:after="0"/>
              <w:jc w:val="center"/>
              <w:rPr>
                <w:rFonts w:ascii="Times New Roman" w:hAnsi="Times New Roman" w:cs="Times New Roman"/>
              </w:rPr>
            </w:pPr>
          </w:p>
        </w:tc>
        <w:tc>
          <w:tcPr>
            <w:tcW w:w="1091" w:type="dxa"/>
            <w:shd w:val="clear" w:color="auto" w:fill="auto"/>
          </w:tcPr>
          <w:p w14:paraId="098421D3" w14:textId="77777777" w:rsidR="0021258D" w:rsidRDefault="002B2887">
            <w:pPr>
              <w:spacing w:after="0"/>
              <w:jc w:val="center"/>
              <w:rPr>
                <w:rFonts w:ascii="Times New Roman" w:hAnsi="Times New Roman" w:cs="Times New Roman"/>
              </w:rPr>
            </w:pPr>
            <w:r>
              <w:rPr>
                <w:rFonts w:ascii="Times New Roman" w:hAnsi="Times New Roman" w:cs="Times New Roman"/>
              </w:rPr>
              <w:t>1875 (Запрет)</w:t>
            </w:r>
          </w:p>
        </w:tc>
        <w:tc>
          <w:tcPr>
            <w:tcW w:w="1726" w:type="dxa"/>
            <w:shd w:val="clear" w:color="auto" w:fill="auto"/>
          </w:tcPr>
          <w:p w14:paraId="2D1241F1" w14:textId="77777777" w:rsidR="0021258D" w:rsidRDefault="002B2887">
            <w:pPr>
              <w:spacing w:after="0"/>
              <w:jc w:val="center"/>
              <w:rPr>
                <w:rFonts w:ascii="Times New Roman" w:hAnsi="Times New Roman" w:cs="Times New Roman"/>
              </w:rPr>
            </w:pPr>
            <w:r>
              <w:rPr>
                <w:rFonts w:ascii="Times New Roman" w:hAnsi="Times New Roman" w:cs="Times New Roman"/>
              </w:rPr>
              <w:t>1875 (Ограничение)</w:t>
            </w:r>
          </w:p>
        </w:tc>
        <w:tc>
          <w:tcPr>
            <w:tcW w:w="1909" w:type="dxa"/>
            <w:shd w:val="clear" w:color="auto" w:fill="auto"/>
          </w:tcPr>
          <w:p w14:paraId="30788D6C" w14:textId="77777777" w:rsidR="0021258D" w:rsidRDefault="002B2887">
            <w:pPr>
              <w:spacing w:after="0"/>
              <w:jc w:val="center"/>
              <w:rPr>
                <w:rFonts w:ascii="Times New Roman" w:hAnsi="Times New Roman" w:cs="Times New Roman"/>
              </w:rPr>
            </w:pPr>
            <w:r>
              <w:rPr>
                <w:rFonts w:ascii="Times New Roman" w:hAnsi="Times New Roman" w:cs="Times New Roman"/>
              </w:rPr>
              <w:t>1875 (Преимущество)</w:t>
            </w:r>
          </w:p>
        </w:tc>
      </w:tr>
      <w:tr w:rsidR="0021258D" w14:paraId="6E5F6601" w14:textId="77777777">
        <w:trPr>
          <w:trHeight w:val="315"/>
        </w:trPr>
        <w:tc>
          <w:tcPr>
            <w:tcW w:w="846" w:type="dxa"/>
            <w:shd w:val="clear" w:color="auto" w:fill="auto"/>
          </w:tcPr>
          <w:p w14:paraId="05166B90" w14:textId="77777777" w:rsidR="0021258D" w:rsidRDefault="0021258D">
            <w:pPr>
              <w:pStyle w:val="afa"/>
              <w:numPr>
                <w:ilvl w:val="0"/>
                <w:numId w:val="5"/>
              </w:numPr>
              <w:spacing w:after="0"/>
              <w:jc w:val="center"/>
              <w:rPr>
                <w:rFonts w:ascii="Times New Roman" w:hAnsi="Times New Roman" w:cs="Times New Roman"/>
              </w:rPr>
            </w:pPr>
          </w:p>
        </w:tc>
        <w:tc>
          <w:tcPr>
            <w:tcW w:w="1209" w:type="dxa"/>
          </w:tcPr>
          <w:p w14:paraId="48291EB2" w14:textId="77777777" w:rsidR="0021258D" w:rsidRDefault="002B2887">
            <w:pPr>
              <w:spacing w:after="0"/>
              <w:rPr>
                <w:rFonts w:ascii="Times New Roman" w:hAnsi="Times New Roman" w:cs="Times New Roman"/>
              </w:rPr>
            </w:pPr>
            <w:r>
              <w:rPr>
                <w:rFonts w:ascii="Times New Roman" w:hAnsi="Times New Roman" w:cs="Times New Roman"/>
                <w:lang w:eastAsia="zh-CN"/>
              </w:rPr>
              <w:t>21.20.10.</w:t>
            </w:r>
          </w:p>
        </w:tc>
        <w:tc>
          <w:tcPr>
            <w:tcW w:w="3541" w:type="dxa"/>
            <w:tcBorders>
              <w:top w:val="single" w:sz="4" w:space="0" w:color="auto"/>
              <w:left w:val="none" w:sz="4" w:space="0" w:color="000000"/>
              <w:bottom w:val="single" w:sz="4" w:space="0" w:color="auto"/>
              <w:right w:val="single" w:sz="4" w:space="0" w:color="auto"/>
            </w:tcBorders>
            <w:shd w:val="clear" w:color="auto" w:fill="auto"/>
            <w:vAlign w:val="center"/>
          </w:tcPr>
          <w:p w14:paraId="6C8B7305" w14:textId="77777777" w:rsidR="0021258D" w:rsidRDefault="002B2887">
            <w:pPr>
              <w:spacing w:after="0"/>
              <w:jc w:val="center"/>
              <w:rPr>
                <w:rFonts w:ascii="Times New Roman" w:hAnsi="Times New Roman" w:cs="Times New Roman"/>
              </w:rPr>
            </w:pPr>
            <w:r>
              <w:rPr>
                <w:rFonts w:ascii="Times New Roman" w:eastAsia="Times New Roman" w:hAnsi="Times New Roman" w:cs="Times New Roman"/>
                <w:lang w:eastAsia="ru-RU"/>
              </w:rPr>
              <w:t>Амлодипин</w:t>
            </w:r>
          </w:p>
        </w:tc>
        <w:tc>
          <w:tcPr>
            <w:tcW w:w="1091" w:type="dxa"/>
            <w:shd w:val="clear" w:color="auto" w:fill="auto"/>
          </w:tcPr>
          <w:p w14:paraId="3CC87749" w14:textId="77777777" w:rsidR="0021258D" w:rsidRDefault="0021258D">
            <w:pPr>
              <w:spacing w:after="0"/>
              <w:jc w:val="center"/>
              <w:rPr>
                <w:rFonts w:ascii="Times New Roman" w:hAnsi="Times New Roman" w:cs="Times New Roman"/>
              </w:rPr>
            </w:pPr>
          </w:p>
        </w:tc>
        <w:tc>
          <w:tcPr>
            <w:tcW w:w="1726" w:type="dxa"/>
            <w:shd w:val="clear" w:color="auto" w:fill="auto"/>
          </w:tcPr>
          <w:p w14:paraId="7194F7B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7AF043A1"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203C3723" w14:textId="77777777">
        <w:trPr>
          <w:trHeight w:val="315"/>
        </w:trPr>
        <w:tc>
          <w:tcPr>
            <w:tcW w:w="846" w:type="dxa"/>
            <w:shd w:val="clear" w:color="auto" w:fill="auto"/>
          </w:tcPr>
          <w:p w14:paraId="5CD93191" w14:textId="77777777" w:rsidR="0021258D" w:rsidRDefault="0021258D">
            <w:pPr>
              <w:pStyle w:val="afa"/>
              <w:numPr>
                <w:ilvl w:val="0"/>
                <w:numId w:val="5"/>
              </w:numPr>
              <w:spacing w:after="0"/>
              <w:jc w:val="center"/>
              <w:rPr>
                <w:rFonts w:ascii="Times New Roman" w:hAnsi="Times New Roman" w:cs="Times New Roman"/>
              </w:rPr>
            </w:pPr>
          </w:p>
        </w:tc>
        <w:tc>
          <w:tcPr>
            <w:tcW w:w="1209" w:type="dxa"/>
          </w:tcPr>
          <w:p w14:paraId="134F7599" w14:textId="77777777" w:rsidR="0021258D" w:rsidRDefault="002B2887">
            <w:pPr>
              <w:spacing w:after="0"/>
              <w:rPr>
                <w:rFonts w:ascii="Times New Roman" w:hAnsi="Times New Roman" w:cs="Times New Roman"/>
              </w:rPr>
            </w:pPr>
            <w:r>
              <w:rPr>
                <w:rFonts w:ascii="Times New Roman" w:hAnsi="Times New Roman" w:cs="Times New Roman"/>
                <w:lang w:eastAsia="zh-CN"/>
              </w:rPr>
              <w:t>21.20.10.</w:t>
            </w:r>
          </w:p>
        </w:tc>
        <w:tc>
          <w:tcPr>
            <w:tcW w:w="3541" w:type="dxa"/>
            <w:tcBorders>
              <w:top w:val="single" w:sz="4" w:space="0" w:color="313739"/>
              <w:left w:val="single" w:sz="4" w:space="0" w:color="313739"/>
              <w:bottom w:val="single" w:sz="4" w:space="0" w:color="313739"/>
              <w:right w:val="single" w:sz="4" w:space="0" w:color="313739"/>
            </w:tcBorders>
            <w:shd w:val="clear" w:color="auto" w:fill="auto"/>
            <w:vAlign w:val="center"/>
          </w:tcPr>
          <w:p w14:paraId="6A5F33F7" w14:textId="77777777" w:rsidR="0021258D" w:rsidRDefault="002B2887">
            <w:pPr>
              <w:spacing w:after="0"/>
              <w:jc w:val="center"/>
              <w:rPr>
                <w:rFonts w:ascii="Times New Roman" w:hAnsi="Times New Roman" w:cs="Times New Roman"/>
              </w:rPr>
            </w:pPr>
            <w:r>
              <w:rPr>
                <w:rFonts w:ascii="Times New Roman" w:eastAsia="Times New Roman" w:hAnsi="Times New Roman" w:cs="Times New Roman"/>
                <w:lang w:eastAsia="ru-RU"/>
              </w:rPr>
              <w:t>Амиодарон</w:t>
            </w:r>
          </w:p>
        </w:tc>
        <w:tc>
          <w:tcPr>
            <w:tcW w:w="1091" w:type="dxa"/>
            <w:shd w:val="clear" w:color="auto" w:fill="auto"/>
          </w:tcPr>
          <w:p w14:paraId="61596C36" w14:textId="77777777" w:rsidR="0021258D" w:rsidRDefault="0021258D">
            <w:pPr>
              <w:spacing w:after="0"/>
              <w:jc w:val="center"/>
              <w:rPr>
                <w:rFonts w:ascii="Times New Roman" w:hAnsi="Times New Roman" w:cs="Times New Roman"/>
              </w:rPr>
            </w:pPr>
          </w:p>
        </w:tc>
        <w:tc>
          <w:tcPr>
            <w:tcW w:w="1726" w:type="dxa"/>
            <w:shd w:val="clear" w:color="auto" w:fill="auto"/>
          </w:tcPr>
          <w:p w14:paraId="3E99398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7407E5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34794B13" w14:textId="77777777">
        <w:trPr>
          <w:trHeight w:val="315"/>
        </w:trPr>
        <w:tc>
          <w:tcPr>
            <w:tcW w:w="846" w:type="dxa"/>
            <w:shd w:val="clear" w:color="auto" w:fill="auto"/>
          </w:tcPr>
          <w:p w14:paraId="411BF788"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68F3F0A0" w14:textId="77777777" w:rsidR="0021258D" w:rsidRDefault="002B2887">
            <w:pPr>
              <w:spacing w:after="0"/>
              <w:rPr>
                <w:rFonts w:ascii="Times New Roman" w:hAnsi="Times New Roman" w:cs="Times New Roma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71630A41" w14:textId="77777777" w:rsidR="0021258D" w:rsidRDefault="002B2887">
            <w:pPr>
              <w:spacing w:after="0"/>
              <w:jc w:val="center"/>
              <w:rPr>
                <w:rFonts w:ascii="Times New Roman" w:hAnsi="Times New Roman" w:cs="Times New Roman"/>
              </w:rPr>
            </w:pPr>
            <w:r>
              <w:rPr>
                <w:rFonts w:ascii="Times New Roman" w:eastAsia="Times New Roman" w:hAnsi="Times New Roman" w:cs="Times New Roman"/>
                <w:lang w:eastAsia="ru-RU"/>
              </w:rPr>
              <w:t>Аторвастатин</w:t>
            </w:r>
          </w:p>
        </w:tc>
        <w:tc>
          <w:tcPr>
            <w:tcW w:w="1091" w:type="dxa"/>
            <w:shd w:val="clear" w:color="auto" w:fill="auto"/>
          </w:tcPr>
          <w:p w14:paraId="7F8D6189" w14:textId="77777777" w:rsidR="0021258D" w:rsidRDefault="0021258D">
            <w:pPr>
              <w:spacing w:after="0"/>
              <w:jc w:val="center"/>
              <w:rPr>
                <w:rFonts w:ascii="Times New Roman" w:hAnsi="Times New Roman" w:cs="Times New Roman"/>
              </w:rPr>
            </w:pPr>
          </w:p>
        </w:tc>
        <w:tc>
          <w:tcPr>
            <w:tcW w:w="1726" w:type="dxa"/>
            <w:shd w:val="clear" w:color="auto" w:fill="auto"/>
          </w:tcPr>
          <w:p w14:paraId="6DE3C3C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5DA5846"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9B28F43" w14:textId="77777777">
        <w:trPr>
          <w:trHeight w:val="315"/>
        </w:trPr>
        <w:tc>
          <w:tcPr>
            <w:tcW w:w="846" w:type="dxa"/>
            <w:shd w:val="clear" w:color="auto" w:fill="auto"/>
          </w:tcPr>
          <w:p w14:paraId="2C41E2FB"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76AD912B" w14:textId="77777777" w:rsidR="0021258D" w:rsidRDefault="002B2887">
            <w:pPr>
              <w:spacing w:after="0"/>
              <w:rPr>
                <w:rFonts w:ascii="Times New Roman" w:hAnsi="Times New Roman" w:cs="Times New Roma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7BA72497" w14:textId="77777777" w:rsidR="0021258D" w:rsidRDefault="002B2887">
            <w:pPr>
              <w:spacing w:after="0"/>
              <w:jc w:val="center"/>
              <w:rPr>
                <w:rFonts w:ascii="Times New Roman" w:hAnsi="Times New Roman" w:cs="Times New Roman"/>
              </w:rPr>
            </w:pPr>
            <w:r>
              <w:rPr>
                <w:rFonts w:ascii="Times New Roman" w:eastAsia="Times New Roman" w:hAnsi="Times New Roman" w:cs="Times New Roman"/>
                <w:lang w:eastAsia="ru-RU"/>
              </w:rPr>
              <w:t xml:space="preserve">Азитромицин </w:t>
            </w:r>
          </w:p>
        </w:tc>
        <w:tc>
          <w:tcPr>
            <w:tcW w:w="1091" w:type="dxa"/>
            <w:shd w:val="clear" w:color="auto" w:fill="auto"/>
          </w:tcPr>
          <w:p w14:paraId="5633AC5D" w14:textId="77777777" w:rsidR="0021258D" w:rsidRDefault="0021258D">
            <w:pPr>
              <w:spacing w:after="0"/>
              <w:jc w:val="center"/>
              <w:rPr>
                <w:rFonts w:ascii="Times New Roman" w:hAnsi="Times New Roman" w:cs="Times New Roman"/>
              </w:rPr>
            </w:pPr>
          </w:p>
        </w:tc>
        <w:tc>
          <w:tcPr>
            <w:tcW w:w="1726" w:type="dxa"/>
            <w:shd w:val="clear" w:color="auto" w:fill="auto"/>
          </w:tcPr>
          <w:p w14:paraId="17686133"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A65AD3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673542C0" w14:textId="77777777">
        <w:trPr>
          <w:trHeight w:val="315"/>
        </w:trPr>
        <w:tc>
          <w:tcPr>
            <w:tcW w:w="846" w:type="dxa"/>
            <w:shd w:val="clear" w:color="auto" w:fill="auto"/>
          </w:tcPr>
          <w:p w14:paraId="622EE257"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BAE1E1D"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1C617B4"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Ацекардол</w:t>
            </w:r>
          </w:p>
        </w:tc>
        <w:tc>
          <w:tcPr>
            <w:tcW w:w="1091" w:type="dxa"/>
            <w:shd w:val="clear" w:color="auto" w:fill="auto"/>
          </w:tcPr>
          <w:p w14:paraId="47880DB6" w14:textId="77777777" w:rsidR="0021258D" w:rsidRDefault="0021258D">
            <w:pPr>
              <w:spacing w:after="0"/>
              <w:jc w:val="center"/>
              <w:rPr>
                <w:rFonts w:ascii="Times New Roman" w:hAnsi="Times New Roman" w:cs="Times New Roman"/>
              </w:rPr>
            </w:pPr>
          </w:p>
        </w:tc>
        <w:tc>
          <w:tcPr>
            <w:tcW w:w="1726" w:type="dxa"/>
            <w:shd w:val="clear" w:color="auto" w:fill="auto"/>
          </w:tcPr>
          <w:p w14:paraId="4982D73C"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3B87E3A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AF74C65" w14:textId="77777777">
        <w:trPr>
          <w:trHeight w:val="315"/>
        </w:trPr>
        <w:tc>
          <w:tcPr>
            <w:tcW w:w="846" w:type="dxa"/>
            <w:shd w:val="clear" w:color="auto" w:fill="auto"/>
          </w:tcPr>
          <w:p w14:paraId="014EABB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421EA83B"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D28B8FA"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Ацикловир</w:t>
            </w:r>
          </w:p>
        </w:tc>
        <w:tc>
          <w:tcPr>
            <w:tcW w:w="1091" w:type="dxa"/>
            <w:shd w:val="clear" w:color="auto" w:fill="auto"/>
          </w:tcPr>
          <w:p w14:paraId="0E4D1016" w14:textId="77777777" w:rsidR="0021258D" w:rsidRDefault="0021258D">
            <w:pPr>
              <w:spacing w:after="0"/>
              <w:jc w:val="center"/>
              <w:rPr>
                <w:rFonts w:ascii="Times New Roman" w:hAnsi="Times New Roman" w:cs="Times New Roman"/>
              </w:rPr>
            </w:pPr>
          </w:p>
        </w:tc>
        <w:tc>
          <w:tcPr>
            <w:tcW w:w="1726" w:type="dxa"/>
            <w:shd w:val="clear" w:color="auto" w:fill="auto"/>
          </w:tcPr>
          <w:p w14:paraId="3D6ED77C"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604D926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316F5924" w14:textId="77777777">
        <w:trPr>
          <w:trHeight w:val="315"/>
        </w:trPr>
        <w:tc>
          <w:tcPr>
            <w:tcW w:w="846" w:type="dxa"/>
            <w:shd w:val="clear" w:color="auto" w:fill="auto"/>
          </w:tcPr>
          <w:p w14:paraId="1C3A8EA4"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0D7EFC27"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5B9C1E16"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Ацикловир</w:t>
            </w:r>
          </w:p>
        </w:tc>
        <w:tc>
          <w:tcPr>
            <w:tcW w:w="1091" w:type="dxa"/>
            <w:shd w:val="clear" w:color="auto" w:fill="auto"/>
          </w:tcPr>
          <w:p w14:paraId="0F3B1B7F" w14:textId="77777777" w:rsidR="0021258D" w:rsidRDefault="0021258D">
            <w:pPr>
              <w:spacing w:after="0"/>
              <w:jc w:val="center"/>
              <w:rPr>
                <w:rFonts w:ascii="Times New Roman" w:hAnsi="Times New Roman" w:cs="Times New Roman"/>
              </w:rPr>
            </w:pPr>
          </w:p>
        </w:tc>
        <w:tc>
          <w:tcPr>
            <w:tcW w:w="1726" w:type="dxa"/>
            <w:shd w:val="clear" w:color="auto" w:fill="auto"/>
          </w:tcPr>
          <w:p w14:paraId="699A810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67548B42"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60C0685F" w14:textId="77777777">
        <w:trPr>
          <w:trHeight w:val="315"/>
        </w:trPr>
        <w:tc>
          <w:tcPr>
            <w:tcW w:w="846" w:type="dxa"/>
            <w:shd w:val="clear" w:color="auto" w:fill="auto"/>
          </w:tcPr>
          <w:p w14:paraId="17BB7EB7"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0EF8F4A5"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7FCE2053"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Бисопролол</w:t>
            </w:r>
          </w:p>
        </w:tc>
        <w:tc>
          <w:tcPr>
            <w:tcW w:w="1091" w:type="dxa"/>
            <w:shd w:val="clear" w:color="auto" w:fill="auto"/>
          </w:tcPr>
          <w:p w14:paraId="21BB0DCF" w14:textId="77777777" w:rsidR="0021258D" w:rsidRDefault="0021258D">
            <w:pPr>
              <w:spacing w:after="0"/>
              <w:jc w:val="center"/>
              <w:rPr>
                <w:rFonts w:ascii="Times New Roman" w:hAnsi="Times New Roman" w:cs="Times New Roman"/>
              </w:rPr>
            </w:pPr>
          </w:p>
        </w:tc>
        <w:tc>
          <w:tcPr>
            <w:tcW w:w="1726" w:type="dxa"/>
            <w:shd w:val="clear" w:color="auto" w:fill="auto"/>
          </w:tcPr>
          <w:p w14:paraId="200D8934"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425562E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74F55B6D" w14:textId="77777777">
        <w:trPr>
          <w:trHeight w:val="315"/>
        </w:trPr>
        <w:tc>
          <w:tcPr>
            <w:tcW w:w="846" w:type="dxa"/>
            <w:shd w:val="clear" w:color="auto" w:fill="auto"/>
          </w:tcPr>
          <w:p w14:paraId="5070FBA6"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1972E1CE"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313739"/>
              <w:left w:val="single" w:sz="4" w:space="0" w:color="313739"/>
              <w:bottom w:val="single" w:sz="4" w:space="0" w:color="313739"/>
              <w:right w:val="single" w:sz="4" w:space="0" w:color="313739"/>
            </w:tcBorders>
            <w:shd w:val="clear" w:color="auto" w:fill="auto"/>
            <w:vAlign w:val="center"/>
          </w:tcPr>
          <w:p w14:paraId="674D4EC9"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Галоперидол</w:t>
            </w:r>
          </w:p>
        </w:tc>
        <w:tc>
          <w:tcPr>
            <w:tcW w:w="1091" w:type="dxa"/>
            <w:shd w:val="clear" w:color="auto" w:fill="auto"/>
          </w:tcPr>
          <w:p w14:paraId="1BD462A4" w14:textId="77777777" w:rsidR="0021258D" w:rsidRDefault="0021258D">
            <w:pPr>
              <w:spacing w:after="0"/>
              <w:jc w:val="center"/>
              <w:rPr>
                <w:rFonts w:ascii="Times New Roman" w:hAnsi="Times New Roman" w:cs="Times New Roman"/>
              </w:rPr>
            </w:pPr>
          </w:p>
        </w:tc>
        <w:tc>
          <w:tcPr>
            <w:tcW w:w="1726" w:type="dxa"/>
            <w:shd w:val="clear" w:color="auto" w:fill="auto"/>
          </w:tcPr>
          <w:p w14:paraId="3DD8FD74"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488016BE"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98C839A" w14:textId="77777777">
        <w:trPr>
          <w:trHeight w:val="315"/>
        </w:trPr>
        <w:tc>
          <w:tcPr>
            <w:tcW w:w="846" w:type="dxa"/>
            <w:shd w:val="clear" w:color="auto" w:fill="auto"/>
          </w:tcPr>
          <w:p w14:paraId="03C14DB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9CF860E"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19568461"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Глево</w:t>
            </w:r>
          </w:p>
        </w:tc>
        <w:tc>
          <w:tcPr>
            <w:tcW w:w="1091" w:type="dxa"/>
            <w:shd w:val="clear" w:color="auto" w:fill="auto"/>
          </w:tcPr>
          <w:p w14:paraId="2721470B" w14:textId="77777777" w:rsidR="0021258D" w:rsidRDefault="0021258D">
            <w:pPr>
              <w:spacing w:after="0"/>
              <w:jc w:val="center"/>
              <w:rPr>
                <w:rFonts w:ascii="Times New Roman" w:hAnsi="Times New Roman" w:cs="Times New Roman"/>
              </w:rPr>
            </w:pPr>
          </w:p>
        </w:tc>
        <w:tc>
          <w:tcPr>
            <w:tcW w:w="1726" w:type="dxa"/>
            <w:shd w:val="clear" w:color="auto" w:fill="auto"/>
          </w:tcPr>
          <w:p w14:paraId="42AF479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95B2AF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9EB96BA" w14:textId="77777777">
        <w:trPr>
          <w:trHeight w:val="315"/>
        </w:trPr>
        <w:tc>
          <w:tcPr>
            <w:tcW w:w="846" w:type="dxa"/>
            <w:shd w:val="clear" w:color="auto" w:fill="auto"/>
          </w:tcPr>
          <w:p w14:paraId="3EA16910"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5148548B"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5EE02825"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Глюкоза</w:t>
            </w:r>
          </w:p>
        </w:tc>
        <w:tc>
          <w:tcPr>
            <w:tcW w:w="1091" w:type="dxa"/>
            <w:shd w:val="clear" w:color="auto" w:fill="auto"/>
          </w:tcPr>
          <w:p w14:paraId="5870F080" w14:textId="77777777" w:rsidR="0021258D" w:rsidRDefault="0021258D">
            <w:pPr>
              <w:spacing w:after="0"/>
              <w:jc w:val="center"/>
              <w:rPr>
                <w:rFonts w:ascii="Times New Roman" w:hAnsi="Times New Roman" w:cs="Times New Roman"/>
              </w:rPr>
            </w:pPr>
          </w:p>
        </w:tc>
        <w:tc>
          <w:tcPr>
            <w:tcW w:w="1726" w:type="dxa"/>
            <w:shd w:val="clear" w:color="auto" w:fill="auto"/>
          </w:tcPr>
          <w:p w14:paraId="7FC74F43"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C38CBB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B30C000" w14:textId="77777777">
        <w:trPr>
          <w:trHeight w:val="315"/>
        </w:trPr>
        <w:tc>
          <w:tcPr>
            <w:tcW w:w="846" w:type="dxa"/>
            <w:shd w:val="clear" w:color="auto" w:fill="auto"/>
          </w:tcPr>
          <w:p w14:paraId="6E022B58"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6445BDA3"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6288FAFE"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Дигоксин </w:t>
            </w:r>
          </w:p>
        </w:tc>
        <w:tc>
          <w:tcPr>
            <w:tcW w:w="1091" w:type="dxa"/>
            <w:shd w:val="clear" w:color="auto" w:fill="auto"/>
          </w:tcPr>
          <w:p w14:paraId="3C11C7E0" w14:textId="77777777" w:rsidR="0021258D" w:rsidRDefault="0021258D">
            <w:pPr>
              <w:spacing w:after="0"/>
              <w:jc w:val="center"/>
              <w:rPr>
                <w:rFonts w:ascii="Times New Roman" w:hAnsi="Times New Roman" w:cs="Times New Roman"/>
              </w:rPr>
            </w:pPr>
          </w:p>
        </w:tc>
        <w:tc>
          <w:tcPr>
            <w:tcW w:w="1726" w:type="dxa"/>
            <w:shd w:val="clear" w:color="auto" w:fill="auto"/>
          </w:tcPr>
          <w:p w14:paraId="112DC1E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2374997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C2E8FB2" w14:textId="77777777">
        <w:trPr>
          <w:trHeight w:val="315"/>
        </w:trPr>
        <w:tc>
          <w:tcPr>
            <w:tcW w:w="846" w:type="dxa"/>
            <w:shd w:val="clear" w:color="auto" w:fill="auto"/>
          </w:tcPr>
          <w:p w14:paraId="2842A24F"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1F59702A"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4530CF54"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Индапамид</w:t>
            </w:r>
          </w:p>
        </w:tc>
        <w:tc>
          <w:tcPr>
            <w:tcW w:w="1091" w:type="dxa"/>
            <w:shd w:val="clear" w:color="auto" w:fill="auto"/>
          </w:tcPr>
          <w:p w14:paraId="7C8E9BB5" w14:textId="77777777" w:rsidR="0021258D" w:rsidRDefault="0021258D">
            <w:pPr>
              <w:spacing w:after="0"/>
              <w:jc w:val="center"/>
              <w:rPr>
                <w:rFonts w:ascii="Times New Roman" w:hAnsi="Times New Roman" w:cs="Times New Roman"/>
              </w:rPr>
            </w:pPr>
          </w:p>
        </w:tc>
        <w:tc>
          <w:tcPr>
            <w:tcW w:w="1726" w:type="dxa"/>
            <w:shd w:val="clear" w:color="auto" w:fill="auto"/>
          </w:tcPr>
          <w:p w14:paraId="05F878E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2843CD7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4C91568" w14:textId="77777777">
        <w:trPr>
          <w:trHeight w:val="315"/>
        </w:trPr>
        <w:tc>
          <w:tcPr>
            <w:tcW w:w="846" w:type="dxa"/>
            <w:shd w:val="clear" w:color="auto" w:fill="auto"/>
          </w:tcPr>
          <w:p w14:paraId="314B795B"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77B5BCB"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127D5C61"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Карбамазепин</w:t>
            </w:r>
          </w:p>
        </w:tc>
        <w:tc>
          <w:tcPr>
            <w:tcW w:w="1091" w:type="dxa"/>
            <w:shd w:val="clear" w:color="auto" w:fill="auto"/>
          </w:tcPr>
          <w:p w14:paraId="6E4DC2B6" w14:textId="77777777" w:rsidR="0021258D" w:rsidRDefault="0021258D">
            <w:pPr>
              <w:spacing w:after="0"/>
              <w:jc w:val="center"/>
              <w:rPr>
                <w:rFonts w:ascii="Times New Roman" w:hAnsi="Times New Roman" w:cs="Times New Roman"/>
              </w:rPr>
            </w:pPr>
          </w:p>
        </w:tc>
        <w:tc>
          <w:tcPr>
            <w:tcW w:w="1726" w:type="dxa"/>
            <w:shd w:val="clear" w:color="auto" w:fill="auto"/>
          </w:tcPr>
          <w:p w14:paraId="3833B94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3357A7B2"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7836C91" w14:textId="77777777">
        <w:trPr>
          <w:trHeight w:val="315"/>
        </w:trPr>
        <w:tc>
          <w:tcPr>
            <w:tcW w:w="846" w:type="dxa"/>
            <w:shd w:val="clear" w:color="auto" w:fill="auto"/>
          </w:tcPr>
          <w:p w14:paraId="71470408"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4C728B29"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61517F3B"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Клопидогрел</w:t>
            </w:r>
          </w:p>
        </w:tc>
        <w:tc>
          <w:tcPr>
            <w:tcW w:w="1091" w:type="dxa"/>
            <w:shd w:val="clear" w:color="auto" w:fill="auto"/>
          </w:tcPr>
          <w:p w14:paraId="0E8AE463" w14:textId="77777777" w:rsidR="0021258D" w:rsidRDefault="0021258D">
            <w:pPr>
              <w:spacing w:after="0"/>
              <w:jc w:val="center"/>
              <w:rPr>
                <w:rFonts w:ascii="Times New Roman" w:hAnsi="Times New Roman" w:cs="Times New Roman"/>
              </w:rPr>
            </w:pPr>
          </w:p>
        </w:tc>
        <w:tc>
          <w:tcPr>
            <w:tcW w:w="1726" w:type="dxa"/>
            <w:shd w:val="clear" w:color="auto" w:fill="auto"/>
          </w:tcPr>
          <w:p w14:paraId="0168574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AE9D454"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0D1D72CE" w14:textId="77777777">
        <w:trPr>
          <w:trHeight w:val="315"/>
        </w:trPr>
        <w:tc>
          <w:tcPr>
            <w:tcW w:w="846" w:type="dxa"/>
            <w:shd w:val="clear" w:color="auto" w:fill="auto"/>
          </w:tcPr>
          <w:p w14:paraId="27E8B1AF"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4F54ED8"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71DE8281"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 тримоксазол</w:t>
            </w:r>
          </w:p>
        </w:tc>
        <w:tc>
          <w:tcPr>
            <w:tcW w:w="1091" w:type="dxa"/>
            <w:shd w:val="clear" w:color="auto" w:fill="auto"/>
          </w:tcPr>
          <w:p w14:paraId="004182BE" w14:textId="77777777" w:rsidR="0021258D" w:rsidRDefault="0021258D">
            <w:pPr>
              <w:spacing w:after="0"/>
              <w:jc w:val="center"/>
              <w:rPr>
                <w:rFonts w:ascii="Times New Roman" w:hAnsi="Times New Roman" w:cs="Times New Roman"/>
              </w:rPr>
            </w:pPr>
          </w:p>
        </w:tc>
        <w:tc>
          <w:tcPr>
            <w:tcW w:w="1726" w:type="dxa"/>
            <w:shd w:val="clear" w:color="auto" w:fill="auto"/>
          </w:tcPr>
          <w:p w14:paraId="6C41763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2661B304"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5C78CE3F" w14:textId="77777777">
        <w:trPr>
          <w:trHeight w:val="315"/>
        </w:trPr>
        <w:tc>
          <w:tcPr>
            <w:tcW w:w="846" w:type="dxa"/>
            <w:shd w:val="clear" w:color="auto" w:fill="auto"/>
          </w:tcPr>
          <w:p w14:paraId="3DC9EDD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06B693B3"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54CE2CA"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L-тироксин </w:t>
            </w:r>
          </w:p>
        </w:tc>
        <w:tc>
          <w:tcPr>
            <w:tcW w:w="1091" w:type="dxa"/>
            <w:shd w:val="clear" w:color="auto" w:fill="auto"/>
          </w:tcPr>
          <w:p w14:paraId="11A53208" w14:textId="77777777" w:rsidR="0021258D" w:rsidRDefault="0021258D">
            <w:pPr>
              <w:spacing w:after="0"/>
              <w:jc w:val="center"/>
              <w:rPr>
                <w:rFonts w:ascii="Times New Roman" w:hAnsi="Times New Roman" w:cs="Times New Roman"/>
              </w:rPr>
            </w:pPr>
          </w:p>
        </w:tc>
        <w:tc>
          <w:tcPr>
            <w:tcW w:w="1726" w:type="dxa"/>
            <w:shd w:val="clear" w:color="auto" w:fill="auto"/>
          </w:tcPr>
          <w:p w14:paraId="097D1DCC"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FECDA20"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744F7D9F" w14:textId="77777777">
        <w:trPr>
          <w:trHeight w:val="315"/>
        </w:trPr>
        <w:tc>
          <w:tcPr>
            <w:tcW w:w="846" w:type="dxa"/>
            <w:shd w:val="clear" w:color="auto" w:fill="auto"/>
          </w:tcPr>
          <w:p w14:paraId="218D31D0"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40BCB3C2"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248DFFC"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Лизиноприл</w:t>
            </w:r>
          </w:p>
        </w:tc>
        <w:tc>
          <w:tcPr>
            <w:tcW w:w="1091" w:type="dxa"/>
            <w:shd w:val="clear" w:color="auto" w:fill="auto"/>
          </w:tcPr>
          <w:p w14:paraId="60C59D76" w14:textId="77777777" w:rsidR="0021258D" w:rsidRDefault="0021258D">
            <w:pPr>
              <w:spacing w:after="0"/>
              <w:jc w:val="center"/>
              <w:rPr>
                <w:rFonts w:ascii="Times New Roman" w:hAnsi="Times New Roman" w:cs="Times New Roman"/>
              </w:rPr>
            </w:pPr>
          </w:p>
        </w:tc>
        <w:tc>
          <w:tcPr>
            <w:tcW w:w="1726" w:type="dxa"/>
            <w:shd w:val="clear" w:color="auto" w:fill="auto"/>
          </w:tcPr>
          <w:p w14:paraId="1836ACAF"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048B6FDF"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2BE57D34" w14:textId="77777777">
        <w:trPr>
          <w:trHeight w:val="315"/>
        </w:trPr>
        <w:tc>
          <w:tcPr>
            <w:tcW w:w="846" w:type="dxa"/>
            <w:shd w:val="clear" w:color="auto" w:fill="auto"/>
          </w:tcPr>
          <w:p w14:paraId="28934522"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4CFF34F"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8B5DBE4"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Лидокаин</w:t>
            </w:r>
          </w:p>
        </w:tc>
        <w:tc>
          <w:tcPr>
            <w:tcW w:w="1091" w:type="dxa"/>
            <w:shd w:val="clear" w:color="auto" w:fill="auto"/>
          </w:tcPr>
          <w:p w14:paraId="63C18A86" w14:textId="77777777" w:rsidR="0021258D" w:rsidRDefault="0021258D">
            <w:pPr>
              <w:spacing w:after="0"/>
              <w:jc w:val="center"/>
              <w:rPr>
                <w:rFonts w:ascii="Times New Roman" w:hAnsi="Times New Roman" w:cs="Times New Roman"/>
              </w:rPr>
            </w:pPr>
          </w:p>
        </w:tc>
        <w:tc>
          <w:tcPr>
            <w:tcW w:w="1726" w:type="dxa"/>
            <w:shd w:val="clear" w:color="auto" w:fill="auto"/>
          </w:tcPr>
          <w:p w14:paraId="12EC2893"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08DD467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243C239" w14:textId="77777777">
        <w:trPr>
          <w:trHeight w:val="315"/>
        </w:trPr>
        <w:tc>
          <w:tcPr>
            <w:tcW w:w="846" w:type="dxa"/>
            <w:shd w:val="clear" w:color="auto" w:fill="auto"/>
          </w:tcPr>
          <w:p w14:paraId="1E01074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8815BBB"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05A8D11B"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Лозартан</w:t>
            </w:r>
          </w:p>
        </w:tc>
        <w:tc>
          <w:tcPr>
            <w:tcW w:w="1091" w:type="dxa"/>
            <w:shd w:val="clear" w:color="auto" w:fill="auto"/>
          </w:tcPr>
          <w:p w14:paraId="386AA6D1" w14:textId="77777777" w:rsidR="0021258D" w:rsidRDefault="0021258D">
            <w:pPr>
              <w:spacing w:after="0"/>
              <w:jc w:val="center"/>
              <w:rPr>
                <w:rFonts w:ascii="Times New Roman" w:hAnsi="Times New Roman" w:cs="Times New Roman"/>
              </w:rPr>
            </w:pPr>
          </w:p>
        </w:tc>
        <w:tc>
          <w:tcPr>
            <w:tcW w:w="1726" w:type="dxa"/>
            <w:shd w:val="clear" w:color="auto" w:fill="auto"/>
          </w:tcPr>
          <w:p w14:paraId="6E8E67A1"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682A852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7CE74838" w14:textId="77777777">
        <w:trPr>
          <w:trHeight w:val="315"/>
        </w:trPr>
        <w:tc>
          <w:tcPr>
            <w:tcW w:w="846" w:type="dxa"/>
            <w:shd w:val="clear" w:color="auto" w:fill="auto"/>
          </w:tcPr>
          <w:p w14:paraId="3C7EEB5C"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6C17FC6A"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6F3B6019"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Метформин</w:t>
            </w:r>
          </w:p>
        </w:tc>
        <w:tc>
          <w:tcPr>
            <w:tcW w:w="1091" w:type="dxa"/>
            <w:shd w:val="clear" w:color="auto" w:fill="auto"/>
          </w:tcPr>
          <w:p w14:paraId="53E28702" w14:textId="77777777" w:rsidR="0021258D" w:rsidRDefault="0021258D">
            <w:pPr>
              <w:spacing w:after="0"/>
              <w:jc w:val="center"/>
              <w:rPr>
                <w:rFonts w:ascii="Times New Roman" w:hAnsi="Times New Roman" w:cs="Times New Roman"/>
              </w:rPr>
            </w:pPr>
          </w:p>
        </w:tc>
        <w:tc>
          <w:tcPr>
            <w:tcW w:w="1726" w:type="dxa"/>
            <w:shd w:val="clear" w:color="auto" w:fill="auto"/>
          </w:tcPr>
          <w:p w14:paraId="34622F2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35B85D7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9495B07" w14:textId="77777777">
        <w:trPr>
          <w:trHeight w:val="315"/>
        </w:trPr>
        <w:tc>
          <w:tcPr>
            <w:tcW w:w="846" w:type="dxa"/>
            <w:shd w:val="clear" w:color="auto" w:fill="auto"/>
          </w:tcPr>
          <w:p w14:paraId="4FCA74F1"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4F53145"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6D6FF73C"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Моксонидин</w:t>
            </w:r>
          </w:p>
        </w:tc>
        <w:tc>
          <w:tcPr>
            <w:tcW w:w="1091" w:type="dxa"/>
            <w:shd w:val="clear" w:color="auto" w:fill="auto"/>
          </w:tcPr>
          <w:p w14:paraId="7B6CAA76" w14:textId="77777777" w:rsidR="0021258D" w:rsidRDefault="0021258D">
            <w:pPr>
              <w:spacing w:after="0"/>
              <w:jc w:val="center"/>
              <w:rPr>
                <w:rFonts w:ascii="Times New Roman" w:hAnsi="Times New Roman" w:cs="Times New Roman"/>
              </w:rPr>
            </w:pPr>
          </w:p>
        </w:tc>
        <w:tc>
          <w:tcPr>
            <w:tcW w:w="1726" w:type="dxa"/>
            <w:shd w:val="clear" w:color="auto" w:fill="auto"/>
          </w:tcPr>
          <w:p w14:paraId="12D45FD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786D6F0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0F256AEC" w14:textId="77777777">
        <w:trPr>
          <w:trHeight w:val="315"/>
        </w:trPr>
        <w:tc>
          <w:tcPr>
            <w:tcW w:w="846" w:type="dxa"/>
            <w:shd w:val="clear" w:color="auto" w:fill="auto"/>
          </w:tcPr>
          <w:p w14:paraId="2E35DC35"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634DADBA"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360E958F"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Нитросорбид</w:t>
            </w:r>
          </w:p>
        </w:tc>
        <w:tc>
          <w:tcPr>
            <w:tcW w:w="1091" w:type="dxa"/>
            <w:shd w:val="clear" w:color="auto" w:fill="auto"/>
          </w:tcPr>
          <w:p w14:paraId="688C5262" w14:textId="77777777" w:rsidR="0021258D" w:rsidRDefault="0021258D">
            <w:pPr>
              <w:spacing w:after="0"/>
              <w:jc w:val="center"/>
              <w:rPr>
                <w:rFonts w:ascii="Times New Roman" w:hAnsi="Times New Roman" w:cs="Times New Roman"/>
              </w:rPr>
            </w:pPr>
          </w:p>
        </w:tc>
        <w:tc>
          <w:tcPr>
            <w:tcW w:w="1726" w:type="dxa"/>
            <w:shd w:val="clear" w:color="auto" w:fill="auto"/>
          </w:tcPr>
          <w:p w14:paraId="6A4165B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69E8482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5AA90EDA" w14:textId="77777777">
        <w:trPr>
          <w:trHeight w:val="315"/>
        </w:trPr>
        <w:tc>
          <w:tcPr>
            <w:tcW w:w="846" w:type="dxa"/>
            <w:shd w:val="clear" w:color="auto" w:fill="auto"/>
          </w:tcPr>
          <w:p w14:paraId="29839649"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8292AFD"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313739"/>
              <w:left w:val="single" w:sz="4" w:space="0" w:color="313739"/>
              <w:bottom w:val="single" w:sz="4" w:space="0" w:color="313739"/>
              <w:right w:val="single" w:sz="4" w:space="0" w:color="313739"/>
            </w:tcBorders>
            <w:shd w:val="clear" w:color="auto" w:fill="auto"/>
            <w:vAlign w:val="center"/>
          </w:tcPr>
          <w:p w14:paraId="1E62F5CB"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Панкреатин  </w:t>
            </w:r>
          </w:p>
        </w:tc>
        <w:tc>
          <w:tcPr>
            <w:tcW w:w="1091" w:type="dxa"/>
            <w:shd w:val="clear" w:color="auto" w:fill="auto"/>
          </w:tcPr>
          <w:p w14:paraId="557C23F8" w14:textId="77777777" w:rsidR="0021258D" w:rsidRDefault="0021258D">
            <w:pPr>
              <w:spacing w:after="0"/>
              <w:jc w:val="center"/>
              <w:rPr>
                <w:rFonts w:ascii="Times New Roman" w:hAnsi="Times New Roman" w:cs="Times New Roman"/>
              </w:rPr>
            </w:pPr>
          </w:p>
        </w:tc>
        <w:tc>
          <w:tcPr>
            <w:tcW w:w="1726" w:type="dxa"/>
            <w:shd w:val="clear" w:color="auto" w:fill="auto"/>
          </w:tcPr>
          <w:p w14:paraId="167CB5E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495B9D2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801FF86" w14:textId="77777777">
        <w:trPr>
          <w:trHeight w:val="315"/>
        </w:trPr>
        <w:tc>
          <w:tcPr>
            <w:tcW w:w="846" w:type="dxa"/>
            <w:shd w:val="clear" w:color="auto" w:fill="auto"/>
          </w:tcPr>
          <w:p w14:paraId="22AB9CAF"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CA6B719"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none" w:sz="4" w:space="0" w:color="000000"/>
              <w:right w:val="none" w:sz="4" w:space="0" w:color="000000"/>
            </w:tcBorders>
            <w:shd w:val="clear" w:color="auto" w:fill="auto"/>
            <w:vAlign w:val="center"/>
          </w:tcPr>
          <w:p w14:paraId="12CB058A"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Преднизолон</w:t>
            </w:r>
          </w:p>
        </w:tc>
        <w:tc>
          <w:tcPr>
            <w:tcW w:w="1091" w:type="dxa"/>
            <w:shd w:val="clear" w:color="auto" w:fill="auto"/>
          </w:tcPr>
          <w:p w14:paraId="11A02F3D" w14:textId="77777777" w:rsidR="0021258D" w:rsidRDefault="0021258D">
            <w:pPr>
              <w:spacing w:after="0"/>
              <w:jc w:val="center"/>
              <w:rPr>
                <w:rFonts w:ascii="Times New Roman" w:hAnsi="Times New Roman" w:cs="Times New Roman"/>
              </w:rPr>
            </w:pPr>
          </w:p>
        </w:tc>
        <w:tc>
          <w:tcPr>
            <w:tcW w:w="1726" w:type="dxa"/>
            <w:shd w:val="clear" w:color="auto" w:fill="auto"/>
          </w:tcPr>
          <w:p w14:paraId="4941022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DFCD84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53FB7B8B" w14:textId="77777777">
        <w:trPr>
          <w:trHeight w:val="315"/>
        </w:trPr>
        <w:tc>
          <w:tcPr>
            <w:tcW w:w="846" w:type="dxa"/>
            <w:shd w:val="clear" w:color="auto" w:fill="auto"/>
          </w:tcPr>
          <w:p w14:paraId="0FB48875"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1BE39CA4"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313739"/>
              <w:left w:val="single" w:sz="4" w:space="0" w:color="313739"/>
              <w:bottom w:val="single" w:sz="4" w:space="0" w:color="313739"/>
              <w:right w:val="single" w:sz="4" w:space="0" w:color="313739"/>
            </w:tcBorders>
            <w:shd w:val="clear" w:color="auto" w:fill="auto"/>
            <w:vAlign w:val="bottom"/>
          </w:tcPr>
          <w:p w14:paraId="05FCF289"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Пиридоксин</w:t>
            </w:r>
          </w:p>
        </w:tc>
        <w:tc>
          <w:tcPr>
            <w:tcW w:w="1091" w:type="dxa"/>
            <w:shd w:val="clear" w:color="auto" w:fill="auto"/>
          </w:tcPr>
          <w:p w14:paraId="53F112AA" w14:textId="77777777" w:rsidR="0021258D" w:rsidRDefault="0021258D">
            <w:pPr>
              <w:spacing w:after="0"/>
              <w:jc w:val="center"/>
              <w:rPr>
                <w:rFonts w:ascii="Times New Roman" w:hAnsi="Times New Roman" w:cs="Times New Roman"/>
              </w:rPr>
            </w:pPr>
          </w:p>
        </w:tc>
        <w:tc>
          <w:tcPr>
            <w:tcW w:w="1726" w:type="dxa"/>
            <w:shd w:val="clear" w:color="auto" w:fill="auto"/>
          </w:tcPr>
          <w:p w14:paraId="6265D3A1"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7774B973"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6AD1D3E4" w14:textId="77777777">
        <w:trPr>
          <w:trHeight w:val="315"/>
        </w:trPr>
        <w:tc>
          <w:tcPr>
            <w:tcW w:w="846" w:type="dxa"/>
            <w:shd w:val="clear" w:color="auto" w:fill="auto"/>
          </w:tcPr>
          <w:p w14:paraId="71BF6C9E"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57B6E388"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auto"/>
              <w:left w:val="none" w:sz="4" w:space="0" w:color="000000"/>
              <w:bottom w:val="single" w:sz="4" w:space="0" w:color="auto"/>
              <w:right w:val="single" w:sz="4" w:space="0" w:color="auto"/>
            </w:tcBorders>
            <w:shd w:val="clear" w:color="auto" w:fill="auto"/>
            <w:vAlign w:val="center"/>
          </w:tcPr>
          <w:p w14:paraId="1E43B53F"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Спиронолактон</w:t>
            </w:r>
          </w:p>
        </w:tc>
        <w:tc>
          <w:tcPr>
            <w:tcW w:w="1091" w:type="dxa"/>
            <w:shd w:val="clear" w:color="auto" w:fill="auto"/>
          </w:tcPr>
          <w:p w14:paraId="268CE763" w14:textId="77777777" w:rsidR="0021258D" w:rsidRDefault="0021258D">
            <w:pPr>
              <w:spacing w:after="0"/>
              <w:jc w:val="center"/>
              <w:rPr>
                <w:rFonts w:ascii="Times New Roman" w:hAnsi="Times New Roman" w:cs="Times New Roman"/>
              </w:rPr>
            </w:pPr>
          </w:p>
        </w:tc>
        <w:tc>
          <w:tcPr>
            <w:tcW w:w="1726" w:type="dxa"/>
            <w:shd w:val="clear" w:color="auto" w:fill="auto"/>
          </w:tcPr>
          <w:p w14:paraId="06958EF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329A76F1"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7938DF6" w14:textId="77777777">
        <w:trPr>
          <w:trHeight w:val="315"/>
        </w:trPr>
        <w:tc>
          <w:tcPr>
            <w:tcW w:w="846" w:type="dxa"/>
            <w:shd w:val="clear" w:color="auto" w:fill="auto"/>
          </w:tcPr>
          <w:p w14:paraId="0EBAB197"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B3BA6BA"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A78023E"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Спиронолактон</w:t>
            </w:r>
          </w:p>
        </w:tc>
        <w:tc>
          <w:tcPr>
            <w:tcW w:w="1091" w:type="dxa"/>
            <w:shd w:val="clear" w:color="auto" w:fill="auto"/>
          </w:tcPr>
          <w:p w14:paraId="58FAC1BD" w14:textId="77777777" w:rsidR="0021258D" w:rsidRDefault="0021258D">
            <w:pPr>
              <w:spacing w:after="0"/>
              <w:jc w:val="center"/>
              <w:rPr>
                <w:rFonts w:ascii="Times New Roman" w:hAnsi="Times New Roman" w:cs="Times New Roman"/>
              </w:rPr>
            </w:pPr>
          </w:p>
        </w:tc>
        <w:tc>
          <w:tcPr>
            <w:tcW w:w="1726" w:type="dxa"/>
            <w:shd w:val="clear" w:color="auto" w:fill="auto"/>
          </w:tcPr>
          <w:p w14:paraId="26E758DD"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448CAA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74B823E2" w14:textId="77777777">
        <w:trPr>
          <w:trHeight w:val="315"/>
        </w:trPr>
        <w:tc>
          <w:tcPr>
            <w:tcW w:w="846" w:type="dxa"/>
            <w:shd w:val="clear" w:color="auto" w:fill="auto"/>
          </w:tcPr>
          <w:p w14:paraId="02B9E4AC"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08646D8"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2A589454"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Спиронолактон</w:t>
            </w:r>
          </w:p>
        </w:tc>
        <w:tc>
          <w:tcPr>
            <w:tcW w:w="1091" w:type="dxa"/>
            <w:shd w:val="clear" w:color="auto" w:fill="auto"/>
          </w:tcPr>
          <w:p w14:paraId="233F2C6A" w14:textId="77777777" w:rsidR="0021258D" w:rsidRDefault="0021258D">
            <w:pPr>
              <w:spacing w:after="0"/>
              <w:jc w:val="center"/>
              <w:rPr>
                <w:rFonts w:ascii="Times New Roman" w:hAnsi="Times New Roman" w:cs="Times New Roman"/>
              </w:rPr>
            </w:pPr>
          </w:p>
        </w:tc>
        <w:tc>
          <w:tcPr>
            <w:tcW w:w="1726" w:type="dxa"/>
            <w:shd w:val="clear" w:color="auto" w:fill="auto"/>
          </w:tcPr>
          <w:p w14:paraId="4997A670"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9D8FEE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006D8D6C" w14:textId="77777777">
        <w:trPr>
          <w:trHeight w:val="315"/>
        </w:trPr>
        <w:tc>
          <w:tcPr>
            <w:tcW w:w="846" w:type="dxa"/>
            <w:shd w:val="clear" w:color="auto" w:fill="auto"/>
          </w:tcPr>
          <w:p w14:paraId="57457CE0"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1FD48D3F"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383B64A2"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Фуросемид</w:t>
            </w:r>
          </w:p>
        </w:tc>
        <w:tc>
          <w:tcPr>
            <w:tcW w:w="1091" w:type="dxa"/>
            <w:shd w:val="clear" w:color="auto" w:fill="auto"/>
          </w:tcPr>
          <w:p w14:paraId="59905DE9" w14:textId="77777777" w:rsidR="0021258D" w:rsidRDefault="0021258D">
            <w:pPr>
              <w:spacing w:after="0"/>
              <w:jc w:val="center"/>
              <w:rPr>
                <w:rFonts w:ascii="Times New Roman" w:hAnsi="Times New Roman" w:cs="Times New Roman"/>
              </w:rPr>
            </w:pPr>
          </w:p>
        </w:tc>
        <w:tc>
          <w:tcPr>
            <w:tcW w:w="1726" w:type="dxa"/>
            <w:shd w:val="clear" w:color="auto" w:fill="auto"/>
          </w:tcPr>
          <w:p w14:paraId="126FA34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FD81A1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540B0A43" w14:textId="77777777">
        <w:trPr>
          <w:trHeight w:val="315"/>
        </w:trPr>
        <w:tc>
          <w:tcPr>
            <w:tcW w:w="846" w:type="dxa"/>
            <w:shd w:val="clear" w:color="auto" w:fill="auto"/>
          </w:tcPr>
          <w:p w14:paraId="05D70A08"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25A88550"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auto"/>
              <w:left w:val="none" w:sz="4" w:space="0" w:color="000000"/>
              <w:bottom w:val="single" w:sz="4" w:space="0" w:color="auto"/>
              <w:right w:val="single" w:sz="4" w:space="0" w:color="auto"/>
            </w:tcBorders>
            <w:shd w:val="clear" w:color="auto" w:fill="auto"/>
            <w:vAlign w:val="bottom"/>
          </w:tcPr>
          <w:p w14:paraId="4D0F1A12"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color w:val="FF0000"/>
                <w:lang w:eastAsia="ru-RU"/>
              </w:rPr>
              <w:t>Лазикс</w:t>
            </w:r>
          </w:p>
        </w:tc>
        <w:tc>
          <w:tcPr>
            <w:tcW w:w="1091" w:type="dxa"/>
            <w:shd w:val="clear" w:color="auto" w:fill="auto"/>
          </w:tcPr>
          <w:p w14:paraId="57681471" w14:textId="77777777" w:rsidR="0021258D" w:rsidRDefault="0021258D">
            <w:pPr>
              <w:spacing w:after="0"/>
              <w:jc w:val="center"/>
              <w:rPr>
                <w:rFonts w:ascii="Times New Roman" w:hAnsi="Times New Roman" w:cs="Times New Roman"/>
              </w:rPr>
            </w:pPr>
          </w:p>
        </w:tc>
        <w:tc>
          <w:tcPr>
            <w:tcW w:w="1726" w:type="dxa"/>
            <w:shd w:val="clear" w:color="auto" w:fill="auto"/>
          </w:tcPr>
          <w:p w14:paraId="4EE52AC9"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48A744E6"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44CC10CB" w14:textId="77777777">
        <w:trPr>
          <w:trHeight w:val="315"/>
        </w:trPr>
        <w:tc>
          <w:tcPr>
            <w:tcW w:w="846" w:type="dxa"/>
            <w:shd w:val="clear" w:color="auto" w:fill="auto"/>
          </w:tcPr>
          <w:p w14:paraId="66DD710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584686B1"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bottom"/>
          </w:tcPr>
          <w:p w14:paraId="24AA0A05"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Ципромед</w:t>
            </w:r>
          </w:p>
        </w:tc>
        <w:tc>
          <w:tcPr>
            <w:tcW w:w="1091" w:type="dxa"/>
            <w:shd w:val="clear" w:color="auto" w:fill="auto"/>
          </w:tcPr>
          <w:p w14:paraId="2A4F33DD" w14:textId="77777777" w:rsidR="0021258D" w:rsidRDefault="0021258D">
            <w:pPr>
              <w:spacing w:after="0"/>
              <w:jc w:val="center"/>
              <w:rPr>
                <w:rFonts w:ascii="Times New Roman" w:hAnsi="Times New Roman" w:cs="Times New Roman"/>
              </w:rPr>
            </w:pPr>
          </w:p>
        </w:tc>
        <w:tc>
          <w:tcPr>
            <w:tcW w:w="1726" w:type="dxa"/>
            <w:shd w:val="clear" w:color="auto" w:fill="auto"/>
          </w:tcPr>
          <w:p w14:paraId="3B857B27"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0AD2672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344F4150" w14:textId="77777777">
        <w:trPr>
          <w:trHeight w:val="315"/>
        </w:trPr>
        <w:tc>
          <w:tcPr>
            <w:tcW w:w="846" w:type="dxa"/>
            <w:shd w:val="clear" w:color="auto" w:fill="auto"/>
          </w:tcPr>
          <w:p w14:paraId="63AD1C7A"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032A6145"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bottom"/>
          </w:tcPr>
          <w:p w14:paraId="0BE24B97"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Ципрофлоксацин</w:t>
            </w:r>
          </w:p>
        </w:tc>
        <w:tc>
          <w:tcPr>
            <w:tcW w:w="1091" w:type="dxa"/>
            <w:shd w:val="clear" w:color="auto" w:fill="auto"/>
          </w:tcPr>
          <w:p w14:paraId="037AAA31" w14:textId="77777777" w:rsidR="0021258D" w:rsidRDefault="0021258D">
            <w:pPr>
              <w:spacing w:after="0"/>
              <w:jc w:val="center"/>
              <w:rPr>
                <w:rFonts w:ascii="Times New Roman" w:hAnsi="Times New Roman" w:cs="Times New Roman"/>
              </w:rPr>
            </w:pPr>
          </w:p>
        </w:tc>
        <w:tc>
          <w:tcPr>
            <w:tcW w:w="1726" w:type="dxa"/>
            <w:shd w:val="clear" w:color="auto" w:fill="auto"/>
          </w:tcPr>
          <w:p w14:paraId="13DFC51A"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0A994095"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092B8E79" w14:textId="77777777">
        <w:trPr>
          <w:trHeight w:val="315"/>
        </w:trPr>
        <w:tc>
          <w:tcPr>
            <w:tcW w:w="846" w:type="dxa"/>
            <w:shd w:val="clear" w:color="auto" w:fill="auto"/>
          </w:tcPr>
          <w:p w14:paraId="5F8961D8"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347B75C2"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7F616897"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Цефтриаксон</w:t>
            </w:r>
          </w:p>
        </w:tc>
        <w:tc>
          <w:tcPr>
            <w:tcW w:w="1091" w:type="dxa"/>
            <w:shd w:val="clear" w:color="auto" w:fill="auto"/>
          </w:tcPr>
          <w:p w14:paraId="56F6763E" w14:textId="77777777" w:rsidR="0021258D" w:rsidRDefault="0021258D">
            <w:pPr>
              <w:spacing w:after="0"/>
              <w:jc w:val="center"/>
              <w:rPr>
                <w:rFonts w:ascii="Times New Roman" w:hAnsi="Times New Roman" w:cs="Times New Roman"/>
              </w:rPr>
            </w:pPr>
          </w:p>
        </w:tc>
        <w:tc>
          <w:tcPr>
            <w:tcW w:w="1726" w:type="dxa"/>
            <w:shd w:val="clear" w:color="auto" w:fill="auto"/>
          </w:tcPr>
          <w:p w14:paraId="48231F6F"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0679C94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E7E9C8C" w14:textId="77777777">
        <w:trPr>
          <w:trHeight w:val="315"/>
        </w:trPr>
        <w:tc>
          <w:tcPr>
            <w:tcW w:w="846" w:type="dxa"/>
            <w:shd w:val="clear" w:color="auto" w:fill="auto"/>
          </w:tcPr>
          <w:p w14:paraId="67057E16"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58C312CB"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none" w:sz="4" w:space="0" w:color="000000"/>
              <w:left w:val="none" w:sz="4" w:space="0" w:color="000000"/>
              <w:bottom w:val="single" w:sz="4" w:space="0" w:color="auto"/>
              <w:right w:val="single" w:sz="4" w:space="0" w:color="auto"/>
            </w:tcBorders>
            <w:shd w:val="clear" w:color="auto" w:fill="auto"/>
            <w:vAlign w:val="center"/>
          </w:tcPr>
          <w:p w14:paraId="4EB4D8CD"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Эналаприл</w:t>
            </w:r>
          </w:p>
        </w:tc>
        <w:tc>
          <w:tcPr>
            <w:tcW w:w="1091" w:type="dxa"/>
            <w:shd w:val="clear" w:color="auto" w:fill="auto"/>
          </w:tcPr>
          <w:p w14:paraId="0AEE0F43" w14:textId="77777777" w:rsidR="0021258D" w:rsidRDefault="0021258D">
            <w:pPr>
              <w:spacing w:after="0"/>
              <w:jc w:val="center"/>
              <w:rPr>
                <w:rFonts w:ascii="Times New Roman" w:hAnsi="Times New Roman" w:cs="Times New Roman"/>
              </w:rPr>
            </w:pPr>
          </w:p>
        </w:tc>
        <w:tc>
          <w:tcPr>
            <w:tcW w:w="1726" w:type="dxa"/>
            <w:shd w:val="clear" w:color="auto" w:fill="auto"/>
          </w:tcPr>
          <w:p w14:paraId="69CC2832"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582F0278"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r w:rsidR="0021258D" w14:paraId="13593BD7" w14:textId="77777777">
        <w:trPr>
          <w:trHeight w:val="315"/>
        </w:trPr>
        <w:tc>
          <w:tcPr>
            <w:tcW w:w="846" w:type="dxa"/>
            <w:shd w:val="clear" w:color="auto" w:fill="auto"/>
          </w:tcPr>
          <w:p w14:paraId="7A48705C" w14:textId="77777777" w:rsidR="0021258D" w:rsidRDefault="0021258D">
            <w:pPr>
              <w:pStyle w:val="afa"/>
              <w:numPr>
                <w:ilvl w:val="0"/>
                <w:numId w:val="5"/>
              </w:numPr>
              <w:spacing w:after="0"/>
              <w:jc w:val="center"/>
              <w:rPr>
                <w:rFonts w:ascii="Times New Roman" w:hAnsi="Times New Roman" w:cs="Times New Roman"/>
                <w:lang w:val="en-US"/>
              </w:rPr>
            </w:pPr>
          </w:p>
        </w:tc>
        <w:tc>
          <w:tcPr>
            <w:tcW w:w="1209" w:type="dxa"/>
          </w:tcPr>
          <w:p w14:paraId="480B80E4" w14:textId="77777777" w:rsidR="0021258D" w:rsidRDefault="002B2887">
            <w:pPr>
              <w:spacing w:after="0"/>
              <w:rPr>
                <w:rFonts w:ascii="Times New Roman" w:hAnsi="Times New Roman" w:cs="Times New Roman"/>
                <w:lang w:eastAsia="zh-CN"/>
              </w:rPr>
            </w:pPr>
            <w:r>
              <w:rPr>
                <w:rFonts w:ascii="Times New Roman" w:hAnsi="Times New Roman" w:cs="Times New Roman"/>
                <w:lang w:eastAsia="zh-CN"/>
              </w:rPr>
              <w:t>21.20.10.</w:t>
            </w:r>
          </w:p>
        </w:tc>
        <w:tc>
          <w:tcPr>
            <w:tcW w:w="3541" w:type="dxa"/>
            <w:tcBorders>
              <w:top w:val="single" w:sz="4" w:space="0" w:color="313739"/>
              <w:left w:val="single" w:sz="4" w:space="0" w:color="313739"/>
              <w:bottom w:val="single" w:sz="4" w:space="0" w:color="313739"/>
              <w:right w:val="single" w:sz="4" w:space="0" w:color="313739"/>
            </w:tcBorders>
            <w:shd w:val="clear" w:color="auto" w:fill="auto"/>
            <w:vAlign w:val="center"/>
          </w:tcPr>
          <w:p w14:paraId="7C5C9440" w14:textId="77777777" w:rsidR="0021258D" w:rsidRDefault="002B288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Энкорат хроно</w:t>
            </w:r>
          </w:p>
        </w:tc>
        <w:tc>
          <w:tcPr>
            <w:tcW w:w="1091" w:type="dxa"/>
            <w:shd w:val="clear" w:color="auto" w:fill="auto"/>
          </w:tcPr>
          <w:p w14:paraId="06B04AE6" w14:textId="77777777" w:rsidR="0021258D" w:rsidRDefault="0021258D">
            <w:pPr>
              <w:spacing w:after="0"/>
              <w:jc w:val="center"/>
              <w:rPr>
                <w:rFonts w:ascii="Times New Roman" w:hAnsi="Times New Roman" w:cs="Times New Roman"/>
              </w:rPr>
            </w:pPr>
          </w:p>
        </w:tc>
        <w:tc>
          <w:tcPr>
            <w:tcW w:w="1726" w:type="dxa"/>
            <w:shd w:val="clear" w:color="auto" w:fill="auto"/>
          </w:tcPr>
          <w:p w14:paraId="3435FF8B"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c>
          <w:tcPr>
            <w:tcW w:w="1909" w:type="dxa"/>
            <w:shd w:val="clear" w:color="auto" w:fill="auto"/>
          </w:tcPr>
          <w:p w14:paraId="169954DC" w14:textId="77777777" w:rsidR="0021258D" w:rsidRDefault="002B2887">
            <w:pPr>
              <w:spacing w:after="0"/>
              <w:jc w:val="center"/>
              <w:rPr>
                <w:rFonts w:ascii="Times New Roman" w:hAnsi="Times New Roman" w:cs="Times New Roman"/>
              </w:rPr>
            </w:pPr>
            <w:r>
              <w:rPr>
                <w:rFonts w:ascii="Segoe UI Symbol" w:hAnsi="Segoe UI Symbol" w:cs="Segoe UI Symbol"/>
              </w:rPr>
              <w:t>✓</w:t>
            </w:r>
          </w:p>
        </w:tc>
      </w:tr>
    </w:tbl>
    <w:p w14:paraId="61595842" w14:textId="77777777" w:rsidR="0021258D" w:rsidRDefault="0021258D">
      <w:pPr>
        <w:spacing w:after="0"/>
        <w:rPr>
          <w:rFonts w:ascii="Times New Roman" w:hAnsi="Times New Roman" w:cs="Times New Roman"/>
          <w:i/>
          <w:iCs/>
        </w:rPr>
      </w:pPr>
    </w:p>
    <w:p w14:paraId="3B9BBBCF" w14:textId="77777777" w:rsidR="0021258D" w:rsidRDefault="002B2887">
      <w:pPr>
        <w:spacing w:after="0"/>
        <w:jc w:val="center"/>
        <w:rPr>
          <w:rFonts w:ascii="Times New Roman" w:hAnsi="Times New Roman" w:cs="Times New Roman"/>
          <w:i/>
          <w:iCs/>
        </w:rPr>
      </w:pPr>
      <w:r>
        <w:rPr>
          <w:rFonts w:ascii="Times New Roman" w:hAnsi="Times New Roman" w:cs="Times New Roman"/>
          <w:i/>
          <w:iCs/>
        </w:rPr>
        <w:lastRenderedPageBreak/>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080DA40" w14:textId="77777777" w:rsidR="0021258D" w:rsidRDefault="002B2887">
      <w:pPr>
        <w:pStyle w:val="afa"/>
        <w:numPr>
          <w:ilvl w:val="0"/>
          <w:numId w:val="2"/>
        </w:numPr>
        <w:spacing w:after="0"/>
        <w:jc w:val="both"/>
        <w:rPr>
          <w:rFonts w:ascii="Times New Roman" w:hAnsi="Times New Roman" w:cs="Times New Roman"/>
          <w:b/>
          <w:bCs/>
        </w:rPr>
      </w:pPr>
      <w:r>
        <w:rPr>
          <w:rFonts w:ascii="Times New Roman" w:hAnsi="Times New Roman" w:cs="Times New Roman"/>
          <w:b/>
          <w:bCs/>
        </w:rPr>
        <w:t>Объект закупки:</w:t>
      </w:r>
    </w:p>
    <w:tbl>
      <w:tblPr>
        <w:tblW w:w="10343" w:type="dxa"/>
        <w:tblLayout w:type="fixed"/>
        <w:tblLook w:val="04A0" w:firstRow="1" w:lastRow="0" w:firstColumn="1" w:lastColumn="0" w:noHBand="0" w:noVBand="1"/>
      </w:tblPr>
      <w:tblGrid>
        <w:gridCol w:w="846"/>
        <w:gridCol w:w="1985"/>
        <w:gridCol w:w="1842"/>
        <w:gridCol w:w="3544"/>
        <w:gridCol w:w="1134"/>
        <w:gridCol w:w="992"/>
      </w:tblGrid>
      <w:tr w:rsidR="0021258D" w:rsidRPr="002C1A6A" w14:paraId="6E1144B1" w14:textId="77777777" w:rsidTr="002C1A6A">
        <w:trPr>
          <w:trHeight w:val="20"/>
        </w:trPr>
        <w:tc>
          <w:tcPr>
            <w:tcW w:w="846" w:type="dxa"/>
            <w:tcBorders>
              <w:top w:val="single" w:sz="4" w:space="0" w:color="313739"/>
              <w:left w:val="single" w:sz="4" w:space="0" w:color="313739"/>
              <w:bottom w:val="none" w:sz="4" w:space="0" w:color="000000"/>
              <w:right w:val="single" w:sz="4" w:space="0" w:color="313739"/>
            </w:tcBorders>
            <w:shd w:val="clear" w:color="auto" w:fill="auto"/>
            <w:vAlign w:val="center"/>
          </w:tcPr>
          <w:p w14:paraId="4A41B239" w14:textId="77777777" w:rsidR="0021258D" w:rsidRPr="002C1A6A" w:rsidRDefault="002B2887">
            <w:pPr>
              <w:spacing w:after="0" w:line="240" w:lineRule="auto"/>
              <w:jc w:val="center"/>
              <w:rPr>
                <w:rFonts w:ascii="Times New Roman" w:eastAsia="Times New Roman" w:hAnsi="Times New Roman" w:cs="Times New Roman"/>
                <w:b/>
                <w:bCs/>
                <w:color w:val="000000"/>
                <w:lang w:eastAsia="ru-RU"/>
              </w:rPr>
            </w:pPr>
            <w:r w:rsidRPr="002C1A6A">
              <w:rPr>
                <w:rFonts w:ascii="Times New Roman" w:eastAsia="Times New Roman" w:hAnsi="Times New Roman" w:cs="Times New Roman"/>
                <w:b/>
                <w:bCs/>
                <w:color w:val="000000"/>
                <w:lang w:eastAsia="ru-RU"/>
              </w:rPr>
              <w:t>№</w:t>
            </w:r>
          </w:p>
        </w:tc>
        <w:tc>
          <w:tcPr>
            <w:tcW w:w="1985" w:type="dxa"/>
            <w:tcBorders>
              <w:top w:val="single" w:sz="4" w:space="0" w:color="313739"/>
              <w:left w:val="none" w:sz="4" w:space="0" w:color="000000"/>
              <w:bottom w:val="none" w:sz="4" w:space="0" w:color="000000"/>
              <w:right w:val="single" w:sz="4" w:space="0" w:color="auto"/>
            </w:tcBorders>
            <w:shd w:val="clear" w:color="auto" w:fill="auto"/>
            <w:vAlign w:val="center"/>
          </w:tcPr>
          <w:p w14:paraId="555F20E7" w14:textId="77777777" w:rsidR="0021258D" w:rsidRPr="002C1A6A" w:rsidRDefault="002B2887">
            <w:pPr>
              <w:spacing w:after="0" w:line="240" w:lineRule="auto"/>
              <w:jc w:val="center"/>
              <w:rPr>
                <w:rFonts w:ascii="Times New Roman" w:eastAsia="Times New Roman" w:hAnsi="Times New Roman" w:cs="Times New Roman"/>
                <w:b/>
                <w:bCs/>
                <w:lang w:eastAsia="ru-RU"/>
              </w:rPr>
            </w:pPr>
            <w:r w:rsidRPr="002C1A6A">
              <w:rPr>
                <w:rFonts w:ascii="Times New Roman" w:eastAsia="Times New Roman" w:hAnsi="Times New Roman" w:cs="Times New Roman"/>
                <w:b/>
                <w:bCs/>
                <w:lang w:eastAsia="ru-RU"/>
              </w:rPr>
              <w:t>Торговое наименование</w:t>
            </w:r>
          </w:p>
        </w:tc>
        <w:tc>
          <w:tcPr>
            <w:tcW w:w="1842" w:type="dxa"/>
            <w:tcBorders>
              <w:top w:val="single" w:sz="4" w:space="0" w:color="313739"/>
              <w:left w:val="single" w:sz="4" w:space="0" w:color="auto"/>
              <w:bottom w:val="none" w:sz="4" w:space="0" w:color="000000"/>
              <w:right w:val="single" w:sz="4" w:space="0" w:color="313739"/>
            </w:tcBorders>
            <w:shd w:val="clear" w:color="auto" w:fill="auto"/>
            <w:vAlign w:val="center"/>
          </w:tcPr>
          <w:p w14:paraId="3D7E22D9" w14:textId="77777777" w:rsidR="0021258D" w:rsidRPr="002C1A6A" w:rsidRDefault="002B2887">
            <w:pPr>
              <w:spacing w:after="0" w:line="240" w:lineRule="auto"/>
              <w:jc w:val="center"/>
              <w:rPr>
                <w:rFonts w:ascii="Times New Roman" w:eastAsia="Times New Roman" w:hAnsi="Times New Roman" w:cs="Times New Roman"/>
                <w:b/>
                <w:bCs/>
                <w:lang w:eastAsia="ru-RU"/>
              </w:rPr>
            </w:pPr>
            <w:r w:rsidRPr="002C1A6A">
              <w:rPr>
                <w:rFonts w:ascii="Times New Roman" w:eastAsia="Times New Roman" w:hAnsi="Times New Roman" w:cs="Times New Roman"/>
                <w:b/>
                <w:bCs/>
                <w:lang w:eastAsia="ru-RU"/>
              </w:rPr>
              <w:t xml:space="preserve">МНН </w:t>
            </w:r>
          </w:p>
        </w:tc>
        <w:tc>
          <w:tcPr>
            <w:tcW w:w="3544" w:type="dxa"/>
            <w:tcBorders>
              <w:top w:val="single" w:sz="4" w:space="0" w:color="313739"/>
              <w:left w:val="none" w:sz="4" w:space="0" w:color="000000"/>
              <w:bottom w:val="none" w:sz="4" w:space="0" w:color="000000"/>
              <w:right w:val="single" w:sz="4" w:space="0" w:color="313739"/>
            </w:tcBorders>
            <w:shd w:val="clear" w:color="auto" w:fill="auto"/>
            <w:vAlign w:val="center"/>
          </w:tcPr>
          <w:p w14:paraId="2B0BAC03" w14:textId="77777777" w:rsidR="0021258D" w:rsidRPr="002C1A6A" w:rsidRDefault="002B2887">
            <w:pPr>
              <w:spacing w:after="0" w:line="240" w:lineRule="auto"/>
              <w:jc w:val="center"/>
              <w:rPr>
                <w:rFonts w:ascii="Times New Roman" w:eastAsia="Times New Roman" w:hAnsi="Times New Roman" w:cs="Times New Roman"/>
                <w:b/>
                <w:bCs/>
                <w:lang w:eastAsia="ru-RU"/>
              </w:rPr>
            </w:pPr>
            <w:r w:rsidRPr="002C1A6A">
              <w:rPr>
                <w:rFonts w:ascii="Times New Roman" w:eastAsia="Times New Roman" w:hAnsi="Times New Roman" w:cs="Times New Roman"/>
                <w:b/>
                <w:bCs/>
                <w:lang w:eastAsia="ru-RU"/>
              </w:rPr>
              <w:t>Технич.хар-ка\форма выпуска</w:t>
            </w:r>
          </w:p>
        </w:tc>
        <w:tc>
          <w:tcPr>
            <w:tcW w:w="1134" w:type="dxa"/>
            <w:tcBorders>
              <w:top w:val="single" w:sz="4" w:space="0" w:color="313739"/>
              <w:left w:val="none" w:sz="4" w:space="0" w:color="000000"/>
              <w:bottom w:val="none" w:sz="4" w:space="0" w:color="000000"/>
              <w:right w:val="single" w:sz="4" w:space="0" w:color="313739"/>
            </w:tcBorders>
            <w:shd w:val="clear" w:color="auto" w:fill="auto"/>
            <w:vAlign w:val="center"/>
          </w:tcPr>
          <w:p w14:paraId="79D2A602" w14:textId="77777777" w:rsidR="0021258D" w:rsidRPr="002C1A6A" w:rsidRDefault="002B2887">
            <w:pPr>
              <w:spacing w:after="0" w:line="240" w:lineRule="auto"/>
              <w:jc w:val="center"/>
              <w:rPr>
                <w:rFonts w:ascii="Times New Roman" w:eastAsia="Times New Roman" w:hAnsi="Times New Roman" w:cs="Times New Roman"/>
                <w:b/>
                <w:bCs/>
                <w:lang w:eastAsia="ru-RU"/>
              </w:rPr>
            </w:pPr>
            <w:r w:rsidRPr="002C1A6A">
              <w:rPr>
                <w:rFonts w:ascii="Times New Roman" w:eastAsia="Times New Roman" w:hAnsi="Times New Roman" w:cs="Times New Roman"/>
                <w:b/>
                <w:bCs/>
                <w:lang w:eastAsia="ru-RU"/>
              </w:rPr>
              <w:t>Ед. изм.</w:t>
            </w:r>
          </w:p>
        </w:tc>
        <w:tc>
          <w:tcPr>
            <w:tcW w:w="992" w:type="dxa"/>
            <w:tcBorders>
              <w:top w:val="single" w:sz="4" w:space="0" w:color="313739"/>
              <w:left w:val="none" w:sz="4" w:space="0" w:color="000000"/>
              <w:bottom w:val="none" w:sz="4" w:space="0" w:color="000000"/>
              <w:right w:val="single" w:sz="4" w:space="0" w:color="313739"/>
            </w:tcBorders>
            <w:shd w:val="clear" w:color="auto" w:fill="auto"/>
            <w:vAlign w:val="center"/>
          </w:tcPr>
          <w:p w14:paraId="2137A067" w14:textId="77777777" w:rsidR="0021258D" w:rsidRPr="002C1A6A" w:rsidRDefault="002B2887">
            <w:pPr>
              <w:spacing w:after="0" w:line="240" w:lineRule="auto"/>
              <w:jc w:val="center"/>
              <w:rPr>
                <w:rFonts w:ascii="Times New Roman" w:eastAsia="Times New Roman" w:hAnsi="Times New Roman" w:cs="Times New Roman"/>
                <w:b/>
                <w:bCs/>
                <w:lang w:eastAsia="ru-RU"/>
              </w:rPr>
            </w:pPr>
            <w:r w:rsidRPr="002C1A6A">
              <w:rPr>
                <w:rFonts w:ascii="Times New Roman" w:eastAsia="Times New Roman" w:hAnsi="Times New Roman" w:cs="Times New Roman"/>
                <w:b/>
                <w:bCs/>
                <w:lang w:eastAsia="ru-RU"/>
              </w:rPr>
              <w:t>Кол-во</w:t>
            </w:r>
          </w:p>
        </w:tc>
      </w:tr>
      <w:tr w:rsidR="002C1A6A" w:rsidRPr="002C1A6A" w14:paraId="6EC41128" w14:textId="77777777" w:rsidTr="002C1A6A">
        <w:trPr>
          <w:trHeight w:val="2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78519C3"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none" w:sz="4" w:space="0" w:color="000000"/>
              <w:bottom w:val="single" w:sz="4" w:space="0" w:color="auto"/>
              <w:right w:val="single" w:sz="4" w:space="0" w:color="auto"/>
            </w:tcBorders>
            <w:shd w:val="clear" w:color="auto" w:fill="auto"/>
            <w:vAlign w:val="center"/>
          </w:tcPr>
          <w:p w14:paraId="383A113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Амлодипин</w:t>
            </w:r>
          </w:p>
        </w:tc>
        <w:tc>
          <w:tcPr>
            <w:tcW w:w="1842" w:type="dxa"/>
            <w:tcBorders>
              <w:top w:val="single" w:sz="4" w:space="0" w:color="auto"/>
              <w:left w:val="none" w:sz="4" w:space="0" w:color="000000"/>
              <w:bottom w:val="single" w:sz="4" w:space="0" w:color="auto"/>
              <w:right w:val="single" w:sz="4" w:space="0" w:color="auto"/>
            </w:tcBorders>
            <w:shd w:val="clear" w:color="auto" w:fill="auto"/>
            <w:vAlign w:val="center"/>
          </w:tcPr>
          <w:p w14:paraId="26B2B6A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Амлодипин </w:t>
            </w:r>
          </w:p>
        </w:tc>
        <w:tc>
          <w:tcPr>
            <w:tcW w:w="3544" w:type="dxa"/>
            <w:tcBorders>
              <w:top w:val="single" w:sz="4" w:space="0" w:color="auto"/>
              <w:left w:val="none" w:sz="4" w:space="0" w:color="000000"/>
              <w:bottom w:val="single" w:sz="4" w:space="0" w:color="auto"/>
              <w:right w:val="single" w:sz="4" w:space="0" w:color="auto"/>
            </w:tcBorders>
            <w:shd w:val="clear" w:color="auto" w:fill="auto"/>
            <w:vAlign w:val="center"/>
          </w:tcPr>
          <w:p w14:paraId="3117134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5мг не менее №30</w:t>
            </w:r>
          </w:p>
        </w:tc>
        <w:tc>
          <w:tcPr>
            <w:tcW w:w="1134" w:type="dxa"/>
            <w:tcBorders>
              <w:top w:val="single" w:sz="4" w:space="0" w:color="auto"/>
              <w:left w:val="none" w:sz="4" w:space="0" w:color="000000"/>
              <w:bottom w:val="single" w:sz="4" w:space="0" w:color="auto"/>
              <w:right w:val="single" w:sz="4" w:space="0" w:color="auto"/>
            </w:tcBorders>
            <w:shd w:val="clear" w:color="auto" w:fill="auto"/>
            <w:vAlign w:val="center"/>
          </w:tcPr>
          <w:p w14:paraId="5D4BF52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09530E" w14:textId="353E5CBA"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150</w:t>
            </w:r>
          </w:p>
        </w:tc>
      </w:tr>
      <w:tr w:rsidR="002C1A6A" w:rsidRPr="002C1A6A" w14:paraId="6063831E"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2D319E6"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313739"/>
              <w:left w:val="single" w:sz="4" w:space="0" w:color="313739"/>
              <w:bottom w:val="single" w:sz="4" w:space="0" w:color="313739"/>
              <w:right w:val="single" w:sz="4" w:space="0" w:color="313739"/>
            </w:tcBorders>
            <w:shd w:val="clear" w:color="auto" w:fill="auto"/>
            <w:vAlign w:val="center"/>
          </w:tcPr>
          <w:p w14:paraId="27957BD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Амиодарон</w:t>
            </w:r>
          </w:p>
        </w:tc>
        <w:tc>
          <w:tcPr>
            <w:tcW w:w="1842" w:type="dxa"/>
            <w:tcBorders>
              <w:top w:val="single" w:sz="4" w:space="0" w:color="313739"/>
              <w:left w:val="none" w:sz="4" w:space="0" w:color="000000"/>
              <w:bottom w:val="single" w:sz="4" w:space="0" w:color="313739"/>
              <w:right w:val="single" w:sz="4" w:space="0" w:color="313739"/>
            </w:tcBorders>
            <w:shd w:val="clear" w:color="auto" w:fill="auto"/>
            <w:vAlign w:val="center"/>
          </w:tcPr>
          <w:p w14:paraId="2CBC1D7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Амиодарон</w:t>
            </w:r>
          </w:p>
        </w:tc>
        <w:tc>
          <w:tcPr>
            <w:tcW w:w="3544" w:type="dxa"/>
            <w:tcBorders>
              <w:top w:val="single" w:sz="4" w:space="0" w:color="313739"/>
              <w:left w:val="none" w:sz="4" w:space="0" w:color="000000"/>
              <w:bottom w:val="single" w:sz="4" w:space="0" w:color="313739"/>
              <w:right w:val="single" w:sz="4" w:space="0" w:color="313739"/>
            </w:tcBorders>
            <w:shd w:val="clear" w:color="auto" w:fill="auto"/>
            <w:vAlign w:val="center"/>
          </w:tcPr>
          <w:p w14:paraId="47C2AFC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200 мг не менее № 30</w:t>
            </w:r>
          </w:p>
        </w:tc>
        <w:tc>
          <w:tcPr>
            <w:tcW w:w="1134" w:type="dxa"/>
            <w:tcBorders>
              <w:top w:val="single" w:sz="4" w:space="0" w:color="313739"/>
              <w:left w:val="none" w:sz="4" w:space="0" w:color="000000"/>
              <w:bottom w:val="single" w:sz="4" w:space="0" w:color="313739"/>
              <w:right w:val="single" w:sz="4" w:space="0" w:color="313739"/>
            </w:tcBorders>
            <w:shd w:val="clear" w:color="auto" w:fill="auto"/>
            <w:vAlign w:val="center"/>
          </w:tcPr>
          <w:p w14:paraId="12DE277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6F9C75E3" w14:textId="7E0C9829"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33D9B234"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4AA0743"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69E58EB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Аторвастатин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26A132F0"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Аторвастатин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112BF1F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20мг не менее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5DEE3CD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17A1C39A" w14:textId="74DD96FB"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35</w:t>
            </w:r>
          </w:p>
        </w:tc>
      </w:tr>
      <w:tr w:rsidR="002C1A6A" w:rsidRPr="002C1A6A" w14:paraId="2CDD93C8"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419644C4"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3CD8DEC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Азитромицин </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6E8693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Азитромицин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7D1A324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500 мг не менее №3</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107EE4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584D69B8" w14:textId="4268E371"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35</w:t>
            </w:r>
          </w:p>
        </w:tc>
      </w:tr>
      <w:tr w:rsidR="002C1A6A" w:rsidRPr="002C1A6A" w14:paraId="6A8F75A5"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4B7B34A0"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509EB73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Ацекардол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73E791B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Ацетилсалициловая кислота</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15CD35E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50мг не менее №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C99A97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2E075688" w14:textId="4F79F854"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150</w:t>
            </w:r>
          </w:p>
        </w:tc>
      </w:tr>
      <w:tr w:rsidR="002C1A6A" w:rsidRPr="002C1A6A" w14:paraId="01AF2445"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CA13DC5"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70CB679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Ацикловир</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4651C81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Ацикловир</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4A76426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мазь 5% не менее 10 гр</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35DEECD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443007FC" w14:textId="385A741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580F93ED"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370F16C0"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58E8999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Ацикловир</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E5A396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Ацикловир</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16584F8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200 мг не менее № 20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54EFA94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093F2F8B" w14:textId="1D6A5D0C"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20</w:t>
            </w:r>
          </w:p>
        </w:tc>
      </w:tr>
      <w:tr w:rsidR="002C1A6A" w:rsidRPr="002C1A6A" w14:paraId="26A8465C"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8AAE049"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7E6B2DA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Бисопролол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70C3576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Бисопролол</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10FCEE7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п/пл. об. 2,5 мг</w:t>
            </w:r>
            <w:r w:rsidRPr="002C1A6A">
              <w:rPr>
                <w:rFonts w:ascii="Times New Roman" w:hAnsi="Times New Roman" w:cs="Times New Roman"/>
              </w:rPr>
              <w:t xml:space="preserve"> </w:t>
            </w:r>
            <w:r w:rsidRPr="002C1A6A">
              <w:rPr>
                <w:rFonts w:ascii="Times New Roman" w:eastAsia="Times New Roman" w:hAnsi="Times New Roman" w:cs="Times New Roman"/>
                <w:lang w:eastAsia="ru-RU"/>
              </w:rPr>
              <w:t>не менее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5254782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0D919FB3" w14:textId="1D1D2161"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100</w:t>
            </w:r>
          </w:p>
        </w:tc>
      </w:tr>
      <w:tr w:rsidR="002C1A6A" w:rsidRPr="002C1A6A" w14:paraId="0D5AA539"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209FF0F8"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313739"/>
              <w:left w:val="single" w:sz="4" w:space="0" w:color="313739"/>
              <w:bottom w:val="single" w:sz="4" w:space="0" w:color="313739"/>
              <w:right w:val="single" w:sz="4" w:space="0" w:color="313739"/>
            </w:tcBorders>
            <w:shd w:val="clear" w:color="auto" w:fill="auto"/>
            <w:vAlign w:val="center"/>
          </w:tcPr>
          <w:p w14:paraId="32EC20C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Галоперидол</w:t>
            </w:r>
          </w:p>
        </w:tc>
        <w:tc>
          <w:tcPr>
            <w:tcW w:w="1842" w:type="dxa"/>
            <w:tcBorders>
              <w:top w:val="single" w:sz="4" w:space="0" w:color="313739"/>
              <w:left w:val="none" w:sz="4" w:space="0" w:color="000000"/>
              <w:bottom w:val="single" w:sz="4" w:space="0" w:color="313739"/>
              <w:right w:val="single" w:sz="4" w:space="0" w:color="313739"/>
            </w:tcBorders>
            <w:shd w:val="clear" w:color="auto" w:fill="auto"/>
            <w:vAlign w:val="center"/>
          </w:tcPr>
          <w:p w14:paraId="27B14A9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Галоперидол</w:t>
            </w:r>
          </w:p>
        </w:tc>
        <w:tc>
          <w:tcPr>
            <w:tcW w:w="3544" w:type="dxa"/>
            <w:tcBorders>
              <w:top w:val="single" w:sz="4" w:space="0" w:color="313739"/>
              <w:left w:val="none" w:sz="4" w:space="0" w:color="000000"/>
              <w:bottom w:val="single" w:sz="4" w:space="0" w:color="313739"/>
              <w:right w:val="single" w:sz="4" w:space="0" w:color="313739"/>
            </w:tcBorders>
            <w:shd w:val="clear" w:color="auto" w:fill="auto"/>
            <w:vAlign w:val="center"/>
          </w:tcPr>
          <w:p w14:paraId="5787E28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1,5 мг не менее №50</w:t>
            </w:r>
          </w:p>
        </w:tc>
        <w:tc>
          <w:tcPr>
            <w:tcW w:w="1134" w:type="dxa"/>
            <w:tcBorders>
              <w:top w:val="single" w:sz="4" w:space="0" w:color="313739"/>
              <w:left w:val="none" w:sz="4" w:space="0" w:color="000000"/>
              <w:bottom w:val="single" w:sz="4" w:space="0" w:color="313739"/>
              <w:right w:val="single" w:sz="4" w:space="0" w:color="313739"/>
            </w:tcBorders>
            <w:shd w:val="clear" w:color="auto" w:fill="auto"/>
            <w:vAlign w:val="center"/>
          </w:tcPr>
          <w:p w14:paraId="1309C35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8987F5A" w14:textId="7A9A09F0"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30</w:t>
            </w:r>
          </w:p>
        </w:tc>
      </w:tr>
      <w:tr w:rsidR="002C1A6A" w:rsidRPr="002C1A6A" w14:paraId="7A39BB45"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9812331"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1A30047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Глево</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3F271D4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Левофлоксацин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5A9ABF1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500 мг не менее № 10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DA1220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29A3567D" w14:textId="73E1ED0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14849C83"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3D2394F"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02ED4D4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Глюкоза</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4B9DAB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Декстроза</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490823A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амп 40% 10,0 не менее № 10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584C9C9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0E209F1C" w14:textId="1F73A422"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2</w:t>
            </w:r>
          </w:p>
        </w:tc>
      </w:tr>
      <w:tr w:rsidR="002C1A6A" w:rsidRPr="002C1A6A" w14:paraId="61F1CF7B"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3E750EEE"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2BCA82E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Дигоксин </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130D75F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Дигоксин </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06747E7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250 мг не менее №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3E23A7D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8EAC76E" w14:textId="0303F56C"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25</w:t>
            </w:r>
          </w:p>
        </w:tc>
      </w:tr>
      <w:tr w:rsidR="002C1A6A" w:rsidRPr="002C1A6A" w14:paraId="537D44D4"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4B179BA"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7797987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Индапамид</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0DC089B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Индапамид</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2E6FD06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п, об. 2,5 мг не менее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129BC01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C25DC31" w14:textId="55BB116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100</w:t>
            </w:r>
          </w:p>
        </w:tc>
      </w:tr>
      <w:tr w:rsidR="002C1A6A" w:rsidRPr="002C1A6A" w14:paraId="3488FEF4" w14:textId="77777777" w:rsidTr="002C1A6A">
        <w:trPr>
          <w:trHeight w:val="418"/>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07C64AC4"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5D2EFB3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Карбамазепин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E679DA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Карбамазепин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18171BF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200 мг не менее №50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499934A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158543DC" w14:textId="70C9747A"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70</w:t>
            </w:r>
          </w:p>
        </w:tc>
      </w:tr>
      <w:tr w:rsidR="002C1A6A" w:rsidRPr="002C1A6A" w14:paraId="7D19DE4F"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06A99AAE"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339FB5F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Клопидогрел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11158E4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Клопидогрел</w:t>
            </w:r>
          </w:p>
        </w:tc>
        <w:tc>
          <w:tcPr>
            <w:tcW w:w="3544"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2FF9B00" w14:textId="77777777"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eastAsia="Times New Roman" w:hAnsi="Times New Roman" w:cs="Times New Roman"/>
                <w:color w:val="000000"/>
                <w:lang w:eastAsia="ru-RU"/>
              </w:rPr>
              <w:t>таб 75 мг не менее №28</w:t>
            </w:r>
          </w:p>
        </w:tc>
        <w:tc>
          <w:tcPr>
            <w:tcW w:w="1134"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2EA0FBD" w14:textId="77777777"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eastAsia="Times New Roman" w:hAnsi="Times New Roman" w:cs="Times New Roman"/>
                <w:color w:val="000000"/>
                <w:lang w:eastAsia="ru-RU"/>
              </w:rPr>
              <w:t>уп.</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86A9D1C" w14:textId="6DEFEE95"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35</w:t>
            </w:r>
          </w:p>
        </w:tc>
      </w:tr>
      <w:tr w:rsidR="002C1A6A" w:rsidRPr="002C1A6A" w14:paraId="1B5CB9DD"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472842B"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18454F0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Ко- тримоксазол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35F648A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Ко- тримоксазол </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444D87C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таб 480 мг не менее </w:t>
            </w:r>
            <w:proofErr w:type="gramStart"/>
            <w:r w:rsidRPr="002C1A6A">
              <w:rPr>
                <w:rFonts w:ascii="Times New Roman" w:eastAsia="Times New Roman" w:hAnsi="Times New Roman" w:cs="Times New Roman"/>
                <w:lang w:eastAsia="ru-RU"/>
              </w:rPr>
              <w:t xml:space="preserve">№ </w:t>
            </w:r>
            <w:r w:rsidRPr="002C1A6A">
              <w:rPr>
                <w:rFonts w:ascii="Times New Roman" w:eastAsia="Times New Roman" w:hAnsi="Times New Roman" w:cs="Times New Roman"/>
                <w:i/>
                <w:iCs/>
                <w:lang w:eastAsia="ru-RU"/>
              </w:rPr>
              <w:t xml:space="preserve"> 20</w:t>
            </w:r>
            <w:proofErr w:type="gramEnd"/>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6D5ED31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69D494C8" w14:textId="374BE0F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26608A88"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4F531AC4"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4236B5F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L-тироксин </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47F043C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Левотироксин натрия</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67655B8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таб.100 мг не менее №100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3675E86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6462338D" w14:textId="1C3BD552"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01E92889"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0AF42DE"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3EA5391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Лизиноприл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38BACD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Лизиноприл</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0071FE7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10 мг не менее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303BA63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B658D42" w14:textId="6AD1A9ED"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140</w:t>
            </w:r>
          </w:p>
        </w:tc>
      </w:tr>
      <w:tr w:rsidR="002C1A6A" w:rsidRPr="002C1A6A" w14:paraId="3E59009E"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8C4BBE6"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5E69663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Лидокаин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0C83EA0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Лидокаин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3BB7084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амп 2 % 2,0 не менее № 10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7C4986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4C178BBF" w14:textId="6A8B7091"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50</w:t>
            </w:r>
          </w:p>
        </w:tc>
      </w:tr>
      <w:tr w:rsidR="002C1A6A" w:rsidRPr="002C1A6A" w14:paraId="3052EF12"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7798C41"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0D06982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Лозартан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51087B8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Лозартан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4D77653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100мг не менее №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8740A1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16B4C76A" w14:textId="471770F9"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120</w:t>
            </w:r>
          </w:p>
        </w:tc>
      </w:tr>
      <w:tr w:rsidR="002C1A6A" w:rsidRPr="002C1A6A" w14:paraId="644E3B23"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8AA5CE7"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3ABB022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Метформин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334F66B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Метформин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082469A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1000 мг не менее № 60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77F6DA9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542D2E18" w14:textId="1B62B848"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w:t>
            </w:r>
          </w:p>
        </w:tc>
      </w:tr>
      <w:tr w:rsidR="002C1A6A" w:rsidRPr="002C1A6A" w14:paraId="188D2712"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283FA78D"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2D0B8D0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Моксонидин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2F2E70A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Моксонидин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23A597F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п/пл. об. 200 мкг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22C3563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3ACE5484" w14:textId="1B8FE2C4"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40</w:t>
            </w:r>
          </w:p>
        </w:tc>
      </w:tr>
      <w:tr w:rsidR="002C1A6A" w:rsidRPr="002C1A6A" w14:paraId="3A86EA45"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A208C37"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4DB0206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Нитросорбид</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78D7E42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Изосорбида динитрат</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0D58E37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10 мг не менее № 60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261A4B4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59C6CBD7" w14:textId="34669B74"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30</w:t>
            </w:r>
          </w:p>
        </w:tc>
      </w:tr>
      <w:tr w:rsidR="002C1A6A" w:rsidRPr="002C1A6A" w14:paraId="172C4F45"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4D639DF"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313739"/>
              <w:left w:val="single" w:sz="4" w:space="0" w:color="313739"/>
              <w:bottom w:val="single" w:sz="4" w:space="0" w:color="auto"/>
              <w:right w:val="single" w:sz="4" w:space="0" w:color="313739"/>
            </w:tcBorders>
            <w:shd w:val="clear" w:color="auto" w:fill="auto"/>
            <w:vAlign w:val="center"/>
          </w:tcPr>
          <w:p w14:paraId="097713E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Панкреатин  </w:t>
            </w:r>
          </w:p>
        </w:tc>
        <w:tc>
          <w:tcPr>
            <w:tcW w:w="1842" w:type="dxa"/>
            <w:tcBorders>
              <w:top w:val="single" w:sz="4" w:space="0" w:color="313739"/>
              <w:left w:val="none" w:sz="4" w:space="0" w:color="000000"/>
              <w:bottom w:val="single" w:sz="4" w:space="0" w:color="auto"/>
              <w:right w:val="single" w:sz="4" w:space="0" w:color="313739"/>
            </w:tcBorders>
            <w:shd w:val="clear" w:color="auto" w:fill="auto"/>
            <w:vAlign w:val="center"/>
          </w:tcPr>
          <w:p w14:paraId="384444D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Панкреатин  </w:t>
            </w:r>
          </w:p>
        </w:tc>
        <w:tc>
          <w:tcPr>
            <w:tcW w:w="3544" w:type="dxa"/>
            <w:tcBorders>
              <w:top w:val="single" w:sz="4" w:space="0" w:color="313739"/>
              <w:left w:val="none" w:sz="4" w:space="0" w:color="000000"/>
              <w:bottom w:val="single" w:sz="4" w:space="0" w:color="auto"/>
              <w:right w:val="single" w:sz="4" w:space="0" w:color="313739"/>
            </w:tcBorders>
            <w:shd w:val="clear" w:color="auto" w:fill="auto"/>
            <w:vAlign w:val="center"/>
          </w:tcPr>
          <w:p w14:paraId="2E129CF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п/обол. 30ЕД не менее №60</w:t>
            </w:r>
          </w:p>
        </w:tc>
        <w:tc>
          <w:tcPr>
            <w:tcW w:w="1134" w:type="dxa"/>
            <w:tcBorders>
              <w:top w:val="single" w:sz="4" w:space="0" w:color="313739"/>
              <w:left w:val="none" w:sz="4" w:space="0" w:color="000000"/>
              <w:bottom w:val="single" w:sz="4" w:space="0" w:color="auto"/>
              <w:right w:val="single" w:sz="4" w:space="0" w:color="313739"/>
            </w:tcBorders>
            <w:shd w:val="clear" w:color="auto" w:fill="auto"/>
            <w:vAlign w:val="center"/>
          </w:tcPr>
          <w:p w14:paraId="1B1D736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53E1C415" w14:textId="78EC3383"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25</w:t>
            </w:r>
          </w:p>
        </w:tc>
      </w:tr>
      <w:tr w:rsidR="002C1A6A" w:rsidRPr="002C1A6A" w14:paraId="202A08B9"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9E9C44A"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none" w:sz="4" w:space="0" w:color="000000"/>
              <w:bottom w:val="single" w:sz="4" w:space="0" w:color="auto"/>
              <w:right w:val="single" w:sz="4" w:space="0" w:color="auto"/>
            </w:tcBorders>
            <w:shd w:val="clear" w:color="auto" w:fill="auto"/>
            <w:vAlign w:val="center"/>
          </w:tcPr>
          <w:p w14:paraId="381C0388" w14:textId="77777777"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eastAsia="Times New Roman" w:hAnsi="Times New Roman" w:cs="Times New Roman"/>
                <w:color w:val="000000"/>
                <w:lang w:eastAsia="ru-RU"/>
              </w:rPr>
              <w:t>Преднизолон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5C0382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Преднизолон</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A37B990" w14:textId="77777777"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eastAsia="Times New Roman" w:hAnsi="Times New Roman" w:cs="Times New Roman"/>
                <w:color w:val="000000"/>
                <w:lang w:eastAsia="ru-RU"/>
              </w:rPr>
              <w:t>таб 5 мг не менее № 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D6B164" w14:textId="77777777"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eastAsia="Times New Roman" w:hAnsi="Times New Roman" w:cs="Times New Roman"/>
                <w:color w:val="000000"/>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15600845" w14:textId="2CBF143D" w:rsidR="002C1A6A" w:rsidRPr="002C1A6A" w:rsidRDefault="002C1A6A" w:rsidP="002C1A6A">
            <w:pPr>
              <w:spacing w:after="0" w:line="240" w:lineRule="auto"/>
              <w:jc w:val="center"/>
              <w:rPr>
                <w:rFonts w:ascii="Times New Roman" w:eastAsia="Times New Roman" w:hAnsi="Times New Roman" w:cs="Times New Roman"/>
                <w:color w:val="000000"/>
                <w:lang w:eastAsia="ru-RU"/>
              </w:rPr>
            </w:pPr>
            <w:r w:rsidRPr="002C1A6A">
              <w:rPr>
                <w:rFonts w:ascii="Times New Roman" w:hAnsi="Times New Roman" w:cs="Times New Roman"/>
                <w:color w:val="000000"/>
              </w:rPr>
              <w:t>3</w:t>
            </w:r>
          </w:p>
        </w:tc>
      </w:tr>
      <w:tr w:rsidR="002C1A6A" w:rsidRPr="002C1A6A" w14:paraId="302052F0"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079D69E4"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single" w:sz="4" w:space="0" w:color="313739"/>
              <w:bottom w:val="single" w:sz="4" w:space="0" w:color="313739"/>
              <w:right w:val="single" w:sz="4" w:space="0" w:color="313739"/>
            </w:tcBorders>
            <w:shd w:val="clear" w:color="auto" w:fill="auto"/>
            <w:vAlign w:val="bottom"/>
          </w:tcPr>
          <w:p w14:paraId="3CF40AA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Пиридоксин</w:t>
            </w:r>
          </w:p>
        </w:tc>
        <w:tc>
          <w:tcPr>
            <w:tcW w:w="1842" w:type="dxa"/>
            <w:tcBorders>
              <w:top w:val="single" w:sz="4" w:space="0" w:color="auto"/>
              <w:left w:val="none" w:sz="4" w:space="0" w:color="000000"/>
              <w:bottom w:val="single" w:sz="4" w:space="0" w:color="313739"/>
              <w:right w:val="single" w:sz="4" w:space="0" w:color="313739"/>
            </w:tcBorders>
            <w:shd w:val="clear" w:color="auto" w:fill="auto"/>
            <w:vAlign w:val="bottom"/>
          </w:tcPr>
          <w:p w14:paraId="79494C5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Пиридоксин</w:t>
            </w:r>
          </w:p>
        </w:tc>
        <w:tc>
          <w:tcPr>
            <w:tcW w:w="3544" w:type="dxa"/>
            <w:tcBorders>
              <w:top w:val="single" w:sz="4" w:space="0" w:color="auto"/>
              <w:left w:val="none" w:sz="4" w:space="0" w:color="000000"/>
              <w:bottom w:val="single" w:sz="4" w:space="0" w:color="313739"/>
              <w:right w:val="single" w:sz="4" w:space="0" w:color="313739"/>
            </w:tcBorders>
            <w:shd w:val="clear" w:color="auto" w:fill="auto"/>
            <w:vAlign w:val="bottom"/>
          </w:tcPr>
          <w:p w14:paraId="0C02446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амп. 5% 1 мл не менее №10</w:t>
            </w:r>
          </w:p>
        </w:tc>
        <w:tc>
          <w:tcPr>
            <w:tcW w:w="1134" w:type="dxa"/>
            <w:tcBorders>
              <w:top w:val="single" w:sz="4" w:space="0" w:color="auto"/>
              <w:left w:val="none" w:sz="4" w:space="0" w:color="000000"/>
              <w:bottom w:val="single" w:sz="4" w:space="0" w:color="313739"/>
              <w:right w:val="single" w:sz="4" w:space="0" w:color="313739"/>
            </w:tcBorders>
            <w:shd w:val="clear" w:color="auto" w:fill="auto"/>
            <w:vAlign w:val="bottom"/>
          </w:tcPr>
          <w:p w14:paraId="4E06F01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B34B568" w14:textId="522D525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30</w:t>
            </w:r>
          </w:p>
        </w:tc>
      </w:tr>
      <w:tr w:rsidR="002C1A6A" w:rsidRPr="002C1A6A" w14:paraId="47355A62"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31A9A47"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none" w:sz="4" w:space="0" w:color="000000"/>
              <w:bottom w:val="single" w:sz="4" w:space="0" w:color="auto"/>
              <w:right w:val="single" w:sz="4" w:space="0" w:color="auto"/>
            </w:tcBorders>
            <w:shd w:val="clear" w:color="auto" w:fill="auto"/>
            <w:vAlign w:val="center"/>
          </w:tcPr>
          <w:p w14:paraId="0E9D6E83"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1842" w:type="dxa"/>
            <w:tcBorders>
              <w:top w:val="single" w:sz="4" w:space="0" w:color="auto"/>
              <w:left w:val="none" w:sz="4" w:space="0" w:color="000000"/>
              <w:bottom w:val="single" w:sz="4" w:space="0" w:color="auto"/>
              <w:right w:val="single" w:sz="4" w:space="0" w:color="auto"/>
            </w:tcBorders>
            <w:shd w:val="clear" w:color="auto" w:fill="auto"/>
            <w:vAlign w:val="center"/>
          </w:tcPr>
          <w:p w14:paraId="48A54D7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3544" w:type="dxa"/>
            <w:tcBorders>
              <w:top w:val="single" w:sz="4" w:space="0" w:color="auto"/>
              <w:left w:val="none" w:sz="4" w:space="0" w:color="000000"/>
              <w:bottom w:val="single" w:sz="4" w:space="0" w:color="auto"/>
              <w:right w:val="single" w:sz="4" w:space="0" w:color="auto"/>
            </w:tcBorders>
            <w:shd w:val="clear" w:color="auto" w:fill="auto"/>
            <w:vAlign w:val="center"/>
          </w:tcPr>
          <w:p w14:paraId="089998B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капс. 100 мг не менее №30</w:t>
            </w:r>
          </w:p>
        </w:tc>
        <w:tc>
          <w:tcPr>
            <w:tcW w:w="1134" w:type="dxa"/>
            <w:tcBorders>
              <w:top w:val="single" w:sz="4" w:space="0" w:color="auto"/>
              <w:left w:val="none" w:sz="4" w:space="0" w:color="000000"/>
              <w:bottom w:val="single" w:sz="4" w:space="0" w:color="auto"/>
              <w:right w:val="single" w:sz="4" w:space="0" w:color="auto"/>
            </w:tcBorders>
            <w:shd w:val="clear" w:color="auto" w:fill="auto"/>
            <w:vAlign w:val="center"/>
          </w:tcPr>
          <w:p w14:paraId="078446B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89A016B" w14:textId="74F4D8F8"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50</w:t>
            </w:r>
          </w:p>
        </w:tc>
      </w:tr>
      <w:tr w:rsidR="002C1A6A" w:rsidRPr="002C1A6A" w14:paraId="01251A52"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64D94CD2"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7F6511B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63659C3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4C275BE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капс. 50 мг не менее №30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1CFE5A6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64E004CD" w14:textId="2EB8E9FB"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60</w:t>
            </w:r>
          </w:p>
        </w:tc>
      </w:tr>
      <w:tr w:rsidR="002C1A6A" w:rsidRPr="002C1A6A" w14:paraId="5B5D07AE"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076F7A35"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5AB0027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2D5C8CC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Спиронолактон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529281B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25 мг не менее № 20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5987433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352B5B5E" w14:textId="01DF7F46"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60</w:t>
            </w:r>
          </w:p>
        </w:tc>
      </w:tr>
      <w:tr w:rsidR="002C1A6A" w:rsidRPr="002C1A6A" w14:paraId="11DB863E"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AFC7295"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61C485D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Фуросемид</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4B4F3610"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Фуросемид</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38D9DD0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40 мг не менее №50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1902226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01ED90E0" w14:textId="1C9B0CBC"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35</w:t>
            </w:r>
          </w:p>
        </w:tc>
      </w:tr>
      <w:tr w:rsidR="002C1A6A" w:rsidRPr="002C1A6A" w14:paraId="10942DA4"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2DB9BA17"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auto"/>
              <w:left w:val="none" w:sz="4" w:space="0" w:color="000000"/>
              <w:bottom w:val="single" w:sz="4" w:space="0" w:color="auto"/>
              <w:right w:val="single" w:sz="4" w:space="0" w:color="auto"/>
            </w:tcBorders>
            <w:shd w:val="clear" w:color="auto" w:fill="auto"/>
            <w:vAlign w:val="bottom"/>
          </w:tcPr>
          <w:p w14:paraId="4924CC5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color w:val="FF0000"/>
                <w:lang w:eastAsia="ru-RU"/>
              </w:rPr>
              <w:t>Лазикс</w:t>
            </w:r>
          </w:p>
        </w:tc>
        <w:tc>
          <w:tcPr>
            <w:tcW w:w="1842" w:type="dxa"/>
            <w:tcBorders>
              <w:top w:val="single" w:sz="4" w:space="0" w:color="auto"/>
              <w:left w:val="none" w:sz="4" w:space="0" w:color="000000"/>
              <w:bottom w:val="single" w:sz="4" w:space="0" w:color="auto"/>
              <w:right w:val="single" w:sz="4" w:space="0" w:color="auto"/>
            </w:tcBorders>
            <w:shd w:val="clear" w:color="auto" w:fill="auto"/>
            <w:vAlign w:val="bottom"/>
          </w:tcPr>
          <w:p w14:paraId="23C0D49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Фуросемид</w:t>
            </w:r>
          </w:p>
        </w:tc>
        <w:tc>
          <w:tcPr>
            <w:tcW w:w="3544" w:type="dxa"/>
            <w:tcBorders>
              <w:top w:val="single" w:sz="4" w:space="0" w:color="auto"/>
              <w:left w:val="none" w:sz="4" w:space="0" w:color="000000"/>
              <w:bottom w:val="single" w:sz="4" w:space="0" w:color="auto"/>
              <w:right w:val="single" w:sz="4" w:space="0" w:color="auto"/>
            </w:tcBorders>
            <w:shd w:val="clear" w:color="auto" w:fill="auto"/>
            <w:vAlign w:val="bottom"/>
          </w:tcPr>
          <w:p w14:paraId="37A97A28"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амп. 10 мг, 2 мл не менее №10</w:t>
            </w:r>
          </w:p>
        </w:tc>
        <w:tc>
          <w:tcPr>
            <w:tcW w:w="1134" w:type="dxa"/>
            <w:tcBorders>
              <w:top w:val="single" w:sz="4" w:space="0" w:color="auto"/>
              <w:left w:val="none" w:sz="4" w:space="0" w:color="000000"/>
              <w:bottom w:val="single" w:sz="4" w:space="0" w:color="auto"/>
              <w:right w:val="single" w:sz="4" w:space="0" w:color="auto"/>
            </w:tcBorders>
            <w:shd w:val="clear" w:color="auto" w:fill="auto"/>
            <w:vAlign w:val="bottom"/>
          </w:tcPr>
          <w:p w14:paraId="7BC0125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128B99B3" w14:textId="6FB53E8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5</w:t>
            </w:r>
          </w:p>
        </w:tc>
      </w:tr>
      <w:tr w:rsidR="002C1A6A" w:rsidRPr="002C1A6A" w14:paraId="75EBFF48"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1650D25E"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bottom"/>
          </w:tcPr>
          <w:p w14:paraId="35A32B87"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Ципромед</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bottom"/>
          </w:tcPr>
          <w:p w14:paraId="4FC9A98B"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color w:val="FF0000"/>
                <w:lang w:eastAsia="ru-RU"/>
              </w:rPr>
              <w:t>Ципрофлоксацин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bottom"/>
          </w:tcPr>
          <w:p w14:paraId="067A08A0"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капли ушные 0,3% не менее 10 мл</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bottom"/>
          </w:tcPr>
          <w:p w14:paraId="12A98E69"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0DC91309" w14:textId="52A6BA6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5</w:t>
            </w:r>
          </w:p>
        </w:tc>
      </w:tr>
      <w:tr w:rsidR="002C1A6A" w:rsidRPr="002C1A6A" w14:paraId="7B11FA99"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9AD6424"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bottom"/>
          </w:tcPr>
          <w:p w14:paraId="0BE7A401"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Ципрофлоксацин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bottom"/>
          </w:tcPr>
          <w:p w14:paraId="508B75A2"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color w:val="FF0000"/>
                <w:lang w:eastAsia="ru-RU"/>
              </w:rPr>
              <w:t>Ципрофлоксацин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bottom"/>
          </w:tcPr>
          <w:p w14:paraId="112C955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гл капли 0,3% не менее 5 мл</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bottom"/>
          </w:tcPr>
          <w:p w14:paraId="76698A4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49EBEDE3" w14:textId="1AA9ED8F"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20</w:t>
            </w:r>
          </w:p>
        </w:tc>
      </w:tr>
      <w:tr w:rsidR="002C1A6A" w:rsidRPr="002C1A6A" w14:paraId="20D99E9B"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7BC7B750"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37D0827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Цефтриаксон</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552988DC"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Цефтриаксон</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35744F44"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 xml:space="preserve">фл. пор. </w:t>
            </w:r>
            <w:proofErr w:type="gramStart"/>
            <w:r w:rsidRPr="002C1A6A">
              <w:rPr>
                <w:rFonts w:ascii="Times New Roman" w:eastAsia="Times New Roman" w:hAnsi="Times New Roman" w:cs="Times New Roman"/>
                <w:lang w:eastAsia="ru-RU"/>
              </w:rPr>
              <w:t>д/ин</w:t>
            </w:r>
            <w:proofErr w:type="gramEnd"/>
            <w:r w:rsidRPr="002C1A6A">
              <w:rPr>
                <w:rFonts w:ascii="Times New Roman" w:eastAsia="Times New Roman" w:hAnsi="Times New Roman" w:cs="Times New Roman"/>
                <w:lang w:eastAsia="ru-RU"/>
              </w:rPr>
              <w:t>.  1г не менее № 50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4A11BA6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2528949A" w14:textId="3D79DD05"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15</w:t>
            </w:r>
          </w:p>
        </w:tc>
      </w:tr>
      <w:tr w:rsidR="002C1A6A" w:rsidRPr="002C1A6A" w14:paraId="3F7BDD94"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57A65ECC"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none" w:sz="4" w:space="0" w:color="000000"/>
              <w:left w:val="none" w:sz="4" w:space="0" w:color="000000"/>
              <w:bottom w:val="single" w:sz="4" w:space="0" w:color="auto"/>
              <w:right w:val="single" w:sz="4" w:space="0" w:color="auto"/>
            </w:tcBorders>
            <w:shd w:val="clear" w:color="auto" w:fill="auto"/>
            <w:vAlign w:val="center"/>
          </w:tcPr>
          <w:p w14:paraId="248FA4A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Эналаприл</w:t>
            </w:r>
          </w:p>
        </w:tc>
        <w:tc>
          <w:tcPr>
            <w:tcW w:w="1842" w:type="dxa"/>
            <w:tcBorders>
              <w:top w:val="none" w:sz="4" w:space="0" w:color="000000"/>
              <w:left w:val="none" w:sz="4" w:space="0" w:color="000000"/>
              <w:bottom w:val="single" w:sz="4" w:space="0" w:color="auto"/>
              <w:right w:val="single" w:sz="4" w:space="0" w:color="auto"/>
            </w:tcBorders>
            <w:shd w:val="clear" w:color="auto" w:fill="auto"/>
            <w:vAlign w:val="center"/>
          </w:tcPr>
          <w:p w14:paraId="35AD889E"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Эналаприл</w:t>
            </w:r>
          </w:p>
        </w:tc>
        <w:tc>
          <w:tcPr>
            <w:tcW w:w="3544" w:type="dxa"/>
            <w:tcBorders>
              <w:top w:val="none" w:sz="4" w:space="0" w:color="000000"/>
              <w:left w:val="none" w:sz="4" w:space="0" w:color="000000"/>
              <w:bottom w:val="single" w:sz="4" w:space="0" w:color="auto"/>
              <w:right w:val="single" w:sz="4" w:space="0" w:color="auto"/>
            </w:tcBorders>
            <w:shd w:val="clear" w:color="auto" w:fill="auto"/>
            <w:vAlign w:val="center"/>
          </w:tcPr>
          <w:p w14:paraId="5D5EF455"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 мг не менее №20</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14:paraId="1ED0400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36358D56" w14:textId="143C71DA"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100</w:t>
            </w:r>
          </w:p>
        </w:tc>
      </w:tr>
      <w:tr w:rsidR="002C1A6A" w14:paraId="5685F646" w14:textId="77777777" w:rsidTr="002C1A6A">
        <w:trPr>
          <w:trHeight w:val="20"/>
        </w:trPr>
        <w:tc>
          <w:tcPr>
            <w:tcW w:w="846" w:type="dxa"/>
            <w:tcBorders>
              <w:top w:val="none" w:sz="4" w:space="0" w:color="000000"/>
              <w:left w:val="single" w:sz="4" w:space="0" w:color="auto"/>
              <w:bottom w:val="single" w:sz="4" w:space="0" w:color="auto"/>
              <w:right w:val="single" w:sz="4" w:space="0" w:color="auto"/>
            </w:tcBorders>
            <w:shd w:val="clear" w:color="auto" w:fill="auto"/>
            <w:vAlign w:val="center"/>
          </w:tcPr>
          <w:p w14:paraId="0DF05F98" w14:textId="77777777" w:rsidR="002C1A6A" w:rsidRPr="002C1A6A" w:rsidRDefault="002C1A6A" w:rsidP="002C1A6A">
            <w:pPr>
              <w:pStyle w:val="afa"/>
              <w:numPr>
                <w:ilvl w:val="0"/>
                <w:numId w:val="4"/>
              </w:numPr>
              <w:spacing w:after="0" w:line="240" w:lineRule="auto"/>
              <w:jc w:val="center"/>
              <w:rPr>
                <w:rFonts w:ascii="Times New Roman" w:eastAsia="Times New Roman" w:hAnsi="Times New Roman" w:cs="Times New Roman"/>
                <w:lang w:eastAsia="ru-RU"/>
              </w:rPr>
            </w:pPr>
          </w:p>
        </w:tc>
        <w:tc>
          <w:tcPr>
            <w:tcW w:w="1985" w:type="dxa"/>
            <w:tcBorders>
              <w:top w:val="single" w:sz="4" w:space="0" w:color="313739"/>
              <w:left w:val="single" w:sz="4" w:space="0" w:color="313739"/>
              <w:bottom w:val="single" w:sz="4" w:space="0" w:color="313739"/>
              <w:right w:val="single" w:sz="4" w:space="0" w:color="313739"/>
            </w:tcBorders>
            <w:shd w:val="clear" w:color="auto" w:fill="auto"/>
            <w:vAlign w:val="center"/>
          </w:tcPr>
          <w:p w14:paraId="5990021D"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Энкорат хроно</w:t>
            </w:r>
          </w:p>
        </w:tc>
        <w:tc>
          <w:tcPr>
            <w:tcW w:w="1842" w:type="dxa"/>
            <w:tcBorders>
              <w:top w:val="single" w:sz="4" w:space="0" w:color="313739"/>
              <w:left w:val="none" w:sz="4" w:space="0" w:color="000000"/>
              <w:bottom w:val="single" w:sz="4" w:space="0" w:color="313739"/>
              <w:right w:val="single" w:sz="4" w:space="0" w:color="313739"/>
            </w:tcBorders>
            <w:shd w:val="clear" w:color="auto" w:fill="auto"/>
            <w:vAlign w:val="center"/>
          </w:tcPr>
          <w:p w14:paraId="04ADFFB6"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Вальпроевая кислота</w:t>
            </w:r>
          </w:p>
        </w:tc>
        <w:tc>
          <w:tcPr>
            <w:tcW w:w="3544" w:type="dxa"/>
            <w:tcBorders>
              <w:top w:val="single" w:sz="4" w:space="0" w:color="313739"/>
              <w:left w:val="none" w:sz="4" w:space="0" w:color="000000"/>
              <w:bottom w:val="single" w:sz="4" w:space="0" w:color="313739"/>
              <w:right w:val="single" w:sz="4" w:space="0" w:color="313739"/>
            </w:tcBorders>
            <w:shd w:val="clear" w:color="auto" w:fill="auto"/>
            <w:vAlign w:val="center"/>
          </w:tcPr>
          <w:p w14:paraId="22378F2F"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таб 500 мг не менее № 30</w:t>
            </w:r>
          </w:p>
        </w:tc>
        <w:tc>
          <w:tcPr>
            <w:tcW w:w="1134" w:type="dxa"/>
            <w:tcBorders>
              <w:top w:val="single" w:sz="4" w:space="0" w:color="313739"/>
              <w:left w:val="none" w:sz="4" w:space="0" w:color="000000"/>
              <w:bottom w:val="single" w:sz="4" w:space="0" w:color="313739"/>
              <w:right w:val="single" w:sz="4" w:space="0" w:color="313739"/>
            </w:tcBorders>
            <w:shd w:val="clear" w:color="auto" w:fill="auto"/>
            <w:vAlign w:val="center"/>
          </w:tcPr>
          <w:p w14:paraId="487CBC0A" w14:textId="77777777"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eastAsia="Times New Roman" w:hAnsi="Times New Roman" w:cs="Times New Roman"/>
                <w:lang w:eastAsia="ru-RU"/>
              </w:rPr>
              <w:t>уп.</w:t>
            </w:r>
          </w:p>
        </w:tc>
        <w:tc>
          <w:tcPr>
            <w:tcW w:w="992" w:type="dxa"/>
            <w:tcBorders>
              <w:top w:val="nil"/>
              <w:left w:val="single" w:sz="4" w:space="0" w:color="auto"/>
              <w:bottom w:val="single" w:sz="4" w:space="0" w:color="auto"/>
              <w:right w:val="single" w:sz="4" w:space="0" w:color="auto"/>
            </w:tcBorders>
            <w:shd w:val="clear" w:color="auto" w:fill="auto"/>
            <w:vAlign w:val="center"/>
          </w:tcPr>
          <w:p w14:paraId="7446ADC9" w14:textId="0A2983A2" w:rsidR="002C1A6A" w:rsidRPr="002C1A6A" w:rsidRDefault="002C1A6A" w:rsidP="002C1A6A">
            <w:pPr>
              <w:spacing w:after="0" w:line="240" w:lineRule="auto"/>
              <w:jc w:val="center"/>
              <w:rPr>
                <w:rFonts w:ascii="Times New Roman" w:eastAsia="Times New Roman" w:hAnsi="Times New Roman" w:cs="Times New Roman"/>
                <w:lang w:eastAsia="ru-RU"/>
              </w:rPr>
            </w:pPr>
            <w:r w:rsidRPr="002C1A6A">
              <w:rPr>
                <w:rFonts w:ascii="Times New Roman" w:hAnsi="Times New Roman" w:cs="Times New Roman"/>
                <w:color w:val="000000"/>
              </w:rPr>
              <w:t>15</w:t>
            </w:r>
          </w:p>
        </w:tc>
      </w:tr>
    </w:tbl>
    <w:p w14:paraId="6C45B7D0" w14:textId="77777777" w:rsidR="0021258D" w:rsidRDefault="0021258D">
      <w:pPr>
        <w:spacing w:after="0"/>
        <w:jc w:val="both"/>
        <w:rPr>
          <w:rFonts w:ascii="Times New Roman" w:hAnsi="Times New Roman" w:cs="Times New Roman"/>
          <w:b/>
          <w:bCs/>
        </w:rPr>
      </w:pPr>
    </w:p>
    <w:p w14:paraId="49A9A557" w14:textId="77777777" w:rsidR="0021258D" w:rsidRDefault="002B2887">
      <w:pPr>
        <w:spacing w:after="0" w:line="252" w:lineRule="auto"/>
        <w:jc w:val="both"/>
        <w:rPr>
          <w:rFonts w:ascii="Times New Roman" w:hAnsi="Times New Roman" w:cs="Times New Roman"/>
          <w:highlight w:val="yellow"/>
        </w:rPr>
      </w:pPr>
      <w:r>
        <w:rPr>
          <w:rFonts w:ascii="Times New Roman" w:hAnsi="Times New Roman" w:cs="Times New Roman"/>
          <w:b/>
          <w:bCs/>
          <w:highlight w:val="yellow"/>
        </w:rPr>
        <w:t xml:space="preserve">2. Место поставки: </w:t>
      </w:r>
      <w:r>
        <w:rPr>
          <w:rFonts w:ascii="Times New Roman" w:hAnsi="Times New Roman" w:cs="Times New Roman"/>
          <w:highlight w:val="yellow"/>
        </w:rPr>
        <w:t>412420, Саратовская область, г. Аткарск, ул. Верхне-Красавская, д.1.</w:t>
      </w:r>
    </w:p>
    <w:p w14:paraId="0C38E156" w14:textId="77777777" w:rsidR="0021258D" w:rsidRDefault="002B2887">
      <w:pPr>
        <w:spacing w:after="0" w:line="252" w:lineRule="auto"/>
        <w:jc w:val="both"/>
        <w:rPr>
          <w:rFonts w:ascii="Times New Roman" w:hAnsi="Times New Roman" w:cs="Times New Roman"/>
          <w:highlight w:val="yellow"/>
        </w:rPr>
      </w:pPr>
      <w:r>
        <w:rPr>
          <w:rFonts w:ascii="Times New Roman" w:hAnsi="Times New Roman" w:cs="Times New Roman"/>
          <w:b/>
          <w:bCs/>
          <w:highlight w:val="yellow"/>
        </w:rPr>
        <w:t xml:space="preserve">3. Срок поставки товара: </w:t>
      </w:r>
      <w:r>
        <w:rPr>
          <w:rFonts w:ascii="Times New Roman" w:hAnsi="Times New Roman" w:cs="Times New Roman"/>
          <w:highlight w:val="yellow"/>
        </w:rPr>
        <w:t xml:space="preserve">с момента подписания договора по 31 декабря 2026 года по заявкам Заказчика </w:t>
      </w:r>
    </w:p>
    <w:p w14:paraId="7D2954D7"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highlight w:val="yellow"/>
        </w:rPr>
        <w:t>3.1. Доставка, погрузочно-разгрузочные работы производятся за счет Поставщика.</w:t>
      </w:r>
    </w:p>
    <w:p w14:paraId="35A8A994" w14:textId="77777777" w:rsidR="0021258D" w:rsidRDefault="002B2887">
      <w:pPr>
        <w:spacing w:after="0" w:line="252" w:lineRule="auto"/>
        <w:jc w:val="both"/>
        <w:rPr>
          <w:rFonts w:ascii="Times New Roman" w:hAnsi="Times New Roman" w:cs="Times New Roman"/>
          <w:b/>
          <w:bCs/>
        </w:rPr>
      </w:pPr>
      <w:r>
        <w:rPr>
          <w:rFonts w:ascii="Times New Roman" w:hAnsi="Times New Roman" w:cs="Times New Roman"/>
          <w:b/>
          <w:bCs/>
        </w:rPr>
        <w:t>4. Требования к качеству и безопасности поставляемого товара:</w:t>
      </w:r>
    </w:p>
    <w:p w14:paraId="227E54C8"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xml:space="preserve">4.1. Поставляемый товар должен соответствовать заданному описанию и функциональным и качественным характеристикам; </w:t>
      </w:r>
    </w:p>
    <w:p w14:paraId="6387311B"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4.2. При поставке Товара Поставщик представляет следующие документы:</w:t>
      </w:r>
    </w:p>
    <w:p w14:paraId="5473B857"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а) копию действующего регистрационного удостоверения лекарственного препарата, выданного уполномоченным органом;</w:t>
      </w:r>
    </w:p>
    <w:p w14:paraId="7673D225"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б) товарно-транспортную накладную, счет фактуру или УПД;</w:t>
      </w:r>
    </w:p>
    <w:p w14:paraId="5451CEE6"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7B3853"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4F2CC223"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3208778" w14:textId="77777777" w:rsidR="0021258D" w:rsidRDefault="002B2887">
      <w:pPr>
        <w:spacing w:after="0" w:line="252" w:lineRule="auto"/>
        <w:jc w:val="both"/>
        <w:rPr>
          <w:rFonts w:ascii="Times New Roman" w:hAnsi="Times New Roman" w:cs="Times New Roman"/>
          <w:b/>
          <w:bCs/>
        </w:rPr>
      </w:pPr>
      <w:r>
        <w:rPr>
          <w:rFonts w:ascii="Times New Roman" w:hAnsi="Times New Roman" w:cs="Times New Roman"/>
          <w:b/>
          <w:bCs/>
        </w:rPr>
        <w:t>5. Требования к упаковке и маркировке поставляемого товара:</w:t>
      </w:r>
    </w:p>
    <w:p w14:paraId="11F9B667"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3D73C8D"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xml:space="preserve">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 </w:t>
      </w:r>
    </w:p>
    <w:p w14:paraId="633AC15E"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60190C50"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3BFA38BF" w14:textId="77777777" w:rsidR="0021258D" w:rsidRDefault="002B2887">
      <w:pPr>
        <w:spacing w:after="0" w:line="252" w:lineRule="auto"/>
        <w:jc w:val="both"/>
        <w:rPr>
          <w:rFonts w:ascii="Times New Roman" w:hAnsi="Times New Roman" w:cs="Times New Roman"/>
          <w:b/>
          <w:bCs/>
        </w:rPr>
      </w:pPr>
      <w:r>
        <w:rPr>
          <w:rFonts w:ascii="Times New Roman" w:hAnsi="Times New Roman" w:cs="Times New Roman"/>
          <w:b/>
          <w:bCs/>
        </w:rPr>
        <w:t>6. Требования к гарантийным обязательствам:</w:t>
      </w:r>
    </w:p>
    <w:p w14:paraId="095FCF82"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6.1. Остаточный срок годности на момент поставки должен составлять:</w:t>
      </w:r>
    </w:p>
    <w:p w14:paraId="3BA852B8"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не менее 7 месяцев, если срок годности Товара составляет 1 год;</w:t>
      </w:r>
    </w:p>
    <w:p w14:paraId="437A21EE"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не менее 11 месяцев, если срок годности Товара составляет 1,5 года;</w:t>
      </w:r>
    </w:p>
    <w:p w14:paraId="3F746D12"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не менее 14 месяцев, если срок годности Товара составляет 2 года;</w:t>
      </w:r>
    </w:p>
    <w:p w14:paraId="70891B8F"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не менее 18 месяцев, если срок годности Товара составляет 2,5 года;</w:t>
      </w:r>
    </w:p>
    <w:p w14:paraId="56F33CDA"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 не менее 22 месяцев, если срок годности Товара составляет не менее 3 лет.</w:t>
      </w:r>
    </w:p>
    <w:p w14:paraId="4C72536E"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6.2. В случае обнаружения некачественного Товара, в течение гарантийного срока все затраты, связанные с заменой Товара, несет Поставщик;</w:t>
      </w:r>
    </w:p>
    <w:p w14:paraId="58F793CD"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2CEE0E71" w14:textId="77777777" w:rsidR="0021258D" w:rsidRDefault="002B2887">
      <w:pPr>
        <w:spacing w:after="0" w:line="252" w:lineRule="auto"/>
        <w:jc w:val="both"/>
        <w:rPr>
          <w:rFonts w:ascii="Times New Roman" w:hAnsi="Times New Roman" w:cs="Times New Roman"/>
        </w:rPr>
      </w:pPr>
      <w:r>
        <w:rPr>
          <w:rFonts w:ascii="Times New Roman" w:hAnsi="Times New Roman" w:cs="Times New Roman"/>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43ACDF44" w14:textId="77777777" w:rsidR="0021258D" w:rsidRDefault="0021258D">
      <w:pPr>
        <w:rPr>
          <w:rFonts w:ascii="Times New Roman" w:hAnsi="Times New Roman" w:cs="Times New Roman"/>
        </w:rPr>
      </w:pPr>
    </w:p>
    <w:p w14:paraId="59FE01DA" w14:textId="77777777" w:rsidR="0021258D" w:rsidRDefault="0021258D">
      <w:pPr>
        <w:rPr>
          <w:rFonts w:ascii="Times New Roman" w:hAnsi="Times New Roman" w:cs="Times New Roman"/>
        </w:rPr>
      </w:pPr>
    </w:p>
    <w:p w14:paraId="0099F359" w14:textId="77777777" w:rsidR="0021258D" w:rsidRDefault="0021258D">
      <w:pPr>
        <w:spacing w:after="0" w:line="252" w:lineRule="auto"/>
        <w:jc w:val="both"/>
        <w:rPr>
          <w:rFonts w:ascii="Times New Roman" w:hAnsi="Times New Roman" w:cs="Times New Roman"/>
        </w:rPr>
      </w:pPr>
    </w:p>
    <w:sectPr w:rsidR="0021258D">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64B9" w14:textId="77777777" w:rsidR="006261F5" w:rsidRDefault="006261F5">
      <w:pPr>
        <w:spacing w:after="0" w:line="240" w:lineRule="auto"/>
      </w:pPr>
      <w:r>
        <w:separator/>
      </w:r>
    </w:p>
  </w:endnote>
  <w:endnote w:type="continuationSeparator" w:id="0">
    <w:p w14:paraId="6C2E0C7C" w14:textId="77777777" w:rsidR="006261F5" w:rsidRDefault="00626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4CBF" w14:textId="77777777" w:rsidR="006261F5" w:rsidRDefault="006261F5">
      <w:pPr>
        <w:spacing w:after="0" w:line="240" w:lineRule="auto"/>
      </w:pPr>
      <w:r>
        <w:separator/>
      </w:r>
    </w:p>
  </w:footnote>
  <w:footnote w:type="continuationSeparator" w:id="0">
    <w:p w14:paraId="008EC465" w14:textId="77777777" w:rsidR="006261F5" w:rsidRDefault="00626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699"/>
    <w:multiLevelType w:val="hybridMultilevel"/>
    <w:tmpl w:val="7B98FA18"/>
    <w:lvl w:ilvl="0" w:tplc="FB06B89E">
      <w:start w:val="1"/>
      <w:numFmt w:val="decimal"/>
      <w:lvlText w:val="%1."/>
      <w:lvlJc w:val="left"/>
      <w:pPr>
        <w:ind w:left="720" w:hanging="360"/>
      </w:pPr>
    </w:lvl>
    <w:lvl w:ilvl="1" w:tplc="0CF2E764">
      <w:start w:val="1"/>
      <w:numFmt w:val="lowerLetter"/>
      <w:lvlText w:val="%2."/>
      <w:lvlJc w:val="left"/>
      <w:pPr>
        <w:ind w:left="1440" w:hanging="360"/>
      </w:pPr>
    </w:lvl>
    <w:lvl w:ilvl="2" w:tplc="67E674A2">
      <w:start w:val="1"/>
      <w:numFmt w:val="lowerRoman"/>
      <w:lvlText w:val="%3."/>
      <w:lvlJc w:val="right"/>
      <w:pPr>
        <w:ind w:left="2160" w:hanging="180"/>
      </w:pPr>
    </w:lvl>
    <w:lvl w:ilvl="3" w:tplc="0908DE3C">
      <w:start w:val="1"/>
      <w:numFmt w:val="decimal"/>
      <w:lvlText w:val="%4."/>
      <w:lvlJc w:val="left"/>
      <w:pPr>
        <w:ind w:left="2880" w:hanging="360"/>
      </w:pPr>
    </w:lvl>
    <w:lvl w:ilvl="4" w:tplc="2244F3E0">
      <w:start w:val="1"/>
      <w:numFmt w:val="lowerLetter"/>
      <w:lvlText w:val="%5."/>
      <w:lvlJc w:val="left"/>
      <w:pPr>
        <w:ind w:left="3600" w:hanging="360"/>
      </w:pPr>
    </w:lvl>
    <w:lvl w:ilvl="5" w:tplc="7D467F6A">
      <w:start w:val="1"/>
      <w:numFmt w:val="lowerRoman"/>
      <w:lvlText w:val="%6."/>
      <w:lvlJc w:val="right"/>
      <w:pPr>
        <w:ind w:left="4320" w:hanging="180"/>
      </w:pPr>
    </w:lvl>
    <w:lvl w:ilvl="6" w:tplc="845E6AB4">
      <w:start w:val="1"/>
      <w:numFmt w:val="decimal"/>
      <w:lvlText w:val="%7."/>
      <w:lvlJc w:val="left"/>
      <w:pPr>
        <w:ind w:left="5040" w:hanging="360"/>
      </w:pPr>
    </w:lvl>
    <w:lvl w:ilvl="7" w:tplc="DEA05F76">
      <w:start w:val="1"/>
      <w:numFmt w:val="lowerLetter"/>
      <w:lvlText w:val="%8."/>
      <w:lvlJc w:val="left"/>
      <w:pPr>
        <w:ind w:left="5760" w:hanging="360"/>
      </w:pPr>
    </w:lvl>
    <w:lvl w:ilvl="8" w:tplc="CDAA9B4A">
      <w:start w:val="1"/>
      <w:numFmt w:val="lowerRoman"/>
      <w:lvlText w:val="%9."/>
      <w:lvlJc w:val="right"/>
      <w:pPr>
        <w:ind w:left="6480" w:hanging="180"/>
      </w:pPr>
    </w:lvl>
  </w:abstractNum>
  <w:abstractNum w:abstractNumId="1" w15:restartNumberingAfterBreak="0">
    <w:nsid w:val="09BC26DB"/>
    <w:multiLevelType w:val="hybridMultilevel"/>
    <w:tmpl w:val="8E7EEC66"/>
    <w:lvl w:ilvl="0" w:tplc="906CE970">
      <w:start w:val="1"/>
      <w:numFmt w:val="decimal"/>
      <w:lvlText w:val="%1."/>
      <w:lvlJc w:val="left"/>
      <w:pPr>
        <w:ind w:left="720" w:hanging="360"/>
      </w:pPr>
    </w:lvl>
    <w:lvl w:ilvl="1" w:tplc="FE2A473E">
      <w:start w:val="1"/>
      <w:numFmt w:val="lowerLetter"/>
      <w:lvlText w:val="%2."/>
      <w:lvlJc w:val="left"/>
      <w:pPr>
        <w:ind w:left="1440" w:hanging="360"/>
      </w:pPr>
    </w:lvl>
    <w:lvl w:ilvl="2" w:tplc="88C8DD56">
      <w:start w:val="1"/>
      <w:numFmt w:val="lowerRoman"/>
      <w:lvlText w:val="%3."/>
      <w:lvlJc w:val="right"/>
      <w:pPr>
        <w:ind w:left="2160" w:hanging="180"/>
      </w:pPr>
    </w:lvl>
    <w:lvl w:ilvl="3" w:tplc="A9FA5D76">
      <w:start w:val="1"/>
      <w:numFmt w:val="decimal"/>
      <w:lvlText w:val="%4."/>
      <w:lvlJc w:val="left"/>
      <w:pPr>
        <w:ind w:left="2880" w:hanging="360"/>
      </w:pPr>
    </w:lvl>
    <w:lvl w:ilvl="4" w:tplc="FBA802A2">
      <w:start w:val="1"/>
      <w:numFmt w:val="lowerLetter"/>
      <w:lvlText w:val="%5."/>
      <w:lvlJc w:val="left"/>
      <w:pPr>
        <w:ind w:left="3600" w:hanging="360"/>
      </w:pPr>
    </w:lvl>
    <w:lvl w:ilvl="5" w:tplc="698EFA4E">
      <w:start w:val="1"/>
      <w:numFmt w:val="lowerRoman"/>
      <w:lvlText w:val="%6."/>
      <w:lvlJc w:val="right"/>
      <w:pPr>
        <w:ind w:left="4320" w:hanging="180"/>
      </w:pPr>
    </w:lvl>
    <w:lvl w:ilvl="6" w:tplc="47E8ED1C">
      <w:start w:val="1"/>
      <w:numFmt w:val="decimal"/>
      <w:lvlText w:val="%7."/>
      <w:lvlJc w:val="left"/>
      <w:pPr>
        <w:ind w:left="5040" w:hanging="360"/>
      </w:pPr>
    </w:lvl>
    <w:lvl w:ilvl="7" w:tplc="D5F822BA">
      <w:start w:val="1"/>
      <w:numFmt w:val="lowerLetter"/>
      <w:lvlText w:val="%8."/>
      <w:lvlJc w:val="left"/>
      <w:pPr>
        <w:ind w:left="5760" w:hanging="360"/>
      </w:pPr>
    </w:lvl>
    <w:lvl w:ilvl="8" w:tplc="AB66E692">
      <w:start w:val="1"/>
      <w:numFmt w:val="lowerRoman"/>
      <w:lvlText w:val="%9."/>
      <w:lvlJc w:val="right"/>
      <w:pPr>
        <w:ind w:left="6480" w:hanging="180"/>
      </w:pPr>
    </w:lvl>
  </w:abstractNum>
  <w:abstractNum w:abstractNumId="2" w15:restartNumberingAfterBreak="0">
    <w:nsid w:val="62D83FC5"/>
    <w:multiLevelType w:val="hybridMultilevel"/>
    <w:tmpl w:val="6D502B6A"/>
    <w:lvl w:ilvl="0" w:tplc="CA0A9380">
      <w:start w:val="1"/>
      <w:numFmt w:val="decimal"/>
      <w:lvlText w:val="%1."/>
      <w:lvlJc w:val="left"/>
      <w:pPr>
        <w:ind w:left="720" w:hanging="360"/>
      </w:pPr>
      <w:rPr>
        <w:rFonts w:hint="default"/>
      </w:rPr>
    </w:lvl>
    <w:lvl w:ilvl="1" w:tplc="F8244468">
      <w:start w:val="1"/>
      <w:numFmt w:val="lowerLetter"/>
      <w:lvlText w:val="%2."/>
      <w:lvlJc w:val="left"/>
      <w:pPr>
        <w:ind w:left="1440" w:hanging="360"/>
      </w:pPr>
    </w:lvl>
    <w:lvl w:ilvl="2" w:tplc="ABBA9C3A">
      <w:start w:val="1"/>
      <w:numFmt w:val="lowerRoman"/>
      <w:lvlText w:val="%3."/>
      <w:lvlJc w:val="right"/>
      <w:pPr>
        <w:ind w:left="2160" w:hanging="180"/>
      </w:pPr>
    </w:lvl>
    <w:lvl w:ilvl="3" w:tplc="CC849716">
      <w:start w:val="1"/>
      <w:numFmt w:val="decimal"/>
      <w:lvlText w:val="%4."/>
      <w:lvlJc w:val="left"/>
      <w:pPr>
        <w:ind w:left="2880" w:hanging="360"/>
      </w:pPr>
    </w:lvl>
    <w:lvl w:ilvl="4" w:tplc="CFBE4822">
      <w:start w:val="1"/>
      <w:numFmt w:val="lowerLetter"/>
      <w:lvlText w:val="%5."/>
      <w:lvlJc w:val="left"/>
      <w:pPr>
        <w:ind w:left="3600" w:hanging="360"/>
      </w:pPr>
    </w:lvl>
    <w:lvl w:ilvl="5" w:tplc="A378C13E">
      <w:start w:val="1"/>
      <w:numFmt w:val="lowerRoman"/>
      <w:lvlText w:val="%6."/>
      <w:lvlJc w:val="right"/>
      <w:pPr>
        <w:ind w:left="4320" w:hanging="180"/>
      </w:pPr>
    </w:lvl>
    <w:lvl w:ilvl="6" w:tplc="0BC846FC">
      <w:start w:val="1"/>
      <w:numFmt w:val="decimal"/>
      <w:lvlText w:val="%7."/>
      <w:lvlJc w:val="left"/>
      <w:pPr>
        <w:ind w:left="5040" w:hanging="360"/>
      </w:pPr>
    </w:lvl>
    <w:lvl w:ilvl="7" w:tplc="C868EC80">
      <w:start w:val="1"/>
      <w:numFmt w:val="lowerLetter"/>
      <w:lvlText w:val="%8."/>
      <w:lvlJc w:val="left"/>
      <w:pPr>
        <w:ind w:left="5760" w:hanging="360"/>
      </w:pPr>
    </w:lvl>
    <w:lvl w:ilvl="8" w:tplc="694A9558">
      <w:start w:val="1"/>
      <w:numFmt w:val="lowerRoman"/>
      <w:lvlText w:val="%9."/>
      <w:lvlJc w:val="right"/>
      <w:pPr>
        <w:ind w:left="6480" w:hanging="180"/>
      </w:pPr>
    </w:lvl>
  </w:abstractNum>
  <w:abstractNum w:abstractNumId="3" w15:restartNumberingAfterBreak="0">
    <w:nsid w:val="79835B0C"/>
    <w:multiLevelType w:val="hybridMultilevel"/>
    <w:tmpl w:val="52342D58"/>
    <w:lvl w:ilvl="0" w:tplc="17FED5BA">
      <w:start w:val="1"/>
      <w:numFmt w:val="decimal"/>
      <w:lvlText w:val="%1."/>
      <w:lvlJc w:val="left"/>
      <w:pPr>
        <w:ind w:left="720" w:hanging="360"/>
      </w:pPr>
      <w:rPr>
        <w:rFonts w:hint="default"/>
      </w:rPr>
    </w:lvl>
    <w:lvl w:ilvl="1" w:tplc="BC34C24A">
      <w:start w:val="1"/>
      <w:numFmt w:val="lowerLetter"/>
      <w:lvlText w:val="%2."/>
      <w:lvlJc w:val="left"/>
      <w:pPr>
        <w:ind w:left="1440" w:hanging="360"/>
      </w:pPr>
    </w:lvl>
    <w:lvl w:ilvl="2" w:tplc="1C9CF042">
      <w:start w:val="1"/>
      <w:numFmt w:val="lowerRoman"/>
      <w:lvlText w:val="%3."/>
      <w:lvlJc w:val="right"/>
      <w:pPr>
        <w:ind w:left="2160" w:hanging="180"/>
      </w:pPr>
    </w:lvl>
    <w:lvl w:ilvl="3" w:tplc="AE42B8C0">
      <w:start w:val="1"/>
      <w:numFmt w:val="decimal"/>
      <w:lvlText w:val="%4."/>
      <w:lvlJc w:val="left"/>
      <w:pPr>
        <w:ind w:left="2880" w:hanging="360"/>
      </w:pPr>
    </w:lvl>
    <w:lvl w:ilvl="4" w:tplc="2F8A509C">
      <w:start w:val="1"/>
      <w:numFmt w:val="lowerLetter"/>
      <w:lvlText w:val="%5."/>
      <w:lvlJc w:val="left"/>
      <w:pPr>
        <w:ind w:left="3600" w:hanging="360"/>
      </w:pPr>
    </w:lvl>
    <w:lvl w:ilvl="5" w:tplc="C900BE02">
      <w:start w:val="1"/>
      <w:numFmt w:val="lowerRoman"/>
      <w:lvlText w:val="%6."/>
      <w:lvlJc w:val="right"/>
      <w:pPr>
        <w:ind w:left="4320" w:hanging="180"/>
      </w:pPr>
    </w:lvl>
    <w:lvl w:ilvl="6" w:tplc="D248A500">
      <w:start w:val="1"/>
      <w:numFmt w:val="decimal"/>
      <w:lvlText w:val="%7."/>
      <w:lvlJc w:val="left"/>
      <w:pPr>
        <w:ind w:left="5040" w:hanging="360"/>
      </w:pPr>
    </w:lvl>
    <w:lvl w:ilvl="7" w:tplc="919E05F6">
      <w:start w:val="1"/>
      <w:numFmt w:val="lowerLetter"/>
      <w:lvlText w:val="%8."/>
      <w:lvlJc w:val="left"/>
      <w:pPr>
        <w:ind w:left="5760" w:hanging="360"/>
      </w:pPr>
    </w:lvl>
    <w:lvl w:ilvl="8" w:tplc="EE1422D0">
      <w:start w:val="1"/>
      <w:numFmt w:val="lowerRoman"/>
      <w:lvlText w:val="%9."/>
      <w:lvlJc w:val="right"/>
      <w:pPr>
        <w:ind w:left="6480" w:hanging="180"/>
      </w:pPr>
    </w:lvl>
  </w:abstractNum>
  <w:abstractNum w:abstractNumId="4" w15:restartNumberingAfterBreak="0">
    <w:nsid w:val="7E3A5B8C"/>
    <w:multiLevelType w:val="hybridMultilevel"/>
    <w:tmpl w:val="942AA7AA"/>
    <w:lvl w:ilvl="0" w:tplc="9A88B806">
      <w:start w:val="1"/>
      <w:numFmt w:val="decimal"/>
      <w:lvlText w:val="%1."/>
      <w:lvlJc w:val="left"/>
      <w:pPr>
        <w:ind w:left="720" w:hanging="360"/>
      </w:pPr>
    </w:lvl>
    <w:lvl w:ilvl="1" w:tplc="63DEB6E8">
      <w:start w:val="1"/>
      <w:numFmt w:val="lowerLetter"/>
      <w:lvlText w:val="%2."/>
      <w:lvlJc w:val="left"/>
      <w:pPr>
        <w:ind w:left="1440" w:hanging="360"/>
      </w:pPr>
    </w:lvl>
    <w:lvl w:ilvl="2" w:tplc="71D46556">
      <w:start w:val="1"/>
      <w:numFmt w:val="lowerRoman"/>
      <w:lvlText w:val="%3."/>
      <w:lvlJc w:val="right"/>
      <w:pPr>
        <w:ind w:left="2160" w:hanging="180"/>
      </w:pPr>
    </w:lvl>
    <w:lvl w:ilvl="3" w:tplc="0B3422B8">
      <w:start w:val="1"/>
      <w:numFmt w:val="decimal"/>
      <w:lvlText w:val="%4."/>
      <w:lvlJc w:val="left"/>
      <w:pPr>
        <w:ind w:left="2880" w:hanging="360"/>
      </w:pPr>
    </w:lvl>
    <w:lvl w:ilvl="4" w:tplc="52645274">
      <w:start w:val="1"/>
      <w:numFmt w:val="lowerLetter"/>
      <w:lvlText w:val="%5."/>
      <w:lvlJc w:val="left"/>
      <w:pPr>
        <w:ind w:left="3600" w:hanging="360"/>
      </w:pPr>
    </w:lvl>
    <w:lvl w:ilvl="5" w:tplc="85629794">
      <w:start w:val="1"/>
      <w:numFmt w:val="lowerRoman"/>
      <w:lvlText w:val="%6."/>
      <w:lvlJc w:val="right"/>
      <w:pPr>
        <w:ind w:left="4320" w:hanging="180"/>
      </w:pPr>
    </w:lvl>
    <w:lvl w:ilvl="6" w:tplc="AAC6EE52">
      <w:start w:val="1"/>
      <w:numFmt w:val="decimal"/>
      <w:lvlText w:val="%7."/>
      <w:lvlJc w:val="left"/>
      <w:pPr>
        <w:ind w:left="5040" w:hanging="360"/>
      </w:pPr>
    </w:lvl>
    <w:lvl w:ilvl="7" w:tplc="7BB42A4C">
      <w:start w:val="1"/>
      <w:numFmt w:val="lowerLetter"/>
      <w:lvlText w:val="%8."/>
      <w:lvlJc w:val="left"/>
      <w:pPr>
        <w:ind w:left="5760" w:hanging="360"/>
      </w:pPr>
    </w:lvl>
    <w:lvl w:ilvl="8" w:tplc="2D080AF6">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58D"/>
    <w:rsid w:val="000F13B6"/>
    <w:rsid w:val="0021258D"/>
    <w:rsid w:val="002B2887"/>
    <w:rsid w:val="002C1A6A"/>
    <w:rsid w:val="006261F5"/>
    <w:rsid w:val="00A16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5A5E"/>
  <w15:docId w15:val="{7DEB0C28-201E-4419-A9CB-4FAC63B6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rPr>
      <w:b/>
      <w:bCs/>
      <w:color w:val="4472C4" w:themeColor="accent1"/>
      <w:sz w:val="18"/>
      <w:szCs w:val="18"/>
    </w:rPr>
  </w:style>
  <w:style w:type="character" w:customStyle="1" w:styleId="af">
    <w:name w:val="Название объекта Знак"/>
    <w:basedOn w:val="a0"/>
    <w:link w:val="ae"/>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character" w:styleId="af8">
    <w:name w:val="Hyperlink"/>
    <w:basedOn w:val="a0"/>
    <w:uiPriority w:val="99"/>
    <w:semiHidden/>
    <w:unhideWhenUsed/>
    <w:rPr>
      <w:color w:val="0000FF"/>
      <w:u w:val="single"/>
    </w:rPr>
  </w:style>
  <w:style w:type="character" w:styleId="af9">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pPr>
      <w:pBdr>
        <w:top w:val="single" w:sz="4" w:space="0" w:color="000000"/>
        <w:left w:val="single" w:sz="4" w:space="0" w:color="000000"/>
        <w:bottom w:val="single" w:sz="4" w:space="0" w:color="000000"/>
        <w:right w:val="single" w:sz="4" w:space="0" w:color="000000"/>
      </w:pBdr>
      <w:shd w:val="clear" w:color="000000" w:fill="99CC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ascii="Calibri" w:eastAsia="Times New Roman" w:hAnsi="Calibri" w:cs="Calibri"/>
      <w:sz w:val="24"/>
      <w:szCs w:val="24"/>
      <w:lang w:eastAsia="ru-RU"/>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9">
    <w:name w:val="xl79"/>
    <w:basedOn w:val="a"/>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hd w:val="clear" w:color="000000" w:fill="99CCFF"/>
      <w:spacing w:before="100" w:beforeAutospacing="1" w:after="100" w:afterAutospacing="1" w:line="240" w:lineRule="auto"/>
      <w:jc w:val="center"/>
    </w:pPr>
    <w:rPr>
      <w:rFonts w:ascii="Calibri" w:eastAsia="Times New Roman" w:hAnsi="Calibri" w:cs="Calibri"/>
      <w:b/>
      <w:bCs/>
      <w:sz w:val="24"/>
      <w:szCs w:val="24"/>
      <w:lang w:eastAsia="ru-RU"/>
    </w:rPr>
  </w:style>
  <w:style w:type="paragraph" w:customStyle="1" w:styleId="headertext">
    <w:name w:val="headertext"/>
    <w:basedOn w:val="a"/>
    <w:qFormat/>
    <w:pPr>
      <w:spacing w:beforeAutospacing="1" w:after="160" w:afterAutospacing="1" w:line="240" w:lineRule="auto"/>
    </w:pPr>
    <w:rPr>
      <w:rFonts w:ascii="Times New Roman" w:eastAsia="Times New Roman" w:hAnsi="Times New Roman" w:cs="Times New Roman"/>
      <w:sz w:val="24"/>
      <w:szCs w:val="24"/>
      <w:lang w:eastAsia="ru-RU"/>
    </w:rPr>
  </w:style>
  <w:style w:type="paragraph" w:styleId="afa">
    <w:name w:val="List Paragraph"/>
    <w:basedOn w:val="a"/>
    <w:uiPriority w:val="34"/>
    <w:qFormat/>
    <w:pPr>
      <w:ind w:left="720"/>
      <w:contextualSpacing/>
    </w:pPr>
  </w:style>
  <w:style w:type="table" w:customStyle="1" w:styleId="13">
    <w:name w:val="Сетка таблицы1"/>
    <w:basedOn w:val="a1"/>
    <w:next w:val="afb"/>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b"/>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Маркетинг</dc:creator>
  <cp:keywords/>
  <dc:description/>
  <cp:lastModifiedBy>Нафиса Наиловна Саяпова</cp:lastModifiedBy>
  <cp:revision>4</cp:revision>
  <dcterms:created xsi:type="dcterms:W3CDTF">2026-09-30T05:20:00Z</dcterms:created>
  <dcterms:modified xsi:type="dcterms:W3CDTF">2026-10-02T07:31:00Z</dcterms:modified>
</cp:coreProperties>
</file>