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02CA21" w14:textId="449DFC3D" w:rsidR="009742C9" w:rsidRPr="00A44BE3" w:rsidRDefault="009742C9" w:rsidP="0072258E">
      <w:pPr>
        <w:spacing w:after="0" w:line="240" w:lineRule="auto"/>
        <w:ind w:left="-284" w:right="111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452"/>
      </w:tblGrid>
      <w:tr w:rsidR="00FF7338" w:rsidRPr="00A44BE3" w14:paraId="3AD5E017" w14:textId="77777777" w:rsidTr="00A44BE3">
        <w:trPr>
          <w:trHeight w:val="457"/>
        </w:trPr>
        <w:tc>
          <w:tcPr>
            <w:tcW w:w="15452" w:type="dxa"/>
            <w:vAlign w:val="center"/>
            <w:hideMark/>
          </w:tcPr>
          <w:p w14:paraId="6819C8B6" w14:textId="4A69A3A8" w:rsidR="00E712C6" w:rsidRPr="00A44BE3" w:rsidRDefault="00E712C6" w:rsidP="00A839A6">
            <w:pPr>
              <w:spacing w:after="0" w:line="240" w:lineRule="auto"/>
              <w:ind w:left="-284" w:right="1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4BE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Обоснование начальной суммы цен единиц товаров</w:t>
            </w:r>
          </w:p>
          <w:p w14:paraId="40AFFEFC" w14:textId="77777777" w:rsidR="00FF7338" w:rsidRPr="00A44BE3" w:rsidRDefault="00FF7338" w:rsidP="00A839A6">
            <w:pPr>
              <w:spacing w:after="0" w:line="240" w:lineRule="auto"/>
              <w:ind w:left="-284" w:right="111"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712C6" w:rsidRPr="00A44BE3" w14:paraId="79BA399E" w14:textId="77777777" w:rsidTr="00A44BE3">
        <w:trPr>
          <w:trHeight w:val="855"/>
        </w:trPr>
        <w:tc>
          <w:tcPr>
            <w:tcW w:w="15452" w:type="dxa"/>
            <w:vAlign w:val="center"/>
          </w:tcPr>
          <w:p w14:paraId="65D4D820" w14:textId="51FB6758" w:rsidR="002211E4" w:rsidRPr="00425625" w:rsidRDefault="002211E4" w:rsidP="0061797D">
            <w:pPr>
              <w:pStyle w:val="ac"/>
              <w:spacing w:before="0" w:beforeAutospacing="0" w:after="0" w:afterAutospacing="0"/>
              <w:ind w:right="183" w:firstLine="741"/>
              <w:jc w:val="both"/>
              <w:rPr>
                <w:sz w:val="22"/>
                <w:szCs w:val="22"/>
              </w:rPr>
            </w:pPr>
            <w:r w:rsidRPr="00425625">
              <w:rPr>
                <w:sz w:val="22"/>
                <w:szCs w:val="22"/>
              </w:rPr>
              <w:t>На основании пункта 1 части 1 статьи 22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цена единицы товара определена заказчиком методом сопоставимых рыночных цен (анализа рынка).</w:t>
            </w:r>
          </w:p>
          <w:tbl>
            <w:tblPr>
              <w:tblStyle w:val="ae"/>
              <w:tblpPr w:leftFromText="180" w:rightFromText="180" w:vertAnchor="text" w:horzAnchor="margin" w:tblpY="493"/>
              <w:tblW w:w="15021" w:type="dxa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2904"/>
              <w:gridCol w:w="1570"/>
              <w:gridCol w:w="1940"/>
              <w:gridCol w:w="1998"/>
              <w:gridCol w:w="1984"/>
              <w:gridCol w:w="2268"/>
              <w:gridCol w:w="1843"/>
            </w:tblGrid>
            <w:tr w:rsidR="002211E4" w:rsidRPr="00425625" w14:paraId="59AB34EF" w14:textId="77777777" w:rsidTr="0061797D">
              <w:trPr>
                <w:trHeight w:val="699"/>
              </w:trPr>
              <w:tc>
                <w:tcPr>
                  <w:tcW w:w="514" w:type="dxa"/>
                  <w:vMerge w:val="restart"/>
                </w:tcPr>
                <w:p w14:paraId="692037BA" w14:textId="77777777" w:rsidR="002211E4" w:rsidRPr="00425625" w:rsidRDefault="002211E4" w:rsidP="00A839A6">
                  <w:pPr>
                    <w:rPr>
                      <w:rFonts w:ascii="Times New Roman" w:hAnsi="Times New Roman" w:cs="Times New Roman"/>
                    </w:rPr>
                  </w:pPr>
                  <w:bookmarkStart w:id="1" w:name="_Hlk239940202"/>
                  <w:r w:rsidRPr="00425625"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  <w:t>№ п/п</w:t>
                  </w:r>
                </w:p>
              </w:tc>
              <w:tc>
                <w:tcPr>
                  <w:tcW w:w="2904" w:type="dxa"/>
                  <w:vMerge w:val="restart"/>
                </w:tcPr>
                <w:p w14:paraId="1406BE61" w14:textId="77777777" w:rsidR="002211E4" w:rsidRPr="00425625" w:rsidRDefault="002211E4" w:rsidP="00A839A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Наименование товара</w:t>
                  </w:r>
                </w:p>
              </w:tc>
              <w:tc>
                <w:tcPr>
                  <w:tcW w:w="1570" w:type="dxa"/>
                  <w:vMerge w:val="restart"/>
                </w:tcPr>
                <w:p w14:paraId="61C2409D" w14:textId="77777777" w:rsidR="002211E4" w:rsidRPr="00425625" w:rsidRDefault="002211E4" w:rsidP="00A839A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  <w:bCs/>
                    </w:rPr>
                    <w:t>Ед. измерения по ОКЕИ</w:t>
                  </w:r>
                </w:p>
              </w:tc>
              <w:tc>
                <w:tcPr>
                  <w:tcW w:w="5922" w:type="dxa"/>
                  <w:gridSpan w:val="3"/>
                </w:tcPr>
                <w:p w14:paraId="7435BBC5" w14:textId="77777777" w:rsidR="002211E4" w:rsidRPr="00425625" w:rsidRDefault="002211E4" w:rsidP="00A839A6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425625">
                    <w:rPr>
                      <w:rFonts w:ascii="Times New Roman" w:hAnsi="Times New Roman" w:cs="Times New Roman"/>
                      <w:bCs/>
                    </w:rPr>
                    <w:t>Цена за единицу товара в соответствии с источником</w:t>
                  </w:r>
                </w:p>
                <w:p w14:paraId="4C71749E" w14:textId="77777777" w:rsidR="002211E4" w:rsidRPr="00425625" w:rsidRDefault="002211E4" w:rsidP="00A839A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  <w:bCs/>
                    </w:rPr>
                    <w:t>информации, руб.</w:t>
                  </w:r>
                </w:p>
              </w:tc>
              <w:tc>
                <w:tcPr>
                  <w:tcW w:w="2268" w:type="dxa"/>
                  <w:vMerge w:val="restart"/>
                </w:tcPr>
                <w:p w14:paraId="3793BB93" w14:textId="77777777" w:rsidR="002211E4" w:rsidRPr="00425625" w:rsidRDefault="002211E4" w:rsidP="004A2563">
                  <w:pPr>
                    <w:ind w:left="-122" w:right="-75" w:firstLine="13"/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  <w:t>Средняя цена за единицу измерения, руб.</w:t>
                  </w:r>
                </w:p>
              </w:tc>
              <w:tc>
                <w:tcPr>
                  <w:tcW w:w="1843" w:type="dxa"/>
                  <w:vMerge w:val="restart"/>
                </w:tcPr>
                <w:p w14:paraId="398FB8A4" w14:textId="3DFD6570" w:rsidR="002211E4" w:rsidRPr="00425625" w:rsidRDefault="002211E4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  <w:t>Расчетная (</w:t>
                  </w:r>
                  <w:r w:rsidR="00F14ADA"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  <w:t>средняя</w:t>
                  </w:r>
                  <w:r w:rsidRPr="00425625"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  <w:t>) цена за единицу измерения, руб.</w:t>
                  </w:r>
                </w:p>
              </w:tc>
            </w:tr>
            <w:tr w:rsidR="002211E4" w:rsidRPr="00425625" w14:paraId="3C84A9BD" w14:textId="77777777" w:rsidTr="00B2155C">
              <w:trPr>
                <w:trHeight w:val="1095"/>
              </w:trPr>
              <w:tc>
                <w:tcPr>
                  <w:tcW w:w="514" w:type="dxa"/>
                  <w:vMerge/>
                </w:tcPr>
                <w:p w14:paraId="181A87FF" w14:textId="77777777" w:rsidR="002211E4" w:rsidRPr="00425625" w:rsidRDefault="002211E4" w:rsidP="00A839A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904" w:type="dxa"/>
                  <w:vMerge/>
                </w:tcPr>
                <w:p w14:paraId="4CE00CF0" w14:textId="77777777" w:rsidR="002211E4" w:rsidRPr="00425625" w:rsidRDefault="002211E4" w:rsidP="00A839A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70" w:type="dxa"/>
                  <w:vMerge/>
                </w:tcPr>
                <w:p w14:paraId="4A5D4215" w14:textId="77777777" w:rsidR="002211E4" w:rsidRPr="00425625" w:rsidRDefault="002211E4" w:rsidP="00A839A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40" w:type="dxa"/>
                </w:tcPr>
                <w:p w14:paraId="76BCF2DF" w14:textId="2852B7D3" w:rsidR="002211E4" w:rsidRPr="00425625" w:rsidRDefault="005D189B" w:rsidP="00A839A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Поставщик</w:t>
                  </w:r>
                  <w:r w:rsidR="00D73A73" w:rsidRPr="00425625">
                    <w:rPr>
                      <w:rFonts w:ascii="Times New Roman" w:hAnsi="Times New Roman" w:cs="Times New Roman"/>
                    </w:rPr>
                    <w:t xml:space="preserve"> №</w:t>
                  </w:r>
                  <w:r w:rsidR="002211E4" w:rsidRPr="00425625">
                    <w:rPr>
                      <w:rFonts w:ascii="Times New Roman" w:hAnsi="Times New Roman" w:cs="Times New Roman"/>
                    </w:rPr>
                    <w:t xml:space="preserve"> 1</w:t>
                  </w:r>
                </w:p>
              </w:tc>
              <w:tc>
                <w:tcPr>
                  <w:tcW w:w="1998" w:type="dxa"/>
                </w:tcPr>
                <w:p w14:paraId="49BE4DA5" w14:textId="22FC9F27" w:rsidR="002211E4" w:rsidRPr="00425625" w:rsidRDefault="002211E4" w:rsidP="00A839A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П</w:t>
                  </w:r>
                  <w:r w:rsidR="005D189B" w:rsidRPr="00425625">
                    <w:rPr>
                      <w:rFonts w:ascii="Times New Roman" w:hAnsi="Times New Roman" w:cs="Times New Roman"/>
                    </w:rPr>
                    <w:t>оставщик</w:t>
                  </w:r>
                  <w:r w:rsidR="00D73A73" w:rsidRPr="00425625">
                    <w:rPr>
                      <w:rFonts w:ascii="Times New Roman" w:hAnsi="Times New Roman" w:cs="Times New Roman"/>
                    </w:rPr>
                    <w:t xml:space="preserve"> №</w:t>
                  </w:r>
                  <w:r w:rsidRPr="00425625">
                    <w:rPr>
                      <w:rFonts w:ascii="Times New Roman" w:hAnsi="Times New Roman" w:cs="Times New Roman"/>
                    </w:rPr>
                    <w:t xml:space="preserve"> 2</w:t>
                  </w:r>
                </w:p>
              </w:tc>
              <w:tc>
                <w:tcPr>
                  <w:tcW w:w="1984" w:type="dxa"/>
                </w:tcPr>
                <w:p w14:paraId="24B59DDE" w14:textId="238598E5" w:rsidR="002211E4" w:rsidRPr="00425625" w:rsidRDefault="002211E4" w:rsidP="00A839A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П</w:t>
                  </w:r>
                  <w:r w:rsidR="005D189B" w:rsidRPr="00425625">
                    <w:rPr>
                      <w:rFonts w:ascii="Times New Roman" w:hAnsi="Times New Roman" w:cs="Times New Roman"/>
                    </w:rPr>
                    <w:t>оставщик</w:t>
                  </w:r>
                  <w:r w:rsidR="00D73A73" w:rsidRPr="00425625">
                    <w:rPr>
                      <w:rFonts w:ascii="Times New Roman" w:hAnsi="Times New Roman" w:cs="Times New Roman"/>
                    </w:rPr>
                    <w:t xml:space="preserve"> №</w:t>
                  </w:r>
                  <w:r w:rsidRPr="00425625">
                    <w:rPr>
                      <w:rFonts w:ascii="Times New Roman" w:hAnsi="Times New Roman" w:cs="Times New Roman"/>
                    </w:rPr>
                    <w:t xml:space="preserve"> 3</w:t>
                  </w:r>
                </w:p>
              </w:tc>
              <w:tc>
                <w:tcPr>
                  <w:tcW w:w="2268" w:type="dxa"/>
                  <w:vMerge/>
                </w:tcPr>
                <w:p w14:paraId="667608D7" w14:textId="77777777" w:rsidR="002211E4" w:rsidRPr="00425625" w:rsidRDefault="002211E4" w:rsidP="00A839A6">
                  <w:pPr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vMerge/>
                </w:tcPr>
                <w:p w14:paraId="593E0CFA" w14:textId="77777777" w:rsidR="002211E4" w:rsidRPr="00425625" w:rsidRDefault="002211E4" w:rsidP="00A839A6">
                  <w:pPr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F14ADA" w:rsidRPr="00425625" w14:paraId="15F1E01F" w14:textId="77777777" w:rsidTr="00B2155C">
              <w:tc>
                <w:tcPr>
                  <w:tcW w:w="514" w:type="dxa"/>
                </w:tcPr>
                <w:p w14:paraId="4870861C" w14:textId="77777777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2904" w:type="dxa"/>
                </w:tcPr>
                <w:p w14:paraId="1FD5C0D5" w14:textId="471431FE" w:rsidR="00F14ADA" w:rsidRPr="00425625" w:rsidRDefault="00F14ADA" w:rsidP="00F14ADA">
                  <w:pPr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Бензин автомобильный (розничная реализация)</w:t>
                  </w:r>
                </w:p>
              </w:tc>
              <w:tc>
                <w:tcPr>
                  <w:tcW w:w="1570" w:type="dxa"/>
                </w:tcPr>
                <w:p w14:paraId="66536AFE" w14:textId="15870608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Литр; кубический дециметр</w:t>
                  </w:r>
                </w:p>
              </w:tc>
              <w:tc>
                <w:tcPr>
                  <w:tcW w:w="1940" w:type="dxa"/>
                </w:tcPr>
                <w:p w14:paraId="293C7448" w14:textId="3ECBFD0A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64,10</w:t>
                  </w:r>
                </w:p>
              </w:tc>
              <w:tc>
                <w:tcPr>
                  <w:tcW w:w="1998" w:type="dxa"/>
                </w:tcPr>
                <w:p w14:paraId="0F45B81D" w14:textId="001B2219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65,00</w:t>
                  </w:r>
                </w:p>
              </w:tc>
              <w:tc>
                <w:tcPr>
                  <w:tcW w:w="1984" w:type="dxa"/>
                </w:tcPr>
                <w:p w14:paraId="30949C6F" w14:textId="77777777" w:rsidR="00F14ADA" w:rsidRPr="00F14ADA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14ADA">
                    <w:rPr>
                      <w:rFonts w:ascii="Times New Roman" w:hAnsi="Times New Roman" w:cs="Times New Roman"/>
                    </w:rPr>
                    <w:t>67,06 (17%*)</w:t>
                  </w:r>
                </w:p>
                <w:p w14:paraId="00B4EEBB" w14:textId="50422398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14ADA">
                    <w:rPr>
                      <w:rFonts w:ascii="Times New Roman" w:hAnsi="Times New Roman" w:cs="Times New Roman"/>
                    </w:rPr>
                    <w:t>Контракт в ЕИС №2552300201925000281</w:t>
                  </w:r>
                </w:p>
              </w:tc>
              <w:tc>
                <w:tcPr>
                  <w:tcW w:w="2268" w:type="dxa"/>
                </w:tcPr>
                <w:p w14:paraId="38372645" w14:textId="55A0BBA2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65,38</w:t>
                  </w:r>
                </w:p>
              </w:tc>
              <w:tc>
                <w:tcPr>
                  <w:tcW w:w="1843" w:type="dxa"/>
                </w:tcPr>
                <w:p w14:paraId="36C3F099" w14:textId="1623184A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65,38</w:t>
                  </w:r>
                </w:p>
              </w:tc>
            </w:tr>
            <w:tr w:rsidR="00F14ADA" w:rsidRPr="00425625" w14:paraId="7D5A9FC5" w14:textId="77777777" w:rsidTr="00B2155C">
              <w:tc>
                <w:tcPr>
                  <w:tcW w:w="514" w:type="dxa"/>
                </w:tcPr>
                <w:p w14:paraId="7B2FC420" w14:textId="77777777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904" w:type="dxa"/>
                </w:tcPr>
                <w:p w14:paraId="7283E8AC" w14:textId="666BBCA7" w:rsidR="00F14ADA" w:rsidRPr="00425625" w:rsidRDefault="00F14ADA" w:rsidP="00F14ADA">
                  <w:pPr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Бензин автомобильный (розничная реализация)</w:t>
                  </w:r>
                </w:p>
              </w:tc>
              <w:tc>
                <w:tcPr>
                  <w:tcW w:w="1570" w:type="dxa"/>
                </w:tcPr>
                <w:p w14:paraId="498201CC" w14:textId="44BC1D3D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Литр; кубический дециметр</w:t>
                  </w:r>
                </w:p>
              </w:tc>
              <w:tc>
                <w:tcPr>
                  <w:tcW w:w="1940" w:type="dxa"/>
                </w:tcPr>
                <w:p w14:paraId="1B8BDDEE" w14:textId="3C97A0F5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69,12</w:t>
                  </w:r>
                </w:p>
              </w:tc>
              <w:tc>
                <w:tcPr>
                  <w:tcW w:w="1998" w:type="dxa"/>
                </w:tcPr>
                <w:p w14:paraId="5FCDBFBC" w14:textId="5BE841B3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70,00</w:t>
                  </w:r>
                </w:p>
              </w:tc>
              <w:tc>
                <w:tcPr>
                  <w:tcW w:w="1984" w:type="dxa"/>
                </w:tcPr>
                <w:p w14:paraId="4E33282F" w14:textId="77777777" w:rsidR="00F14ADA" w:rsidRPr="00F14ADA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14ADA">
                    <w:rPr>
                      <w:rFonts w:ascii="Times New Roman" w:hAnsi="Times New Roman" w:cs="Times New Roman"/>
                    </w:rPr>
                    <w:t>73,20 (17%*)</w:t>
                  </w:r>
                </w:p>
                <w:p w14:paraId="73418C0D" w14:textId="1B996CC4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14ADA">
                    <w:rPr>
                      <w:rFonts w:ascii="Times New Roman" w:hAnsi="Times New Roman" w:cs="Times New Roman"/>
                    </w:rPr>
                    <w:t>Контракт в ЕИС №3552300544325000012</w:t>
                  </w:r>
                </w:p>
              </w:tc>
              <w:tc>
                <w:tcPr>
                  <w:tcW w:w="2268" w:type="dxa"/>
                </w:tcPr>
                <w:p w14:paraId="34A6B91F" w14:textId="124B1EC1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70,77</w:t>
                  </w:r>
                </w:p>
              </w:tc>
              <w:tc>
                <w:tcPr>
                  <w:tcW w:w="1843" w:type="dxa"/>
                </w:tcPr>
                <w:p w14:paraId="7B18B166" w14:textId="5B679B75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70,77</w:t>
                  </w:r>
                </w:p>
              </w:tc>
            </w:tr>
            <w:tr w:rsidR="00F14ADA" w:rsidRPr="00425625" w14:paraId="515BA32B" w14:textId="77777777" w:rsidTr="00B2155C">
              <w:tc>
                <w:tcPr>
                  <w:tcW w:w="514" w:type="dxa"/>
                </w:tcPr>
                <w:p w14:paraId="18B04360" w14:textId="77777777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904" w:type="dxa"/>
                </w:tcPr>
                <w:p w14:paraId="3D1588A0" w14:textId="5F534D7E" w:rsidR="00F14ADA" w:rsidRPr="00425625" w:rsidRDefault="00F14ADA" w:rsidP="00F14ADA">
                  <w:pPr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Топливо дизельное (розничная реализация)</w:t>
                  </w:r>
                </w:p>
              </w:tc>
              <w:tc>
                <w:tcPr>
                  <w:tcW w:w="1570" w:type="dxa"/>
                </w:tcPr>
                <w:p w14:paraId="7E27384A" w14:textId="2736C56F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Литр; кубический дециметр</w:t>
                  </w:r>
                </w:p>
              </w:tc>
              <w:tc>
                <w:tcPr>
                  <w:tcW w:w="1940" w:type="dxa"/>
                </w:tcPr>
                <w:p w14:paraId="41A76ABD" w14:textId="38A1C3D6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82,80</w:t>
                  </w:r>
                </w:p>
              </w:tc>
              <w:tc>
                <w:tcPr>
                  <w:tcW w:w="1998" w:type="dxa"/>
                </w:tcPr>
                <w:p w14:paraId="4EB6B83D" w14:textId="7ED62007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80,00</w:t>
                  </w:r>
                </w:p>
              </w:tc>
              <w:tc>
                <w:tcPr>
                  <w:tcW w:w="1984" w:type="dxa"/>
                </w:tcPr>
                <w:p w14:paraId="772AB159" w14:textId="77777777" w:rsidR="00F14ADA" w:rsidRPr="00F14ADA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14ADA">
                    <w:rPr>
                      <w:rFonts w:ascii="Times New Roman" w:hAnsi="Times New Roman" w:cs="Times New Roman"/>
                    </w:rPr>
                    <w:t>84,86 (17%*)</w:t>
                  </w:r>
                </w:p>
                <w:p w14:paraId="52C6E55C" w14:textId="3BE2A5B5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14ADA">
                    <w:rPr>
                      <w:rFonts w:ascii="Times New Roman" w:hAnsi="Times New Roman" w:cs="Times New Roman"/>
                    </w:rPr>
                    <w:t>Контракт в ЕИС №2552300201925000281</w:t>
                  </w:r>
                </w:p>
              </w:tc>
              <w:tc>
                <w:tcPr>
                  <w:tcW w:w="2268" w:type="dxa"/>
                </w:tcPr>
                <w:p w14:paraId="3359D529" w14:textId="66E790FA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82,55</w:t>
                  </w:r>
                </w:p>
              </w:tc>
              <w:tc>
                <w:tcPr>
                  <w:tcW w:w="1843" w:type="dxa"/>
                </w:tcPr>
                <w:p w14:paraId="18535E76" w14:textId="30C3C9C5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82,55</w:t>
                  </w:r>
                </w:p>
              </w:tc>
            </w:tr>
            <w:tr w:rsidR="00F14ADA" w:rsidRPr="00425625" w14:paraId="2CB89FA8" w14:textId="77777777" w:rsidTr="00B2155C">
              <w:tc>
                <w:tcPr>
                  <w:tcW w:w="514" w:type="dxa"/>
                </w:tcPr>
                <w:p w14:paraId="438F7B58" w14:textId="77777777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2904" w:type="dxa"/>
                </w:tcPr>
                <w:p w14:paraId="727BA6D2" w14:textId="253D5BFE" w:rsidR="00F14ADA" w:rsidRPr="00425625" w:rsidRDefault="00F14ADA" w:rsidP="00F14ADA">
                  <w:pPr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Топливо дизельное (розничная реализация)</w:t>
                  </w:r>
                </w:p>
              </w:tc>
              <w:tc>
                <w:tcPr>
                  <w:tcW w:w="1570" w:type="dxa"/>
                </w:tcPr>
                <w:p w14:paraId="0CBBCDEA" w14:textId="7109E3FF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</w:rPr>
                    <w:t>Литр; кубический дециметр</w:t>
                  </w:r>
                </w:p>
              </w:tc>
              <w:tc>
                <w:tcPr>
                  <w:tcW w:w="1940" w:type="dxa"/>
                </w:tcPr>
                <w:p w14:paraId="1BD734CB" w14:textId="0438F7DC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82,80</w:t>
                  </w:r>
                </w:p>
              </w:tc>
              <w:tc>
                <w:tcPr>
                  <w:tcW w:w="1998" w:type="dxa"/>
                </w:tcPr>
                <w:p w14:paraId="2A111EB9" w14:textId="12A817AB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89,00</w:t>
                  </w:r>
                </w:p>
              </w:tc>
              <w:tc>
                <w:tcPr>
                  <w:tcW w:w="1984" w:type="dxa"/>
                </w:tcPr>
                <w:p w14:paraId="3EF9A97A" w14:textId="77777777" w:rsidR="00F14ADA" w:rsidRPr="00F14ADA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14ADA">
                    <w:rPr>
                      <w:rFonts w:ascii="Times New Roman" w:hAnsi="Times New Roman" w:cs="Times New Roman"/>
                    </w:rPr>
                    <w:t>86,03 (17%*)</w:t>
                  </w:r>
                </w:p>
                <w:p w14:paraId="6DD463EA" w14:textId="0AE7842A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14ADA">
                    <w:rPr>
                      <w:rFonts w:ascii="Times New Roman" w:hAnsi="Times New Roman" w:cs="Times New Roman"/>
                    </w:rPr>
                    <w:t>Контракт в ЕИС №3551800794225000030</w:t>
                  </w:r>
                </w:p>
              </w:tc>
              <w:tc>
                <w:tcPr>
                  <w:tcW w:w="2268" w:type="dxa"/>
                </w:tcPr>
                <w:p w14:paraId="0809F781" w14:textId="5CB1AFDE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85,94</w:t>
                  </w:r>
                </w:p>
              </w:tc>
              <w:tc>
                <w:tcPr>
                  <w:tcW w:w="1843" w:type="dxa"/>
                </w:tcPr>
                <w:p w14:paraId="0168CE22" w14:textId="6220647B" w:rsidR="00F14ADA" w:rsidRPr="00425625" w:rsidRDefault="00F14ADA" w:rsidP="00F14A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85,94</w:t>
                  </w:r>
                </w:p>
              </w:tc>
            </w:tr>
            <w:tr w:rsidR="002211E4" w:rsidRPr="00425625" w14:paraId="68062AF8" w14:textId="77777777" w:rsidTr="0061797D">
              <w:trPr>
                <w:trHeight w:val="180"/>
              </w:trPr>
              <w:tc>
                <w:tcPr>
                  <w:tcW w:w="13178" w:type="dxa"/>
                  <w:gridSpan w:val="7"/>
                </w:tcPr>
                <w:p w14:paraId="41D1B770" w14:textId="77777777" w:rsidR="002211E4" w:rsidRPr="00425625" w:rsidRDefault="002211E4" w:rsidP="00A839A6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425625"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  <w:t>Начальная сумма цен единиц товаров, руб.</w:t>
                  </w:r>
                </w:p>
              </w:tc>
              <w:tc>
                <w:tcPr>
                  <w:tcW w:w="1843" w:type="dxa"/>
                </w:tcPr>
                <w:p w14:paraId="25772D00" w14:textId="513728BC" w:rsidR="002211E4" w:rsidRPr="00425625" w:rsidRDefault="007E0704" w:rsidP="00A839A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304,64</w:t>
                  </w:r>
                </w:p>
              </w:tc>
            </w:tr>
            <w:bookmarkEnd w:id="1"/>
          </w:tbl>
          <w:p w14:paraId="3D4CCE31" w14:textId="468F0FF5" w:rsidR="002211E4" w:rsidRPr="00425625" w:rsidRDefault="002211E4" w:rsidP="00A839A6">
            <w:pPr>
              <w:pStyle w:val="ac"/>
              <w:spacing w:before="0" w:beforeAutospacing="0" w:after="0" w:afterAutospacing="0"/>
              <w:ind w:firstLine="540"/>
              <w:jc w:val="both"/>
              <w:rPr>
                <w:sz w:val="22"/>
                <w:szCs w:val="22"/>
              </w:rPr>
            </w:pPr>
          </w:p>
          <w:p w14:paraId="7D779FFD" w14:textId="77777777" w:rsidR="002211E4" w:rsidRPr="00425625" w:rsidRDefault="002211E4" w:rsidP="00A839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</w:p>
          <w:p w14:paraId="71419A27" w14:textId="036107AF" w:rsidR="002211E4" w:rsidRPr="00425625" w:rsidRDefault="002211E4" w:rsidP="00A839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425625">
              <w:rPr>
                <w:rFonts w:ascii="Times New Roman" w:eastAsia="Calibri" w:hAnsi="Times New Roman" w:cs="Times New Roman"/>
                <w:b/>
              </w:rPr>
              <w:t xml:space="preserve">Максимальное значение цены контракта: </w:t>
            </w:r>
            <w:r w:rsidR="007E0704">
              <w:rPr>
                <w:rFonts w:ascii="Times New Roman" w:eastAsia="Calibri" w:hAnsi="Times New Roman" w:cs="Times New Roman"/>
                <w:b/>
              </w:rPr>
              <w:t>300 000,00</w:t>
            </w:r>
          </w:p>
          <w:p w14:paraId="7CC3C413" w14:textId="3C7072E2" w:rsidR="002211E4" w:rsidRPr="00425625" w:rsidRDefault="002211E4" w:rsidP="00A839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14:ligatures w14:val="standardContextual"/>
              </w:rPr>
            </w:pPr>
          </w:p>
          <w:p w14:paraId="5F33484F" w14:textId="77777777" w:rsidR="002211E4" w:rsidRPr="00425625" w:rsidRDefault="002211E4" w:rsidP="00A839A6">
            <w:pPr>
              <w:pStyle w:val="ac"/>
              <w:spacing w:before="0" w:beforeAutospacing="0" w:after="0" w:afterAutospacing="0"/>
              <w:ind w:firstLine="540"/>
              <w:jc w:val="both"/>
              <w:rPr>
                <w:sz w:val="22"/>
                <w:szCs w:val="22"/>
              </w:rPr>
            </w:pPr>
          </w:p>
          <w:p w14:paraId="03FF71B7" w14:textId="30368E3D" w:rsidR="00280F33" w:rsidRPr="00425625" w:rsidRDefault="00280F33" w:rsidP="00A839A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7CD7B0B8" w14:textId="77777777" w:rsidR="00947BB6" w:rsidRPr="00A44BE3" w:rsidRDefault="00947BB6">
      <w:pPr>
        <w:rPr>
          <w:rFonts w:ascii="Times New Roman" w:hAnsi="Times New Roman" w:cs="Times New Roman"/>
        </w:rPr>
      </w:pPr>
    </w:p>
    <w:sectPr w:rsidR="00947BB6" w:rsidRPr="00A44BE3" w:rsidSect="00A44BE3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C23FFF" w14:textId="77777777" w:rsidR="007B1BA5" w:rsidRDefault="007B1BA5" w:rsidP="00FF7338">
      <w:pPr>
        <w:spacing w:after="0" w:line="240" w:lineRule="auto"/>
      </w:pPr>
      <w:r>
        <w:separator/>
      </w:r>
    </w:p>
  </w:endnote>
  <w:endnote w:type="continuationSeparator" w:id="0">
    <w:p w14:paraId="5391E05C" w14:textId="77777777" w:rsidR="007B1BA5" w:rsidRDefault="007B1BA5" w:rsidP="00FF7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2DC1AE" w14:textId="77777777" w:rsidR="007B1BA5" w:rsidRDefault="007B1BA5" w:rsidP="00FF7338">
      <w:pPr>
        <w:spacing w:after="0" w:line="240" w:lineRule="auto"/>
      </w:pPr>
      <w:r>
        <w:separator/>
      </w:r>
    </w:p>
  </w:footnote>
  <w:footnote w:type="continuationSeparator" w:id="0">
    <w:p w14:paraId="315A1FEE" w14:textId="77777777" w:rsidR="007B1BA5" w:rsidRDefault="007B1BA5" w:rsidP="00FF73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2C9"/>
    <w:rsid w:val="00025F40"/>
    <w:rsid w:val="00052CE2"/>
    <w:rsid w:val="00066BA6"/>
    <w:rsid w:val="00090F3F"/>
    <w:rsid w:val="000D18A6"/>
    <w:rsid w:val="00111AB0"/>
    <w:rsid w:val="0015441E"/>
    <w:rsid w:val="0018607D"/>
    <w:rsid w:val="001C4098"/>
    <w:rsid w:val="001E1693"/>
    <w:rsid w:val="00215A68"/>
    <w:rsid w:val="002211E4"/>
    <w:rsid w:val="00242070"/>
    <w:rsid w:val="00280F33"/>
    <w:rsid w:val="002A2C3E"/>
    <w:rsid w:val="002A6B9B"/>
    <w:rsid w:val="002E349E"/>
    <w:rsid w:val="002F7D87"/>
    <w:rsid w:val="003D5CCA"/>
    <w:rsid w:val="004018A6"/>
    <w:rsid w:val="004105ED"/>
    <w:rsid w:val="004155FA"/>
    <w:rsid w:val="004236BD"/>
    <w:rsid w:val="00425625"/>
    <w:rsid w:val="00462E94"/>
    <w:rsid w:val="0047555F"/>
    <w:rsid w:val="00480830"/>
    <w:rsid w:val="004A0680"/>
    <w:rsid w:val="004A2563"/>
    <w:rsid w:val="00544208"/>
    <w:rsid w:val="005608CC"/>
    <w:rsid w:val="005732D3"/>
    <w:rsid w:val="00597897"/>
    <w:rsid w:val="005C248D"/>
    <w:rsid w:val="005C7505"/>
    <w:rsid w:val="005D189B"/>
    <w:rsid w:val="005E0751"/>
    <w:rsid w:val="006074B3"/>
    <w:rsid w:val="0061797D"/>
    <w:rsid w:val="00627137"/>
    <w:rsid w:val="006544F3"/>
    <w:rsid w:val="006773CF"/>
    <w:rsid w:val="00680B7F"/>
    <w:rsid w:val="006C6EDC"/>
    <w:rsid w:val="0072258E"/>
    <w:rsid w:val="007452BE"/>
    <w:rsid w:val="00751AC1"/>
    <w:rsid w:val="007929C2"/>
    <w:rsid w:val="007B1BA5"/>
    <w:rsid w:val="007E0704"/>
    <w:rsid w:val="007F5A24"/>
    <w:rsid w:val="00814C94"/>
    <w:rsid w:val="00836083"/>
    <w:rsid w:val="00840174"/>
    <w:rsid w:val="008868EC"/>
    <w:rsid w:val="00897BE5"/>
    <w:rsid w:val="008B7B12"/>
    <w:rsid w:val="00906DDD"/>
    <w:rsid w:val="0092336C"/>
    <w:rsid w:val="00943DB1"/>
    <w:rsid w:val="00947BB6"/>
    <w:rsid w:val="009546F9"/>
    <w:rsid w:val="009742C9"/>
    <w:rsid w:val="0098478D"/>
    <w:rsid w:val="009A1D74"/>
    <w:rsid w:val="009F362D"/>
    <w:rsid w:val="00A03471"/>
    <w:rsid w:val="00A1731A"/>
    <w:rsid w:val="00A25B75"/>
    <w:rsid w:val="00A44BE3"/>
    <w:rsid w:val="00A839A6"/>
    <w:rsid w:val="00A84E66"/>
    <w:rsid w:val="00AB5413"/>
    <w:rsid w:val="00AC262E"/>
    <w:rsid w:val="00AE217E"/>
    <w:rsid w:val="00B1008F"/>
    <w:rsid w:val="00B2155C"/>
    <w:rsid w:val="00B5485F"/>
    <w:rsid w:val="00B947C2"/>
    <w:rsid w:val="00BA4D4E"/>
    <w:rsid w:val="00BD4757"/>
    <w:rsid w:val="00C87339"/>
    <w:rsid w:val="00CC0367"/>
    <w:rsid w:val="00CC6327"/>
    <w:rsid w:val="00CD5A6D"/>
    <w:rsid w:val="00D03774"/>
    <w:rsid w:val="00D221EA"/>
    <w:rsid w:val="00D342E1"/>
    <w:rsid w:val="00D73A73"/>
    <w:rsid w:val="00DC205D"/>
    <w:rsid w:val="00E62288"/>
    <w:rsid w:val="00E712C6"/>
    <w:rsid w:val="00EB6ACB"/>
    <w:rsid w:val="00ED6216"/>
    <w:rsid w:val="00EF4E49"/>
    <w:rsid w:val="00F14ADA"/>
    <w:rsid w:val="00F4308B"/>
    <w:rsid w:val="00F949BA"/>
    <w:rsid w:val="00FB3C29"/>
    <w:rsid w:val="00FC77A4"/>
    <w:rsid w:val="00FD0631"/>
    <w:rsid w:val="00F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E70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7338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FF733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F7338"/>
    <w:rPr>
      <w:sz w:val="20"/>
      <w:szCs w:val="20"/>
    </w:rPr>
  </w:style>
  <w:style w:type="paragraph" w:styleId="a6">
    <w:name w:val="endnote text"/>
    <w:basedOn w:val="a"/>
    <w:link w:val="a7"/>
    <w:uiPriority w:val="99"/>
    <w:semiHidden/>
    <w:unhideWhenUsed/>
    <w:rsid w:val="00FF7338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FF7338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FF7338"/>
    <w:rPr>
      <w:vertAlign w:val="superscript"/>
    </w:rPr>
  </w:style>
  <w:style w:type="paragraph" w:styleId="a9">
    <w:name w:val="annotation text"/>
    <w:basedOn w:val="a"/>
    <w:link w:val="aa"/>
    <w:uiPriority w:val="99"/>
    <w:semiHidden/>
    <w:unhideWhenUsed/>
    <w:rsid w:val="00E712C6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712C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712C6"/>
    <w:rPr>
      <w:vertAlign w:val="superscript"/>
    </w:rPr>
  </w:style>
  <w:style w:type="paragraph" w:styleId="ac">
    <w:name w:val="Normal (Web)"/>
    <w:basedOn w:val="a"/>
    <w:uiPriority w:val="99"/>
    <w:unhideWhenUsed/>
    <w:rsid w:val="00E71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D5A6D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4105ED"/>
    <w:pPr>
      <w:spacing w:after="0" w:line="240" w:lineRule="auto"/>
    </w:pPr>
  </w:style>
  <w:style w:type="table" w:styleId="ae">
    <w:name w:val="Table Grid"/>
    <w:basedOn w:val="a1"/>
    <w:uiPriority w:val="39"/>
    <w:rsid w:val="002211E4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7338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FF733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F7338"/>
    <w:rPr>
      <w:sz w:val="20"/>
      <w:szCs w:val="20"/>
    </w:rPr>
  </w:style>
  <w:style w:type="paragraph" w:styleId="a6">
    <w:name w:val="endnote text"/>
    <w:basedOn w:val="a"/>
    <w:link w:val="a7"/>
    <w:uiPriority w:val="99"/>
    <w:semiHidden/>
    <w:unhideWhenUsed/>
    <w:rsid w:val="00FF7338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FF7338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FF7338"/>
    <w:rPr>
      <w:vertAlign w:val="superscript"/>
    </w:rPr>
  </w:style>
  <w:style w:type="paragraph" w:styleId="a9">
    <w:name w:val="annotation text"/>
    <w:basedOn w:val="a"/>
    <w:link w:val="aa"/>
    <w:uiPriority w:val="99"/>
    <w:semiHidden/>
    <w:unhideWhenUsed/>
    <w:rsid w:val="00E712C6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712C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712C6"/>
    <w:rPr>
      <w:vertAlign w:val="superscript"/>
    </w:rPr>
  </w:style>
  <w:style w:type="paragraph" w:styleId="ac">
    <w:name w:val="Normal (Web)"/>
    <w:basedOn w:val="a"/>
    <w:uiPriority w:val="99"/>
    <w:unhideWhenUsed/>
    <w:rsid w:val="00E71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D5A6D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4105ED"/>
    <w:pPr>
      <w:spacing w:after="0" w:line="240" w:lineRule="auto"/>
    </w:pPr>
  </w:style>
  <w:style w:type="table" w:styleId="ae">
    <w:name w:val="Table Grid"/>
    <w:basedOn w:val="a1"/>
    <w:uiPriority w:val="39"/>
    <w:rsid w:val="002211E4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0B16D-2001-439C-9BAB-156CF3F2A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ИИИ</dc:creator>
  <cp:lastModifiedBy>Пользователь</cp:lastModifiedBy>
  <cp:revision>2</cp:revision>
  <cp:lastPrinted>2026-09-10T07:47:00Z</cp:lastPrinted>
  <dcterms:created xsi:type="dcterms:W3CDTF">2026-10-06T12:02:00Z</dcterms:created>
  <dcterms:modified xsi:type="dcterms:W3CDTF">2026-10-06T12:02:00Z</dcterms:modified>
</cp:coreProperties>
</file>