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otnotes.xml" ContentType="application/vnd.openxmlformats-officedocument.wordprocessingml.footnotes+xml"/>
  <Override PartName="/word/glossary/endnotes.xml" ContentType="application/vnd.openxmlformats-officedocument.wordprocessingml.endnote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7BFBBE1" w14:textId="77777777" w:rsidR="008D04EC" w:rsidRDefault="008D04EC">
      <w:pPr>
        <w:widowControl w:val="0"/>
        <w:spacing w:after="0" w:line="240" w:lineRule="auto"/>
        <w:ind w:firstLine="709"/>
        <w:jc w:val="both"/>
        <w:rPr>
          <w:rFonts w:ascii="Times New Roman" w:eastAsia="Times New Roman" w:hAnsi="Times New Roman" w:cs="Times New Roman"/>
          <w:bCs/>
          <w:lang w:eastAsia="ru-RU"/>
        </w:rPr>
      </w:pPr>
    </w:p>
    <w:p w14:paraId="01976D06" w14:textId="77777777" w:rsidR="008D04EC" w:rsidRDefault="008D04EC">
      <w:pPr>
        <w:widowControl w:val="0"/>
        <w:spacing w:after="0" w:line="240" w:lineRule="auto"/>
        <w:ind w:firstLine="709"/>
        <w:jc w:val="both"/>
        <w:rPr>
          <w:rFonts w:ascii="Times New Roman" w:eastAsia="Times New Roman" w:hAnsi="Times New Roman" w:cs="Times New Roman"/>
          <w:b/>
          <w:bCs/>
          <w:lang w:eastAsia="ru-RU"/>
        </w:rPr>
      </w:pPr>
    </w:p>
    <w:p w14:paraId="293E4131" w14:textId="77777777" w:rsidR="008D04EC" w:rsidRDefault="00155D9E" w:rsidP="00B16024">
      <w:pPr>
        <w:widowControl w:val="0"/>
        <w:tabs>
          <w:tab w:val="left" w:pos="0"/>
          <w:tab w:val="left" w:pos="567"/>
          <w:tab w:val="left" w:pos="1133"/>
          <w:tab w:val="left" w:pos="1699"/>
          <w:tab w:val="left" w:pos="2266"/>
          <w:tab w:val="left" w:pos="2832"/>
          <w:tab w:val="left" w:pos="3399"/>
          <w:tab w:val="left" w:pos="3965"/>
          <w:tab w:val="left" w:pos="4531"/>
          <w:tab w:val="left" w:pos="5098"/>
          <w:tab w:val="left" w:pos="6231"/>
          <w:tab w:val="left" w:pos="6529"/>
          <w:tab w:val="left" w:pos="7363"/>
          <w:tab w:val="left" w:pos="7930"/>
          <w:tab w:val="left" w:pos="8496"/>
          <w:tab w:val="left" w:pos="9063"/>
        </w:tabs>
        <w:spacing w:after="0" w:line="240" w:lineRule="auto"/>
        <w:ind w:left="6379" w:right="-58"/>
        <w:contextualSpacing/>
        <w:jc w:val="right"/>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УТВЕРЖДАЮ</w:t>
      </w:r>
    </w:p>
    <w:p w14:paraId="5457CF9D" w14:textId="77777777" w:rsidR="008D04EC" w:rsidRDefault="003929D6" w:rsidP="00B16024">
      <w:pPr>
        <w:widowControl w:val="0"/>
        <w:tabs>
          <w:tab w:val="left" w:pos="0"/>
          <w:tab w:val="left" w:pos="567"/>
          <w:tab w:val="left" w:pos="1133"/>
          <w:tab w:val="left" w:pos="1699"/>
          <w:tab w:val="left" w:pos="2266"/>
          <w:tab w:val="left" w:pos="2832"/>
          <w:tab w:val="left" w:pos="3399"/>
          <w:tab w:val="left" w:pos="3965"/>
          <w:tab w:val="left" w:pos="4531"/>
          <w:tab w:val="left" w:pos="5098"/>
          <w:tab w:val="left" w:pos="6231"/>
          <w:tab w:val="left" w:pos="6529"/>
          <w:tab w:val="left" w:pos="7363"/>
          <w:tab w:val="left" w:pos="7930"/>
          <w:tab w:val="left" w:pos="8496"/>
          <w:tab w:val="left" w:pos="9063"/>
        </w:tabs>
        <w:spacing w:after="0" w:line="240" w:lineRule="auto"/>
        <w:ind w:left="6379" w:right="-58"/>
        <w:contextualSpacing/>
        <w:jc w:val="right"/>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Заместитель генерального д</w:t>
      </w:r>
      <w:r w:rsidR="00EA4E29">
        <w:rPr>
          <w:rFonts w:ascii="Times New Roman" w:eastAsia="Times New Roman" w:hAnsi="Times New Roman" w:cs="Times New Roman"/>
          <w:b/>
          <w:bCs/>
          <w:lang w:eastAsia="ru-RU"/>
        </w:rPr>
        <w:t>иректор</w:t>
      </w:r>
      <w:r>
        <w:rPr>
          <w:rFonts w:ascii="Times New Roman" w:eastAsia="Times New Roman" w:hAnsi="Times New Roman" w:cs="Times New Roman"/>
          <w:b/>
          <w:bCs/>
          <w:lang w:eastAsia="ru-RU"/>
        </w:rPr>
        <w:t>а О</w:t>
      </w:r>
      <w:r w:rsidR="00EA4E29">
        <w:rPr>
          <w:rFonts w:ascii="Times New Roman" w:eastAsia="Times New Roman" w:hAnsi="Times New Roman" w:cs="Times New Roman"/>
          <w:b/>
          <w:bCs/>
          <w:lang w:eastAsia="ru-RU"/>
        </w:rPr>
        <w:t>бластного государственного предприятия «Фармация»</w:t>
      </w:r>
    </w:p>
    <w:p w14:paraId="47C4A512" w14:textId="77777777" w:rsidR="008D04EC" w:rsidRDefault="003929D6" w:rsidP="00B16024">
      <w:pPr>
        <w:widowControl w:val="0"/>
        <w:tabs>
          <w:tab w:val="left" w:pos="0"/>
          <w:tab w:val="left" w:pos="567"/>
          <w:tab w:val="left" w:pos="1133"/>
          <w:tab w:val="left" w:pos="1699"/>
          <w:tab w:val="left" w:pos="2266"/>
          <w:tab w:val="left" w:pos="2832"/>
          <w:tab w:val="left" w:pos="3399"/>
          <w:tab w:val="left" w:pos="3965"/>
          <w:tab w:val="left" w:pos="4531"/>
          <w:tab w:val="left" w:pos="5098"/>
          <w:tab w:val="left" w:pos="6231"/>
          <w:tab w:val="left" w:pos="6529"/>
          <w:tab w:val="left" w:pos="7363"/>
          <w:tab w:val="left" w:pos="7930"/>
          <w:tab w:val="left" w:pos="8496"/>
          <w:tab w:val="left" w:pos="9063"/>
        </w:tabs>
        <w:spacing w:after="0" w:line="240" w:lineRule="auto"/>
        <w:ind w:left="6379" w:right="-58"/>
        <w:contextualSpacing/>
        <w:jc w:val="right"/>
        <w:rPr>
          <w:rFonts w:ascii="Times New Roman" w:eastAsia="Times New Roman" w:hAnsi="Times New Roman" w:cs="Times New Roman"/>
          <w:b/>
          <w:bCs/>
          <w:lang w:eastAsia="ru-RU"/>
        </w:rPr>
      </w:pPr>
      <w:r>
        <w:rPr>
          <w:rFonts w:ascii="Times New Roman" w:eastAsia="Times New Roman" w:hAnsi="Times New Roman" w:cs="Times New Roman"/>
          <w:b/>
          <w:bCs/>
          <w:lang w:eastAsia="ru-RU"/>
        </w:rPr>
        <w:t>_____________ А.Е. Пугач</w:t>
      </w:r>
    </w:p>
    <w:sdt>
      <w:sdtPr>
        <w:rPr>
          <w:b/>
          <w:bCs/>
        </w:rPr>
        <w:id w:val="-1368987401"/>
        <w:placeholder>
          <w:docPart w:val="DefaultPlaceholder_-1854013437"/>
        </w:placeholder>
        <w15:color w:val="FF00FF"/>
        <w:date w:fullDate="2026-10-06T00:00:00Z">
          <w:dateFormat w:val="dd.MM.yyyy"/>
          <w:lid w:val="ru-RU"/>
          <w:storeMappedDataAs w:val="dateTime"/>
          <w:calendar w:val="gregorian"/>
        </w:date>
      </w:sdtPr>
      <w:sdtEndPr/>
      <w:sdtContent>
        <w:p w14:paraId="5DFD7C67" w14:textId="7D3D2886" w:rsidR="008D04EC" w:rsidRDefault="007461FB" w:rsidP="00B16024">
          <w:pPr>
            <w:widowControl w:val="0"/>
            <w:tabs>
              <w:tab w:val="left" w:pos="247"/>
              <w:tab w:val="left" w:pos="1130"/>
            </w:tabs>
            <w:spacing w:after="0" w:line="240" w:lineRule="auto"/>
            <w:ind w:left="6379" w:right="-58"/>
            <w:contextualSpacing/>
            <w:jc w:val="right"/>
            <w:rPr>
              <w:rFonts w:ascii="Times New Roman" w:eastAsia="Times New Roman" w:hAnsi="Times New Roman" w:cs="Times New Roman"/>
              <w:b/>
              <w:bCs/>
              <w:lang w:eastAsia="ru-RU"/>
            </w:rPr>
          </w:pPr>
          <w:r>
            <w:rPr>
              <w:b/>
              <w:bCs/>
            </w:rPr>
            <w:t>06.10.2026</w:t>
          </w:r>
        </w:p>
      </w:sdtContent>
    </w:sdt>
    <w:p w14:paraId="609A6597" w14:textId="77777777" w:rsidR="008D04EC" w:rsidRDefault="008D04EC">
      <w:pPr>
        <w:widowControl w:val="0"/>
        <w:spacing w:after="0" w:line="240" w:lineRule="auto"/>
        <w:ind w:left="7088" w:firstLine="5812"/>
        <w:jc w:val="both"/>
        <w:rPr>
          <w:rFonts w:ascii="Times New Roman" w:eastAsia="Calibri" w:hAnsi="Times New Roman" w:cs="Times New Roman"/>
        </w:rPr>
      </w:pPr>
    </w:p>
    <w:p w14:paraId="1E383A75" w14:textId="77777777" w:rsidR="008D04EC" w:rsidRDefault="008D04EC">
      <w:pPr>
        <w:widowControl w:val="0"/>
        <w:spacing w:after="0" w:line="240" w:lineRule="auto"/>
        <w:ind w:left="456"/>
        <w:jc w:val="both"/>
        <w:rPr>
          <w:rFonts w:ascii="Times New Roman" w:eastAsia="Times New Roman" w:hAnsi="Times New Roman" w:cs="Times New Roman"/>
          <w:lang w:eastAsia="ru-RU"/>
        </w:rPr>
      </w:pPr>
    </w:p>
    <w:p w14:paraId="6E2763DB" w14:textId="77777777" w:rsidR="008D04EC" w:rsidRDefault="008D04EC">
      <w:pPr>
        <w:widowControl w:val="0"/>
        <w:spacing w:after="0" w:line="240" w:lineRule="auto"/>
        <w:jc w:val="center"/>
        <w:rPr>
          <w:rFonts w:ascii="Times New Roman" w:eastAsia="Times New Roman" w:hAnsi="Times New Roman" w:cs="Times New Roman"/>
          <w:b/>
          <w:bCs/>
          <w:lang w:eastAsia="ru-RU"/>
        </w:rPr>
      </w:pPr>
    </w:p>
    <w:p w14:paraId="782EC217" w14:textId="77777777" w:rsidR="008D04EC" w:rsidRDefault="008D04EC">
      <w:pPr>
        <w:widowControl w:val="0"/>
        <w:spacing w:after="0" w:line="240" w:lineRule="auto"/>
        <w:jc w:val="center"/>
        <w:rPr>
          <w:rFonts w:ascii="Times New Roman" w:eastAsia="Times New Roman" w:hAnsi="Times New Roman" w:cs="Times New Roman"/>
          <w:b/>
          <w:bCs/>
          <w:lang w:eastAsia="ru-RU"/>
        </w:rPr>
      </w:pPr>
    </w:p>
    <w:p w14:paraId="34D8DE2C" w14:textId="77777777" w:rsidR="008D04EC" w:rsidRDefault="008D04EC">
      <w:pPr>
        <w:widowControl w:val="0"/>
        <w:spacing w:after="0" w:line="240" w:lineRule="auto"/>
        <w:jc w:val="center"/>
        <w:rPr>
          <w:rFonts w:ascii="Times New Roman" w:eastAsia="Times New Roman" w:hAnsi="Times New Roman" w:cs="Times New Roman"/>
          <w:b/>
          <w:bCs/>
          <w:lang w:eastAsia="ru-RU"/>
        </w:rPr>
      </w:pPr>
    </w:p>
    <w:p w14:paraId="7ED01486" w14:textId="77777777" w:rsidR="008D04EC" w:rsidRDefault="008D04EC">
      <w:pPr>
        <w:widowControl w:val="0"/>
        <w:spacing w:after="0" w:line="240" w:lineRule="auto"/>
        <w:jc w:val="center"/>
        <w:rPr>
          <w:rFonts w:ascii="Times New Roman" w:eastAsia="Times New Roman" w:hAnsi="Times New Roman" w:cs="Times New Roman"/>
          <w:b/>
          <w:bCs/>
          <w:lang w:eastAsia="ru-RU"/>
        </w:rPr>
      </w:pPr>
    </w:p>
    <w:p w14:paraId="0FB05105" w14:textId="77777777" w:rsidR="008D04EC" w:rsidRDefault="008D04EC">
      <w:pPr>
        <w:widowControl w:val="0"/>
        <w:spacing w:after="0" w:line="240" w:lineRule="auto"/>
        <w:jc w:val="center"/>
        <w:rPr>
          <w:rFonts w:ascii="Times New Roman" w:eastAsia="Times New Roman" w:hAnsi="Times New Roman" w:cs="Times New Roman"/>
          <w:b/>
          <w:bCs/>
          <w:lang w:eastAsia="ru-RU"/>
        </w:rPr>
      </w:pPr>
    </w:p>
    <w:p w14:paraId="7A20D580" w14:textId="77777777" w:rsidR="008D04EC" w:rsidRDefault="008D04EC">
      <w:pPr>
        <w:widowControl w:val="0"/>
        <w:spacing w:after="0" w:line="240" w:lineRule="auto"/>
        <w:jc w:val="center"/>
        <w:rPr>
          <w:rFonts w:ascii="Times New Roman" w:eastAsia="Times New Roman" w:hAnsi="Times New Roman" w:cs="Times New Roman"/>
          <w:b/>
          <w:bCs/>
          <w:lang w:eastAsia="ru-RU"/>
        </w:rPr>
      </w:pPr>
      <w:bookmarkStart w:id="0" w:name="_GoBack"/>
      <w:bookmarkEnd w:id="0"/>
    </w:p>
    <w:p w14:paraId="58AB818A" w14:textId="77777777" w:rsidR="008D04EC" w:rsidRDefault="008D04EC">
      <w:pPr>
        <w:widowControl w:val="0"/>
        <w:spacing w:after="0" w:line="240" w:lineRule="auto"/>
        <w:jc w:val="center"/>
        <w:rPr>
          <w:rFonts w:ascii="Times New Roman" w:eastAsia="Times New Roman" w:hAnsi="Times New Roman" w:cs="Times New Roman"/>
          <w:b/>
          <w:bCs/>
          <w:lang w:eastAsia="ru-RU"/>
        </w:rPr>
      </w:pPr>
    </w:p>
    <w:p w14:paraId="469576A8" w14:textId="77777777" w:rsidR="008D04EC" w:rsidRDefault="008D04EC">
      <w:pPr>
        <w:widowControl w:val="0"/>
        <w:spacing w:after="0" w:line="240" w:lineRule="auto"/>
        <w:jc w:val="center"/>
        <w:rPr>
          <w:rFonts w:ascii="Times New Roman" w:eastAsia="Times New Roman" w:hAnsi="Times New Roman" w:cs="Times New Roman"/>
          <w:b/>
          <w:bCs/>
          <w:lang w:eastAsia="ru-RU"/>
        </w:rPr>
      </w:pPr>
    </w:p>
    <w:p w14:paraId="6EF5D79B" w14:textId="77777777" w:rsidR="008D04EC" w:rsidRDefault="008D04EC">
      <w:pPr>
        <w:widowControl w:val="0"/>
        <w:spacing w:after="0" w:line="240" w:lineRule="auto"/>
        <w:jc w:val="center"/>
        <w:rPr>
          <w:rFonts w:ascii="Times New Roman" w:eastAsia="Times New Roman" w:hAnsi="Times New Roman" w:cs="Times New Roman"/>
          <w:b/>
          <w:bCs/>
          <w:lang w:eastAsia="ru-RU"/>
        </w:rPr>
      </w:pPr>
    </w:p>
    <w:p w14:paraId="685D4792" w14:textId="77777777" w:rsidR="008D04EC" w:rsidRDefault="008D04EC">
      <w:pPr>
        <w:widowControl w:val="0"/>
        <w:spacing w:after="0" w:line="240" w:lineRule="auto"/>
        <w:jc w:val="center"/>
        <w:rPr>
          <w:rFonts w:ascii="Times New Roman" w:eastAsia="Times New Roman" w:hAnsi="Times New Roman" w:cs="Times New Roman"/>
          <w:b/>
          <w:bCs/>
          <w:lang w:eastAsia="ru-RU"/>
        </w:rPr>
      </w:pPr>
    </w:p>
    <w:p w14:paraId="5D8FAC64" w14:textId="77777777" w:rsidR="008D04EC" w:rsidRDefault="008D04EC">
      <w:pPr>
        <w:widowControl w:val="0"/>
        <w:spacing w:after="0" w:line="240" w:lineRule="auto"/>
        <w:jc w:val="center"/>
        <w:rPr>
          <w:rFonts w:ascii="Times New Roman" w:eastAsia="Times New Roman" w:hAnsi="Times New Roman" w:cs="Times New Roman"/>
          <w:b/>
          <w:bCs/>
          <w:lang w:eastAsia="ru-RU"/>
        </w:rPr>
      </w:pPr>
    </w:p>
    <w:p w14:paraId="6BD557EF" w14:textId="77777777" w:rsidR="008D04EC" w:rsidRDefault="008D04EC">
      <w:pPr>
        <w:widowControl w:val="0"/>
        <w:spacing w:after="0" w:line="240" w:lineRule="auto"/>
        <w:jc w:val="center"/>
        <w:rPr>
          <w:rFonts w:ascii="Times New Roman" w:eastAsia="Times New Roman" w:hAnsi="Times New Roman" w:cs="Times New Roman"/>
          <w:b/>
          <w:bCs/>
          <w:lang w:eastAsia="ru-RU"/>
        </w:rPr>
      </w:pPr>
    </w:p>
    <w:p w14:paraId="729B6355" w14:textId="77777777" w:rsidR="008D04EC" w:rsidRDefault="008D04EC">
      <w:pPr>
        <w:widowControl w:val="0"/>
        <w:spacing w:after="0" w:line="240" w:lineRule="auto"/>
        <w:jc w:val="center"/>
        <w:rPr>
          <w:rFonts w:ascii="Times New Roman" w:eastAsia="Times New Roman" w:hAnsi="Times New Roman" w:cs="Times New Roman"/>
          <w:b/>
          <w:bCs/>
          <w:lang w:eastAsia="ru-RU"/>
        </w:rPr>
      </w:pPr>
    </w:p>
    <w:p w14:paraId="4E3EA94A" w14:textId="77777777" w:rsidR="008D04EC" w:rsidRDefault="008D04EC">
      <w:pPr>
        <w:widowControl w:val="0"/>
        <w:spacing w:after="0" w:line="240" w:lineRule="auto"/>
        <w:jc w:val="center"/>
        <w:rPr>
          <w:rFonts w:ascii="Times New Roman" w:eastAsia="Times New Roman" w:hAnsi="Times New Roman" w:cs="Times New Roman"/>
          <w:b/>
          <w:bCs/>
          <w:lang w:eastAsia="ru-RU"/>
        </w:rPr>
      </w:pPr>
    </w:p>
    <w:p w14:paraId="54F16DFF" w14:textId="77777777" w:rsidR="008D04EC" w:rsidRDefault="00155D9E">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ИЗВЕЩЕНИЕ</w:t>
      </w:r>
      <w:r>
        <w:rPr>
          <w:rStyle w:val="affa"/>
          <w:rFonts w:ascii="Times New Roman" w:eastAsia="Times New Roman" w:hAnsi="Times New Roman" w:cs="Times New Roman"/>
          <w:b/>
          <w:bCs/>
          <w:lang w:eastAsia="ru-RU"/>
        </w:rPr>
        <w:footnoteReference w:id="1"/>
      </w:r>
      <w:r>
        <w:rPr>
          <w:rFonts w:ascii="Times New Roman" w:eastAsia="Times New Roman" w:hAnsi="Times New Roman" w:cs="Times New Roman"/>
          <w:b/>
          <w:bCs/>
          <w:lang w:eastAsia="ru-RU"/>
        </w:rPr>
        <w:t xml:space="preserve"> О ПРОВЕДЕНИИ </w:t>
      </w:r>
    </w:p>
    <w:p w14:paraId="4D15C1FA" w14:textId="77777777" w:rsidR="008D04EC" w:rsidRDefault="00155D9E">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ЗАПРОСА КОТИРОВОК В ЭЛЕКТРОННОЙ ФОРМЕ</w:t>
      </w:r>
    </w:p>
    <w:p w14:paraId="56BF74B4" w14:textId="77777777" w:rsidR="008D04EC" w:rsidRPr="00EA4E29" w:rsidRDefault="00155D9E" w:rsidP="00302087">
      <w:pPr>
        <w:autoSpaceDE w:val="0"/>
        <w:autoSpaceDN w:val="0"/>
        <w:adjustRightInd w:val="0"/>
        <w:spacing w:after="0" w:line="240" w:lineRule="auto"/>
        <w:jc w:val="center"/>
        <w:rPr>
          <w:rFonts w:ascii="Times New Roman" w:eastAsia="Times New Roman" w:hAnsi="Times New Roman" w:cs="Times New Roman"/>
          <w:lang w:eastAsia="ru-RU"/>
        </w:rPr>
      </w:pPr>
      <w:r w:rsidRPr="00EA4E29">
        <w:rPr>
          <w:rFonts w:ascii="Times New Roman" w:eastAsia="Calibri" w:hAnsi="Times New Roman" w:cs="Times New Roman"/>
          <w:b/>
          <w:color w:val="000000"/>
        </w:rPr>
        <w:t xml:space="preserve">на право заключения договора на </w:t>
      </w:r>
      <w:r w:rsidR="00EA4E29" w:rsidRPr="00EA4E29">
        <w:rPr>
          <w:rFonts w:ascii="Times New Roman" w:eastAsia="Calibri" w:hAnsi="Times New Roman" w:cs="Times New Roman"/>
          <w:b/>
          <w:color w:val="000000"/>
        </w:rPr>
        <w:t xml:space="preserve">выполнение работ по </w:t>
      </w:r>
      <w:r>
        <w:rPr>
          <w:rFonts w:ascii="Times New Roman" w:hAnsi="Times New Roman" w:cs="Times New Roman"/>
          <w:b/>
          <w:bCs/>
        </w:rPr>
        <w:t>к</w:t>
      </w:r>
      <w:r w:rsidR="00EA4E29" w:rsidRPr="00EA4E29">
        <w:rPr>
          <w:rFonts w:ascii="Times New Roman" w:hAnsi="Times New Roman" w:cs="Times New Roman"/>
          <w:b/>
          <w:bCs/>
        </w:rPr>
        <w:t>апит</w:t>
      </w:r>
      <w:r w:rsidR="00302087">
        <w:rPr>
          <w:rFonts w:ascii="Times New Roman" w:hAnsi="Times New Roman" w:cs="Times New Roman"/>
          <w:b/>
          <w:bCs/>
        </w:rPr>
        <w:t>альному ремонту входной группы.</w:t>
      </w:r>
    </w:p>
    <w:p w14:paraId="09ECF1EA" w14:textId="77777777" w:rsidR="008D04EC" w:rsidRDefault="008D04EC">
      <w:pPr>
        <w:widowControl w:val="0"/>
        <w:spacing w:after="0" w:line="240" w:lineRule="auto"/>
        <w:jc w:val="both"/>
        <w:rPr>
          <w:rFonts w:ascii="Times New Roman" w:eastAsia="Times New Roman" w:hAnsi="Times New Roman" w:cs="Times New Roman"/>
          <w:lang w:eastAsia="ru-RU"/>
        </w:rPr>
      </w:pPr>
    </w:p>
    <w:p w14:paraId="62094D49" w14:textId="77777777" w:rsidR="008D04EC" w:rsidRDefault="008D04EC">
      <w:pPr>
        <w:widowControl w:val="0"/>
        <w:spacing w:after="0" w:line="240" w:lineRule="auto"/>
        <w:jc w:val="both"/>
        <w:rPr>
          <w:rFonts w:ascii="Times New Roman" w:eastAsia="Times New Roman" w:hAnsi="Times New Roman" w:cs="Times New Roman"/>
          <w:lang w:eastAsia="ru-RU"/>
        </w:rPr>
      </w:pPr>
    </w:p>
    <w:p w14:paraId="19E6DAF7" w14:textId="77777777" w:rsidR="008D04EC" w:rsidRDefault="008D04EC">
      <w:pPr>
        <w:widowControl w:val="0"/>
        <w:spacing w:after="0" w:line="240" w:lineRule="auto"/>
        <w:jc w:val="both"/>
        <w:rPr>
          <w:rFonts w:ascii="Times New Roman" w:eastAsia="Times New Roman" w:hAnsi="Times New Roman" w:cs="Times New Roman"/>
          <w:lang w:eastAsia="ru-RU"/>
        </w:rPr>
      </w:pPr>
    </w:p>
    <w:p w14:paraId="486AE95B" w14:textId="77777777" w:rsidR="008D04EC" w:rsidRDefault="008D04EC">
      <w:pPr>
        <w:widowControl w:val="0"/>
        <w:spacing w:after="0" w:line="240" w:lineRule="auto"/>
        <w:jc w:val="both"/>
        <w:rPr>
          <w:rFonts w:ascii="Times New Roman" w:eastAsia="Times New Roman" w:hAnsi="Times New Roman" w:cs="Times New Roman"/>
          <w:lang w:eastAsia="ru-RU"/>
        </w:rPr>
      </w:pPr>
    </w:p>
    <w:p w14:paraId="488727AB" w14:textId="77777777" w:rsidR="008D04EC" w:rsidRDefault="008D04EC">
      <w:pPr>
        <w:widowControl w:val="0"/>
        <w:spacing w:after="0" w:line="240" w:lineRule="auto"/>
        <w:jc w:val="both"/>
        <w:rPr>
          <w:rFonts w:ascii="Times New Roman" w:eastAsia="Times New Roman" w:hAnsi="Times New Roman" w:cs="Times New Roman"/>
          <w:lang w:eastAsia="ru-RU"/>
        </w:rPr>
      </w:pPr>
    </w:p>
    <w:p w14:paraId="04099C46" w14:textId="77777777" w:rsidR="008D04EC" w:rsidRDefault="008D04EC">
      <w:pPr>
        <w:widowControl w:val="0"/>
        <w:spacing w:after="0" w:line="240" w:lineRule="auto"/>
        <w:jc w:val="both"/>
        <w:rPr>
          <w:rFonts w:ascii="Times New Roman" w:eastAsia="Times New Roman" w:hAnsi="Times New Roman" w:cs="Times New Roman"/>
          <w:lang w:eastAsia="ru-RU"/>
        </w:rPr>
      </w:pPr>
    </w:p>
    <w:p w14:paraId="7FBCD20A" w14:textId="77777777" w:rsidR="008D04EC" w:rsidRDefault="008D04EC">
      <w:pPr>
        <w:widowControl w:val="0"/>
        <w:spacing w:after="0" w:line="240" w:lineRule="auto"/>
        <w:jc w:val="both"/>
        <w:rPr>
          <w:rFonts w:ascii="Times New Roman" w:eastAsia="Times New Roman" w:hAnsi="Times New Roman" w:cs="Times New Roman"/>
          <w:lang w:eastAsia="ru-RU"/>
        </w:rPr>
      </w:pPr>
    </w:p>
    <w:p w14:paraId="09D2B4B5" w14:textId="77777777" w:rsidR="008D04EC" w:rsidRDefault="008D04EC">
      <w:pPr>
        <w:widowControl w:val="0"/>
        <w:spacing w:after="0" w:line="240" w:lineRule="auto"/>
        <w:jc w:val="both"/>
        <w:rPr>
          <w:rFonts w:ascii="Times New Roman" w:eastAsia="Times New Roman" w:hAnsi="Times New Roman" w:cs="Times New Roman"/>
          <w:lang w:eastAsia="ru-RU"/>
        </w:rPr>
      </w:pPr>
    </w:p>
    <w:p w14:paraId="736B4CF5" w14:textId="77777777" w:rsidR="008D04EC" w:rsidRDefault="008D04EC">
      <w:pPr>
        <w:widowControl w:val="0"/>
        <w:spacing w:after="0" w:line="240" w:lineRule="auto"/>
        <w:jc w:val="both"/>
        <w:rPr>
          <w:rFonts w:ascii="Times New Roman" w:eastAsia="Times New Roman" w:hAnsi="Times New Roman" w:cs="Times New Roman"/>
          <w:lang w:eastAsia="ru-RU"/>
        </w:rPr>
      </w:pPr>
    </w:p>
    <w:p w14:paraId="76743E99" w14:textId="77777777" w:rsidR="008D04EC" w:rsidRDefault="008D04EC">
      <w:pPr>
        <w:widowControl w:val="0"/>
        <w:spacing w:after="0" w:line="240" w:lineRule="auto"/>
        <w:jc w:val="both"/>
        <w:rPr>
          <w:rFonts w:ascii="Times New Roman" w:eastAsia="Times New Roman" w:hAnsi="Times New Roman" w:cs="Times New Roman"/>
          <w:lang w:eastAsia="ru-RU"/>
        </w:rPr>
      </w:pPr>
    </w:p>
    <w:p w14:paraId="64926D7D" w14:textId="77777777" w:rsidR="008D04EC" w:rsidRDefault="008D04EC">
      <w:pPr>
        <w:widowControl w:val="0"/>
        <w:spacing w:after="0" w:line="240" w:lineRule="auto"/>
        <w:jc w:val="both"/>
        <w:rPr>
          <w:rFonts w:ascii="Times New Roman" w:eastAsia="Times New Roman" w:hAnsi="Times New Roman" w:cs="Times New Roman"/>
          <w:lang w:eastAsia="ru-RU"/>
        </w:rPr>
      </w:pPr>
    </w:p>
    <w:p w14:paraId="607F42A1" w14:textId="77777777" w:rsidR="008D04EC" w:rsidRDefault="008D04EC">
      <w:pPr>
        <w:widowControl w:val="0"/>
        <w:spacing w:after="0" w:line="240" w:lineRule="auto"/>
        <w:jc w:val="both"/>
        <w:rPr>
          <w:rFonts w:ascii="Times New Roman" w:eastAsia="Times New Roman" w:hAnsi="Times New Roman" w:cs="Times New Roman"/>
          <w:lang w:eastAsia="ru-RU"/>
        </w:rPr>
      </w:pPr>
    </w:p>
    <w:p w14:paraId="0D2BFBC0" w14:textId="77777777" w:rsidR="008D04EC" w:rsidRDefault="008D04EC">
      <w:pPr>
        <w:widowControl w:val="0"/>
        <w:spacing w:after="0" w:line="240" w:lineRule="auto"/>
        <w:jc w:val="both"/>
        <w:rPr>
          <w:rFonts w:ascii="Times New Roman" w:eastAsia="Times New Roman" w:hAnsi="Times New Roman" w:cs="Times New Roman"/>
          <w:lang w:eastAsia="ru-RU"/>
        </w:rPr>
      </w:pPr>
    </w:p>
    <w:p w14:paraId="6B659F62" w14:textId="77777777" w:rsidR="008D04EC" w:rsidRDefault="008D04EC">
      <w:pPr>
        <w:widowControl w:val="0"/>
        <w:spacing w:after="0" w:line="240" w:lineRule="auto"/>
        <w:jc w:val="both"/>
        <w:rPr>
          <w:rFonts w:ascii="Times New Roman" w:eastAsia="Times New Roman" w:hAnsi="Times New Roman" w:cs="Times New Roman"/>
          <w:lang w:eastAsia="ru-RU"/>
        </w:rPr>
      </w:pPr>
    </w:p>
    <w:p w14:paraId="34A05A01" w14:textId="77777777" w:rsidR="008D04EC" w:rsidRDefault="008D04EC">
      <w:pPr>
        <w:widowControl w:val="0"/>
        <w:spacing w:after="0" w:line="240" w:lineRule="auto"/>
        <w:jc w:val="both"/>
        <w:rPr>
          <w:rFonts w:ascii="Times New Roman" w:eastAsia="Times New Roman" w:hAnsi="Times New Roman" w:cs="Times New Roman"/>
          <w:lang w:eastAsia="ru-RU"/>
        </w:rPr>
      </w:pPr>
    </w:p>
    <w:p w14:paraId="06A9A552" w14:textId="77777777" w:rsidR="008D04EC" w:rsidRDefault="008D04EC">
      <w:pPr>
        <w:widowControl w:val="0"/>
        <w:spacing w:after="0" w:line="240" w:lineRule="auto"/>
        <w:jc w:val="both"/>
        <w:rPr>
          <w:rFonts w:ascii="Times New Roman" w:eastAsia="Times New Roman" w:hAnsi="Times New Roman" w:cs="Times New Roman"/>
          <w:lang w:eastAsia="ru-RU"/>
        </w:rPr>
      </w:pPr>
    </w:p>
    <w:p w14:paraId="3537DCCF" w14:textId="77777777" w:rsidR="008D04EC" w:rsidRDefault="008D04EC">
      <w:pPr>
        <w:widowControl w:val="0"/>
        <w:spacing w:after="0" w:line="240" w:lineRule="auto"/>
        <w:jc w:val="both"/>
        <w:rPr>
          <w:rFonts w:ascii="Times New Roman" w:eastAsia="Times New Roman" w:hAnsi="Times New Roman" w:cs="Times New Roman"/>
          <w:lang w:eastAsia="ru-RU"/>
        </w:rPr>
      </w:pPr>
    </w:p>
    <w:p w14:paraId="3B1EB682" w14:textId="77777777" w:rsidR="008D04EC" w:rsidRDefault="008D04EC">
      <w:pPr>
        <w:widowControl w:val="0"/>
        <w:spacing w:after="0" w:line="240" w:lineRule="auto"/>
        <w:jc w:val="both"/>
        <w:rPr>
          <w:rFonts w:ascii="Times New Roman" w:eastAsia="Times New Roman" w:hAnsi="Times New Roman" w:cs="Times New Roman"/>
          <w:lang w:eastAsia="ru-RU"/>
        </w:rPr>
      </w:pPr>
    </w:p>
    <w:p w14:paraId="244C73BE" w14:textId="77777777" w:rsidR="008D04EC" w:rsidRDefault="008D04EC">
      <w:pPr>
        <w:widowControl w:val="0"/>
        <w:spacing w:after="0" w:line="240" w:lineRule="auto"/>
        <w:jc w:val="center"/>
        <w:rPr>
          <w:rFonts w:ascii="Times New Roman" w:eastAsia="Times New Roman" w:hAnsi="Times New Roman" w:cs="Times New Roman"/>
          <w:lang w:eastAsia="ru-RU"/>
        </w:rPr>
      </w:pPr>
    </w:p>
    <w:p w14:paraId="240103B0" w14:textId="77777777" w:rsidR="008D04EC" w:rsidRDefault="00155D9E">
      <w:pPr>
        <w:widowControl w:val="0"/>
        <w:spacing w:after="0" w:line="240" w:lineRule="auto"/>
        <w:rPr>
          <w:rFonts w:ascii="Times New Roman" w:eastAsia="Times New Roman" w:hAnsi="Times New Roman" w:cs="Times New Roman"/>
          <w:b/>
          <w:iCs/>
          <w:lang w:eastAsia="ru-RU"/>
        </w:rPr>
      </w:pPr>
      <w:r>
        <w:rPr>
          <w:rFonts w:ascii="Times New Roman" w:eastAsia="Times New Roman" w:hAnsi="Times New Roman" w:cs="Times New Roman"/>
          <w:b/>
          <w:color w:val="000000"/>
          <w:lang w:eastAsia="ru-RU"/>
        </w:rPr>
        <w:br w:type="page" w:clear="all"/>
      </w:r>
    </w:p>
    <w:p w14:paraId="55F72B3D" w14:textId="77777777" w:rsidR="008D04EC" w:rsidRDefault="00155D9E">
      <w:pPr>
        <w:widowControl w:val="0"/>
        <w:spacing w:after="0" w:line="240" w:lineRule="auto"/>
        <w:ind w:left="284"/>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lastRenderedPageBreak/>
        <w:t>ОСНОВНЫЕ ТЕРМИНЫ И ИХ СОКРАЩЕНИЯ, ПРИМЕНЯЕМЫЕ</w:t>
      </w:r>
    </w:p>
    <w:p w14:paraId="064294C3" w14:textId="77777777" w:rsidR="008D04EC" w:rsidRDefault="00155D9E">
      <w:pPr>
        <w:widowControl w:val="0"/>
        <w:spacing w:after="0" w:line="240" w:lineRule="auto"/>
        <w:ind w:left="284"/>
        <w:contextualSpacing/>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В ИЗВЕЩЕНИИ О ПРОВЕДЕНИИ ЗАПРОСА КОТИРОВОК В ЭЛЕКТРОННОЙ ФОРМЕ.</w:t>
      </w:r>
    </w:p>
    <w:p w14:paraId="4351A8E6" w14:textId="77777777" w:rsidR="008D04EC" w:rsidRDefault="008D04EC">
      <w:pPr>
        <w:widowControl w:val="0"/>
        <w:spacing w:after="0" w:line="240" w:lineRule="auto"/>
        <w:contextualSpacing/>
        <w:jc w:val="both"/>
        <w:rPr>
          <w:rFonts w:ascii="Times New Roman" w:eastAsia="Times New Roman" w:hAnsi="Times New Roman" w:cs="Times New Roman"/>
          <w:b/>
          <w:iCs/>
          <w:lang w:eastAsia="ru-RU"/>
        </w:rPr>
      </w:pPr>
    </w:p>
    <w:p w14:paraId="2EC951E7" w14:textId="77777777" w:rsidR="008D04EC" w:rsidRDefault="00155D9E">
      <w:pPr>
        <w:widowControl w:val="0"/>
        <w:spacing w:after="0" w:line="240" w:lineRule="auto"/>
        <w:ind w:firstLine="567"/>
        <w:contextualSpacing/>
        <w:jc w:val="both"/>
        <w:rPr>
          <w:rFonts w:ascii="Times New Roman" w:eastAsia="Times New Roman" w:hAnsi="Times New Roman" w:cs="Times New Roman"/>
          <w:iCs/>
          <w:lang w:eastAsia="ru-RU"/>
        </w:rPr>
      </w:pPr>
      <w:r>
        <w:rPr>
          <w:rFonts w:ascii="Times New Roman" w:eastAsia="Times New Roman" w:hAnsi="Times New Roman" w:cs="Times New Roman"/>
          <w:lang w:eastAsia="ru-RU"/>
        </w:rPr>
        <w:t>Федеральный закон от 18 июля 2011 г. № 223-ФЗ «О закупках товаров, работ, услуг отдельными видами юридических лиц» (далее - Закон № 223-ФЗ)</w:t>
      </w:r>
      <w:r>
        <w:rPr>
          <w:rFonts w:ascii="Times New Roman" w:eastAsia="Times New Roman" w:hAnsi="Times New Roman" w:cs="Times New Roman"/>
          <w:iCs/>
          <w:lang w:eastAsia="ru-RU"/>
        </w:rPr>
        <w:t>. Все термины и понятия, используемые в настоящем извещении о проведении запроса котировок в электронной форме (далее – запрос котировок, запрос котировок в электронной форме, закупка),</w:t>
      </w:r>
      <w:r>
        <w:rPr>
          <w:rFonts w:ascii="Times New Roman" w:eastAsia="Calibri" w:hAnsi="Times New Roman" w:cs="Times New Roman"/>
        </w:rPr>
        <w:t xml:space="preserve"> </w:t>
      </w:r>
      <w:r>
        <w:rPr>
          <w:rFonts w:ascii="Times New Roman" w:eastAsia="Times New Roman" w:hAnsi="Times New Roman" w:cs="Times New Roman"/>
          <w:iCs/>
          <w:lang w:eastAsia="ru-RU"/>
        </w:rPr>
        <w:t>(далее – извещение, документация), трактуются в соответствии с Законом № 223-ФЗ.</w:t>
      </w:r>
    </w:p>
    <w:p w14:paraId="7C57D64B" w14:textId="77777777" w:rsidR="008D04EC" w:rsidRDefault="00155D9E">
      <w:pPr>
        <w:widowControl w:val="0"/>
        <w:spacing w:after="0" w:line="240" w:lineRule="auto"/>
        <w:ind w:firstLine="567"/>
        <w:contextualSpacing/>
        <w:jc w:val="both"/>
        <w:rPr>
          <w:rFonts w:ascii="Times New Roman" w:eastAsia="Times New Roman" w:hAnsi="Times New Roman" w:cs="Times New Roman"/>
          <w:iCs/>
          <w:lang w:eastAsia="ru-RU"/>
        </w:rPr>
      </w:pPr>
      <w:r>
        <w:rPr>
          <w:rFonts w:ascii="Times New Roman" w:eastAsia="Times New Roman" w:hAnsi="Times New Roman" w:cs="Times New Roman"/>
          <w:iCs/>
          <w:lang w:eastAsia="ru-RU"/>
        </w:rPr>
        <w:t>Запрос котировок – форма торгов, при которой победителем запроса котировок признается участник закупки, заявка которого соответствует требованиям, установленным извещением о проведении запроса котировок, и содержит наиболее низкую цену договора.</w:t>
      </w:r>
    </w:p>
    <w:p w14:paraId="50C4F11C" w14:textId="77777777" w:rsidR="008D04EC" w:rsidRDefault="00155D9E">
      <w:pPr>
        <w:widowControl w:val="0"/>
        <w:spacing w:after="0" w:line="240" w:lineRule="auto"/>
        <w:ind w:firstLine="567"/>
        <w:contextualSpacing/>
        <w:jc w:val="both"/>
        <w:rPr>
          <w:rFonts w:ascii="Times New Roman" w:eastAsia="Calibri" w:hAnsi="Times New Roman" w:cs="Times New Roman"/>
        </w:rPr>
      </w:pPr>
      <w:r>
        <w:rPr>
          <w:rFonts w:ascii="Times New Roman" w:eastAsia="Times New Roman" w:hAnsi="Times New Roman" w:cs="Times New Roman"/>
          <w:iCs/>
          <w:lang w:eastAsia="ru-RU"/>
        </w:rPr>
        <w:t xml:space="preserve">Положение о закупках товаров, работ, услуг Заказчика (далее по тексту – Положение), утвержденное в рамках Федерального закона от 18 </w:t>
      </w:r>
      <w:r>
        <w:rPr>
          <w:rFonts w:ascii="Times New Roman" w:eastAsia="Times New Roman" w:hAnsi="Times New Roman" w:cs="Times New Roman"/>
          <w:lang w:eastAsia="ru-RU"/>
        </w:rPr>
        <w:t xml:space="preserve">июля </w:t>
      </w:r>
      <w:r>
        <w:rPr>
          <w:rFonts w:ascii="Times New Roman" w:eastAsia="Times New Roman" w:hAnsi="Times New Roman" w:cs="Times New Roman"/>
          <w:iCs/>
          <w:lang w:eastAsia="ru-RU"/>
        </w:rPr>
        <w:t>2011 г. №223-ФЗ «О закупках товаров, работ, услуг отдельными видами юридических лиц» регламентирует закупочную деятельность Заказчика.</w:t>
      </w:r>
      <w:r>
        <w:rPr>
          <w:rFonts w:ascii="Times New Roman" w:eastAsia="Calibri" w:hAnsi="Times New Roman" w:cs="Times New Roman"/>
        </w:rPr>
        <w:t xml:space="preserve"> </w:t>
      </w:r>
    </w:p>
    <w:p w14:paraId="2E628E5F" w14:textId="77777777" w:rsidR="008D04EC" w:rsidRDefault="00155D9E">
      <w:pPr>
        <w:widowControl w:val="0"/>
        <w:spacing w:after="0" w:line="240" w:lineRule="auto"/>
        <w:ind w:firstLine="567"/>
        <w:jc w:val="both"/>
        <w:rPr>
          <w:rFonts w:ascii="Times New Roman" w:eastAsia="Times New Roman" w:hAnsi="Times New Roman" w:cs="Times New Roman"/>
          <w:iCs/>
          <w:lang w:eastAsia="ru-RU"/>
        </w:rPr>
      </w:pPr>
      <w:r>
        <w:rPr>
          <w:rFonts w:ascii="Times New Roman" w:eastAsia="Times New Roman" w:hAnsi="Times New Roman" w:cs="Times New Roman"/>
          <w:iCs/>
          <w:lang w:eastAsia="ru-RU"/>
        </w:rPr>
        <w:t>Все Приложения к извещению являются ее неотъемлемой частью настоящего извещения.</w:t>
      </w:r>
    </w:p>
    <w:p w14:paraId="15FCAC21" w14:textId="77777777" w:rsidR="008D04EC" w:rsidRDefault="008D04EC">
      <w:pPr>
        <w:widowControl w:val="0"/>
        <w:spacing w:after="0" w:line="240" w:lineRule="auto"/>
        <w:ind w:firstLine="567"/>
        <w:contextualSpacing/>
        <w:jc w:val="both"/>
        <w:rPr>
          <w:rFonts w:ascii="Times New Roman" w:eastAsia="Times New Roman" w:hAnsi="Times New Roman" w:cs="Times New Roman"/>
          <w:iCs/>
          <w:lang w:eastAsia="ru-RU"/>
        </w:rPr>
      </w:pPr>
    </w:p>
    <w:p w14:paraId="19642AC2" w14:textId="77777777" w:rsidR="008D04EC" w:rsidRDefault="00155D9E">
      <w:pPr>
        <w:widowControl w:val="0"/>
        <w:spacing w:after="0" w:line="240" w:lineRule="auto"/>
        <w:ind w:left="284"/>
        <w:contextualSpacing/>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СВЕДЕНИЯ ОБ ОРГАНИЗАТОРЕ ЗАКУПКИ (ЗАКАЗЧИКЕ)</w:t>
      </w:r>
    </w:p>
    <w:p w14:paraId="32C913DE" w14:textId="77777777" w:rsidR="008D04EC" w:rsidRDefault="008D04EC">
      <w:pPr>
        <w:widowControl w:val="0"/>
        <w:spacing w:after="0" w:line="240" w:lineRule="auto"/>
        <w:ind w:firstLine="567"/>
        <w:contextualSpacing/>
        <w:jc w:val="both"/>
        <w:rPr>
          <w:rFonts w:ascii="Times New Roman" w:eastAsia="Times New Roman" w:hAnsi="Times New Roman" w:cs="Times New Roman"/>
          <w:iCs/>
          <w:lang w:eastAsia="ru-RU"/>
        </w:rPr>
      </w:pPr>
    </w:p>
    <w:tbl>
      <w:tblPr>
        <w:tblStyle w:val="af"/>
        <w:tblW w:w="0" w:type="auto"/>
        <w:tblLook w:val="04A0" w:firstRow="1" w:lastRow="0" w:firstColumn="1" w:lastColumn="0" w:noHBand="0" w:noVBand="1"/>
      </w:tblPr>
      <w:tblGrid>
        <w:gridCol w:w="4240"/>
        <w:gridCol w:w="5615"/>
      </w:tblGrid>
      <w:tr w:rsidR="003929D6" w:rsidRPr="007E29A6" w14:paraId="6CD2D39A" w14:textId="77777777" w:rsidTr="00B86E1A">
        <w:tc>
          <w:tcPr>
            <w:tcW w:w="4240" w:type="dxa"/>
            <w:shd w:val="clear" w:color="auto" w:fill="D9E2F3" w:themeFill="accent1" w:themeFillTint="33"/>
          </w:tcPr>
          <w:p w14:paraId="670BF8BF" w14:textId="77777777" w:rsidR="008D04EC" w:rsidRPr="007E29A6" w:rsidRDefault="00155D9E">
            <w:pPr>
              <w:widowControl w:val="0"/>
              <w:contextualSpacing/>
              <w:jc w:val="both"/>
              <w:rPr>
                <w:rFonts w:ascii="Times New Roman" w:eastAsia="Times New Roman" w:hAnsi="Times New Roman"/>
                <w:b/>
                <w:bCs/>
                <w:iCs/>
              </w:rPr>
            </w:pPr>
            <w:r w:rsidRPr="007E29A6">
              <w:rPr>
                <w:rFonts w:ascii="Times New Roman" w:eastAsia="Times New Roman" w:hAnsi="Times New Roman"/>
                <w:b/>
                <w:bCs/>
                <w:iCs/>
              </w:rPr>
              <w:t>Наименование Заказчика:</w:t>
            </w:r>
          </w:p>
        </w:tc>
        <w:tc>
          <w:tcPr>
            <w:tcW w:w="5615" w:type="dxa"/>
          </w:tcPr>
          <w:p w14:paraId="5152B411" w14:textId="77777777" w:rsidR="008D04EC" w:rsidRPr="007E29A6" w:rsidRDefault="003929D6" w:rsidP="003929D6">
            <w:pPr>
              <w:rPr>
                <w:rFonts w:ascii="Times New Roman" w:hAnsi="Times New Roman"/>
                <w:sz w:val="22"/>
                <w:szCs w:val="22"/>
              </w:rPr>
            </w:pPr>
            <w:r w:rsidRPr="007E29A6">
              <w:rPr>
                <w:rFonts w:ascii="Times New Roman" w:hAnsi="Times New Roman"/>
                <w:sz w:val="22"/>
                <w:szCs w:val="22"/>
              </w:rPr>
              <w:t>Областное государственное областное предприятие «Фармация»</w:t>
            </w:r>
          </w:p>
        </w:tc>
      </w:tr>
      <w:tr w:rsidR="003929D6" w:rsidRPr="007E29A6" w14:paraId="7B982772" w14:textId="77777777" w:rsidTr="00B86E1A">
        <w:tc>
          <w:tcPr>
            <w:tcW w:w="4240" w:type="dxa"/>
            <w:shd w:val="clear" w:color="auto" w:fill="D9E2F3" w:themeFill="accent1" w:themeFillTint="33"/>
          </w:tcPr>
          <w:p w14:paraId="6F0CBC92" w14:textId="77777777" w:rsidR="008D04EC" w:rsidRPr="007E29A6" w:rsidRDefault="00155D9E">
            <w:pPr>
              <w:widowControl w:val="0"/>
              <w:contextualSpacing/>
              <w:jc w:val="both"/>
              <w:rPr>
                <w:rFonts w:ascii="Times New Roman" w:eastAsia="Times New Roman" w:hAnsi="Times New Roman"/>
                <w:b/>
                <w:bCs/>
                <w:iCs/>
              </w:rPr>
            </w:pPr>
            <w:r w:rsidRPr="007E29A6">
              <w:rPr>
                <w:rFonts w:ascii="Times New Roman" w:eastAsia="Times New Roman" w:hAnsi="Times New Roman"/>
                <w:b/>
                <w:bCs/>
                <w:iCs/>
              </w:rPr>
              <w:t>Сокращенное наименование Заказчика:</w:t>
            </w:r>
          </w:p>
        </w:tc>
        <w:tc>
          <w:tcPr>
            <w:tcW w:w="5615" w:type="dxa"/>
          </w:tcPr>
          <w:p w14:paraId="56AB102B" w14:textId="77777777" w:rsidR="008D04EC" w:rsidRPr="007E29A6" w:rsidRDefault="003929D6" w:rsidP="003929D6">
            <w:pPr>
              <w:rPr>
                <w:rFonts w:ascii="Times New Roman" w:hAnsi="Times New Roman"/>
                <w:sz w:val="22"/>
                <w:szCs w:val="22"/>
              </w:rPr>
            </w:pPr>
            <w:r w:rsidRPr="007E29A6">
              <w:rPr>
                <w:rFonts w:ascii="Times New Roman" w:hAnsi="Times New Roman"/>
                <w:sz w:val="22"/>
                <w:szCs w:val="22"/>
              </w:rPr>
              <w:t>ОГУП «Фармация»</w:t>
            </w:r>
          </w:p>
        </w:tc>
      </w:tr>
      <w:tr w:rsidR="003929D6" w:rsidRPr="007E29A6" w14:paraId="4F93D517" w14:textId="77777777" w:rsidTr="00B86E1A">
        <w:tc>
          <w:tcPr>
            <w:tcW w:w="4240" w:type="dxa"/>
            <w:shd w:val="clear" w:color="auto" w:fill="D9E2F3" w:themeFill="accent1" w:themeFillTint="33"/>
          </w:tcPr>
          <w:p w14:paraId="172E3ADA" w14:textId="77777777" w:rsidR="008D04EC" w:rsidRPr="007E29A6" w:rsidRDefault="00155D9E">
            <w:pPr>
              <w:widowControl w:val="0"/>
              <w:contextualSpacing/>
              <w:jc w:val="both"/>
              <w:rPr>
                <w:rFonts w:ascii="Times New Roman" w:eastAsia="Times New Roman" w:hAnsi="Times New Roman"/>
                <w:b/>
                <w:bCs/>
                <w:iCs/>
              </w:rPr>
            </w:pPr>
            <w:r w:rsidRPr="007E29A6">
              <w:rPr>
                <w:rFonts w:ascii="Times New Roman" w:eastAsia="Times New Roman" w:hAnsi="Times New Roman"/>
                <w:b/>
                <w:bCs/>
                <w:iCs/>
              </w:rPr>
              <w:t>Место нахождения Заказчика:</w:t>
            </w:r>
          </w:p>
        </w:tc>
        <w:tc>
          <w:tcPr>
            <w:tcW w:w="5615" w:type="dxa"/>
          </w:tcPr>
          <w:p w14:paraId="6394692D" w14:textId="77777777" w:rsidR="008D04EC" w:rsidRPr="007E29A6" w:rsidRDefault="003929D6" w:rsidP="003929D6">
            <w:pPr>
              <w:rPr>
                <w:rFonts w:ascii="Times New Roman" w:hAnsi="Times New Roman"/>
                <w:sz w:val="22"/>
                <w:szCs w:val="22"/>
              </w:rPr>
            </w:pPr>
            <w:r w:rsidRPr="007E29A6">
              <w:rPr>
                <w:rFonts w:ascii="Times New Roman" w:hAnsi="Times New Roman"/>
                <w:sz w:val="22"/>
                <w:szCs w:val="22"/>
              </w:rPr>
              <w:t>170033, Тверская область, г. Тверь, ул. Коминтерна, д.77</w:t>
            </w:r>
          </w:p>
        </w:tc>
      </w:tr>
      <w:tr w:rsidR="00B86E1A" w:rsidRPr="007E29A6" w14:paraId="1A855E39" w14:textId="77777777" w:rsidTr="00B86E1A">
        <w:tc>
          <w:tcPr>
            <w:tcW w:w="4240" w:type="dxa"/>
            <w:shd w:val="clear" w:color="auto" w:fill="D9E2F3" w:themeFill="accent1" w:themeFillTint="33"/>
          </w:tcPr>
          <w:p w14:paraId="7562A2DA" w14:textId="77777777" w:rsidR="00B86E1A" w:rsidRPr="007E29A6" w:rsidRDefault="00B86E1A" w:rsidP="00B86E1A">
            <w:pPr>
              <w:widowControl w:val="0"/>
              <w:contextualSpacing/>
              <w:jc w:val="both"/>
              <w:rPr>
                <w:rFonts w:ascii="Times New Roman" w:eastAsia="Times New Roman" w:hAnsi="Times New Roman"/>
                <w:b/>
                <w:bCs/>
                <w:iCs/>
              </w:rPr>
            </w:pPr>
            <w:r w:rsidRPr="007E29A6">
              <w:rPr>
                <w:rFonts w:ascii="Times New Roman" w:eastAsia="Times New Roman" w:hAnsi="Times New Roman"/>
                <w:b/>
                <w:bCs/>
                <w:iCs/>
              </w:rPr>
              <w:t xml:space="preserve">Почтовый </w:t>
            </w:r>
            <w:r w:rsidRPr="007E29A6">
              <w:rPr>
                <w:rFonts w:ascii="Times New Roman" w:eastAsia="Times New Roman" w:hAnsi="Times New Roman"/>
                <w:b/>
                <w:bCs/>
              </w:rPr>
              <w:t>адрес</w:t>
            </w:r>
            <w:r w:rsidRPr="007E29A6">
              <w:rPr>
                <w:rFonts w:ascii="Times New Roman" w:eastAsia="Times New Roman" w:hAnsi="Times New Roman"/>
                <w:b/>
                <w:bCs/>
                <w:iCs/>
              </w:rPr>
              <w:t xml:space="preserve"> Заказчика</w:t>
            </w:r>
            <w:r w:rsidRPr="007E29A6">
              <w:rPr>
                <w:rFonts w:ascii="Times New Roman" w:eastAsia="Times New Roman" w:hAnsi="Times New Roman"/>
                <w:b/>
                <w:bCs/>
              </w:rPr>
              <w:t>:</w:t>
            </w:r>
          </w:p>
        </w:tc>
        <w:tc>
          <w:tcPr>
            <w:tcW w:w="5615" w:type="dxa"/>
          </w:tcPr>
          <w:p w14:paraId="640E7AAE" w14:textId="77777777" w:rsidR="00B86E1A" w:rsidRPr="007E29A6" w:rsidRDefault="00B86E1A" w:rsidP="00B86E1A">
            <w:pPr>
              <w:rPr>
                <w:rFonts w:ascii="Times New Roman" w:hAnsi="Times New Roman"/>
                <w:sz w:val="22"/>
                <w:szCs w:val="22"/>
              </w:rPr>
            </w:pPr>
            <w:r w:rsidRPr="007E29A6">
              <w:rPr>
                <w:rFonts w:ascii="Times New Roman" w:hAnsi="Times New Roman"/>
                <w:sz w:val="22"/>
                <w:szCs w:val="22"/>
              </w:rPr>
              <w:t>170033, Тверская область, г. Тверь, ул. Коминтерна, д.77</w:t>
            </w:r>
          </w:p>
        </w:tc>
      </w:tr>
      <w:tr w:rsidR="007E29A6" w:rsidRPr="007E29A6" w14:paraId="63C2F334" w14:textId="77777777" w:rsidTr="00B86E1A">
        <w:tc>
          <w:tcPr>
            <w:tcW w:w="4240" w:type="dxa"/>
            <w:shd w:val="clear" w:color="auto" w:fill="D9E2F3" w:themeFill="accent1" w:themeFillTint="33"/>
          </w:tcPr>
          <w:p w14:paraId="097C7199" w14:textId="77777777" w:rsidR="007E29A6" w:rsidRPr="007E29A6" w:rsidRDefault="007E29A6" w:rsidP="007E29A6">
            <w:pPr>
              <w:widowControl w:val="0"/>
              <w:contextualSpacing/>
              <w:jc w:val="both"/>
              <w:rPr>
                <w:rFonts w:ascii="Times New Roman" w:eastAsia="Times New Roman" w:hAnsi="Times New Roman"/>
                <w:b/>
                <w:bCs/>
                <w:iCs/>
              </w:rPr>
            </w:pPr>
            <w:r w:rsidRPr="007E29A6">
              <w:rPr>
                <w:rFonts w:ascii="Times New Roman" w:eastAsia="Times New Roman" w:hAnsi="Times New Roman"/>
                <w:b/>
                <w:bCs/>
                <w:iCs/>
              </w:rPr>
              <w:t>Адрес электронной почты Заказчика:</w:t>
            </w:r>
          </w:p>
        </w:tc>
        <w:tc>
          <w:tcPr>
            <w:tcW w:w="5615" w:type="dxa"/>
          </w:tcPr>
          <w:p w14:paraId="061EB99A" w14:textId="4B41DE0A" w:rsidR="007E29A6" w:rsidRPr="007E29A6" w:rsidRDefault="007E29A6" w:rsidP="007E29A6">
            <w:pPr>
              <w:jc w:val="both"/>
              <w:rPr>
                <w:rFonts w:ascii="Times New Roman" w:hAnsi="Times New Roman"/>
                <w:color w:val="0000FF"/>
                <w:sz w:val="22"/>
                <w:szCs w:val="22"/>
                <w:u w:val="single"/>
              </w:rPr>
            </w:pPr>
            <w:r w:rsidRPr="007E29A6">
              <w:t>svetlanaiv-farm@yandex.ru</w:t>
            </w:r>
          </w:p>
        </w:tc>
      </w:tr>
      <w:tr w:rsidR="007E29A6" w:rsidRPr="007E29A6" w14:paraId="258A00C5" w14:textId="77777777" w:rsidTr="00B86E1A">
        <w:tc>
          <w:tcPr>
            <w:tcW w:w="4240" w:type="dxa"/>
            <w:shd w:val="clear" w:color="auto" w:fill="D9E2F3" w:themeFill="accent1" w:themeFillTint="33"/>
          </w:tcPr>
          <w:p w14:paraId="48F8FCD0" w14:textId="77777777" w:rsidR="007E29A6" w:rsidRPr="007E29A6" w:rsidRDefault="007E29A6" w:rsidP="007E29A6">
            <w:pPr>
              <w:widowControl w:val="0"/>
              <w:contextualSpacing/>
              <w:jc w:val="both"/>
              <w:rPr>
                <w:rFonts w:ascii="Times New Roman" w:eastAsia="Times New Roman" w:hAnsi="Times New Roman"/>
                <w:b/>
                <w:bCs/>
                <w:iCs/>
              </w:rPr>
            </w:pPr>
            <w:r w:rsidRPr="007E29A6">
              <w:rPr>
                <w:rFonts w:ascii="Times New Roman" w:eastAsia="Times New Roman" w:hAnsi="Times New Roman"/>
                <w:b/>
                <w:bCs/>
                <w:iCs/>
              </w:rPr>
              <w:t>Контактный телефон Заказчика:</w:t>
            </w:r>
          </w:p>
        </w:tc>
        <w:tc>
          <w:tcPr>
            <w:tcW w:w="5615" w:type="dxa"/>
          </w:tcPr>
          <w:p w14:paraId="1307991F" w14:textId="6B030CCC" w:rsidR="007E29A6" w:rsidRPr="007E29A6" w:rsidRDefault="007E29A6" w:rsidP="007E29A6">
            <w:pPr>
              <w:widowControl w:val="0"/>
              <w:contextualSpacing/>
              <w:jc w:val="both"/>
              <w:rPr>
                <w:rFonts w:ascii="Times New Roman" w:eastAsia="Times New Roman" w:hAnsi="Times New Roman"/>
                <w:iCs/>
              </w:rPr>
            </w:pPr>
            <w:r w:rsidRPr="007E29A6">
              <w:t>84822368620</w:t>
            </w:r>
          </w:p>
        </w:tc>
      </w:tr>
      <w:tr w:rsidR="007E29A6" w14:paraId="68191BCB" w14:textId="77777777" w:rsidTr="00B86E1A">
        <w:tc>
          <w:tcPr>
            <w:tcW w:w="4240" w:type="dxa"/>
            <w:shd w:val="clear" w:color="auto" w:fill="D9E2F3" w:themeFill="accent1" w:themeFillTint="33"/>
          </w:tcPr>
          <w:p w14:paraId="3A4C5C7C" w14:textId="77777777" w:rsidR="007E29A6" w:rsidRPr="007E29A6" w:rsidRDefault="007E29A6" w:rsidP="007E29A6">
            <w:pPr>
              <w:widowControl w:val="0"/>
              <w:contextualSpacing/>
              <w:jc w:val="both"/>
              <w:rPr>
                <w:rFonts w:ascii="Times New Roman" w:eastAsia="Times New Roman" w:hAnsi="Times New Roman"/>
                <w:b/>
                <w:bCs/>
                <w:iCs/>
              </w:rPr>
            </w:pPr>
            <w:r w:rsidRPr="007E29A6">
              <w:rPr>
                <w:rFonts w:ascii="Times New Roman" w:eastAsia="Times New Roman" w:hAnsi="Times New Roman"/>
                <w:b/>
                <w:bCs/>
                <w:iCs/>
              </w:rPr>
              <w:t>Контактное лицо Заказчика по процедуре:</w:t>
            </w:r>
          </w:p>
        </w:tc>
        <w:tc>
          <w:tcPr>
            <w:tcW w:w="5615" w:type="dxa"/>
          </w:tcPr>
          <w:p w14:paraId="1E84CF80" w14:textId="29D69073" w:rsidR="007E29A6" w:rsidRPr="007E29A6" w:rsidRDefault="007E29A6" w:rsidP="007E29A6">
            <w:pPr>
              <w:widowControl w:val="0"/>
              <w:contextualSpacing/>
              <w:jc w:val="both"/>
              <w:rPr>
                <w:rFonts w:ascii="Times New Roman" w:eastAsia="Times New Roman" w:hAnsi="Times New Roman"/>
                <w:iCs/>
              </w:rPr>
            </w:pPr>
            <w:r w:rsidRPr="007E29A6">
              <w:t>Иванова Светлана Александровна</w:t>
            </w:r>
          </w:p>
        </w:tc>
      </w:tr>
    </w:tbl>
    <w:p w14:paraId="264C20BA" w14:textId="77777777" w:rsidR="008D04EC" w:rsidRDefault="008D04EC">
      <w:pPr>
        <w:widowControl w:val="0"/>
        <w:spacing w:after="0" w:line="240" w:lineRule="auto"/>
        <w:ind w:firstLine="567"/>
        <w:contextualSpacing/>
        <w:jc w:val="both"/>
        <w:rPr>
          <w:rFonts w:ascii="Times New Roman" w:eastAsia="Times New Roman" w:hAnsi="Times New Roman" w:cs="Times New Roman"/>
          <w:iCs/>
          <w:lang w:eastAsia="ru-RU"/>
        </w:rPr>
      </w:pPr>
    </w:p>
    <w:p w14:paraId="51903B36" w14:textId="77777777" w:rsidR="008D04EC" w:rsidRDefault="008D04EC">
      <w:pPr>
        <w:widowControl w:val="0"/>
        <w:spacing w:after="0" w:line="240" w:lineRule="auto"/>
        <w:ind w:firstLine="567"/>
        <w:rPr>
          <w:rFonts w:ascii="Times New Roman" w:eastAsia="Times New Roman" w:hAnsi="Times New Roman" w:cs="Times New Roman"/>
          <w:iCs/>
          <w:lang w:eastAsia="ru-RU"/>
        </w:rPr>
      </w:pPr>
    </w:p>
    <w:p w14:paraId="253C76F0" w14:textId="77777777" w:rsidR="008D04EC" w:rsidRDefault="00155D9E">
      <w:pPr>
        <w:rPr>
          <w:rFonts w:ascii="Times New Roman" w:eastAsia="Times New Roman" w:hAnsi="Times New Roman" w:cs="Times New Roman"/>
          <w:iCs/>
          <w:lang w:eastAsia="ru-RU"/>
        </w:rPr>
      </w:pPr>
      <w:r>
        <w:rPr>
          <w:rFonts w:ascii="Times New Roman" w:eastAsia="Times New Roman" w:hAnsi="Times New Roman" w:cs="Times New Roman"/>
          <w:iCs/>
          <w:lang w:eastAsia="ru-RU"/>
        </w:rPr>
        <w:br w:type="page" w:clear="all"/>
      </w:r>
    </w:p>
    <w:p w14:paraId="1BAB9361" w14:textId="77777777" w:rsidR="008D04EC" w:rsidRDefault="00155D9E">
      <w:pPr>
        <w:widowControl w:val="0"/>
        <w:spacing w:after="0" w:line="240" w:lineRule="auto"/>
        <w:ind w:firstLine="567"/>
        <w:jc w:val="cente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lastRenderedPageBreak/>
        <w:t>УСЛОВИЯ ПРОВЕДЕНИЯ ЗАКУПКИ</w:t>
      </w:r>
    </w:p>
    <w:p w14:paraId="2041C0F0" w14:textId="77777777" w:rsidR="008D04EC" w:rsidRDefault="008D04EC">
      <w:pPr>
        <w:widowControl w:val="0"/>
        <w:spacing w:after="0" w:line="240" w:lineRule="auto"/>
        <w:ind w:firstLine="567"/>
        <w:jc w:val="both"/>
        <w:rPr>
          <w:rFonts w:ascii="Times New Roman" w:eastAsia="Times New Roman" w:hAnsi="Times New Roman" w:cs="Times New Roman"/>
          <w:iCs/>
          <w:lang w:eastAsia="ru-RU"/>
        </w:rPr>
      </w:pPr>
    </w:p>
    <w:tbl>
      <w:tblPr>
        <w:tblStyle w:val="af"/>
        <w:tblW w:w="5000" w:type="pct"/>
        <w:tblLook w:val="04A0" w:firstRow="1" w:lastRow="0" w:firstColumn="1" w:lastColumn="0" w:noHBand="0" w:noVBand="1"/>
      </w:tblPr>
      <w:tblGrid>
        <w:gridCol w:w="3985"/>
        <w:gridCol w:w="5870"/>
      </w:tblGrid>
      <w:tr w:rsidR="008D04EC" w14:paraId="49739541" w14:textId="77777777">
        <w:tc>
          <w:tcPr>
            <w:tcW w:w="2022" w:type="pct"/>
            <w:shd w:val="clear" w:color="auto" w:fill="D9E2F3" w:themeFill="accent1" w:themeFillTint="33"/>
            <w:vAlign w:val="center"/>
          </w:tcPr>
          <w:p w14:paraId="159382B8" w14:textId="77777777" w:rsidR="008D04EC" w:rsidRDefault="00155D9E">
            <w:pPr>
              <w:widowControl w:val="0"/>
              <w:jc w:val="both"/>
              <w:rPr>
                <w:rFonts w:ascii="Times New Roman" w:eastAsia="Times New Roman" w:hAnsi="Times New Roman"/>
                <w:b/>
                <w:bCs/>
                <w:iCs/>
              </w:rPr>
            </w:pPr>
            <w:r>
              <w:rPr>
                <w:rFonts w:ascii="Times New Roman" w:eastAsia="Times New Roman" w:hAnsi="Times New Roman"/>
                <w:b/>
              </w:rPr>
              <w:t>Способ осуществления закупки</w:t>
            </w:r>
          </w:p>
        </w:tc>
        <w:tc>
          <w:tcPr>
            <w:tcW w:w="2978" w:type="pct"/>
            <w:vAlign w:val="center"/>
          </w:tcPr>
          <w:p w14:paraId="570A83EA" w14:textId="77777777" w:rsidR="008D04EC" w:rsidRDefault="00155D9E">
            <w:pPr>
              <w:widowControl w:val="0"/>
              <w:jc w:val="both"/>
              <w:rPr>
                <w:rFonts w:ascii="Times New Roman" w:eastAsia="Times New Roman" w:hAnsi="Times New Roman"/>
                <w:iCs/>
              </w:rPr>
            </w:pPr>
            <w:r>
              <w:rPr>
                <w:rFonts w:ascii="Times New Roman" w:hAnsi="Times New Roman"/>
              </w:rPr>
              <w:t>Запрос котировок в электронной форме</w:t>
            </w:r>
          </w:p>
        </w:tc>
      </w:tr>
      <w:tr w:rsidR="008D04EC" w14:paraId="079CD856" w14:textId="77777777">
        <w:tc>
          <w:tcPr>
            <w:tcW w:w="2022" w:type="pct"/>
            <w:shd w:val="clear" w:color="auto" w:fill="D9E2F3" w:themeFill="accent1" w:themeFillTint="33"/>
            <w:vAlign w:val="center"/>
          </w:tcPr>
          <w:p w14:paraId="7231B201" w14:textId="77777777" w:rsidR="008D04EC" w:rsidRDefault="00155D9E">
            <w:pPr>
              <w:widowControl w:val="0"/>
              <w:jc w:val="both"/>
              <w:rPr>
                <w:rFonts w:ascii="Times New Roman" w:eastAsia="Times New Roman" w:hAnsi="Times New Roman"/>
                <w:b/>
                <w:bCs/>
                <w:iCs/>
              </w:rPr>
            </w:pPr>
            <w:r>
              <w:rPr>
                <w:rFonts w:ascii="Times New Roman" w:eastAsia="Times New Roman" w:hAnsi="Times New Roman"/>
                <w:b/>
                <w:bCs/>
                <w:iCs/>
              </w:rPr>
              <w:t>Официальный сайт, на котором размещена документация (извещение) о закупке</w:t>
            </w:r>
          </w:p>
          <w:p w14:paraId="7786D6EE" w14:textId="77777777" w:rsidR="008D04EC" w:rsidRDefault="00155D9E">
            <w:pPr>
              <w:widowControl w:val="0"/>
              <w:jc w:val="both"/>
              <w:rPr>
                <w:rFonts w:ascii="Times New Roman" w:eastAsia="Times New Roman" w:hAnsi="Times New Roman"/>
                <w:b/>
                <w:bCs/>
                <w:iCs/>
              </w:rPr>
            </w:pPr>
            <w:r>
              <w:rPr>
                <w:rFonts w:ascii="Times New Roman" w:eastAsia="Times New Roman" w:hAnsi="Times New Roman"/>
                <w:b/>
                <w:bCs/>
                <w:iCs/>
              </w:rPr>
              <w:t>Срок, место и порядок предоставления извещения о закупке, размер, порядок и сроки внесения платы, взимаемой Заказчиком за предоставление извещения, если такая плата установлена Заказчиком, за исключением случаев предоставления извещения в форме электронного документа:</w:t>
            </w:r>
          </w:p>
        </w:tc>
        <w:tc>
          <w:tcPr>
            <w:tcW w:w="2978" w:type="pct"/>
            <w:vAlign w:val="center"/>
          </w:tcPr>
          <w:p w14:paraId="0AF0715C" w14:textId="77777777" w:rsidR="008D04EC" w:rsidRDefault="00155D9E">
            <w:pPr>
              <w:widowControl w:val="0"/>
              <w:jc w:val="both"/>
              <w:rPr>
                <w:rFonts w:ascii="Times New Roman" w:eastAsia="Times New Roman" w:hAnsi="Times New Roman"/>
                <w:iCs/>
              </w:rPr>
            </w:pPr>
            <w:bookmarkStart w:id="1" w:name="OLE_LINK5"/>
            <w:bookmarkStart w:id="2" w:name="OLE_LINK6"/>
            <w:r>
              <w:rPr>
                <w:rFonts w:ascii="Times New Roman" w:eastAsia="Times New Roman" w:hAnsi="Times New Roman"/>
                <w:iCs/>
              </w:rPr>
              <w:t xml:space="preserve">Извещение </w:t>
            </w:r>
            <w:bookmarkEnd w:id="1"/>
            <w:bookmarkEnd w:id="2"/>
            <w:r>
              <w:rPr>
                <w:rFonts w:ascii="Times New Roman" w:eastAsia="Times New Roman" w:hAnsi="Times New Roman"/>
                <w:iCs/>
              </w:rPr>
              <w:t xml:space="preserve">доступна для ознакомления со дня размещения извещения о закупке на официальном сайте </w:t>
            </w:r>
            <w:hyperlink r:id="rId8" w:tooltip="http://zakupki.gov.ru" w:history="1">
              <w:r>
                <w:rPr>
                  <w:rStyle w:val="af0"/>
                  <w:rFonts w:ascii="Times New Roman" w:eastAsia="Times New Roman" w:hAnsi="Times New Roman"/>
                  <w:iCs/>
                </w:rPr>
                <w:t>http://zakupki.gov.ru</w:t>
              </w:r>
            </w:hyperlink>
            <w:r>
              <w:rPr>
                <w:rFonts w:ascii="Times New Roman" w:eastAsia="Times New Roman" w:hAnsi="Times New Roman"/>
                <w:iCs/>
              </w:rPr>
              <w:t xml:space="preserve">  и на электронной торговой площадке </w:t>
            </w:r>
            <w:hyperlink r:id="rId9" w:tooltip="https://etp-region.ru" w:history="1">
              <w:r>
                <w:rPr>
                  <w:rStyle w:val="af0"/>
                  <w:rFonts w:ascii="Times New Roman" w:eastAsia="Times New Roman" w:hAnsi="Times New Roman"/>
                  <w:iCs/>
                </w:rPr>
                <w:t>https://etp-region.ru</w:t>
              </w:r>
            </w:hyperlink>
            <w:r>
              <w:rPr>
                <w:rFonts w:ascii="Times New Roman" w:eastAsia="Times New Roman" w:hAnsi="Times New Roman"/>
                <w:iCs/>
              </w:rPr>
              <w:t xml:space="preserve"> .</w:t>
            </w:r>
          </w:p>
          <w:p w14:paraId="45398481" w14:textId="77777777" w:rsidR="008D04EC" w:rsidRDefault="00155D9E">
            <w:pPr>
              <w:widowControl w:val="0"/>
              <w:jc w:val="both"/>
              <w:rPr>
                <w:rFonts w:ascii="Times New Roman" w:eastAsia="Times New Roman" w:hAnsi="Times New Roman"/>
                <w:iCs/>
              </w:rPr>
            </w:pPr>
            <w:r>
              <w:rPr>
                <w:rFonts w:ascii="Times New Roman" w:eastAsia="Times New Roman" w:hAnsi="Times New Roman"/>
                <w:iCs/>
              </w:rPr>
              <w:t>Язык документации: русский.</w:t>
            </w:r>
          </w:p>
          <w:p w14:paraId="4A9D178A" w14:textId="77777777" w:rsidR="008D04EC" w:rsidRDefault="00155D9E">
            <w:pPr>
              <w:widowControl w:val="0"/>
              <w:jc w:val="both"/>
              <w:rPr>
                <w:rFonts w:ascii="Times New Roman" w:eastAsia="Times New Roman" w:hAnsi="Times New Roman"/>
                <w:iCs/>
              </w:rPr>
            </w:pPr>
            <w:r>
              <w:rPr>
                <w:rFonts w:ascii="Times New Roman" w:eastAsia="Times New Roman" w:hAnsi="Times New Roman"/>
                <w:iCs/>
              </w:rPr>
              <w:t xml:space="preserve">Предоставление извещения о закупке осуществляется с момента ее опубликования и до окончания срока подачи заявок на участие в закупке путем самостоятельного скачивания с сайта Единой информационной системы (с официального сайта </w:t>
            </w:r>
            <w:hyperlink r:id="rId10" w:tooltip="http://www.zakupki.gov.ru" w:history="1">
              <w:r>
                <w:rPr>
                  <w:rStyle w:val="af0"/>
                  <w:rFonts w:ascii="Times New Roman" w:eastAsia="Times New Roman" w:hAnsi="Times New Roman"/>
                  <w:iCs/>
                </w:rPr>
                <w:t>www.zakupki.gov.ru</w:t>
              </w:r>
            </w:hyperlink>
            <w:r>
              <w:rPr>
                <w:rFonts w:ascii="Times New Roman" w:eastAsia="Times New Roman" w:hAnsi="Times New Roman"/>
                <w:iCs/>
              </w:rPr>
              <w:t xml:space="preserve"> ) или с сайта оператора ЭТП (</w:t>
            </w:r>
            <w:hyperlink r:id="rId11" w:tooltip="https://etp-region.ru" w:history="1">
              <w:r>
                <w:rPr>
                  <w:rStyle w:val="af0"/>
                  <w:rFonts w:ascii="Times New Roman" w:eastAsia="Times New Roman" w:hAnsi="Times New Roman"/>
                  <w:iCs/>
                </w:rPr>
                <w:t>https://etp-region.ru</w:t>
              </w:r>
            </w:hyperlink>
            <w:r>
              <w:rPr>
                <w:rFonts w:ascii="Times New Roman" w:eastAsia="Times New Roman" w:hAnsi="Times New Roman"/>
                <w:iCs/>
              </w:rPr>
              <w:t xml:space="preserve"> ). Плата за предоставление извещения о закупке не установлена. Предоставление извещения на бумажном носителе не предусмотрено.</w:t>
            </w:r>
          </w:p>
        </w:tc>
      </w:tr>
      <w:tr w:rsidR="008D04EC" w14:paraId="75CDD4E2" w14:textId="77777777">
        <w:tc>
          <w:tcPr>
            <w:tcW w:w="2022" w:type="pct"/>
            <w:shd w:val="clear" w:color="auto" w:fill="D9E2F3" w:themeFill="accent1" w:themeFillTint="33"/>
            <w:vAlign w:val="center"/>
          </w:tcPr>
          <w:p w14:paraId="27240E7F" w14:textId="77777777" w:rsidR="008D04EC" w:rsidRDefault="00155D9E">
            <w:pPr>
              <w:widowControl w:val="0"/>
              <w:jc w:val="both"/>
              <w:rPr>
                <w:rFonts w:ascii="Times New Roman" w:eastAsia="Times New Roman" w:hAnsi="Times New Roman"/>
                <w:b/>
                <w:bCs/>
                <w:iCs/>
              </w:rPr>
            </w:pPr>
            <w:r>
              <w:rPr>
                <w:rFonts w:ascii="Times New Roman" w:eastAsia="Times New Roman" w:hAnsi="Times New Roman"/>
                <w:b/>
                <w:bCs/>
                <w:iCs/>
              </w:rPr>
              <w:t>Наименование оператора электронной площадки.</w:t>
            </w:r>
          </w:p>
          <w:p w14:paraId="2D4CDAE8" w14:textId="77777777" w:rsidR="008D04EC" w:rsidRDefault="00155D9E">
            <w:pPr>
              <w:widowControl w:val="0"/>
              <w:jc w:val="both"/>
              <w:rPr>
                <w:rFonts w:ascii="Times New Roman" w:eastAsia="Times New Roman" w:hAnsi="Times New Roman"/>
                <w:b/>
                <w:bCs/>
                <w:iCs/>
              </w:rPr>
            </w:pPr>
            <w:r>
              <w:rPr>
                <w:rFonts w:ascii="Times New Roman" w:eastAsia="Times New Roman" w:hAnsi="Times New Roman"/>
                <w:b/>
                <w:bCs/>
                <w:iCs/>
              </w:rPr>
              <w:t>Адрес электронной площадки в сети Интернет:</w:t>
            </w:r>
          </w:p>
        </w:tc>
        <w:tc>
          <w:tcPr>
            <w:tcW w:w="2978" w:type="pct"/>
            <w:vAlign w:val="center"/>
          </w:tcPr>
          <w:p w14:paraId="7876B5AB" w14:textId="77777777" w:rsidR="008D04EC" w:rsidRDefault="00155D9E">
            <w:pPr>
              <w:widowControl w:val="0"/>
              <w:jc w:val="both"/>
              <w:rPr>
                <w:rFonts w:ascii="Times New Roman" w:eastAsia="Times New Roman" w:hAnsi="Times New Roman"/>
                <w:iCs/>
              </w:rPr>
            </w:pPr>
            <w:r>
              <w:rPr>
                <w:rFonts w:ascii="Times New Roman" w:eastAsia="Times New Roman" w:hAnsi="Times New Roman"/>
                <w:iCs/>
              </w:rPr>
              <w:t xml:space="preserve">Оператором электронной торговой площадки является ООО «РЕГИОН», адрес электронной торговой площадки в сети «Интернет»: </w:t>
            </w:r>
            <w:hyperlink r:id="rId12" w:tooltip="https://etp-region.ru" w:history="1">
              <w:r>
                <w:rPr>
                  <w:rStyle w:val="af0"/>
                  <w:rFonts w:ascii="Times New Roman" w:eastAsia="Times New Roman" w:hAnsi="Times New Roman"/>
                  <w:iCs/>
                </w:rPr>
                <w:t>https://etp-region.ru</w:t>
              </w:r>
            </w:hyperlink>
            <w:r>
              <w:rPr>
                <w:rFonts w:ascii="Times New Roman" w:eastAsia="Times New Roman" w:hAnsi="Times New Roman"/>
                <w:iCs/>
              </w:rPr>
              <w:t xml:space="preserve"> .</w:t>
            </w:r>
          </w:p>
          <w:p w14:paraId="7D245495" w14:textId="77777777" w:rsidR="008D04EC" w:rsidRDefault="00155D9E">
            <w:pPr>
              <w:widowControl w:val="0"/>
              <w:jc w:val="both"/>
              <w:rPr>
                <w:rFonts w:ascii="Times New Roman" w:eastAsia="Times New Roman" w:hAnsi="Times New Roman"/>
                <w:iCs/>
              </w:rPr>
            </w:pPr>
            <w:r>
              <w:rPr>
                <w:rFonts w:ascii="Times New Roman" w:eastAsia="Times New Roman" w:hAnsi="Times New Roman"/>
                <w:iCs/>
              </w:rPr>
              <w:t>Подача заявок в форме электронного документа для участия в закупке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8D04EC" w14:paraId="14D6BDC6" w14:textId="77777777">
        <w:tc>
          <w:tcPr>
            <w:tcW w:w="2022" w:type="pct"/>
            <w:shd w:val="clear" w:color="auto" w:fill="D9E2F3" w:themeFill="accent1" w:themeFillTint="33"/>
            <w:vAlign w:val="center"/>
          </w:tcPr>
          <w:p w14:paraId="746CCC92" w14:textId="77777777" w:rsidR="008D04EC" w:rsidRDefault="00155D9E">
            <w:pPr>
              <w:widowControl w:val="0"/>
              <w:jc w:val="both"/>
              <w:rPr>
                <w:rFonts w:ascii="Times New Roman" w:eastAsia="Times New Roman" w:hAnsi="Times New Roman"/>
                <w:b/>
                <w:bCs/>
                <w:iCs/>
              </w:rPr>
            </w:pPr>
            <w:r>
              <w:rPr>
                <w:rFonts w:ascii="Times New Roman" w:eastAsia="Times New Roman" w:hAnsi="Times New Roman"/>
                <w:b/>
                <w:bCs/>
                <w:iCs/>
              </w:rPr>
              <w:t>Дата и время начала приема заявок на участие в закупке:</w:t>
            </w:r>
          </w:p>
        </w:tc>
        <w:tc>
          <w:tcPr>
            <w:tcW w:w="2978" w:type="pct"/>
            <w:vAlign w:val="center"/>
          </w:tcPr>
          <w:p w14:paraId="0CF10197" w14:textId="77777777" w:rsidR="008D04EC" w:rsidRDefault="00155D9E">
            <w:pPr>
              <w:widowControl w:val="0"/>
              <w:jc w:val="both"/>
              <w:rPr>
                <w:rStyle w:val="1f6"/>
              </w:rPr>
            </w:pPr>
            <w:r>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3" w:tooltip="https://zakupki.gov.ru/" w:history="1">
              <w:r>
                <w:rPr>
                  <w:rStyle w:val="af0"/>
                  <w:rFonts w:ascii="Times New Roman" w:eastAsia="Times New Roman" w:hAnsi="Times New Roman"/>
                  <w:iCs/>
                </w:rPr>
                <w:t>https://zakupki.gov.ru/</w:t>
              </w:r>
            </w:hyperlink>
            <w:r>
              <w:rPr>
                <w:rFonts w:ascii="Times New Roman" w:eastAsia="Times New Roman" w:hAnsi="Times New Roman"/>
                <w:iCs/>
              </w:rPr>
              <w:t xml:space="preserve"> и на сайте электронной торговой площадке Регион </w:t>
            </w:r>
            <w:hyperlink r:id="rId14" w:tooltip="https://torgi.etp-region.ru/" w:history="1">
              <w:r>
                <w:rPr>
                  <w:rStyle w:val="af0"/>
                  <w:rFonts w:ascii="Times New Roman" w:eastAsia="Times New Roman" w:hAnsi="Times New Roman"/>
                  <w:iCs/>
                </w:rPr>
                <w:t>https://torgi.etp-region.ru/</w:t>
              </w:r>
            </w:hyperlink>
          </w:p>
        </w:tc>
      </w:tr>
      <w:tr w:rsidR="008D04EC" w14:paraId="41741BEB" w14:textId="77777777">
        <w:tc>
          <w:tcPr>
            <w:tcW w:w="2022" w:type="pct"/>
            <w:shd w:val="clear" w:color="auto" w:fill="D9E2F3" w:themeFill="accent1" w:themeFillTint="33"/>
            <w:vAlign w:val="center"/>
          </w:tcPr>
          <w:p w14:paraId="0D3B0616" w14:textId="77777777" w:rsidR="008D04EC" w:rsidRDefault="00155D9E">
            <w:pPr>
              <w:widowControl w:val="0"/>
              <w:jc w:val="both"/>
              <w:rPr>
                <w:rFonts w:ascii="Times New Roman" w:eastAsia="Times New Roman" w:hAnsi="Times New Roman"/>
                <w:b/>
                <w:bCs/>
                <w:iCs/>
              </w:rPr>
            </w:pPr>
            <w:r>
              <w:rPr>
                <w:rFonts w:ascii="Times New Roman" w:eastAsia="Times New Roman" w:hAnsi="Times New Roman"/>
                <w:b/>
                <w:bCs/>
                <w:iCs/>
              </w:rPr>
              <w:t>Место рассмотрения заявок на участие в закупке, подведения итогов:</w:t>
            </w:r>
          </w:p>
        </w:tc>
        <w:tc>
          <w:tcPr>
            <w:tcW w:w="2978" w:type="pct"/>
            <w:vAlign w:val="center"/>
          </w:tcPr>
          <w:p w14:paraId="2C653377" w14:textId="77777777" w:rsidR="008D04EC" w:rsidRDefault="00155D9E">
            <w:pPr>
              <w:widowControl w:val="0"/>
              <w:jc w:val="both"/>
              <w:rPr>
                <w:rFonts w:ascii="Times New Roman" w:eastAsia="Times New Roman" w:hAnsi="Times New Roman"/>
                <w:iCs/>
              </w:rPr>
            </w:pPr>
            <w:r>
              <w:rPr>
                <w:rStyle w:val="1f6"/>
              </w:rPr>
              <w:t>По месту нахождения Заказчика</w:t>
            </w:r>
          </w:p>
        </w:tc>
      </w:tr>
      <w:tr w:rsidR="008D04EC" w14:paraId="43F0159D" w14:textId="77777777">
        <w:tc>
          <w:tcPr>
            <w:tcW w:w="2022" w:type="pct"/>
            <w:shd w:val="clear" w:color="auto" w:fill="D9E2F3" w:themeFill="accent1" w:themeFillTint="33"/>
            <w:vAlign w:val="center"/>
          </w:tcPr>
          <w:p w14:paraId="1E5FEF59" w14:textId="77777777" w:rsidR="008D04EC" w:rsidRDefault="00155D9E">
            <w:pPr>
              <w:widowControl w:val="0"/>
              <w:jc w:val="both"/>
              <w:rPr>
                <w:rFonts w:ascii="Times New Roman" w:eastAsia="Times New Roman" w:hAnsi="Times New Roman"/>
                <w:b/>
                <w:bCs/>
                <w:iCs/>
              </w:rPr>
            </w:pPr>
            <w:r>
              <w:rPr>
                <w:rFonts w:ascii="Times New Roman" w:eastAsia="Times New Roman" w:hAnsi="Times New Roman"/>
                <w:b/>
                <w:bCs/>
                <w:iCs/>
              </w:rPr>
              <w:t>Дата и время окончания срока подачи заявок на участие в закупке:</w:t>
            </w:r>
          </w:p>
        </w:tc>
        <w:tc>
          <w:tcPr>
            <w:tcW w:w="2978" w:type="pct"/>
            <w:vAlign w:val="center"/>
          </w:tcPr>
          <w:sdt>
            <w:sdtPr>
              <w:id w:val="423772107"/>
              <w:placeholder>
                <w:docPart w:val="BFC32AEDEEEC43DABA99D6143B821F92"/>
              </w:placeholder>
              <w15:color w:val="FF00FF"/>
              <w:date w:fullDate="2026-10-14T00:00:00Z">
                <w:dateFormat w:val="dd.MM.yyyy"/>
                <w:lid w:val="ru-RU"/>
                <w:storeMappedDataAs w:val="dateTime"/>
                <w:calendar w:val="gregorian"/>
              </w:date>
            </w:sdtPr>
            <w:sdtEndPr/>
            <w:sdtContent>
              <w:p w14:paraId="616DEF2A" w14:textId="2454B58E" w:rsidR="008D04EC" w:rsidRDefault="007E29A6">
                <w:pPr>
                  <w:widowControl w:val="0"/>
                  <w:tabs>
                    <w:tab w:val="left" w:pos="247"/>
                    <w:tab w:val="left" w:pos="1130"/>
                  </w:tabs>
                  <w:ind w:left="33"/>
                  <w:contextualSpacing/>
                  <w:jc w:val="both"/>
                  <w:rPr>
                    <w:rStyle w:val="1f6"/>
                  </w:rPr>
                </w:pPr>
                <w:r>
                  <w:t>14.10.2026</w:t>
                </w:r>
              </w:p>
            </w:sdtContent>
          </w:sdt>
          <w:p w14:paraId="517D032F" w14:textId="5AB23064" w:rsidR="008D04EC" w:rsidRDefault="00155D9E">
            <w:pPr>
              <w:widowControl w:val="0"/>
              <w:jc w:val="both"/>
              <w:rPr>
                <w:rFonts w:ascii="Times New Roman" w:eastAsia="Times New Roman" w:hAnsi="Times New Roman"/>
                <w:iCs/>
              </w:rPr>
            </w:pPr>
            <w:r>
              <w:rPr>
                <w:rFonts w:ascii="Times New Roman" w:eastAsia="Times New Roman" w:hAnsi="Times New Roman"/>
                <w:iCs/>
              </w:rPr>
              <w:t xml:space="preserve">в </w:t>
            </w:r>
            <w:r w:rsidR="007E29A6">
              <w:rPr>
                <w:rFonts w:ascii="Times New Roman" w:eastAsia="Times New Roman" w:hAnsi="Times New Roman"/>
                <w:iCs/>
              </w:rPr>
              <w:t>10.00</w:t>
            </w:r>
            <w:r>
              <w:rPr>
                <w:rFonts w:ascii="Times New Roman" w:eastAsia="Times New Roman" w:hAnsi="Times New Roman"/>
                <w:iCs/>
              </w:rPr>
              <w:t>(местное время Заказчика)</w:t>
            </w:r>
          </w:p>
        </w:tc>
      </w:tr>
      <w:tr w:rsidR="008D04EC" w14:paraId="2BC96CB9" w14:textId="77777777">
        <w:tc>
          <w:tcPr>
            <w:tcW w:w="2022" w:type="pct"/>
            <w:shd w:val="clear" w:color="auto" w:fill="D9E2F3" w:themeFill="accent1" w:themeFillTint="33"/>
            <w:vAlign w:val="center"/>
          </w:tcPr>
          <w:p w14:paraId="6C7A0552" w14:textId="77777777" w:rsidR="008D04EC" w:rsidRDefault="00155D9E">
            <w:pPr>
              <w:widowControl w:val="0"/>
              <w:jc w:val="both"/>
              <w:rPr>
                <w:rFonts w:ascii="Times New Roman" w:eastAsia="Times New Roman" w:hAnsi="Times New Roman"/>
                <w:b/>
                <w:bCs/>
                <w:iCs/>
              </w:rPr>
            </w:pPr>
            <w:r>
              <w:rPr>
                <w:rFonts w:ascii="Times New Roman" w:eastAsia="Times New Roman" w:hAnsi="Times New Roman"/>
                <w:b/>
                <w:bCs/>
                <w:iCs/>
              </w:rPr>
              <w:t>Дата рассмотрения заявок на участие в закупке и подведения итогов:</w:t>
            </w:r>
          </w:p>
        </w:tc>
        <w:tc>
          <w:tcPr>
            <w:tcW w:w="2978" w:type="pct"/>
            <w:vAlign w:val="center"/>
          </w:tcPr>
          <w:sdt>
            <w:sdtPr>
              <w:id w:val="372498348"/>
              <w:placeholder>
                <w:docPart w:val="37BAFFABC3724EF4ACC76CE533E02295"/>
              </w:placeholder>
              <w15:color w:val="FF00FF"/>
              <w:date w:fullDate="2026-10-14T00:00:00Z">
                <w:dateFormat w:val="dd.MM.yyyy"/>
                <w:lid w:val="ru-RU"/>
                <w:storeMappedDataAs w:val="dateTime"/>
                <w:calendar w:val="gregorian"/>
              </w:date>
            </w:sdtPr>
            <w:sdtEndPr/>
            <w:sdtContent>
              <w:p w14:paraId="202AFA1A" w14:textId="20F413A3" w:rsidR="008D04EC" w:rsidRDefault="007E29A6">
                <w:pPr>
                  <w:widowControl w:val="0"/>
                  <w:tabs>
                    <w:tab w:val="left" w:pos="247"/>
                    <w:tab w:val="left" w:pos="1130"/>
                  </w:tabs>
                  <w:ind w:left="33"/>
                  <w:contextualSpacing/>
                  <w:jc w:val="both"/>
                  <w:rPr>
                    <w:rStyle w:val="1f6"/>
                  </w:rPr>
                </w:pPr>
                <w:r>
                  <w:t>14.10.2026</w:t>
                </w:r>
              </w:p>
            </w:sdtContent>
          </w:sdt>
        </w:tc>
      </w:tr>
      <w:tr w:rsidR="008D04EC" w14:paraId="0C503714" w14:textId="77777777">
        <w:tc>
          <w:tcPr>
            <w:tcW w:w="2022" w:type="pct"/>
            <w:shd w:val="clear" w:color="auto" w:fill="D9E2F3" w:themeFill="accent1" w:themeFillTint="33"/>
            <w:vAlign w:val="center"/>
          </w:tcPr>
          <w:p w14:paraId="695CAE4D" w14:textId="77777777" w:rsidR="008D04EC" w:rsidRDefault="00155D9E">
            <w:pPr>
              <w:widowControl w:val="0"/>
              <w:jc w:val="both"/>
              <w:rPr>
                <w:rFonts w:ascii="Times New Roman" w:eastAsia="Times New Roman" w:hAnsi="Times New Roman"/>
                <w:b/>
                <w:bCs/>
                <w:iCs/>
              </w:rPr>
            </w:pPr>
            <w:r>
              <w:rPr>
                <w:rFonts w:ascii="Times New Roman" w:eastAsia="Times New Roman" w:hAnsi="Times New Roman"/>
                <w:b/>
                <w:bCs/>
                <w:iCs/>
              </w:rPr>
              <w:t>Начало срока предоставления участникам закупки разъяснений положений извещения о закупке:</w:t>
            </w:r>
          </w:p>
        </w:tc>
        <w:tc>
          <w:tcPr>
            <w:tcW w:w="2978" w:type="pct"/>
            <w:vAlign w:val="center"/>
          </w:tcPr>
          <w:p w14:paraId="2397A98C" w14:textId="77777777" w:rsidR="008D04EC" w:rsidRDefault="00155D9E">
            <w:pPr>
              <w:widowControl w:val="0"/>
              <w:jc w:val="both"/>
              <w:rPr>
                <w:rFonts w:ascii="Times New Roman" w:eastAsia="Times New Roman" w:hAnsi="Times New Roman"/>
                <w:iCs/>
              </w:rPr>
            </w:pPr>
            <w:r>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5" w:tooltip="https://zakupki.gov.ru/" w:history="1">
              <w:r>
                <w:rPr>
                  <w:rStyle w:val="af0"/>
                  <w:rFonts w:ascii="Times New Roman" w:eastAsia="Times New Roman" w:hAnsi="Times New Roman"/>
                  <w:iCs/>
                </w:rPr>
                <w:t>https://zakupki.gov.ru/</w:t>
              </w:r>
            </w:hyperlink>
            <w:r>
              <w:rPr>
                <w:rFonts w:ascii="Times New Roman" w:eastAsia="Times New Roman" w:hAnsi="Times New Roman"/>
                <w:iCs/>
              </w:rPr>
              <w:t xml:space="preserve"> и на сайте электронной торговой площадке Регион </w:t>
            </w:r>
            <w:hyperlink r:id="rId16" w:tooltip="https://torgi.etp-region.ru/" w:history="1">
              <w:r>
                <w:rPr>
                  <w:rStyle w:val="af0"/>
                  <w:rFonts w:ascii="Times New Roman" w:eastAsia="Times New Roman" w:hAnsi="Times New Roman"/>
                  <w:iCs/>
                </w:rPr>
                <w:t>https://torgi.etp-region.ru/</w:t>
              </w:r>
            </w:hyperlink>
          </w:p>
        </w:tc>
      </w:tr>
      <w:tr w:rsidR="008D04EC" w14:paraId="64F2BCA9" w14:textId="77777777">
        <w:tc>
          <w:tcPr>
            <w:tcW w:w="2022" w:type="pct"/>
            <w:shd w:val="clear" w:color="auto" w:fill="D9E2F3" w:themeFill="accent1" w:themeFillTint="33"/>
            <w:vAlign w:val="center"/>
          </w:tcPr>
          <w:p w14:paraId="7C5DBE39" w14:textId="77777777" w:rsidR="008D04EC" w:rsidRDefault="00155D9E">
            <w:pPr>
              <w:widowControl w:val="0"/>
              <w:jc w:val="both"/>
              <w:rPr>
                <w:rFonts w:ascii="Times New Roman" w:eastAsia="Times New Roman" w:hAnsi="Times New Roman"/>
                <w:b/>
                <w:bCs/>
                <w:iCs/>
              </w:rPr>
            </w:pPr>
            <w:r>
              <w:rPr>
                <w:rFonts w:ascii="Times New Roman" w:eastAsia="Times New Roman" w:hAnsi="Times New Roman"/>
                <w:b/>
                <w:bCs/>
                <w:iCs/>
              </w:rPr>
              <w:t>Окончание срока предоставления участникам закупки разъяснений положений извещения о закупке:</w:t>
            </w:r>
          </w:p>
        </w:tc>
        <w:tc>
          <w:tcPr>
            <w:tcW w:w="2978" w:type="pct"/>
            <w:vAlign w:val="center"/>
          </w:tcPr>
          <w:sdt>
            <w:sdtPr>
              <w:id w:val="1739432593"/>
              <w:placeholder>
                <w:docPart w:val="3E83FE2655E84B03BDD93A973F3F17D9"/>
              </w:placeholder>
              <w15:color w:val="FF00FF"/>
              <w:date w:fullDate="2026-10-14T00:00:00Z">
                <w:dateFormat w:val="dd.MM.yyyy"/>
                <w:lid w:val="ru-RU"/>
                <w:storeMappedDataAs w:val="dateTime"/>
                <w:calendar w:val="gregorian"/>
              </w:date>
            </w:sdtPr>
            <w:sdtEndPr/>
            <w:sdtContent>
              <w:p w14:paraId="3357873F" w14:textId="62D67BF1" w:rsidR="008D04EC" w:rsidRDefault="007461FB">
                <w:pPr>
                  <w:widowControl w:val="0"/>
                  <w:tabs>
                    <w:tab w:val="left" w:pos="247"/>
                    <w:tab w:val="left" w:pos="1130"/>
                  </w:tabs>
                  <w:ind w:left="33"/>
                  <w:contextualSpacing/>
                  <w:jc w:val="both"/>
                  <w:rPr>
                    <w:rStyle w:val="1f6"/>
                  </w:rPr>
                </w:pPr>
                <w:r>
                  <w:t>14.10.2026</w:t>
                </w:r>
              </w:p>
            </w:sdtContent>
          </w:sdt>
          <w:p w14:paraId="3FEC3D26" w14:textId="1D4BBE95" w:rsidR="008D04EC" w:rsidRDefault="00155D9E">
            <w:pPr>
              <w:widowControl w:val="0"/>
              <w:jc w:val="both"/>
              <w:rPr>
                <w:rFonts w:ascii="Times New Roman" w:eastAsia="Times New Roman" w:hAnsi="Times New Roman"/>
                <w:iCs/>
              </w:rPr>
            </w:pPr>
            <w:r>
              <w:rPr>
                <w:rFonts w:ascii="Times New Roman" w:eastAsia="Times New Roman" w:hAnsi="Times New Roman"/>
                <w:iCs/>
              </w:rPr>
              <w:t xml:space="preserve">в </w:t>
            </w:r>
            <w:r w:rsidR="007E29A6">
              <w:rPr>
                <w:rFonts w:ascii="Times New Roman" w:eastAsia="Times New Roman" w:hAnsi="Times New Roman"/>
                <w:iCs/>
              </w:rPr>
              <w:t>10.00</w:t>
            </w:r>
            <w:r>
              <w:rPr>
                <w:rFonts w:ascii="Times New Roman" w:eastAsia="Times New Roman" w:hAnsi="Times New Roman"/>
                <w:iCs/>
              </w:rPr>
              <w:t xml:space="preserve"> (местное время Заказчика)</w:t>
            </w:r>
          </w:p>
        </w:tc>
      </w:tr>
      <w:tr w:rsidR="008D04EC" w14:paraId="6CF03084" w14:textId="77777777">
        <w:tc>
          <w:tcPr>
            <w:tcW w:w="2022" w:type="pct"/>
            <w:shd w:val="clear" w:color="auto" w:fill="D9E2F3" w:themeFill="accent1" w:themeFillTint="33"/>
            <w:vAlign w:val="center"/>
          </w:tcPr>
          <w:p w14:paraId="4F3C81C6" w14:textId="77777777" w:rsidR="008D04EC" w:rsidRDefault="00155D9E">
            <w:pPr>
              <w:widowControl w:val="0"/>
              <w:jc w:val="both"/>
              <w:rPr>
                <w:rFonts w:ascii="Times New Roman" w:eastAsia="Times New Roman" w:hAnsi="Times New Roman"/>
                <w:b/>
                <w:bCs/>
                <w:iCs/>
              </w:rPr>
            </w:pPr>
            <w:r>
              <w:rPr>
                <w:rFonts w:ascii="Times New Roman" w:eastAsia="Times New Roman" w:hAnsi="Times New Roman"/>
                <w:b/>
                <w:bCs/>
                <w:iCs/>
              </w:rPr>
              <w:t>Размер обеспечения заявки на участие в закупке:</w:t>
            </w:r>
          </w:p>
        </w:tc>
        <w:tc>
          <w:tcPr>
            <w:tcW w:w="2978" w:type="pct"/>
            <w:vAlign w:val="center"/>
          </w:tcPr>
          <w:p w14:paraId="5F4B75B9" w14:textId="77777777" w:rsidR="008D04EC" w:rsidRPr="00413397" w:rsidRDefault="00B86E1A" w:rsidP="00B86E1A">
            <w:pPr>
              <w:widowControl w:val="0"/>
              <w:jc w:val="both"/>
              <w:rPr>
                <w:rFonts w:ascii="Times New Roman" w:eastAsia="Times New Roman" w:hAnsi="Times New Roman"/>
                <w:iCs/>
              </w:rPr>
            </w:pPr>
            <w:r w:rsidRPr="00413397">
              <w:rPr>
                <w:rFonts w:ascii="Times New Roman" w:eastAsia="Times New Roman" w:hAnsi="Times New Roman"/>
                <w:bCs/>
              </w:rPr>
              <w:t>Не установлено</w:t>
            </w:r>
          </w:p>
        </w:tc>
      </w:tr>
      <w:tr w:rsidR="008D04EC" w14:paraId="01B7CCA2" w14:textId="77777777">
        <w:tc>
          <w:tcPr>
            <w:tcW w:w="2022" w:type="pct"/>
            <w:shd w:val="clear" w:color="auto" w:fill="D9E2F3" w:themeFill="accent1" w:themeFillTint="33"/>
            <w:vAlign w:val="center"/>
          </w:tcPr>
          <w:p w14:paraId="558230E3" w14:textId="77777777" w:rsidR="008D04EC" w:rsidRDefault="00155D9E">
            <w:pPr>
              <w:widowControl w:val="0"/>
              <w:jc w:val="both"/>
              <w:rPr>
                <w:rFonts w:ascii="Times New Roman" w:eastAsia="Times New Roman" w:hAnsi="Times New Roman"/>
                <w:b/>
                <w:bCs/>
                <w:iCs/>
              </w:rPr>
            </w:pPr>
            <w:r>
              <w:rPr>
                <w:rFonts w:ascii="Times New Roman" w:eastAsia="Times New Roman" w:hAnsi="Times New Roman"/>
                <w:b/>
                <w:bCs/>
                <w:iCs/>
              </w:rPr>
              <w:t>Требования к обеспечению заявки на участие в закупке:</w:t>
            </w:r>
          </w:p>
        </w:tc>
        <w:tc>
          <w:tcPr>
            <w:tcW w:w="2978" w:type="pct"/>
            <w:vAlign w:val="center"/>
          </w:tcPr>
          <w:p w14:paraId="7E9A54E5" w14:textId="77777777" w:rsidR="008D04EC" w:rsidRPr="00413397" w:rsidRDefault="00155D9E">
            <w:pPr>
              <w:widowControl w:val="0"/>
              <w:jc w:val="both"/>
              <w:rPr>
                <w:rFonts w:ascii="Times New Roman" w:eastAsia="Times New Roman" w:hAnsi="Times New Roman"/>
                <w:iCs/>
              </w:rPr>
            </w:pPr>
            <w:r w:rsidRPr="00413397">
              <w:rPr>
                <w:rFonts w:ascii="Times New Roman" w:eastAsia="Times New Roman" w:hAnsi="Times New Roman"/>
                <w:iCs/>
              </w:rPr>
              <w:t>В соответствии с пунктом 15 извещения о закупке</w:t>
            </w:r>
          </w:p>
        </w:tc>
      </w:tr>
      <w:tr w:rsidR="008D04EC" w14:paraId="766691A0" w14:textId="77777777">
        <w:tc>
          <w:tcPr>
            <w:tcW w:w="2022" w:type="pct"/>
            <w:shd w:val="clear" w:color="auto" w:fill="D9E2F3" w:themeFill="accent1" w:themeFillTint="33"/>
            <w:vAlign w:val="center"/>
          </w:tcPr>
          <w:p w14:paraId="033204A6" w14:textId="77777777" w:rsidR="008D04EC" w:rsidRDefault="00155D9E">
            <w:pPr>
              <w:widowControl w:val="0"/>
              <w:jc w:val="both"/>
              <w:rPr>
                <w:rFonts w:ascii="Times New Roman" w:eastAsia="Times New Roman" w:hAnsi="Times New Roman"/>
                <w:b/>
                <w:bCs/>
                <w:iCs/>
              </w:rPr>
            </w:pPr>
            <w:r>
              <w:rPr>
                <w:rFonts w:ascii="Times New Roman" w:eastAsia="Times New Roman" w:hAnsi="Times New Roman"/>
                <w:b/>
                <w:bCs/>
                <w:iCs/>
              </w:rPr>
              <w:t>Размер обеспечения исполнения договора:</w:t>
            </w:r>
          </w:p>
        </w:tc>
        <w:tc>
          <w:tcPr>
            <w:tcW w:w="2978" w:type="pct"/>
            <w:vAlign w:val="center"/>
          </w:tcPr>
          <w:p w14:paraId="30E904B6" w14:textId="443D105B" w:rsidR="008D04EC" w:rsidRPr="00413397" w:rsidRDefault="00413397" w:rsidP="002B1F27">
            <w:pPr>
              <w:widowControl w:val="0"/>
              <w:jc w:val="both"/>
              <w:rPr>
                <w:rFonts w:ascii="Times New Roman" w:eastAsia="Times New Roman" w:hAnsi="Times New Roman"/>
                <w:iCs/>
              </w:rPr>
            </w:pPr>
            <w:r w:rsidRPr="00413397">
              <w:rPr>
                <w:rFonts w:ascii="Times New Roman" w:eastAsia="Times New Roman" w:hAnsi="Times New Roman"/>
                <w:bCs/>
              </w:rPr>
              <w:t>5</w:t>
            </w:r>
            <w:r w:rsidR="00B376FB" w:rsidRPr="00413397">
              <w:rPr>
                <w:rFonts w:ascii="Times New Roman" w:eastAsia="Times New Roman" w:hAnsi="Times New Roman"/>
                <w:bCs/>
              </w:rPr>
              <w:t xml:space="preserve"> </w:t>
            </w:r>
            <w:r w:rsidR="00B86E1A" w:rsidRPr="00413397">
              <w:rPr>
                <w:rFonts w:ascii="Times New Roman" w:eastAsia="Times New Roman" w:hAnsi="Times New Roman"/>
                <w:bCs/>
              </w:rPr>
              <w:t>% от начальной максимальной цены договора</w:t>
            </w:r>
          </w:p>
        </w:tc>
      </w:tr>
      <w:tr w:rsidR="008D04EC" w14:paraId="5597B81A" w14:textId="77777777">
        <w:tc>
          <w:tcPr>
            <w:tcW w:w="2022" w:type="pct"/>
            <w:shd w:val="clear" w:color="auto" w:fill="D9E2F3" w:themeFill="accent1" w:themeFillTint="33"/>
            <w:vAlign w:val="center"/>
          </w:tcPr>
          <w:p w14:paraId="57EDA5AE" w14:textId="77777777" w:rsidR="008D04EC" w:rsidRDefault="00155D9E">
            <w:pPr>
              <w:widowControl w:val="0"/>
              <w:jc w:val="both"/>
              <w:rPr>
                <w:rFonts w:ascii="Times New Roman" w:eastAsia="Times New Roman" w:hAnsi="Times New Roman"/>
                <w:b/>
                <w:bCs/>
                <w:iCs/>
              </w:rPr>
            </w:pPr>
            <w:r>
              <w:rPr>
                <w:rFonts w:ascii="Times New Roman" w:eastAsia="Times New Roman" w:hAnsi="Times New Roman"/>
                <w:b/>
                <w:bCs/>
                <w:iCs/>
              </w:rPr>
              <w:t>Требования к обеспечению исполнения договора:</w:t>
            </w:r>
          </w:p>
        </w:tc>
        <w:tc>
          <w:tcPr>
            <w:tcW w:w="2978" w:type="pct"/>
            <w:vAlign w:val="center"/>
          </w:tcPr>
          <w:p w14:paraId="52F9D61B" w14:textId="77777777" w:rsidR="008D04EC" w:rsidRPr="00413397" w:rsidRDefault="00155D9E">
            <w:pPr>
              <w:widowControl w:val="0"/>
              <w:jc w:val="both"/>
              <w:rPr>
                <w:rFonts w:ascii="Times New Roman" w:eastAsia="Times New Roman" w:hAnsi="Times New Roman"/>
                <w:iCs/>
              </w:rPr>
            </w:pPr>
            <w:r w:rsidRPr="00413397">
              <w:rPr>
                <w:rFonts w:ascii="Times New Roman" w:eastAsia="Times New Roman" w:hAnsi="Times New Roman"/>
                <w:iCs/>
              </w:rPr>
              <w:t>В соответствии с пунктом 16 извещения о закупке</w:t>
            </w:r>
          </w:p>
        </w:tc>
      </w:tr>
      <w:tr w:rsidR="008D04EC" w14:paraId="2830A533" w14:textId="77777777">
        <w:tc>
          <w:tcPr>
            <w:tcW w:w="2022" w:type="pct"/>
            <w:shd w:val="clear" w:color="auto" w:fill="D9E2F3" w:themeFill="accent1" w:themeFillTint="33"/>
            <w:vAlign w:val="center"/>
          </w:tcPr>
          <w:p w14:paraId="387EA5AC" w14:textId="77777777" w:rsidR="008D04EC" w:rsidRDefault="00155D9E">
            <w:pPr>
              <w:widowControl w:val="0"/>
              <w:jc w:val="both"/>
              <w:rPr>
                <w:rFonts w:ascii="Times New Roman" w:eastAsia="Times New Roman" w:hAnsi="Times New Roman"/>
                <w:b/>
                <w:bCs/>
                <w:iCs/>
              </w:rPr>
            </w:pPr>
            <w:r>
              <w:rPr>
                <w:rFonts w:ascii="Times New Roman" w:eastAsia="Times New Roman" w:hAnsi="Times New Roman"/>
                <w:b/>
                <w:bCs/>
                <w:iCs/>
              </w:rPr>
              <w:t>Размер обеспечения гарантийных обязательств:</w:t>
            </w:r>
          </w:p>
        </w:tc>
        <w:tc>
          <w:tcPr>
            <w:tcW w:w="2978" w:type="pct"/>
            <w:vAlign w:val="center"/>
          </w:tcPr>
          <w:p w14:paraId="6DA6845C" w14:textId="77777777" w:rsidR="008D04EC" w:rsidRPr="00413397" w:rsidRDefault="00B86E1A">
            <w:pPr>
              <w:widowControl w:val="0"/>
              <w:jc w:val="both"/>
              <w:rPr>
                <w:rFonts w:ascii="Times New Roman" w:eastAsia="Times New Roman" w:hAnsi="Times New Roman"/>
                <w:iCs/>
              </w:rPr>
            </w:pPr>
            <w:r w:rsidRPr="00413397">
              <w:rPr>
                <w:rFonts w:ascii="Times New Roman" w:eastAsia="Times New Roman" w:hAnsi="Times New Roman"/>
                <w:bCs/>
              </w:rPr>
              <w:t>Не установлено</w:t>
            </w:r>
          </w:p>
        </w:tc>
      </w:tr>
      <w:tr w:rsidR="008D04EC" w14:paraId="393E3784" w14:textId="77777777">
        <w:tc>
          <w:tcPr>
            <w:tcW w:w="2022" w:type="pct"/>
            <w:shd w:val="clear" w:color="auto" w:fill="D9E2F3" w:themeFill="accent1" w:themeFillTint="33"/>
            <w:vAlign w:val="center"/>
          </w:tcPr>
          <w:p w14:paraId="6D3E5F08" w14:textId="77777777" w:rsidR="008D04EC" w:rsidRDefault="00155D9E">
            <w:pPr>
              <w:widowControl w:val="0"/>
              <w:jc w:val="both"/>
              <w:rPr>
                <w:rFonts w:ascii="Times New Roman" w:eastAsia="Times New Roman" w:hAnsi="Times New Roman"/>
                <w:b/>
                <w:bCs/>
                <w:iCs/>
              </w:rPr>
            </w:pPr>
            <w:r>
              <w:rPr>
                <w:rFonts w:ascii="Times New Roman" w:eastAsia="Times New Roman" w:hAnsi="Times New Roman"/>
                <w:b/>
                <w:bCs/>
                <w:iCs/>
              </w:rPr>
              <w:t>Требования к обеспечению гарантийных обязательств:</w:t>
            </w:r>
          </w:p>
        </w:tc>
        <w:tc>
          <w:tcPr>
            <w:tcW w:w="2978" w:type="pct"/>
            <w:vAlign w:val="center"/>
          </w:tcPr>
          <w:p w14:paraId="0CD09704" w14:textId="77777777" w:rsidR="008D04EC" w:rsidRDefault="00155D9E">
            <w:pPr>
              <w:widowControl w:val="0"/>
              <w:jc w:val="both"/>
              <w:rPr>
                <w:rFonts w:ascii="Times New Roman" w:eastAsia="Times New Roman" w:hAnsi="Times New Roman"/>
                <w:iCs/>
              </w:rPr>
            </w:pPr>
            <w:r>
              <w:rPr>
                <w:rFonts w:ascii="Times New Roman" w:eastAsia="Times New Roman" w:hAnsi="Times New Roman"/>
                <w:iCs/>
              </w:rPr>
              <w:t>В соответствии с пунктом 17 извещения о закупке</w:t>
            </w:r>
          </w:p>
        </w:tc>
      </w:tr>
      <w:tr w:rsidR="008D04EC" w14:paraId="537D46C5" w14:textId="77777777">
        <w:tc>
          <w:tcPr>
            <w:tcW w:w="2022" w:type="pct"/>
            <w:shd w:val="clear" w:color="auto" w:fill="D9E2F3" w:themeFill="accent1" w:themeFillTint="33"/>
          </w:tcPr>
          <w:p w14:paraId="22E48C3C" w14:textId="77777777" w:rsidR="008D04EC" w:rsidRDefault="00155D9E">
            <w:pPr>
              <w:widowControl w:val="0"/>
              <w:jc w:val="both"/>
              <w:rPr>
                <w:rFonts w:ascii="Times New Roman" w:eastAsia="Times New Roman" w:hAnsi="Times New Roman"/>
                <w:b/>
                <w:bCs/>
                <w:iCs/>
              </w:rPr>
            </w:pPr>
            <w:r>
              <w:rPr>
                <w:rFonts w:ascii="Times New Roman" w:eastAsia="Times New Roman" w:hAnsi="Times New Roman"/>
                <w:b/>
                <w:bCs/>
                <w:iCs/>
              </w:rPr>
              <w:t>Инструкция по заполнению заявки Участником закупки:</w:t>
            </w:r>
          </w:p>
        </w:tc>
        <w:tc>
          <w:tcPr>
            <w:tcW w:w="2978" w:type="pct"/>
          </w:tcPr>
          <w:p w14:paraId="34E4A600" w14:textId="77777777" w:rsidR="008D04EC" w:rsidRDefault="00155D9E">
            <w:pPr>
              <w:widowControl w:val="0"/>
              <w:ind w:firstLine="436"/>
              <w:jc w:val="both"/>
              <w:rPr>
                <w:rFonts w:ascii="Times New Roman" w:eastAsia="Times New Roman" w:hAnsi="Times New Roman"/>
                <w:iCs/>
              </w:rPr>
            </w:pPr>
            <w:r>
              <w:rPr>
                <w:rFonts w:ascii="Times New Roman" w:eastAsia="Times New Roman" w:hAnsi="Times New Roman"/>
                <w:iCs/>
              </w:rPr>
              <w:t>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(извещением) о закупке (в том числе Техническим заданием, Проектом договора).</w:t>
            </w:r>
          </w:p>
          <w:p w14:paraId="42C11D6D" w14:textId="77777777" w:rsidR="008D04EC" w:rsidRDefault="00155D9E">
            <w:pPr>
              <w:widowControl w:val="0"/>
              <w:ind w:firstLine="436"/>
              <w:jc w:val="both"/>
              <w:rPr>
                <w:rFonts w:ascii="Times New Roman" w:eastAsia="Times New Roman" w:hAnsi="Times New Roman"/>
                <w:iCs/>
              </w:rPr>
            </w:pPr>
            <w:r>
              <w:rPr>
                <w:rFonts w:ascii="Times New Roman" w:eastAsia="Times New Roman" w:hAnsi="Times New Roman"/>
                <w:iCs/>
              </w:rPr>
              <w:t xml:space="preserve">Заявка на участие в закупке в должна содержать конкретные показатели товара, соответствующие значениям, установленным </w:t>
            </w:r>
            <w:r>
              <w:rPr>
                <w:rFonts w:ascii="Times New Roman" w:eastAsia="Times New Roman" w:hAnsi="Times New Roman"/>
                <w:iCs/>
              </w:rPr>
              <w:lastRenderedPageBreak/>
              <w:t>настоящей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14:paraId="0592A6C2" w14:textId="77777777" w:rsidR="008D04EC" w:rsidRDefault="00155D9E">
            <w:pPr>
              <w:widowControl w:val="0"/>
              <w:ind w:firstLine="436"/>
              <w:jc w:val="both"/>
              <w:rPr>
                <w:rFonts w:ascii="Times New Roman" w:eastAsia="Times New Roman" w:hAnsi="Times New Roman"/>
                <w:iCs/>
              </w:rPr>
            </w:pPr>
            <w:r>
              <w:rPr>
                <w:rFonts w:ascii="Times New Roman" w:eastAsia="Times New Roman" w:hAnsi="Times New Roman"/>
                <w:iCs/>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от…-до…», то есть должны быть конкретными.</w:t>
            </w:r>
          </w:p>
          <w:p w14:paraId="661410E1" w14:textId="77777777" w:rsidR="008D04EC" w:rsidRDefault="00155D9E">
            <w:pPr>
              <w:widowControl w:val="0"/>
              <w:ind w:firstLine="436"/>
              <w:jc w:val="both"/>
              <w:rPr>
                <w:rFonts w:ascii="Times New Roman" w:eastAsia="Times New Roman" w:hAnsi="Times New Roman"/>
                <w:iCs/>
              </w:rPr>
            </w:pPr>
            <w:r>
              <w:rPr>
                <w:rFonts w:ascii="Times New Roman" w:eastAsia="Times New Roman" w:hAnsi="Times New Roman"/>
                <w:iCs/>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14:paraId="2AD86E9E" w14:textId="77777777" w:rsidR="008D04EC" w:rsidRDefault="00155D9E">
            <w:pPr>
              <w:widowControl w:val="0"/>
              <w:ind w:firstLine="436"/>
              <w:jc w:val="both"/>
              <w:rPr>
                <w:rFonts w:ascii="Times New Roman" w:eastAsia="Times New Roman" w:hAnsi="Times New Roman"/>
                <w:iCs/>
              </w:rPr>
            </w:pPr>
            <w:r>
              <w:rPr>
                <w:rFonts w:ascii="Times New Roman" w:eastAsia="Times New Roman" w:hAnsi="Times New Roman"/>
                <w:iCs/>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14:paraId="4C1865EF" w14:textId="77777777" w:rsidR="008D04EC" w:rsidRDefault="00155D9E">
            <w:pPr>
              <w:widowControl w:val="0"/>
              <w:ind w:firstLine="436"/>
              <w:jc w:val="both"/>
              <w:rPr>
                <w:rFonts w:ascii="Times New Roman" w:eastAsia="Times New Roman" w:hAnsi="Times New Roman"/>
                <w:iCs/>
              </w:rPr>
            </w:pPr>
            <w:r>
              <w:rPr>
                <w:rFonts w:ascii="Times New Roman" w:eastAsia="Times New Roman" w:hAnsi="Times New Roman"/>
                <w:iCs/>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14:paraId="5F0B670D" w14:textId="77777777" w:rsidR="008D04EC" w:rsidRDefault="00155D9E">
            <w:pPr>
              <w:widowControl w:val="0"/>
              <w:ind w:firstLine="436"/>
              <w:jc w:val="both"/>
              <w:rPr>
                <w:rFonts w:ascii="Times New Roman" w:eastAsia="Times New Roman" w:hAnsi="Times New Roman"/>
                <w:iCs/>
              </w:rPr>
            </w:pPr>
            <w:r>
              <w:rPr>
                <w:rFonts w:ascii="Times New Roman" w:eastAsia="Times New Roman" w:hAnsi="Times New Roman"/>
                <w:iCs/>
              </w:rPr>
              <w:t>В описании условий и предложений Участник закупки не должен допускать двусмысленных толкований, разночтений.</w:t>
            </w:r>
          </w:p>
        </w:tc>
      </w:tr>
    </w:tbl>
    <w:p w14:paraId="0810E6BC" w14:textId="77777777" w:rsidR="008D04EC" w:rsidRDefault="008D04EC">
      <w:pPr>
        <w:widowControl w:val="0"/>
        <w:spacing w:after="0" w:line="240" w:lineRule="auto"/>
        <w:ind w:firstLine="567"/>
        <w:jc w:val="both"/>
        <w:rPr>
          <w:rFonts w:ascii="Times New Roman" w:eastAsia="Times New Roman" w:hAnsi="Times New Roman" w:cs="Times New Roman"/>
          <w:iCs/>
          <w:lang w:eastAsia="ru-RU"/>
        </w:rPr>
      </w:pPr>
    </w:p>
    <w:p w14:paraId="0B7074BF" w14:textId="77777777" w:rsidR="008D04EC" w:rsidRDefault="00155D9E">
      <w:pPr>
        <w:jc w:val="cente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br w:type="page" w:clear="all"/>
      </w:r>
      <w:r>
        <w:rPr>
          <w:rFonts w:ascii="Times New Roman" w:eastAsia="Times New Roman" w:hAnsi="Times New Roman" w:cs="Times New Roman"/>
          <w:b/>
          <w:bCs/>
          <w:iCs/>
          <w:lang w:eastAsia="ru-RU"/>
        </w:rPr>
        <w:lastRenderedPageBreak/>
        <w:t>ПРЕДОСТАВЛЕНИЕ НАЦИОНАЛЬНОГО РЕЖИМА ПРИ ОСУЩЕСТВЛЕНИИ ЗАКУПОК</w:t>
      </w:r>
    </w:p>
    <w:p w14:paraId="743B6A92" w14:textId="77777777" w:rsidR="008D04EC" w:rsidRDefault="008D04EC">
      <w:pPr>
        <w:widowControl w:val="0"/>
        <w:spacing w:after="0" w:line="240" w:lineRule="auto"/>
        <w:ind w:firstLine="567"/>
        <w:jc w:val="both"/>
        <w:rPr>
          <w:rFonts w:ascii="Times New Roman" w:eastAsia="Times New Roman" w:hAnsi="Times New Roman" w:cs="Times New Roman"/>
          <w:iCs/>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50"/>
        <w:gridCol w:w="4305"/>
      </w:tblGrid>
      <w:tr w:rsidR="008D04EC" w14:paraId="5A0D3379" w14:textId="77777777">
        <w:tc>
          <w:tcPr>
            <w:tcW w:w="4483" w:type="pct"/>
            <w:gridSpan w:val="2"/>
            <w:shd w:val="clear" w:color="auto" w:fill="D9E2F3" w:themeFill="accent1" w:themeFillTint="33"/>
            <w:vAlign w:val="center"/>
          </w:tcPr>
          <w:p w14:paraId="2674632B" w14:textId="77777777" w:rsidR="008D04EC" w:rsidRDefault="00155D9E">
            <w:pPr>
              <w:widowControl w:val="0"/>
              <w:spacing w:after="0" w:line="240" w:lineRule="auto"/>
              <w:ind w:firstLine="396"/>
              <w:jc w:val="both"/>
              <w:rPr>
                <w:rFonts w:ascii="Times New Roman" w:hAnsi="Times New Roman" w:cs="Times New Roman"/>
                <w:sz w:val="20"/>
                <w:szCs w:val="20"/>
              </w:rPr>
            </w:pPr>
            <w:r>
              <w:rPr>
                <w:rFonts w:ascii="Times New Roman" w:hAnsi="Times New Roman" w:cs="Times New Roman"/>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8D04EC" w14:paraId="2FFF0F5A" w14:textId="77777777">
        <w:tc>
          <w:tcPr>
            <w:tcW w:w="2525" w:type="pct"/>
            <w:vAlign w:val="center"/>
          </w:tcPr>
          <w:p w14:paraId="477C9467" w14:textId="77777777" w:rsidR="008D04EC" w:rsidRDefault="00155D9E">
            <w:pPr>
              <w:widowControl w:val="0"/>
              <w:spacing w:after="0" w:line="240" w:lineRule="auto"/>
              <w:ind w:firstLine="396"/>
              <w:jc w:val="both"/>
              <w:rPr>
                <w:rFonts w:ascii="Times New Roman" w:hAnsi="Times New Roman" w:cs="Times New Roman"/>
                <w:sz w:val="20"/>
                <w:szCs w:val="20"/>
              </w:rPr>
            </w:pPr>
            <w:r>
              <w:rPr>
                <w:rFonts w:ascii="Times New Roman" w:hAnsi="Times New Roman" w:cs="Times New Roman"/>
                <w:b/>
                <w:bCs/>
                <w:sz w:val="20"/>
                <w:szCs w:val="20"/>
              </w:rPr>
              <w:t>ЗАПРЕТ</w:t>
            </w:r>
            <w:r>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1959" w:type="pct"/>
            <w:vAlign w:val="center"/>
          </w:tcPr>
          <w:sdt>
            <w:sdtPr>
              <w:rPr>
                <w:rFonts w:ascii="Times New Roman" w:hAnsi="Times New Roman" w:cs="Times New Roman"/>
                <w:sz w:val="20"/>
                <w:szCs w:val="20"/>
              </w:rPr>
              <w:id w:val="-1069415833"/>
              <w:placeholder>
                <w:docPart w:val="55F994C86F154951A7CF3D01B1AA34B1"/>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p w14:paraId="11561F65" w14:textId="77777777" w:rsidR="008D04EC" w:rsidRDefault="00155D9E">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НЕ предоставляется</w:t>
                </w:r>
              </w:p>
            </w:sdtContent>
          </w:sdt>
        </w:tc>
      </w:tr>
      <w:tr w:rsidR="008D04EC" w14:paraId="243646E1" w14:textId="77777777">
        <w:tc>
          <w:tcPr>
            <w:tcW w:w="2525" w:type="pct"/>
            <w:vAlign w:val="center"/>
          </w:tcPr>
          <w:p w14:paraId="66FCC93C" w14:textId="77777777" w:rsidR="008D04EC" w:rsidRDefault="00155D9E">
            <w:pPr>
              <w:widowControl w:val="0"/>
              <w:spacing w:after="0" w:line="240" w:lineRule="auto"/>
              <w:ind w:firstLine="396"/>
              <w:jc w:val="both"/>
              <w:rPr>
                <w:rFonts w:ascii="Times New Roman" w:hAnsi="Times New Roman" w:cs="Times New Roman"/>
                <w:sz w:val="20"/>
                <w:szCs w:val="20"/>
              </w:rPr>
            </w:pPr>
            <w:r>
              <w:rPr>
                <w:rFonts w:ascii="Times New Roman" w:hAnsi="Times New Roman" w:cs="Times New Roman"/>
                <w:b/>
                <w:bCs/>
                <w:sz w:val="20"/>
                <w:szCs w:val="20"/>
              </w:rPr>
              <w:t>ОГРАНИЧЕНИЕ</w:t>
            </w:r>
            <w:r>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tc>
          <w:tcPr>
            <w:tcW w:w="1959" w:type="pct"/>
            <w:vAlign w:val="center"/>
          </w:tcPr>
          <w:sdt>
            <w:sdtPr>
              <w:rPr>
                <w:rFonts w:ascii="Times New Roman" w:hAnsi="Times New Roman" w:cs="Times New Roman"/>
                <w:sz w:val="20"/>
                <w:szCs w:val="20"/>
              </w:rPr>
              <w:id w:val="1659033944"/>
              <w:placeholder>
                <w:docPart w:val="64207DBFB92A48BBA0B19B675E29555B"/>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p w14:paraId="0AC0DEF6" w14:textId="77777777" w:rsidR="008D04EC" w:rsidRDefault="00155D9E">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НЕ предоставляется</w:t>
                </w:r>
              </w:p>
            </w:sdtContent>
          </w:sdt>
        </w:tc>
      </w:tr>
      <w:tr w:rsidR="008D04EC" w14:paraId="7BE81935" w14:textId="77777777">
        <w:tc>
          <w:tcPr>
            <w:tcW w:w="2525" w:type="pct"/>
            <w:vAlign w:val="center"/>
          </w:tcPr>
          <w:p w14:paraId="5149F277" w14:textId="77777777" w:rsidR="008D04EC" w:rsidRDefault="00155D9E">
            <w:pPr>
              <w:widowControl w:val="0"/>
              <w:spacing w:after="0" w:line="240" w:lineRule="auto"/>
              <w:ind w:firstLine="396"/>
              <w:jc w:val="both"/>
              <w:rPr>
                <w:rFonts w:ascii="Times New Roman" w:hAnsi="Times New Roman" w:cs="Times New Roman"/>
                <w:sz w:val="20"/>
                <w:szCs w:val="20"/>
              </w:rPr>
            </w:pPr>
            <w:r>
              <w:rPr>
                <w:rFonts w:ascii="Times New Roman" w:hAnsi="Times New Roman" w:cs="Times New Roman"/>
                <w:b/>
                <w:bCs/>
                <w:sz w:val="20"/>
                <w:szCs w:val="20"/>
              </w:rPr>
              <w:t>ПРЕИМУЩЕСТВО</w:t>
            </w:r>
            <w:r>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c>
          <w:tcPr>
            <w:tcW w:w="1959" w:type="pct"/>
            <w:vAlign w:val="center"/>
          </w:tcPr>
          <w:sdt>
            <w:sdtPr>
              <w:rPr>
                <w:rFonts w:ascii="Times New Roman" w:hAnsi="Times New Roman" w:cs="Times New Roman"/>
                <w:sz w:val="20"/>
                <w:szCs w:val="20"/>
              </w:rPr>
              <w:id w:val="1604224097"/>
              <w:placeholder>
                <w:docPart w:val="72B70CF227F640CA97AD251FC56AF8A4"/>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p w14:paraId="1CE79912" w14:textId="77777777" w:rsidR="008D04EC" w:rsidRDefault="00155D9E">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НЕ предоставляется</w:t>
                </w:r>
              </w:p>
            </w:sdtContent>
          </w:sdt>
        </w:tc>
      </w:tr>
      <w:tr w:rsidR="008D04EC" w14:paraId="43416444" w14:textId="77777777">
        <w:tc>
          <w:tcPr>
            <w:tcW w:w="2525" w:type="pct"/>
            <w:vAlign w:val="center"/>
          </w:tcPr>
          <w:p w14:paraId="121C0603" w14:textId="77777777" w:rsidR="008D04EC" w:rsidRDefault="00155D9E">
            <w:pPr>
              <w:widowControl w:val="0"/>
              <w:spacing w:after="0" w:line="240" w:lineRule="auto"/>
              <w:ind w:firstLine="396"/>
              <w:jc w:val="both"/>
              <w:rPr>
                <w:rFonts w:ascii="Times New Roman" w:hAnsi="Times New Roman" w:cs="Times New Roman"/>
                <w:b/>
                <w:bCs/>
                <w:sz w:val="20"/>
                <w:szCs w:val="20"/>
              </w:rPr>
            </w:pPr>
            <w:r w:rsidRPr="002442C3">
              <w:rPr>
                <w:rFonts w:ascii="Times New Roman" w:hAnsi="Times New Roman" w:cs="Times New Roman"/>
                <w:b/>
                <w:bCs/>
                <w:sz w:val="20"/>
                <w:szCs w:val="20"/>
              </w:rPr>
              <w:t xml:space="preserve">УСЛОВИЯ </w:t>
            </w:r>
            <w:r w:rsidRPr="002442C3">
              <w:rPr>
                <w:rFonts w:ascii="Times New Roman" w:hAnsi="Times New Roman" w:cs="Times New Roman"/>
                <w:sz w:val="20"/>
                <w:szCs w:val="20"/>
              </w:rPr>
              <w:t>неприменения (невозможности применения) вышеуказанных мер национального режима:</w:t>
            </w:r>
          </w:p>
        </w:tc>
        <w:tc>
          <w:tcPr>
            <w:tcW w:w="1959" w:type="pct"/>
            <w:vAlign w:val="center"/>
          </w:tcPr>
          <w:p w14:paraId="581F4907" w14:textId="77777777" w:rsidR="008D04EC" w:rsidRDefault="002442C3">
            <w:pPr>
              <w:widowControl w:val="0"/>
              <w:spacing w:after="0" w:line="240" w:lineRule="auto"/>
              <w:ind w:left="112"/>
              <w:jc w:val="both"/>
              <w:rPr>
                <w:rFonts w:ascii="Times New Roman" w:hAnsi="Times New Roman" w:cs="Times New Roman"/>
                <w:sz w:val="20"/>
                <w:szCs w:val="20"/>
              </w:rPr>
            </w:pPr>
            <w:r>
              <w:rPr>
                <w:rFonts w:ascii="Times New Roman" w:eastAsia="Times New Roman" w:hAnsi="Times New Roman" w:cs="Times New Roman"/>
                <w:bCs/>
                <w:sz w:val="20"/>
                <w:szCs w:val="20"/>
                <w:lang w:eastAsia="ru-RU"/>
              </w:rPr>
              <w:t>Отсутствуют</w:t>
            </w:r>
          </w:p>
        </w:tc>
      </w:tr>
    </w:tbl>
    <w:p w14:paraId="3EB04C8F" w14:textId="77777777" w:rsidR="008D04EC" w:rsidRDefault="008D04EC">
      <w:pPr>
        <w:widowControl w:val="0"/>
        <w:spacing w:after="0" w:line="240" w:lineRule="auto"/>
        <w:ind w:firstLine="567"/>
        <w:jc w:val="both"/>
        <w:rPr>
          <w:rFonts w:ascii="Times New Roman" w:eastAsia="Times New Roman" w:hAnsi="Times New Roman" w:cs="Times New Roman"/>
          <w:iCs/>
          <w:lang w:eastAsia="ru-RU"/>
        </w:rPr>
      </w:pPr>
    </w:p>
    <w:p w14:paraId="0C75EB36" w14:textId="77777777" w:rsidR="008D04EC" w:rsidRDefault="008D04EC">
      <w:pPr>
        <w:widowControl w:val="0"/>
        <w:spacing w:after="0" w:line="240" w:lineRule="auto"/>
        <w:ind w:firstLine="567"/>
        <w:jc w:val="both"/>
        <w:rPr>
          <w:rFonts w:ascii="Times New Roman" w:eastAsia="Times New Roman" w:hAnsi="Times New Roman" w:cs="Times New Roman"/>
          <w:iCs/>
          <w:lang w:eastAsia="ru-RU"/>
        </w:rPr>
      </w:pPr>
    </w:p>
    <w:p w14:paraId="22CD2141" w14:textId="77777777" w:rsidR="008D04EC" w:rsidRDefault="008D04EC">
      <w:pPr>
        <w:widowControl w:val="0"/>
        <w:spacing w:after="0" w:line="240" w:lineRule="auto"/>
        <w:ind w:firstLine="567"/>
        <w:jc w:val="both"/>
        <w:rPr>
          <w:rFonts w:ascii="Times New Roman" w:eastAsia="Times New Roman" w:hAnsi="Times New Roman" w:cs="Times New Roman"/>
          <w:iCs/>
          <w:lang w:eastAsia="ru-RU"/>
        </w:rPr>
      </w:pPr>
    </w:p>
    <w:p w14:paraId="32817BA7" w14:textId="77777777" w:rsidR="008D04EC" w:rsidRDefault="00155D9E">
      <w:pPr>
        <w:widowControl w:val="0"/>
        <w:spacing w:after="0" w:line="240" w:lineRule="auto"/>
        <w:rPr>
          <w:rFonts w:ascii="Times New Roman" w:eastAsia="Times New Roman" w:hAnsi="Times New Roman" w:cs="Times New Roman"/>
          <w:iCs/>
          <w:lang w:eastAsia="ru-RU"/>
        </w:rPr>
      </w:pPr>
      <w:r>
        <w:rPr>
          <w:rFonts w:ascii="Times New Roman" w:eastAsia="Times New Roman" w:hAnsi="Times New Roman" w:cs="Times New Roman"/>
          <w:iCs/>
          <w:lang w:eastAsia="ru-RU"/>
        </w:rPr>
        <w:br w:type="page" w:clear="all"/>
      </w:r>
    </w:p>
    <w:p w14:paraId="2C71829F" w14:textId="77777777" w:rsidR="008D04EC" w:rsidRDefault="00155D9E">
      <w:pPr>
        <w:widowControl w:val="0"/>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b/>
          <w:lang w:eastAsia="ru-RU"/>
        </w:rPr>
        <w:lastRenderedPageBreak/>
        <w:t>НАИМЕНОВАНИЕ И СОДЕРЖАНИЕ РАЗДЕЛОВ ИЗВЕЩЕНИЯ</w:t>
      </w:r>
      <w:r>
        <w:t xml:space="preserve"> </w:t>
      </w:r>
      <w:r>
        <w:rPr>
          <w:rFonts w:ascii="Times New Roman" w:eastAsia="Times New Roman" w:hAnsi="Times New Roman" w:cs="Times New Roman"/>
          <w:b/>
          <w:lang w:eastAsia="ru-RU"/>
        </w:rPr>
        <w:t>О ЗАКУПКЕ В ЭЛЕКТРОННОЙ ФОРМЕ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4"/>
        <w:gridCol w:w="8791"/>
      </w:tblGrid>
      <w:tr w:rsidR="008D04EC" w14:paraId="1562B644" w14:textId="77777777" w:rsidTr="00155D9E">
        <w:trPr>
          <w:trHeight w:val="620"/>
        </w:trPr>
        <w:tc>
          <w:tcPr>
            <w:tcW w:w="540" w:type="pct"/>
            <w:vMerge w:val="restart"/>
            <w:vAlign w:val="center"/>
          </w:tcPr>
          <w:p w14:paraId="19ACD625" w14:textId="77777777" w:rsidR="008D04EC" w:rsidRDefault="00155D9E">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16A00EC1" w14:textId="77777777" w:rsidR="008D04EC" w:rsidRDefault="00155D9E">
            <w:pPr>
              <w:widowControl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Pr>
                <w:rFonts w:ascii="Times New Roman" w:eastAsia="Times New Roman" w:hAnsi="Times New Roman" w:cs="Times New Roman"/>
                <w:b/>
                <w:sz w:val="20"/>
                <w:szCs w:val="20"/>
                <w:lang w:eastAsia="ru-RU"/>
              </w:rPr>
              <w:t>Предмет договора</w:t>
            </w:r>
          </w:p>
        </w:tc>
      </w:tr>
      <w:tr w:rsidR="008D04EC" w14:paraId="3C1C9160" w14:textId="77777777">
        <w:trPr>
          <w:trHeight w:val="91"/>
        </w:trPr>
        <w:tc>
          <w:tcPr>
            <w:tcW w:w="540" w:type="pct"/>
            <w:vMerge/>
            <w:vAlign w:val="center"/>
          </w:tcPr>
          <w:p w14:paraId="06F7125E" w14:textId="77777777" w:rsidR="008D04EC" w:rsidRDefault="008D04EC">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4F885473" w14:textId="77777777" w:rsidR="008D04EC" w:rsidRPr="00155D9E" w:rsidRDefault="00155D9E" w:rsidP="00155D9E">
            <w:pPr>
              <w:autoSpaceDE w:val="0"/>
              <w:autoSpaceDN w:val="0"/>
              <w:adjustRightInd w:val="0"/>
              <w:spacing w:after="0" w:line="240" w:lineRule="auto"/>
              <w:jc w:val="center"/>
              <w:rPr>
                <w:rFonts w:ascii="Times New Roman" w:hAnsi="Times New Roman" w:cs="Times New Roman"/>
                <w:b/>
                <w:bCs/>
                <w:sz w:val="20"/>
                <w:szCs w:val="20"/>
              </w:rPr>
            </w:pPr>
            <w:r w:rsidRPr="00155D9E">
              <w:rPr>
                <w:rFonts w:ascii="Times New Roman" w:eastAsia="Times New Roman" w:hAnsi="Times New Roman" w:cs="Times New Roman"/>
                <w:bCs/>
                <w:sz w:val="20"/>
                <w:szCs w:val="20"/>
                <w:lang w:eastAsia="ru-RU"/>
              </w:rPr>
              <w:t xml:space="preserve">Выполнение работ по капитальному </w:t>
            </w:r>
            <w:r w:rsidRPr="001418BB">
              <w:rPr>
                <w:rFonts w:ascii="Times New Roman" w:hAnsi="Times New Roman" w:cs="Times New Roman"/>
                <w:bCs/>
                <w:sz w:val="20"/>
                <w:szCs w:val="20"/>
              </w:rPr>
              <w:t>ремонту входной группы, объекта недвижимого имущества-четырехэтажного здания с кадастровым номером 69:40:0200050:3450, расположенного по адресу г. Тверь, ул. Коминтерна д. 77</w:t>
            </w:r>
          </w:p>
        </w:tc>
      </w:tr>
      <w:tr w:rsidR="008D04EC" w14:paraId="2F1FC040" w14:textId="77777777">
        <w:tc>
          <w:tcPr>
            <w:tcW w:w="540" w:type="pct"/>
            <w:vMerge w:val="restart"/>
            <w:vAlign w:val="center"/>
          </w:tcPr>
          <w:p w14:paraId="2F01E24C" w14:textId="77777777" w:rsidR="008D04EC" w:rsidRDefault="00155D9E">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76534FF4" w14:textId="77777777" w:rsidR="008D04EC" w:rsidRDefault="00155D9E">
            <w:pPr>
              <w:widowControl w:val="0"/>
              <w:spacing w:after="0" w:line="240" w:lineRule="auto"/>
              <w:ind w:left="34"/>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Описание предмета договора</w:t>
            </w:r>
          </w:p>
          <w:p w14:paraId="752F3561" w14:textId="77777777" w:rsidR="008D04EC" w:rsidRDefault="00155D9E">
            <w:pPr>
              <w:widowControl w:val="0"/>
              <w:spacing w:after="0" w:line="240" w:lineRule="auto"/>
              <w:ind w:left="34"/>
              <w:contextualSpacing/>
              <w:jc w:val="center"/>
              <w:rPr>
                <w:rFonts w:ascii="Times New Roman" w:eastAsia="Times New Roman" w:hAnsi="Times New Roman" w:cs="Times New Roman"/>
                <w:sz w:val="20"/>
                <w:szCs w:val="20"/>
                <w:lang w:eastAsia="ru-RU"/>
              </w:rPr>
            </w:pPr>
            <w:r>
              <w:rPr>
                <w:rFonts w:ascii="Times New Roman" w:eastAsia="Times New Roman" w:hAnsi="Times New Roman" w:cs="Times New Roman"/>
                <w:b/>
                <w:sz w:val="20"/>
                <w:szCs w:val="20"/>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8D04EC" w14:paraId="003BB1CB" w14:textId="77777777">
        <w:tc>
          <w:tcPr>
            <w:tcW w:w="540" w:type="pct"/>
            <w:vMerge/>
            <w:vAlign w:val="center"/>
          </w:tcPr>
          <w:p w14:paraId="701F3462" w14:textId="77777777" w:rsidR="008D04EC" w:rsidRDefault="008D04EC">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8298B55" w14:textId="77777777" w:rsidR="008D04EC" w:rsidRDefault="00155D9E">
            <w:pPr>
              <w:widowControl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(прилагается отдельным файлом).</w:t>
            </w:r>
          </w:p>
          <w:p w14:paraId="6CD34645" w14:textId="77777777" w:rsidR="008D04EC" w:rsidRDefault="00155D9E">
            <w:pPr>
              <w:widowControl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(прилагается отдельным файлом).</w:t>
            </w:r>
          </w:p>
        </w:tc>
      </w:tr>
      <w:tr w:rsidR="008D04EC" w14:paraId="721A017E" w14:textId="77777777">
        <w:tc>
          <w:tcPr>
            <w:tcW w:w="540" w:type="pct"/>
            <w:vMerge w:val="restart"/>
            <w:vAlign w:val="center"/>
          </w:tcPr>
          <w:p w14:paraId="0D205B71" w14:textId="77777777" w:rsidR="008D04EC" w:rsidRDefault="00155D9E">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2D60B55A" w14:textId="77777777" w:rsidR="008D04EC" w:rsidRDefault="00155D9E">
            <w:pPr>
              <w:widowControl w:val="0"/>
              <w:spacing w:after="0" w:line="240" w:lineRule="auto"/>
              <w:ind w:left="34"/>
              <w:contextualSpacing/>
              <w:jc w:val="center"/>
              <w:rPr>
                <w:rFonts w:ascii="Times New Roman" w:eastAsia="Times New Roman" w:hAnsi="Times New Roman" w:cs="Times New Roman"/>
                <w:sz w:val="20"/>
                <w:szCs w:val="20"/>
                <w:lang w:eastAsia="ru-RU"/>
              </w:rPr>
            </w:pPr>
            <w:r>
              <w:rPr>
                <w:rFonts w:ascii="Times New Roman" w:eastAsia="Times New Roman" w:hAnsi="Times New Roman" w:cs="Times New Roman"/>
                <w:b/>
                <w:sz w:val="20"/>
                <w:szCs w:val="20"/>
                <w:lang w:eastAsia="ru-RU"/>
              </w:rPr>
              <w:t>Количество (объем) поставки товара, оказания услуг, выполнения работ</w:t>
            </w:r>
          </w:p>
        </w:tc>
      </w:tr>
      <w:tr w:rsidR="008D04EC" w14:paraId="38BD30AE" w14:textId="77777777">
        <w:tc>
          <w:tcPr>
            <w:tcW w:w="540" w:type="pct"/>
            <w:vMerge/>
            <w:vAlign w:val="center"/>
          </w:tcPr>
          <w:p w14:paraId="6AB83E7D" w14:textId="77777777" w:rsidR="008D04EC" w:rsidRDefault="008D04EC">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39421F72" w14:textId="77777777" w:rsidR="008D04EC" w:rsidRDefault="00155D9E">
            <w:pPr>
              <w:widowControl w:val="0"/>
              <w:spacing w:after="0" w:line="240" w:lineRule="auto"/>
              <w:ind w:left="34"/>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Cs/>
                <w:sz w:val="20"/>
                <w:szCs w:val="20"/>
                <w:lang w:eastAsia="ru-RU"/>
              </w:rPr>
              <w:t>В соответствии с описанием предмета договора (техническое задание – прилагается отдельным файлом)</w:t>
            </w:r>
          </w:p>
        </w:tc>
      </w:tr>
      <w:tr w:rsidR="008D04EC" w14:paraId="73726A9C" w14:textId="77777777">
        <w:trPr>
          <w:trHeight w:val="183"/>
        </w:trPr>
        <w:tc>
          <w:tcPr>
            <w:tcW w:w="540" w:type="pct"/>
            <w:vMerge w:val="restart"/>
            <w:vAlign w:val="center"/>
          </w:tcPr>
          <w:p w14:paraId="4D015C00" w14:textId="77777777" w:rsidR="008D04EC" w:rsidRDefault="00155D9E">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48334F34" w14:textId="77777777" w:rsidR="008D04EC" w:rsidRDefault="00155D9E">
            <w:pPr>
              <w:widowControl w:val="0"/>
              <w:spacing w:after="0" w:line="240" w:lineRule="auto"/>
              <w:ind w:left="34"/>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Место, условия и сроки (периоды) поставки, оказания услуг, выполнения работ</w:t>
            </w:r>
          </w:p>
        </w:tc>
      </w:tr>
      <w:tr w:rsidR="008D04EC" w14:paraId="3E38BD17" w14:textId="77777777">
        <w:trPr>
          <w:trHeight w:val="182"/>
        </w:trPr>
        <w:tc>
          <w:tcPr>
            <w:tcW w:w="540" w:type="pct"/>
            <w:vMerge/>
            <w:vAlign w:val="center"/>
          </w:tcPr>
          <w:p w14:paraId="0770D205" w14:textId="77777777" w:rsidR="008D04EC" w:rsidRDefault="008D04EC">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E35BA4C" w14:textId="77777777" w:rsidR="008D04EC" w:rsidRDefault="00155D9E">
            <w:pPr>
              <w:widowControl w:val="0"/>
              <w:spacing w:after="0" w:line="240" w:lineRule="auto"/>
              <w:ind w:left="34"/>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Cs/>
                <w:sz w:val="20"/>
                <w:szCs w:val="20"/>
                <w:lang w:eastAsia="ru-RU"/>
              </w:rPr>
              <w:t>В соответствии с описанием предмета договора (техническое задание – прилагается отдельным файлом), проектом договора (прилагается отдельным файлом)</w:t>
            </w:r>
          </w:p>
        </w:tc>
      </w:tr>
      <w:tr w:rsidR="008D04EC" w14:paraId="271B5F2C" w14:textId="77777777">
        <w:tc>
          <w:tcPr>
            <w:tcW w:w="540" w:type="pct"/>
            <w:vMerge w:val="restart"/>
            <w:vAlign w:val="center"/>
          </w:tcPr>
          <w:p w14:paraId="21BB0023" w14:textId="77777777" w:rsidR="008D04EC" w:rsidRDefault="00155D9E">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1E00FDF5" w14:textId="77777777" w:rsidR="008D04EC" w:rsidRDefault="00155D9E">
            <w:pPr>
              <w:widowControl w:val="0"/>
              <w:spacing w:after="0" w:line="240" w:lineRule="auto"/>
              <w:ind w:left="34"/>
              <w:contextualSpacing/>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8D04EC" w14:paraId="2CEFAF44" w14:textId="77777777">
        <w:tc>
          <w:tcPr>
            <w:tcW w:w="540" w:type="pct"/>
            <w:vMerge/>
            <w:vAlign w:val="center"/>
          </w:tcPr>
          <w:p w14:paraId="601ED32E" w14:textId="77777777" w:rsidR="008D04EC" w:rsidRDefault="008D04EC">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19986E65" w14:textId="77777777" w:rsidR="008D04EC" w:rsidRPr="00A03183" w:rsidRDefault="00155D9E" w:rsidP="00155D9E">
            <w:pPr>
              <w:spacing w:after="0" w:line="240" w:lineRule="auto"/>
              <w:rPr>
                <w:rFonts w:ascii="Times New Roman" w:hAnsi="Times New Roman" w:cs="Times New Roman"/>
                <w:b/>
                <w:bCs/>
                <w:sz w:val="20"/>
                <w:szCs w:val="20"/>
                <w:highlight w:val="yellow"/>
              </w:rPr>
            </w:pPr>
            <w:r>
              <w:rPr>
                <w:rFonts w:ascii="Times New Roman" w:hAnsi="Times New Roman" w:cs="Times New Roman"/>
                <w:sz w:val="20"/>
                <w:szCs w:val="20"/>
              </w:rPr>
              <w:t xml:space="preserve">Начальная (максимальная) цена договора составляет </w:t>
            </w:r>
            <w:r w:rsidR="002B1F27" w:rsidRPr="002B1F27">
              <w:rPr>
                <w:rFonts w:ascii="Times New Roman" w:hAnsi="Times New Roman" w:cs="Times New Roman"/>
                <w:bCs/>
                <w:sz w:val="20"/>
                <w:szCs w:val="20"/>
              </w:rPr>
              <w:t xml:space="preserve">679 080,74 (шестьсот семьдесят девять тысяч восемьдесят) рублей 74 копейки, вкл. НДС 22% в размере </w:t>
            </w:r>
            <w:r w:rsidR="002B1F27" w:rsidRPr="002B1F27">
              <w:rPr>
                <w:rFonts w:ascii="Times New Roman" w:hAnsi="Times New Roman" w:cs="Times New Roman"/>
                <w:color w:val="000000"/>
                <w:sz w:val="20"/>
                <w:szCs w:val="20"/>
              </w:rPr>
              <w:t>122 457,18</w:t>
            </w:r>
            <w:r w:rsidR="002B1F27">
              <w:rPr>
                <w:rFonts w:ascii="Times New Roman" w:hAnsi="Times New Roman" w:cs="Times New Roman"/>
                <w:color w:val="000000"/>
                <w:sz w:val="20"/>
                <w:szCs w:val="20"/>
              </w:rPr>
              <w:t xml:space="preserve"> руб.</w:t>
            </w:r>
          </w:p>
          <w:p w14:paraId="07CFD4A3" w14:textId="77777777" w:rsidR="00A03183" w:rsidRPr="00A03183" w:rsidRDefault="00A03183" w:rsidP="00155D9E">
            <w:pPr>
              <w:spacing w:after="0" w:line="240" w:lineRule="auto"/>
              <w:rPr>
                <w:rFonts w:ascii="Times New Roman" w:hAnsi="Times New Roman" w:cs="Times New Roman"/>
                <w:b/>
                <w:bCs/>
                <w:sz w:val="20"/>
                <w:szCs w:val="20"/>
                <w:highlight w:val="yellow"/>
              </w:rPr>
            </w:pPr>
          </w:p>
          <w:p w14:paraId="4B1D30AE" w14:textId="77777777" w:rsidR="002B1F27" w:rsidRPr="002B1F27" w:rsidRDefault="00A03183" w:rsidP="002B1F27">
            <w:pPr>
              <w:tabs>
                <w:tab w:val="left" w:pos="1237"/>
              </w:tabs>
              <w:spacing w:line="192" w:lineRule="auto"/>
              <w:rPr>
                <w:rFonts w:ascii="Times New Roman" w:eastAsia="Times New Roman" w:hAnsi="Times New Roman" w:cs="Times New Roman"/>
                <w:sz w:val="20"/>
                <w:szCs w:val="20"/>
                <w:lang w:eastAsia="ru-RU"/>
              </w:rPr>
            </w:pPr>
            <w:r w:rsidRPr="002B1F27">
              <w:rPr>
                <w:rFonts w:ascii="Times New Roman" w:hAnsi="Times New Roman" w:cs="Times New Roman"/>
                <w:sz w:val="20"/>
                <w:szCs w:val="20"/>
              </w:rPr>
              <w:t xml:space="preserve">Начальная (максимальная) цена договора </w:t>
            </w:r>
            <w:r w:rsidR="002B1F27" w:rsidRPr="002B1F27">
              <w:rPr>
                <w:rFonts w:ascii="Times New Roman" w:eastAsia="Times New Roman" w:hAnsi="Times New Roman" w:cs="Times New Roman"/>
                <w:sz w:val="20"/>
                <w:szCs w:val="20"/>
                <w:lang w:eastAsia="ru-RU"/>
              </w:rPr>
              <w:t>включает в себя все расходы, связанные с выполнением работ в соответствии с условиями Договора, в том числе:</w:t>
            </w:r>
          </w:p>
          <w:p w14:paraId="39E15748" w14:textId="77777777" w:rsidR="002B1F27" w:rsidRPr="002B1F27" w:rsidRDefault="002B1F27" w:rsidP="002B1F27">
            <w:pPr>
              <w:pStyle w:val="ad"/>
              <w:widowControl w:val="0"/>
              <w:numPr>
                <w:ilvl w:val="0"/>
                <w:numId w:val="33"/>
              </w:numPr>
              <w:spacing w:after="0"/>
              <w:ind w:left="391"/>
              <w:jc w:val="both"/>
              <w:rPr>
                <w:rFonts w:ascii="Times New Roman" w:eastAsia="Times New Roman" w:hAnsi="Times New Roman"/>
                <w:sz w:val="20"/>
                <w:szCs w:val="20"/>
                <w:lang w:eastAsia="ru-RU"/>
              </w:rPr>
            </w:pPr>
            <w:r w:rsidRPr="002B1F27">
              <w:rPr>
                <w:rFonts w:ascii="Times New Roman" w:eastAsia="Times New Roman" w:hAnsi="Times New Roman"/>
                <w:sz w:val="20"/>
                <w:szCs w:val="20"/>
                <w:lang w:eastAsia="ru-RU"/>
              </w:rPr>
              <w:t>стоимость выполнения всего объема работ;</w:t>
            </w:r>
          </w:p>
          <w:p w14:paraId="14DE375B" w14:textId="77777777" w:rsidR="002B1F27" w:rsidRPr="002B1F27" w:rsidRDefault="002B1F27" w:rsidP="002B1F27">
            <w:pPr>
              <w:pStyle w:val="ad"/>
              <w:widowControl w:val="0"/>
              <w:numPr>
                <w:ilvl w:val="0"/>
                <w:numId w:val="33"/>
              </w:numPr>
              <w:spacing w:after="0"/>
              <w:ind w:left="391"/>
              <w:jc w:val="both"/>
              <w:rPr>
                <w:rFonts w:ascii="Times New Roman" w:eastAsia="Times New Roman" w:hAnsi="Times New Roman"/>
                <w:sz w:val="20"/>
                <w:szCs w:val="20"/>
                <w:lang w:eastAsia="ru-RU"/>
              </w:rPr>
            </w:pPr>
            <w:r w:rsidRPr="002B1F27">
              <w:rPr>
                <w:rFonts w:ascii="Times New Roman" w:eastAsia="Times New Roman" w:hAnsi="Times New Roman"/>
                <w:sz w:val="20"/>
                <w:szCs w:val="20"/>
                <w:lang w:eastAsia="ru-RU"/>
              </w:rPr>
              <w:t xml:space="preserve">стоимость материалов и оборудования, </w:t>
            </w:r>
            <w:r w:rsidRPr="002B1F27">
              <w:rPr>
                <w:rFonts w:ascii="Times New Roman" w:eastAsia="Times New Roman" w:hAnsi="Times New Roman"/>
                <w:bCs/>
                <w:sz w:val="20"/>
                <w:szCs w:val="20"/>
                <w:lang w:eastAsia="ru-RU"/>
              </w:rPr>
              <w:t xml:space="preserve">конструкций, комплектующих </w:t>
            </w:r>
            <w:r w:rsidRPr="002B1F27">
              <w:rPr>
                <w:rFonts w:ascii="Times New Roman" w:eastAsia="Times New Roman" w:hAnsi="Times New Roman"/>
                <w:sz w:val="20"/>
                <w:szCs w:val="20"/>
                <w:lang w:eastAsia="ru-RU"/>
              </w:rPr>
              <w:t>используемых для выполнения работ;</w:t>
            </w:r>
          </w:p>
          <w:p w14:paraId="2BFE5B80" w14:textId="77777777" w:rsidR="002B1F27" w:rsidRPr="002B1F27" w:rsidRDefault="002B1F27" w:rsidP="002B1F27">
            <w:pPr>
              <w:pStyle w:val="ad"/>
              <w:widowControl w:val="0"/>
              <w:numPr>
                <w:ilvl w:val="0"/>
                <w:numId w:val="33"/>
              </w:numPr>
              <w:spacing w:after="0"/>
              <w:ind w:left="391"/>
              <w:jc w:val="both"/>
              <w:rPr>
                <w:rFonts w:ascii="Times New Roman" w:eastAsia="Times New Roman" w:hAnsi="Times New Roman"/>
                <w:sz w:val="20"/>
                <w:szCs w:val="20"/>
                <w:lang w:eastAsia="ru-RU"/>
              </w:rPr>
            </w:pPr>
            <w:r w:rsidRPr="002B1F27">
              <w:rPr>
                <w:rFonts w:ascii="Times New Roman" w:eastAsia="Times New Roman" w:hAnsi="Times New Roman"/>
                <w:sz w:val="20"/>
                <w:szCs w:val="20"/>
                <w:lang w:eastAsia="ru-RU"/>
              </w:rPr>
              <w:t>стоимость сертификации (декларирования) соответствия материалов и оборудования (в случае, если это предусмотрено законодательством Российской Федерации);</w:t>
            </w:r>
          </w:p>
          <w:p w14:paraId="5809153D" w14:textId="77777777" w:rsidR="002B1F27" w:rsidRPr="002B1F27" w:rsidRDefault="002B1F27" w:rsidP="002B1F27">
            <w:pPr>
              <w:pStyle w:val="ad"/>
              <w:widowControl w:val="0"/>
              <w:numPr>
                <w:ilvl w:val="0"/>
                <w:numId w:val="33"/>
              </w:numPr>
              <w:spacing w:after="0"/>
              <w:ind w:left="391"/>
              <w:jc w:val="both"/>
              <w:rPr>
                <w:rFonts w:ascii="Times New Roman" w:eastAsia="Times New Roman" w:hAnsi="Times New Roman"/>
                <w:bCs/>
                <w:sz w:val="20"/>
                <w:szCs w:val="20"/>
                <w:lang w:eastAsia="ru-RU"/>
              </w:rPr>
            </w:pPr>
            <w:r w:rsidRPr="002B1F27">
              <w:rPr>
                <w:rFonts w:ascii="Times New Roman" w:eastAsia="Times New Roman" w:hAnsi="Times New Roman"/>
                <w:sz w:val="20"/>
                <w:szCs w:val="20"/>
                <w:lang w:eastAsia="ru-RU"/>
              </w:rPr>
              <w:t>стоимость доставки материалов и оборудования до места выполнения работ, их погрузки и разгрузки, хранения, охраны,</w:t>
            </w:r>
            <w:r w:rsidRPr="002B1F27">
              <w:rPr>
                <w:rFonts w:ascii="Times New Roman" w:eastAsia="Times New Roman" w:hAnsi="Times New Roman"/>
                <w:bCs/>
                <w:sz w:val="20"/>
                <w:szCs w:val="20"/>
                <w:lang w:eastAsia="ru-RU"/>
              </w:rPr>
              <w:t xml:space="preserve"> стоимость вывоза строительных и иных отходов</w:t>
            </w:r>
            <w:r w:rsidRPr="002B1F27">
              <w:rPr>
                <w:rFonts w:ascii="Times New Roman" w:eastAsia="Times New Roman" w:hAnsi="Times New Roman"/>
                <w:sz w:val="20"/>
                <w:szCs w:val="20"/>
                <w:lang w:eastAsia="ru-RU"/>
              </w:rPr>
              <w:t>;</w:t>
            </w:r>
            <w:r w:rsidRPr="002B1F27">
              <w:rPr>
                <w:rFonts w:ascii="Times New Roman" w:eastAsia="Times New Roman" w:hAnsi="Times New Roman"/>
                <w:bCs/>
                <w:sz w:val="20"/>
                <w:szCs w:val="20"/>
                <w:lang w:eastAsia="ru-RU"/>
              </w:rPr>
              <w:t xml:space="preserve"> </w:t>
            </w:r>
          </w:p>
          <w:p w14:paraId="6F80B9E5" w14:textId="77777777" w:rsidR="002B1F27" w:rsidRPr="002B1F27" w:rsidRDefault="002B1F27" w:rsidP="002B1F27">
            <w:pPr>
              <w:pStyle w:val="ad"/>
              <w:widowControl w:val="0"/>
              <w:numPr>
                <w:ilvl w:val="0"/>
                <w:numId w:val="33"/>
              </w:numPr>
              <w:spacing w:after="0"/>
              <w:ind w:left="391"/>
              <w:jc w:val="both"/>
              <w:rPr>
                <w:rFonts w:ascii="Times New Roman" w:eastAsia="Times New Roman" w:hAnsi="Times New Roman"/>
                <w:sz w:val="20"/>
                <w:szCs w:val="20"/>
                <w:lang w:eastAsia="ru-RU"/>
              </w:rPr>
            </w:pPr>
            <w:r w:rsidRPr="002B1F27">
              <w:rPr>
                <w:rFonts w:ascii="Times New Roman" w:eastAsia="Times New Roman" w:hAnsi="Times New Roman"/>
                <w:bCs/>
                <w:sz w:val="20"/>
                <w:szCs w:val="20"/>
                <w:lang w:eastAsia="ru-RU"/>
              </w:rPr>
              <w:t>суммы необходимые для оплаты непредвиденных работ и возмещения расходов, возникших в результате проведения работ и необходимых для выполнения условий Договора; расходы на уплату таможенных пошлин; расходы на уплату налогов, в том числе средства на покрытие затрат Подрядчика по уплате НДС по действующей ставке, и сборов, а также иных обязательных платежей, связанных с исполнением обязательств по Договору; прочие накладные расходы Подрядчика.</w:t>
            </w:r>
          </w:p>
          <w:p w14:paraId="3868863F" w14:textId="77777777" w:rsidR="002B1F27" w:rsidRPr="002B1F27" w:rsidRDefault="002B1F27" w:rsidP="002B1F27">
            <w:pPr>
              <w:pStyle w:val="ad"/>
              <w:widowControl w:val="0"/>
              <w:numPr>
                <w:ilvl w:val="0"/>
                <w:numId w:val="33"/>
              </w:numPr>
              <w:spacing w:after="0"/>
              <w:ind w:left="391"/>
              <w:jc w:val="both"/>
              <w:rPr>
                <w:rFonts w:ascii="Times New Roman" w:eastAsia="Times New Roman" w:hAnsi="Times New Roman"/>
                <w:sz w:val="20"/>
                <w:szCs w:val="20"/>
                <w:lang w:eastAsia="ru-RU"/>
              </w:rPr>
            </w:pPr>
            <w:r w:rsidRPr="002B1F27">
              <w:rPr>
                <w:rFonts w:ascii="Times New Roman" w:eastAsia="Times New Roman" w:hAnsi="Times New Roman"/>
                <w:sz w:val="20"/>
                <w:szCs w:val="20"/>
                <w:lang w:eastAsia="ru-RU"/>
              </w:rPr>
              <w:t>расходы по вывозу мусора, неиспользованных материалов и оборудования.</w:t>
            </w:r>
          </w:p>
          <w:p w14:paraId="1CF2E2B3" w14:textId="77777777" w:rsidR="00A03183" w:rsidRPr="00A03183" w:rsidRDefault="00A03183" w:rsidP="00B16024">
            <w:pPr>
              <w:numPr>
                <w:ilvl w:val="1"/>
                <w:numId w:val="0"/>
              </w:numPr>
              <w:tabs>
                <w:tab w:val="num" w:pos="426"/>
              </w:tabs>
              <w:jc w:val="both"/>
              <w:rPr>
                <w:rFonts w:ascii="Times New Roman" w:hAnsi="Times New Roman" w:cs="Times New Roman"/>
                <w:sz w:val="20"/>
                <w:szCs w:val="20"/>
              </w:rPr>
            </w:pPr>
          </w:p>
        </w:tc>
      </w:tr>
      <w:tr w:rsidR="008D04EC" w14:paraId="4C4CDE11" w14:textId="77777777">
        <w:trPr>
          <w:trHeight w:val="183"/>
        </w:trPr>
        <w:tc>
          <w:tcPr>
            <w:tcW w:w="540" w:type="pct"/>
            <w:vMerge w:val="restart"/>
            <w:vAlign w:val="center"/>
          </w:tcPr>
          <w:p w14:paraId="02238D10" w14:textId="77777777" w:rsidR="008D04EC" w:rsidRDefault="00155D9E">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6</w:t>
            </w:r>
          </w:p>
        </w:tc>
        <w:tc>
          <w:tcPr>
            <w:tcW w:w="4460" w:type="pct"/>
            <w:shd w:val="clear" w:color="auto" w:fill="D9E2F3" w:themeFill="accent1" w:themeFillTint="33"/>
            <w:vAlign w:val="center"/>
          </w:tcPr>
          <w:p w14:paraId="28E74B9F" w14:textId="77777777" w:rsidR="008D04EC" w:rsidRPr="00E21B4C" w:rsidRDefault="00155D9E">
            <w:pPr>
              <w:widowControl w:val="0"/>
              <w:spacing w:after="0" w:line="240" w:lineRule="auto"/>
              <w:ind w:left="34"/>
              <w:contextualSpacing/>
              <w:jc w:val="center"/>
              <w:rPr>
                <w:rFonts w:ascii="Times New Roman" w:eastAsia="Times New Roman" w:hAnsi="Times New Roman" w:cs="Times New Roman"/>
                <w:sz w:val="20"/>
                <w:szCs w:val="20"/>
                <w:lang w:eastAsia="ru-RU"/>
              </w:rPr>
            </w:pPr>
            <w:r w:rsidRPr="00E21B4C">
              <w:rPr>
                <w:rFonts w:ascii="Times New Roman" w:eastAsia="Times New Roman" w:hAnsi="Times New Roman" w:cs="Times New Roman"/>
                <w:b/>
                <w:bCs/>
                <w:sz w:val="20"/>
                <w:szCs w:val="20"/>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 (прилагается отдельным файлом)</w:t>
            </w:r>
          </w:p>
        </w:tc>
      </w:tr>
      <w:tr w:rsidR="008D04EC" w14:paraId="7E63AA01" w14:textId="77777777">
        <w:trPr>
          <w:trHeight w:val="182"/>
        </w:trPr>
        <w:tc>
          <w:tcPr>
            <w:tcW w:w="540" w:type="pct"/>
            <w:vMerge/>
            <w:vAlign w:val="center"/>
          </w:tcPr>
          <w:p w14:paraId="3BF011B6" w14:textId="77777777" w:rsidR="008D04EC" w:rsidRDefault="008D04EC">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3E43D4D" w14:textId="77777777" w:rsidR="008D04EC" w:rsidRPr="00E21B4C" w:rsidRDefault="00155D9E">
            <w:pPr>
              <w:pStyle w:val="2f3"/>
              <w:ind w:firstLine="521"/>
              <w:jc w:val="both"/>
              <w:rPr>
                <w:rStyle w:val="2f4"/>
                <w:sz w:val="20"/>
              </w:rPr>
            </w:pPr>
            <w:r w:rsidRPr="00E21B4C">
              <w:rPr>
                <w:rFonts w:eastAsia="Calibri"/>
                <w:bCs/>
                <w:sz w:val="20"/>
              </w:rPr>
              <w:t xml:space="preserve">Начальная (максимальная) цена договора </w:t>
            </w:r>
            <w:r w:rsidRPr="00E21B4C">
              <w:rPr>
                <w:rStyle w:val="2f4"/>
                <w:rFonts w:eastAsia="Calibri"/>
                <w:bCs/>
                <w:sz w:val="20"/>
              </w:rPr>
              <w:t xml:space="preserve">сформирована в соответствии с </w:t>
            </w:r>
            <w:r w:rsidRPr="00E21B4C">
              <w:rPr>
                <w:rStyle w:val="2f4"/>
                <w:rFonts w:eastAsia="Calibri"/>
                <w:b/>
                <w:bCs/>
                <w:sz w:val="20"/>
              </w:rPr>
              <w:t>Техничес</w:t>
            </w:r>
            <w:r w:rsidR="002442C3" w:rsidRPr="00E21B4C">
              <w:rPr>
                <w:rStyle w:val="2f4"/>
                <w:rFonts w:eastAsia="Calibri"/>
                <w:b/>
                <w:bCs/>
                <w:sz w:val="20"/>
              </w:rPr>
              <w:t>ким заданием и локально-сметным</w:t>
            </w:r>
            <w:r w:rsidRPr="00E21B4C">
              <w:rPr>
                <w:rStyle w:val="2f4"/>
                <w:rFonts w:eastAsia="Calibri"/>
                <w:b/>
                <w:bCs/>
                <w:sz w:val="20"/>
              </w:rPr>
              <w:t xml:space="preserve"> расчет</w:t>
            </w:r>
            <w:r w:rsidR="002442C3" w:rsidRPr="00E21B4C">
              <w:rPr>
                <w:rStyle w:val="2f4"/>
                <w:rFonts w:eastAsia="Calibri"/>
                <w:b/>
                <w:bCs/>
                <w:sz w:val="20"/>
              </w:rPr>
              <w:t>ом</w:t>
            </w:r>
            <w:r w:rsidRPr="00E21B4C">
              <w:rPr>
                <w:rStyle w:val="2f4"/>
                <w:rFonts w:eastAsia="Calibri"/>
                <w:b/>
                <w:bCs/>
                <w:sz w:val="20"/>
              </w:rPr>
              <w:t xml:space="preserve"> (прилагаются отдельными файлами)</w:t>
            </w:r>
            <w:r w:rsidRPr="00E21B4C">
              <w:rPr>
                <w:rStyle w:val="2f4"/>
                <w:rFonts w:eastAsia="Calibri"/>
                <w:bCs/>
                <w:sz w:val="20"/>
              </w:rPr>
              <w:t>, с учетом всех</w:t>
            </w:r>
            <w:r w:rsidRPr="00E21B4C">
              <w:rPr>
                <w:rStyle w:val="2f4"/>
                <w:rFonts w:eastAsia="Calibri"/>
                <w:sz w:val="20"/>
              </w:rPr>
              <w:t xml:space="preserve"> затрат, издержек и иных расходов, необходимых для исполнения своих обязательств по Договору в полном объеме и надлежащего качества, в том числе все подлежащие к уплате налоги, пошлины, обязательные платежи, таможенные платежи, иные платежи, связанные с ввозом товара на территорию Российской Федерации и выпуском его в свободное обращение, прочие сборы, оплачиваемые в соответствии с Договором или на иных основаниях в соответствии с законодательством Российской Федерации, а также затраты, связанные с выполнением гарантийных обязательств.</w:t>
            </w:r>
          </w:p>
          <w:p w14:paraId="66105FB4" w14:textId="77777777" w:rsidR="008D04EC" w:rsidRPr="00E21B4C" w:rsidRDefault="008D04EC">
            <w:pPr>
              <w:pStyle w:val="2f3"/>
              <w:ind w:firstLine="521"/>
              <w:jc w:val="both"/>
              <w:rPr>
                <w:sz w:val="20"/>
              </w:rPr>
            </w:pPr>
          </w:p>
          <w:p w14:paraId="1D346717" w14:textId="77777777" w:rsidR="008D04EC" w:rsidRPr="00E21B4C" w:rsidRDefault="00155D9E" w:rsidP="00155D9E">
            <w:pPr>
              <w:widowControl w:val="0"/>
              <w:spacing w:after="0" w:line="240" w:lineRule="auto"/>
              <w:ind w:firstLine="521"/>
              <w:contextualSpacing/>
              <w:jc w:val="both"/>
              <w:rPr>
                <w:rFonts w:ascii="Times New Roman" w:eastAsia="Times New Roman" w:hAnsi="Times New Roman" w:cs="Times New Roman"/>
                <w:b/>
                <w:bCs/>
                <w:sz w:val="20"/>
                <w:szCs w:val="20"/>
                <w:lang w:eastAsia="ru-RU"/>
              </w:rPr>
            </w:pPr>
            <w:r w:rsidRPr="00E21B4C">
              <w:rPr>
                <w:rStyle w:val="2f4"/>
                <w:rFonts w:ascii="Times New Roman" w:eastAsia="Calibri" w:hAnsi="Times New Roman" w:cs="Times New Roman"/>
                <w:b/>
                <w:bCs/>
                <w:color w:val="000000"/>
                <w:sz w:val="20"/>
                <w:szCs w:val="20"/>
                <w:lang w:eastAsia="ru-RU"/>
              </w:rPr>
              <w:t>Метод обоснования начальной (максимальной) цены договора:</w:t>
            </w:r>
            <w:r w:rsidRPr="00E21B4C">
              <w:rPr>
                <w:rStyle w:val="2f4"/>
                <w:rFonts w:ascii="Times New Roman" w:eastAsia="Calibri" w:hAnsi="Times New Roman" w:cs="Times New Roman"/>
                <w:color w:val="000000"/>
                <w:sz w:val="20"/>
                <w:szCs w:val="20"/>
                <w:lang w:eastAsia="ru-RU"/>
              </w:rPr>
              <w:t xml:space="preserve"> проектно-сметный метод</w:t>
            </w:r>
          </w:p>
        </w:tc>
      </w:tr>
      <w:tr w:rsidR="008D04EC" w14:paraId="47037BA2" w14:textId="77777777">
        <w:trPr>
          <w:trHeight w:val="183"/>
        </w:trPr>
        <w:tc>
          <w:tcPr>
            <w:tcW w:w="540" w:type="pct"/>
            <w:vMerge w:val="restart"/>
            <w:vAlign w:val="center"/>
          </w:tcPr>
          <w:p w14:paraId="507DE199" w14:textId="77777777" w:rsidR="008D04EC" w:rsidRDefault="00155D9E">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08448087" w14:textId="77777777" w:rsidR="008D04EC" w:rsidRDefault="00155D9E">
            <w:pPr>
              <w:widowControl w:val="0"/>
              <w:spacing w:after="0" w:line="240" w:lineRule="auto"/>
              <w:ind w:left="34"/>
              <w:contextualSpacing/>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Форма, сроки и порядок оплаты поставки, оказания услуг, выполнения работ</w:t>
            </w:r>
          </w:p>
        </w:tc>
      </w:tr>
      <w:tr w:rsidR="008D04EC" w14:paraId="7C601FAE" w14:textId="77777777">
        <w:trPr>
          <w:trHeight w:val="182"/>
        </w:trPr>
        <w:tc>
          <w:tcPr>
            <w:tcW w:w="540" w:type="pct"/>
            <w:vMerge/>
            <w:vAlign w:val="center"/>
          </w:tcPr>
          <w:p w14:paraId="6BAABF5B" w14:textId="77777777" w:rsidR="008D04EC" w:rsidRDefault="008D04EC">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107BE72B" w14:textId="77777777" w:rsidR="008D04EC" w:rsidRDefault="00155D9E">
            <w:pPr>
              <w:widowControl w:val="0"/>
              <w:spacing w:after="0" w:line="240" w:lineRule="auto"/>
              <w:ind w:left="34"/>
              <w:contextualSpacing/>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Cs/>
                <w:sz w:val="20"/>
                <w:szCs w:val="20"/>
                <w:lang w:eastAsia="ru-RU"/>
              </w:rPr>
              <w:t>В соответствии с проектом договора (прилагается отдельным файлом)</w:t>
            </w:r>
          </w:p>
        </w:tc>
      </w:tr>
      <w:tr w:rsidR="008D04EC" w14:paraId="6F42FE01" w14:textId="77777777">
        <w:trPr>
          <w:trHeight w:val="182"/>
        </w:trPr>
        <w:tc>
          <w:tcPr>
            <w:tcW w:w="540" w:type="pct"/>
            <w:vMerge w:val="restart"/>
            <w:vAlign w:val="center"/>
          </w:tcPr>
          <w:p w14:paraId="0EAC45DC" w14:textId="77777777" w:rsidR="008D04EC" w:rsidRDefault="00155D9E">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0200AEEA" w14:textId="77777777" w:rsidR="008D04EC" w:rsidRDefault="00155D9E">
            <w:pPr>
              <w:widowControl w:val="0"/>
              <w:spacing w:after="0" w:line="240" w:lineRule="auto"/>
              <w:ind w:left="34"/>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8D04EC" w14:paraId="38D631ED" w14:textId="77777777">
        <w:trPr>
          <w:trHeight w:val="182"/>
        </w:trPr>
        <w:tc>
          <w:tcPr>
            <w:tcW w:w="540" w:type="pct"/>
            <w:vMerge/>
            <w:vAlign w:val="center"/>
          </w:tcPr>
          <w:p w14:paraId="781752A4" w14:textId="77777777" w:rsidR="008D04EC" w:rsidRDefault="008D04EC">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31CA4C19" w14:textId="77777777" w:rsidR="008D04EC" w:rsidRDefault="00155D9E">
            <w:pPr>
              <w:widowControl w:val="0"/>
              <w:spacing w:after="0" w:line="240" w:lineRule="auto"/>
              <w:ind w:left="34"/>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применяется</w:t>
            </w:r>
          </w:p>
        </w:tc>
      </w:tr>
      <w:tr w:rsidR="008D04EC" w14:paraId="764C1C19" w14:textId="77777777">
        <w:trPr>
          <w:trHeight w:val="182"/>
        </w:trPr>
        <w:tc>
          <w:tcPr>
            <w:tcW w:w="540" w:type="pct"/>
            <w:vMerge w:val="restart"/>
            <w:vAlign w:val="center"/>
          </w:tcPr>
          <w:p w14:paraId="0C461895" w14:textId="77777777" w:rsidR="008D04EC" w:rsidRDefault="00155D9E">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9</w:t>
            </w:r>
          </w:p>
        </w:tc>
        <w:tc>
          <w:tcPr>
            <w:tcW w:w="4460" w:type="pct"/>
            <w:shd w:val="clear" w:color="auto" w:fill="D9E2F3" w:themeFill="accent1" w:themeFillTint="33"/>
            <w:vAlign w:val="center"/>
          </w:tcPr>
          <w:p w14:paraId="7829CA8B" w14:textId="77777777" w:rsidR="008D04EC" w:rsidRDefault="00155D9E">
            <w:pPr>
              <w:widowControl w:val="0"/>
              <w:spacing w:after="0" w:line="240" w:lineRule="auto"/>
              <w:ind w:left="34"/>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Сведения о валюте, используемой для формирования цены договора и расчетов с поставщиками (подрядчиками, исполнителями)</w:t>
            </w:r>
          </w:p>
        </w:tc>
      </w:tr>
      <w:tr w:rsidR="008D04EC" w14:paraId="171ECCFD" w14:textId="77777777">
        <w:trPr>
          <w:trHeight w:val="182"/>
        </w:trPr>
        <w:tc>
          <w:tcPr>
            <w:tcW w:w="540" w:type="pct"/>
            <w:vMerge/>
            <w:vAlign w:val="center"/>
          </w:tcPr>
          <w:p w14:paraId="60DED09C" w14:textId="77777777" w:rsidR="008D04EC" w:rsidRDefault="008D04EC">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EF5CF4E" w14:textId="77777777" w:rsidR="008D04EC" w:rsidRDefault="00155D9E">
            <w:pPr>
              <w:widowControl w:val="0"/>
              <w:spacing w:after="0" w:line="240" w:lineRule="auto"/>
              <w:ind w:left="34"/>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sz w:val="20"/>
                <w:szCs w:val="20"/>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договора иностранная валюта не используется</w:t>
            </w:r>
          </w:p>
        </w:tc>
      </w:tr>
      <w:tr w:rsidR="008D04EC" w14:paraId="0D8F3044" w14:textId="77777777">
        <w:trPr>
          <w:trHeight w:val="182"/>
        </w:trPr>
        <w:tc>
          <w:tcPr>
            <w:tcW w:w="540" w:type="pct"/>
            <w:vMerge w:val="restart"/>
            <w:vAlign w:val="center"/>
          </w:tcPr>
          <w:p w14:paraId="13AABDBC" w14:textId="77777777" w:rsidR="008D04EC" w:rsidRDefault="00155D9E">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10</w:t>
            </w:r>
          </w:p>
        </w:tc>
        <w:tc>
          <w:tcPr>
            <w:tcW w:w="4460" w:type="pct"/>
            <w:shd w:val="clear" w:color="auto" w:fill="D9E2F3" w:themeFill="accent1" w:themeFillTint="33"/>
            <w:vAlign w:val="center"/>
          </w:tcPr>
          <w:p w14:paraId="183D9523" w14:textId="77777777" w:rsidR="008D04EC" w:rsidRDefault="00155D9E">
            <w:pPr>
              <w:widowControl w:val="0"/>
              <w:spacing w:after="0" w:line="240" w:lineRule="auto"/>
              <w:ind w:left="34"/>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Порядок и сроки внесения изменений в извещение о закупке, отмены закупки</w:t>
            </w:r>
          </w:p>
        </w:tc>
      </w:tr>
      <w:tr w:rsidR="008D04EC" w14:paraId="4E4ED3D5" w14:textId="77777777">
        <w:trPr>
          <w:trHeight w:val="182"/>
        </w:trPr>
        <w:tc>
          <w:tcPr>
            <w:tcW w:w="540" w:type="pct"/>
            <w:vMerge/>
            <w:vAlign w:val="center"/>
          </w:tcPr>
          <w:p w14:paraId="493B5E4B" w14:textId="77777777" w:rsidR="008D04EC" w:rsidRDefault="008D04EC">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59D48ED" w14:textId="77777777" w:rsidR="008D04EC" w:rsidRDefault="00155D9E">
            <w:pPr>
              <w:widowControl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Изменения, вносимые в извещение об осуществлении конкурентной закупки, документацию о конкурентной закупке, разъяснения положений документации о конкурентной закупке размещаются заказчиком в единой информационной системе, на официальном сайте, за исключением случаев, предусмотренных Федеральным законом № 223-ФЗ, не позднее чем в течение трех дней со дня принятия решения о внесении указанных изменений, предоставления указанных разъяснений. 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p w14:paraId="7E03723A" w14:textId="77777777" w:rsidR="008D04EC" w:rsidRDefault="00155D9E">
            <w:pPr>
              <w:widowControl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w:t>
            </w:r>
          </w:p>
          <w:p w14:paraId="65421BDF" w14:textId="77777777" w:rsidR="008D04EC" w:rsidRDefault="00155D9E">
            <w:pPr>
              <w:widowControl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Решение об отмене конкурентной закупки размещается в единой информационной системе в день принятия этого решения.</w:t>
            </w:r>
          </w:p>
          <w:p w14:paraId="34341D25" w14:textId="77777777" w:rsidR="008D04EC" w:rsidRDefault="00155D9E">
            <w:pPr>
              <w:widowControl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По истечении срока отмены конкурентной закупки в соответствии с частью 5 статьи 3.2 Федерального закона № 223-ФЗ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tc>
      </w:tr>
      <w:tr w:rsidR="008D04EC" w14:paraId="40FD8B6E" w14:textId="77777777">
        <w:trPr>
          <w:trHeight w:val="182"/>
        </w:trPr>
        <w:tc>
          <w:tcPr>
            <w:tcW w:w="540" w:type="pct"/>
            <w:vMerge w:val="restart"/>
            <w:vAlign w:val="center"/>
          </w:tcPr>
          <w:p w14:paraId="41215F7B" w14:textId="77777777" w:rsidR="008D04EC" w:rsidRDefault="00155D9E">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11</w:t>
            </w:r>
          </w:p>
        </w:tc>
        <w:tc>
          <w:tcPr>
            <w:tcW w:w="4460" w:type="pct"/>
            <w:shd w:val="clear" w:color="auto" w:fill="D9E2F3" w:themeFill="accent1" w:themeFillTint="33"/>
            <w:vAlign w:val="center"/>
          </w:tcPr>
          <w:p w14:paraId="3858C800" w14:textId="77777777" w:rsidR="008D04EC" w:rsidRDefault="00155D9E">
            <w:pPr>
              <w:widowControl w:val="0"/>
              <w:spacing w:after="0" w:line="240" w:lineRule="auto"/>
              <w:ind w:left="34"/>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Формы, порядок, дата и время окончания срока предоставления участникам закупки разъяснений положений извещения о закупке</w:t>
            </w:r>
          </w:p>
        </w:tc>
      </w:tr>
      <w:tr w:rsidR="008D04EC" w14:paraId="4C23A333" w14:textId="77777777">
        <w:trPr>
          <w:trHeight w:val="182"/>
        </w:trPr>
        <w:tc>
          <w:tcPr>
            <w:tcW w:w="540" w:type="pct"/>
            <w:vMerge/>
            <w:vAlign w:val="center"/>
          </w:tcPr>
          <w:p w14:paraId="59DAD639" w14:textId="77777777" w:rsidR="008D04EC" w:rsidRDefault="008D04EC">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3B592BB0" w14:textId="77777777" w:rsidR="008D04EC" w:rsidRDefault="00155D9E">
            <w:pPr>
              <w:widowControl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Любой участник закупки вправе направить Заказчику в порядке, предусмотренном Федеральным законом № 223-ФЗ и Положением о закупке, запрос о даче разъяснений положений извещения о закупке и (или) документации о закупке (далее – запрос).</w:t>
            </w:r>
          </w:p>
          <w:p w14:paraId="66EDD6C0" w14:textId="77777777" w:rsidR="008D04EC" w:rsidRDefault="00155D9E">
            <w:pPr>
              <w:widowControl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14:paraId="4D547F75" w14:textId="77777777" w:rsidR="008D04EC" w:rsidRDefault="00155D9E">
            <w:pPr>
              <w:widowControl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В течение трех рабочих дней с даты поступления запроса, заказчик осуществляет разъяснение положений документации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w:t>
            </w:r>
          </w:p>
          <w:p w14:paraId="3DAA8113" w14:textId="77777777" w:rsidR="008D04EC" w:rsidRDefault="00155D9E">
            <w:pPr>
              <w:widowControl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При этом Заказчик вправе не осуществлять такое разъяснение в случае, если указанный запрос поступил позднее чем за 3 (три) рабочих дня до даты окончания срока подачи заявок на участие в такой закупке.</w:t>
            </w:r>
          </w:p>
          <w:p w14:paraId="51267A03" w14:textId="77777777" w:rsidR="008D04EC" w:rsidRDefault="00155D9E">
            <w:pPr>
              <w:widowControl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lastRenderedPageBreak/>
              <w:t>Запрос и разъяснения положений документации о закупке направляются/размещаются в соответствии с регламентом ЭТП.</w:t>
            </w:r>
          </w:p>
        </w:tc>
      </w:tr>
      <w:tr w:rsidR="008D04EC" w14:paraId="093121CF" w14:textId="77777777">
        <w:trPr>
          <w:trHeight w:val="182"/>
        </w:trPr>
        <w:tc>
          <w:tcPr>
            <w:tcW w:w="540" w:type="pct"/>
            <w:vMerge w:val="restart"/>
            <w:vAlign w:val="center"/>
          </w:tcPr>
          <w:p w14:paraId="0E38BAC4" w14:textId="77777777" w:rsidR="008D04EC" w:rsidRDefault="00155D9E">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12</w:t>
            </w:r>
          </w:p>
        </w:tc>
        <w:tc>
          <w:tcPr>
            <w:tcW w:w="4460" w:type="pct"/>
            <w:shd w:val="clear" w:color="auto" w:fill="D9E2F3" w:themeFill="accent1" w:themeFillTint="33"/>
            <w:vAlign w:val="center"/>
          </w:tcPr>
          <w:p w14:paraId="31619F83" w14:textId="77777777" w:rsidR="008D04EC" w:rsidRDefault="00155D9E">
            <w:pPr>
              <w:widowControl w:val="0"/>
              <w:spacing w:after="0" w:line="240" w:lineRule="auto"/>
              <w:ind w:left="34" w:firstLine="5"/>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Возможность заказчика заключить договор с несколькими участниками</w:t>
            </w:r>
          </w:p>
        </w:tc>
      </w:tr>
      <w:tr w:rsidR="008D04EC" w14:paraId="2DB3B64B" w14:textId="77777777">
        <w:trPr>
          <w:trHeight w:val="182"/>
        </w:trPr>
        <w:tc>
          <w:tcPr>
            <w:tcW w:w="540" w:type="pct"/>
            <w:vMerge/>
            <w:vAlign w:val="center"/>
          </w:tcPr>
          <w:p w14:paraId="3CEAC509" w14:textId="77777777" w:rsidR="008D04EC" w:rsidRDefault="008D04EC">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1595C503" w14:textId="77777777" w:rsidR="008D04EC" w:rsidRDefault="00155D9E">
            <w:pPr>
              <w:widowControl w:val="0"/>
              <w:spacing w:after="0" w:line="240" w:lineRule="auto"/>
              <w:ind w:left="34" w:firstLine="5"/>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предусмотрена</w:t>
            </w:r>
          </w:p>
        </w:tc>
      </w:tr>
      <w:tr w:rsidR="008D04EC" w14:paraId="028AC5FD" w14:textId="77777777">
        <w:trPr>
          <w:trHeight w:val="182"/>
        </w:trPr>
        <w:tc>
          <w:tcPr>
            <w:tcW w:w="540" w:type="pct"/>
            <w:vMerge w:val="restart"/>
            <w:vAlign w:val="center"/>
          </w:tcPr>
          <w:p w14:paraId="6265298B" w14:textId="77777777" w:rsidR="008D04EC" w:rsidRDefault="00155D9E">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13</w:t>
            </w:r>
          </w:p>
        </w:tc>
        <w:tc>
          <w:tcPr>
            <w:tcW w:w="4460" w:type="pct"/>
            <w:shd w:val="clear" w:color="auto" w:fill="D9E2F3" w:themeFill="accent1" w:themeFillTint="33"/>
            <w:vAlign w:val="center"/>
          </w:tcPr>
          <w:p w14:paraId="5DF7B294" w14:textId="77777777" w:rsidR="008D04EC" w:rsidRDefault="00155D9E">
            <w:pPr>
              <w:widowControl w:val="0"/>
              <w:spacing w:after="0" w:line="240" w:lineRule="auto"/>
              <w:ind w:left="34" w:firstLine="5"/>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Срок подписания договора участником закупки, с которым заключается договор</w:t>
            </w:r>
          </w:p>
        </w:tc>
      </w:tr>
      <w:tr w:rsidR="008D04EC" w14:paraId="183BF7FB" w14:textId="77777777">
        <w:trPr>
          <w:trHeight w:val="182"/>
        </w:trPr>
        <w:tc>
          <w:tcPr>
            <w:tcW w:w="540" w:type="pct"/>
            <w:vMerge/>
            <w:vAlign w:val="center"/>
          </w:tcPr>
          <w:p w14:paraId="20DA35CE" w14:textId="77777777" w:rsidR="008D04EC" w:rsidRDefault="008D04EC">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E4EF0D5" w14:textId="77777777" w:rsidR="008D04EC" w:rsidRDefault="00155D9E">
            <w:pPr>
              <w:widowControl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Срок заключения договора при осуществлении закупки должен составлять не менее 10 (десяти) и не более 20 (двадцати) дней со дня принятия Заказчиком решения о заключении такого договора,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w:t>
            </w:r>
          </w:p>
          <w:p w14:paraId="657A19C8" w14:textId="77777777" w:rsidR="008D04EC" w:rsidRDefault="00155D9E">
            <w:pPr>
              <w:widowControl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В указанных случаях договор должен быть заключен не позднее чем через 5 (пять) дней со дня вступления в силу решения антимонопольного органа или судебного акта, предусматривающего заключение договора.</w:t>
            </w:r>
          </w:p>
        </w:tc>
      </w:tr>
      <w:tr w:rsidR="008D04EC" w14:paraId="3375E5B1" w14:textId="77777777">
        <w:trPr>
          <w:trHeight w:val="182"/>
        </w:trPr>
        <w:tc>
          <w:tcPr>
            <w:tcW w:w="540" w:type="pct"/>
            <w:vMerge w:val="restart"/>
            <w:vAlign w:val="center"/>
          </w:tcPr>
          <w:p w14:paraId="4FA5285B" w14:textId="77777777" w:rsidR="008D04EC" w:rsidRDefault="00155D9E">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14</w:t>
            </w:r>
          </w:p>
        </w:tc>
        <w:tc>
          <w:tcPr>
            <w:tcW w:w="4460" w:type="pct"/>
            <w:shd w:val="clear" w:color="auto" w:fill="D9E2F3" w:themeFill="accent1" w:themeFillTint="33"/>
            <w:vAlign w:val="center"/>
          </w:tcPr>
          <w:p w14:paraId="0E0A128A" w14:textId="77777777" w:rsidR="008D04EC" w:rsidRDefault="00155D9E">
            <w:pPr>
              <w:widowControl w:val="0"/>
              <w:spacing w:after="0" w:line="240" w:lineRule="auto"/>
              <w:ind w:left="34" w:firstLine="5"/>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Предоставление закупочной документации</w:t>
            </w:r>
          </w:p>
        </w:tc>
      </w:tr>
      <w:tr w:rsidR="008D04EC" w14:paraId="7493F5A0" w14:textId="77777777">
        <w:trPr>
          <w:trHeight w:val="182"/>
        </w:trPr>
        <w:tc>
          <w:tcPr>
            <w:tcW w:w="540" w:type="pct"/>
            <w:vMerge/>
            <w:vAlign w:val="center"/>
          </w:tcPr>
          <w:p w14:paraId="4CF97B8F" w14:textId="77777777" w:rsidR="008D04EC" w:rsidRDefault="008D04EC">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1A060900" w14:textId="77777777" w:rsidR="008D04EC" w:rsidRDefault="00155D9E">
            <w:pPr>
              <w:widowControl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Размещенные на официальном сайте и на сайте электронной торговой площадки в соответствии с Федеральным законом № 223-ФЗ и положением о закупке информация о закупке, доступна для ознакомления без взимания платы.</w:t>
            </w:r>
          </w:p>
        </w:tc>
      </w:tr>
      <w:tr w:rsidR="008D04EC" w14:paraId="3E6A7E5A" w14:textId="77777777">
        <w:trPr>
          <w:trHeight w:val="182"/>
        </w:trPr>
        <w:tc>
          <w:tcPr>
            <w:tcW w:w="540" w:type="pct"/>
            <w:vMerge w:val="restart"/>
            <w:vAlign w:val="center"/>
          </w:tcPr>
          <w:p w14:paraId="6B42F6E7" w14:textId="77777777" w:rsidR="008D04EC" w:rsidRDefault="00155D9E">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15</w:t>
            </w:r>
          </w:p>
        </w:tc>
        <w:tc>
          <w:tcPr>
            <w:tcW w:w="4460" w:type="pct"/>
            <w:shd w:val="clear" w:color="auto" w:fill="D9E2F3" w:themeFill="accent1" w:themeFillTint="33"/>
            <w:vAlign w:val="center"/>
          </w:tcPr>
          <w:p w14:paraId="0306FED2" w14:textId="77777777" w:rsidR="008D04EC" w:rsidRDefault="00155D9E">
            <w:pPr>
              <w:widowControl w:val="0"/>
              <w:spacing w:after="0" w:line="240" w:lineRule="auto"/>
              <w:ind w:left="34" w:firstLine="5"/>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Требования к обеспечению заявки на участие в закупке</w:t>
            </w:r>
          </w:p>
        </w:tc>
      </w:tr>
      <w:tr w:rsidR="008D04EC" w14:paraId="5935AECA" w14:textId="77777777">
        <w:trPr>
          <w:trHeight w:val="182"/>
        </w:trPr>
        <w:tc>
          <w:tcPr>
            <w:tcW w:w="540" w:type="pct"/>
            <w:vMerge/>
            <w:vAlign w:val="center"/>
          </w:tcPr>
          <w:p w14:paraId="167E2827" w14:textId="77777777" w:rsidR="008D04EC" w:rsidRDefault="008D04EC">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0D72867" w14:textId="77777777" w:rsidR="008D04EC" w:rsidRPr="00E21B4C" w:rsidRDefault="00155D9E">
            <w:pPr>
              <w:widowControl w:val="0"/>
              <w:spacing w:after="0" w:line="240" w:lineRule="auto"/>
              <w:ind w:left="34" w:firstLine="431"/>
              <w:contextualSpacing/>
              <w:jc w:val="both"/>
              <w:rPr>
                <w:rFonts w:ascii="Times New Roman" w:eastAsia="Times New Roman" w:hAnsi="Times New Roman" w:cs="Times New Roman"/>
                <w:bCs/>
                <w:sz w:val="20"/>
                <w:szCs w:val="20"/>
                <w:lang w:eastAsia="ru-RU"/>
              </w:rPr>
            </w:pPr>
            <w:r w:rsidRPr="00E21B4C">
              <w:rPr>
                <w:rFonts w:ascii="Times New Roman" w:eastAsia="Times New Roman" w:hAnsi="Times New Roman" w:cs="Times New Roman"/>
                <w:bCs/>
                <w:sz w:val="20"/>
                <w:szCs w:val="20"/>
                <w:lang w:eastAsia="ru-RU"/>
              </w:rPr>
              <w:t>Не установлено</w:t>
            </w:r>
          </w:p>
        </w:tc>
      </w:tr>
      <w:tr w:rsidR="008D04EC" w14:paraId="45B390FB" w14:textId="77777777">
        <w:trPr>
          <w:trHeight w:val="182"/>
        </w:trPr>
        <w:tc>
          <w:tcPr>
            <w:tcW w:w="540" w:type="pct"/>
            <w:vMerge w:val="restart"/>
            <w:vAlign w:val="center"/>
          </w:tcPr>
          <w:p w14:paraId="7B7F5E23" w14:textId="77777777" w:rsidR="008D04EC" w:rsidRDefault="00155D9E">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16</w:t>
            </w:r>
          </w:p>
        </w:tc>
        <w:tc>
          <w:tcPr>
            <w:tcW w:w="4460" w:type="pct"/>
            <w:shd w:val="clear" w:color="auto" w:fill="D9E2F3" w:themeFill="accent1" w:themeFillTint="33"/>
            <w:vAlign w:val="center"/>
          </w:tcPr>
          <w:p w14:paraId="604B5974" w14:textId="77777777" w:rsidR="008D04EC" w:rsidRPr="00E21B4C" w:rsidRDefault="00155D9E">
            <w:pPr>
              <w:widowControl w:val="0"/>
              <w:spacing w:after="0" w:line="240" w:lineRule="auto"/>
              <w:ind w:left="34" w:firstLine="5"/>
              <w:contextualSpacing/>
              <w:jc w:val="center"/>
              <w:rPr>
                <w:rFonts w:ascii="Times New Roman" w:eastAsia="Times New Roman" w:hAnsi="Times New Roman" w:cs="Times New Roman"/>
                <w:b/>
                <w:sz w:val="20"/>
                <w:szCs w:val="20"/>
                <w:lang w:eastAsia="ru-RU"/>
              </w:rPr>
            </w:pPr>
            <w:r w:rsidRPr="00E21B4C">
              <w:rPr>
                <w:rFonts w:ascii="Times New Roman" w:eastAsia="Times New Roman" w:hAnsi="Times New Roman" w:cs="Times New Roman"/>
                <w:b/>
                <w:sz w:val="20"/>
                <w:szCs w:val="20"/>
                <w:lang w:eastAsia="ru-RU"/>
              </w:rPr>
              <w:t>Требования к обеспечению исполнения договора</w:t>
            </w:r>
          </w:p>
        </w:tc>
      </w:tr>
      <w:tr w:rsidR="008D04EC" w14:paraId="3ED42881" w14:textId="77777777">
        <w:trPr>
          <w:trHeight w:val="182"/>
        </w:trPr>
        <w:tc>
          <w:tcPr>
            <w:tcW w:w="540" w:type="pct"/>
            <w:vMerge/>
            <w:vAlign w:val="center"/>
          </w:tcPr>
          <w:p w14:paraId="14CDBEDC" w14:textId="77777777" w:rsidR="008D04EC" w:rsidRDefault="008D04EC">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341FB0F3" w14:textId="71C3CEBD" w:rsidR="008D04EC" w:rsidRPr="00E21B4C" w:rsidRDefault="007E29A6" w:rsidP="002B1F27">
            <w:pPr>
              <w:widowControl w:val="0"/>
              <w:spacing w:after="0" w:line="240" w:lineRule="auto"/>
              <w:ind w:left="34" w:firstLine="431"/>
              <w:contextualSpacing/>
              <w:jc w:val="both"/>
              <w:rPr>
                <w:rFonts w:ascii="Times New Roman" w:eastAsia="Times New Roman" w:hAnsi="Times New Roman" w:cs="Times New Roman"/>
                <w:bCs/>
                <w:sz w:val="20"/>
                <w:szCs w:val="20"/>
                <w:lang w:eastAsia="ru-RU"/>
              </w:rPr>
            </w:pPr>
            <w:r w:rsidRPr="00E21B4C">
              <w:rPr>
                <w:rFonts w:ascii="Times New Roman" w:eastAsia="Times New Roman" w:hAnsi="Times New Roman" w:cs="Times New Roman"/>
                <w:bCs/>
                <w:sz w:val="20"/>
                <w:szCs w:val="20"/>
                <w:lang w:eastAsia="ru-RU"/>
              </w:rPr>
              <w:t>Не установлено</w:t>
            </w:r>
          </w:p>
        </w:tc>
      </w:tr>
      <w:tr w:rsidR="008D04EC" w14:paraId="368F20E8" w14:textId="77777777">
        <w:trPr>
          <w:trHeight w:val="182"/>
        </w:trPr>
        <w:tc>
          <w:tcPr>
            <w:tcW w:w="540" w:type="pct"/>
            <w:vMerge w:val="restart"/>
            <w:vAlign w:val="center"/>
          </w:tcPr>
          <w:p w14:paraId="6C22A89D" w14:textId="77777777" w:rsidR="008D04EC" w:rsidRDefault="00155D9E">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17</w:t>
            </w:r>
          </w:p>
        </w:tc>
        <w:tc>
          <w:tcPr>
            <w:tcW w:w="4460" w:type="pct"/>
            <w:shd w:val="clear" w:color="auto" w:fill="D9E2F3" w:themeFill="accent1" w:themeFillTint="33"/>
            <w:vAlign w:val="center"/>
          </w:tcPr>
          <w:p w14:paraId="08AB8161" w14:textId="77777777" w:rsidR="008D04EC" w:rsidRPr="00E21B4C" w:rsidRDefault="00155D9E">
            <w:pPr>
              <w:widowControl w:val="0"/>
              <w:spacing w:after="0" w:line="240" w:lineRule="auto"/>
              <w:ind w:left="34" w:firstLine="5"/>
              <w:contextualSpacing/>
              <w:jc w:val="center"/>
              <w:rPr>
                <w:rFonts w:ascii="Times New Roman" w:eastAsia="Times New Roman" w:hAnsi="Times New Roman" w:cs="Times New Roman"/>
                <w:b/>
                <w:sz w:val="20"/>
                <w:szCs w:val="20"/>
                <w:lang w:eastAsia="ru-RU"/>
              </w:rPr>
            </w:pPr>
            <w:r w:rsidRPr="00E21B4C">
              <w:rPr>
                <w:rFonts w:ascii="Times New Roman" w:eastAsia="Times New Roman" w:hAnsi="Times New Roman" w:cs="Times New Roman"/>
                <w:b/>
                <w:sz w:val="20"/>
                <w:szCs w:val="20"/>
                <w:lang w:eastAsia="ru-RU"/>
              </w:rPr>
              <w:t>Требования к обеспечению гарантийных обязательств</w:t>
            </w:r>
          </w:p>
        </w:tc>
      </w:tr>
      <w:tr w:rsidR="008D04EC" w14:paraId="3582C7A4" w14:textId="77777777">
        <w:trPr>
          <w:trHeight w:val="182"/>
        </w:trPr>
        <w:tc>
          <w:tcPr>
            <w:tcW w:w="540" w:type="pct"/>
            <w:vMerge/>
            <w:vAlign w:val="center"/>
          </w:tcPr>
          <w:p w14:paraId="2BEE46BD" w14:textId="77777777" w:rsidR="008D04EC" w:rsidRDefault="008D04EC">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F1C8E0F" w14:textId="77777777" w:rsidR="008D04EC" w:rsidRPr="00E21B4C" w:rsidRDefault="00155D9E">
            <w:pPr>
              <w:widowControl w:val="0"/>
              <w:spacing w:after="0" w:line="240" w:lineRule="auto"/>
              <w:ind w:left="34" w:firstLine="431"/>
              <w:contextualSpacing/>
              <w:jc w:val="both"/>
              <w:rPr>
                <w:rFonts w:ascii="Times New Roman" w:eastAsia="Times New Roman" w:hAnsi="Times New Roman" w:cs="Times New Roman"/>
                <w:bCs/>
                <w:sz w:val="20"/>
                <w:szCs w:val="20"/>
                <w:lang w:eastAsia="ru-RU"/>
              </w:rPr>
            </w:pPr>
            <w:r w:rsidRPr="00E21B4C">
              <w:rPr>
                <w:rFonts w:ascii="Times New Roman" w:eastAsia="Times New Roman" w:hAnsi="Times New Roman" w:cs="Times New Roman"/>
                <w:bCs/>
                <w:sz w:val="20"/>
                <w:szCs w:val="20"/>
                <w:lang w:eastAsia="ru-RU"/>
              </w:rPr>
              <w:t>Не установлено</w:t>
            </w:r>
          </w:p>
        </w:tc>
      </w:tr>
      <w:tr w:rsidR="008D04EC" w14:paraId="1C8C4A19" w14:textId="77777777">
        <w:tc>
          <w:tcPr>
            <w:tcW w:w="540" w:type="pct"/>
            <w:vMerge w:val="restart"/>
            <w:vAlign w:val="center"/>
          </w:tcPr>
          <w:p w14:paraId="7531B185" w14:textId="77777777" w:rsidR="008D04EC" w:rsidRDefault="00155D9E">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18</w:t>
            </w:r>
          </w:p>
        </w:tc>
        <w:tc>
          <w:tcPr>
            <w:tcW w:w="4460" w:type="pct"/>
            <w:shd w:val="clear" w:color="auto" w:fill="D9E2F3" w:themeFill="accent1" w:themeFillTint="33"/>
            <w:vAlign w:val="center"/>
          </w:tcPr>
          <w:p w14:paraId="0E743E72" w14:textId="77777777" w:rsidR="008D04EC" w:rsidRDefault="00155D9E">
            <w:pPr>
              <w:widowControl w:val="0"/>
              <w:spacing w:after="0" w:line="240" w:lineRule="auto"/>
              <w:ind w:left="34"/>
              <w:contextualSpacing/>
              <w:jc w:val="center"/>
              <w:rPr>
                <w:rFonts w:ascii="Times New Roman" w:eastAsia="Times New Roman" w:hAnsi="Times New Roman" w:cs="Times New Roman"/>
                <w:sz w:val="20"/>
                <w:szCs w:val="20"/>
                <w:lang w:eastAsia="ru-RU"/>
              </w:rPr>
            </w:pPr>
            <w:r>
              <w:rPr>
                <w:rFonts w:ascii="Times New Roman" w:eastAsia="Times New Roman" w:hAnsi="Times New Roman" w:cs="Times New Roman"/>
                <w:b/>
                <w:sz w:val="20"/>
                <w:szCs w:val="20"/>
                <w:lang w:eastAsia="ru-RU"/>
              </w:rPr>
              <w:t>Требования к участникам закупки (указанные в настоящем разделе требования предъявляются в равной мере ко всем участникам закупок):</w:t>
            </w:r>
          </w:p>
        </w:tc>
      </w:tr>
      <w:tr w:rsidR="008D04EC" w14:paraId="6564D913" w14:textId="77777777">
        <w:trPr>
          <w:trHeight w:val="775"/>
        </w:trPr>
        <w:tc>
          <w:tcPr>
            <w:tcW w:w="540" w:type="pct"/>
            <w:vMerge/>
            <w:vAlign w:val="center"/>
          </w:tcPr>
          <w:p w14:paraId="4D035AC7" w14:textId="77777777" w:rsidR="008D04EC" w:rsidRDefault="008D04EC">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14BE58E4" w14:textId="77777777" w:rsidR="008D04EC" w:rsidRDefault="00155D9E">
            <w:pPr>
              <w:widowControl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tc>
      </w:tr>
      <w:tr w:rsidR="008D04EC" w14:paraId="6E82DC96" w14:textId="77777777">
        <w:tc>
          <w:tcPr>
            <w:tcW w:w="540" w:type="pct"/>
            <w:vMerge/>
            <w:vAlign w:val="center"/>
          </w:tcPr>
          <w:p w14:paraId="68E89B38" w14:textId="77777777" w:rsidR="008D04EC" w:rsidRDefault="008D04EC">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E97B412" w14:textId="77777777" w:rsidR="008D04EC" w:rsidRPr="001418BB" w:rsidRDefault="00155D9E" w:rsidP="00857770">
            <w:pPr>
              <w:widowControl w:val="0"/>
              <w:spacing w:after="0" w:line="240" w:lineRule="auto"/>
              <w:ind w:left="34" w:firstLine="73"/>
              <w:contextualSpacing/>
              <w:jc w:val="center"/>
              <w:rPr>
                <w:rFonts w:ascii="Times New Roman" w:eastAsia="Times New Roman" w:hAnsi="Times New Roman" w:cs="Times New Roman"/>
                <w:sz w:val="20"/>
                <w:szCs w:val="20"/>
                <w:lang w:eastAsia="ru-RU"/>
              </w:rPr>
            </w:pPr>
            <w:r w:rsidRPr="001418BB">
              <w:rPr>
                <w:rFonts w:ascii="Times New Roman" w:eastAsia="Times New Roman" w:hAnsi="Times New Roman" w:cs="Times New Roman"/>
                <w:sz w:val="20"/>
                <w:szCs w:val="20"/>
                <w:lang w:eastAsia="ru-RU"/>
              </w:rPr>
              <w:t>Единые (обязательные) требования к участникам закупки:</w:t>
            </w:r>
          </w:p>
          <w:p w14:paraId="5CE3F2A0" w14:textId="77777777" w:rsidR="00857770" w:rsidRPr="002442C3" w:rsidRDefault="00857770" w:rsidP="002442C3">
            <w:pPr>
              <w:pStyle w:val="ad"/>
              <w:widowControl w:val="0"/>
              <w:numPr>
                <w:ilvl w:val="0"/>
                <w:numId w:val="34"/>
              </w:numPr>
              <w:spacing w:after="0" w:line="240" w:lineRule="auto"/>
              <w:ind w:left="249" w:hanging="284"/>
              <w:jc w:val="both"/>
              <w:rPr>
                <w:rFonts w:ascii="Times New Roman" w:hAnsi="Times New Roman"/>
                <w:bCs/>
                <w:sz w:val="20"/>
                <w:szCs w:val="20"/>
              </w:rPr>
            </w:pPr>
            <w:r w:rsidRPr="002442C3">
              <w:rPr>
                <w:rFonts w:ascii="Times New Roman" w:hAnsi="Times New Roman"/>
                <w:bCs/>
                <w:sz w:val="20"/>
                <w:szCs w:val="20"/>
              </w:rPr>
              <w:t>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w:t>
            </w:r>
          </w:p>
          <w:p w14:paraId="2FDFC708" w14:textId="77777777" w:rsidR="00857770" w:rsidRPr="001418BB" w:rsidRDefault="00857770" w:rsidP="002442C3">
            <w:pPr>
              <w:pStyle w:val="21"/>
              <w:numPr>
                <w:ilvl w:val="0"/>
                <w:numId w:val="34"/>
              </w:numPr>
              <w:ind w:left="249" w:hanging="284"/>
              <w:rPr>
                <w:b w:val="0"/>
                <w:bCs/>
                <w:sz w:val="20"/>
              </w:rPr>
            </w:pPr>
            <w:bookmarkStart w:id="3" w:name="_Toc503412923"/>
            <w:bookmarkStart w:id="4" w:name="_Toc503423622"/>
            <w:bookmarkStart w:id="5" w:name="_Toc503429203"/>
            <w:bookmarkStart w:id="6" w:name="_Toc503429326"/>
            <w:r w:rsidRPr="001418BB">
              <w:rPr>
                <w:b w:val="0"/>
                <w:bCs/>
                <w:sz w:val="20"/>
              </w:rPr>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bookmarkEnd w:id="3"/>
            <w:bookmarkEnd w:id="4"/>
            <w:bookmarkEnd w:id="5"/>
            <w:bookmarkEnd w:id="6"/>
          </w:p>
          <w:p w14:paraId="36E34EC1" w14:textId="77777777" w:rsidR="00857770" w:rsidRPr="001418BB" w:rsidRDefault="00857770" w:rsidP="002442C3">
            <w:pPr>
              <w:pStyle w:val="21"/>
              <w:numPr>
                <w:ilvl w:val="0"/>
                <w:numId w:val="34"/>
              </w:numPr>
              <w:ind w:left="249" w:hanging="284"/>
              <w:rPr>
                <w:b w:val="0"/>
                <w:bCs/>
                <w:sz w:val="20"/>
              </w:rPr>
            </w:pPr>
            <w:bookmarkStart w:id="7" w:name="_Toc503412924"/>
            <w:bookmarkStart w:id="8" w:name="_Toc503423623"/>
            <w:bookmarkStart w:id="9" w:name="_Toc503429204"/>
            <w:bookmarkStart w:id="10" w:name="_Toc503429327"/>
            <w:proofErr w:type="spellStart"/>
            <w:r w:rsidRPr="001418BB">
              <w:rPr>
                <w:b w:val="0"/>
                <w:bCs/>
                <w:sz w:val="20"/>
              </w:rPr>
              <w:t>Неприостановление</w:t>
            </w:r>
            <w:proofErr w:type="spellEnd"/>
            <w:r w:rsidRPr="001418BB">
              <w:rPr>
                <w:b w:val="0"/>
                <w:bCs/>
                <w:sz w:val="20"/>
              </w:rPr>
              <w:t xml:space="preserve">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bookmarkEnd w:id="7"/>
            <w:bookmarkEnd w:id="8"/>
            <w:bookmarkEnd w:id="9"/>
            <w:bookmarkEnd w:id="10"/>
          </w:p>
          <w:p w14:paraId="49511B94" w14:textId="77777777" w:rsidR="00857770" w:rsidRPr="001418BB" w:rsidRDefault="00857770" w:rsidP="002442C3">
            <w:pPr>
              <w:pStyle w:val="21"/>
              <w:numPr>
                <w:ilvl w:val="0"/>
                <w:numId w:val="34"/>
              </w:numPr>
              <w:ind w:left="249" w:hanging="284"/>
              <w:rPr>
                <w:b w:val="0"/>
                <w:bCs/>
                <w:sz w:val="20"/>
              </w:rPr>
            </w:pPr>
            <w:bookmarkStart w:id="11" w:name="_Toc503412925"/>
            <w:bookmarkStart w:id="12" w:name="_Toc503423624"/>
            <w:bookmarkStart w:id="13" w:name="_Toc503429205"/>
            <w:bookmarkStart w:id="14" w:name="_Toc503429328"/>
            <w:r w:rsidRPr="001418BB">
              <w:rPr>
                <w:b w:val="0"/>
                <w:bCs/>
                <w:sz w:val="20"/>
              </w:rPr>
              <w:t xml:space="preserve">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w:t>
            </w:r>
            <w:r w:rsidRPr="001418BB">
              <w:rPr>
                <w:b w:val="0"/>
                <w:bCs/>
                <w:sz w:val="20"/>
              </w:rPr>
              <w:lastRenderedPageBreak/>
              <w:t>такому заявлению на дату рассмотрения заявки на участие в определении поставщика (подрядчика, исполнителя) не принято;</w:t>
            </w:r>
            <w:bookmarkEnd w:id="11"/>
            <w:bookmarkEnd w:id="12"/>
            <w:bookmarkEnd w:id="13"/>
            <w:bookmarkEnd w:id="14"/>
          </w:p>
          <w:p w14:paraId="479BD1F5" w14:textId="77777777" w:rsidR="00857770" w:rsidRPr="001418BB" w:rsidRDefault="00857770" w:rsidP="002442C3">
            <w:pPr>
              <w:pStyle w:val="21"/>
              <w:numPr>
                <w:ilvl w:val="0"/>
                <w:numId w:val="34"/>
              </w:numPr>
              <w:ind w:left="249" w:hanging="284"/>
              <w:rPr>
                <w:b w:val="0"/>
                <w:bCs/>
                <w:sz w:val="20"/>
              </w:rPr>
            </w:pPr>
            <w:bookmarkStart w:id="15" w:name="_Toc503412926"/>
            <w:bookmarkStart w:id="16" w:name="_Toc503423625"/>
            <w:bookmarkStart w:id="17" w:name="_Toc503429206"/>
            <w:bookmarkStart w:id="18" w:name="_Toc503429329"/>
            <w:r w:rsidRPr="001418BB">
              <w:rPr>
                <w:b w:val="0"/>
                <w:bCs/>
                <w:sz w:val="20"/>
              </w:rPr>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bookmarkEnd w:id="15"/>
            <w:bookmarkEnd w:id="16"/>
            <w:bookmarkEnd w:id="17"/>
            <w:bookmarkEnd w:id="18"/>
          </w:p>
          <w:p w14:paraId="3FD29200" w14:textId="77777777" w:rsidR="00857770" w:rsidRPr="001418BB" w:rsidRDefault="00857770" w:rsidP="002442C3">
            <w:pPr>
              <w:pStyle w:val="21"/>
              <w:numPr>
                <w:ilvl w:val="0"/>
                <w:numId w:val="34"/>
              </w:numPr>
              <w:ind w:left="249" w:hanging="284"/>
              <w:rPr>
                <w:b w:val="0"/>
                <w:bCs/>
                <w:sz w:val="20"/>
              </w:rPr>
            </w:pPr>
            <w:bookmarkStart w:id="19" w:name="_Toc503412927"/>
            <w:bookmarkStart w:id="20" w:name="_Toc503423626"/>
            <w:bookmarkStart w:id="21" w:name="_Toc503429207"/>
            <w:bookmarkStart w:id="22" w:name="_Toc503429330"/>
            <w:r w:rsidRPr="001418BB">
              <w:rPr>
                <w:b w:val="0"/>
                <w:bCs/>
                <w:sz w:val="20"/>
              </w:rPr>
              <w:t>Отсутствие привлечения участника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 в течение двух лет до момента подачи заявки на участие в закупке;</w:t>
            </w:r>
            <w:bookmarkEnd w:id="19"/>
            <w:bookmarkEnd w:id="20"/>
            <w:bookmarkEnd w:id="21"/>
            <w:bookmarkEnd w:id="22"/>
          </w:p>
          <w:p w14:paraId="0C37D65B" w14:textId="77777777" w:rsidR="00857770" w:rsidRPr="002B1F27" w:rsidRDefault="00857770" w:rsidP="002442C3">
            <w:pPr>
              <w:pStyle w:val="21"/>
              <w:numPr>
                <w:ilvl w:val="0"/>
                <w:numId w:val="34"/>
              </w:numPr>
              <w:ind w:left="249" w:hanging="284"/>
              <w:rPr>
                <w:b w:val="0"/>
                <w:bCs/>
                <w:sz w:val="20"/>
              </w:rPr>
            </w:pPr>
            <w:bookmarkStart w:id="23" w:name="_Toc503412928"/>
            <w:bookmarkStart w:id="24" w:name="_Toc503423627"/>
            <w:bookmarkStart w:id="25" w:name="_Toc503429208"/>
            <w:bookmarkStart w:id="26" w:name="_Toc503429331"/>
            <w:r w:rsidRPr="001418BB">
              <w:rPr>
                <w:b w:val="0"/>
                <w:bCs/>
                <w:sz w:val="20"/>
              </w:rPr>
              <w:t xml:space="preserve">Обладание участником закупки исключительными правами на результаты интеллектуальной </w:t>
            </w:r>
            <w:r w:rsidRPr="002B1F27">
              <w:rPr>
                <w:b w:val="0"/>
                <w:bCs/>
                <w:sz w:val="20"/>
              </w:rPr>
              <w:t>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исполнения, на финансирование проката или показа национального фильма;</w:t>
            </w:r>
            <w:bookmarkEnd w:id="23"/>
            <w:bookmarkEnd w:id="24"/>
            <w:bookmarkEnd w:id="25"/>
            <w:bookmarkEnd w:id="26"/>
          </w:p>
          <w:p w14:paraId="5527180E" w14:textId="77777777" w:rsidR="00857770" w:rsidRPr="001418BB" w:rsidRDefault="00857770" w:rsidP="002442C3">
            <w:pPr>
              <w:pStyle w:val="21"/>
              <w:numPr>
                <w:ilvl w:val="0"/>
                <w:numId w:val="34"/>
              </w:numPr>
              <w:ind w:left="249" w:hanging="284"/>
              <w:rPr>
                <w:b w:val="0"/>
                <w:bCs/>
                <w:sz w:val="20"/>
              </w:rPr>
            </w:pPr>
            <w:bookmarkStart w:id="27" w:name="_Toc503412929"/>
            <w:bookmarkStart w:id="28" w:name="_Toc503423628"/>
            <w:bookmarkStart w:id="29" w:name="_Toc503429209"/>
            <w:bookmarkStart w:id="30" w:name="_Toc503429332"/>
            <w:r w:rsidRPr="002B1F27">
              <w:rPr>
                <w:b w:val="0"/>
                <w:bCs/>
                <w:sz w:val="20"/>
              </w:rPr>
              <w:t>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w:t>
            </w:r>
            <w:r w:rsidRPr="001418BB">
              <w:rPr>
                <w:b w:val="0"/>
                <w:bCs/>
                <w:sz w:val="20"/>
              </w:rPr>
              <w:t xml:space="preserve">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bookmarkEnd w:id="27"/>
            <w:bookmarkEnd w:id="28"/>
            <w:bookmarkEnd w:id="29"/>
            <w:bookmarkEnd w:id="30"/>
          </w:p>
          <w:p w14:paraId="57D2B75D" w14:textId="77777777" w:rsidR="00857770" w:rsidRPr="002442C3" w:rsidRDefault="00857770" w:rsidP="002442C3">
            <w:pPr>
              <w:pStyle w:val="ad"/>
              <w:widowControl w:val="0"/>
              <w:numPr>
                <w:ilvl w:val="0"/>
                <w:numId w:val="34"/>
              </w:numPr>
              <w:spacing w:after="0" w:line="240" w:lineRule="auto"/>
              <w:ind w:left="249" w:hanging="284"/>
              <w:jc w:val="both"/>
              <w:rPr>
                <w:rFonts w:ascii="Times New Roman" w:hAnsi="Times New Roman"/>
                <w:bCs/>
                <w:sz w:val="20"/>
                <w:szCs w:val="20"/>
              </w:rPr>
            </w:pPr>
            <w:bookmarkStart w:id="31" w:name="_Toc503412930"/>
            <w:bookmarkStart w:id="32" w:name="_Toc503423629"/>
            <w:bookmarkStart w:id="33" w:name="_Toc503429210"/>
            <w:bookmarkStart w:id="34" w:name="_Toc503429333"/>
            <w:r w:rsidRPr="002442C3">
              <w:rPr>
                <w:rFonts w:ascii="Times New Roman" w:hAnsi="Times New Roman"/>
                <w:bCs/>
                <w:sz w:val="20"/>
                <w:szCs w:val="20"/>
              </w:rPr>
              <w:t>Участник закупки не является офшорной компанией;</w:t>
            </w:r>
            <w:bookmarkEnd w:id="31"/>
            <w:bookmarkEnd w:id="32"/>
            <w:bookmarkEnd w:id="33"/>
            <w:bookmarkEnd w:id="34"/>
          </w:p>
          <w:p w14:paraId="49D1424D" w14:textId="77777777" w:rsidR="00857770" w:rsidRPr="002442C3" w:rsidRDefault="00857770" w:rsidP="002442C3">
            <w:pPr>
              <w:pStyle w:val="ad"/>
              <w:numPr>
                <w:ilvl w:val="0"/>
                <w:numId w:val="34"/>
              </w:numPr>
              <w:suppressAutoHyphens/>
              <w:spacing w:after="0"/>
              <w:ind w:left="249" w:hanging="284"/>
              <w:jc w:val="both"/>
              <w:rPr>
                <w:rFonts w:ascii="Times New Roman" w:eastAsia="Times New Roman" w:hAnsi="Times New Roman"/>
                <w:sz w:val="20"/>
                <w:szCs w:val="20"/>
              </w:rPr>
            </w:pPr>
            <w:r w:rsidRPr="002442C3">
              <w:rPr>
                <w:rFonts w:ascii="Times New Roman" w:eastAsia="Times New Roman" w:hAnsi="Times New Roman"/>
                <w:sz w:val="20"/>
                <w:szCs w:val="20"/>
              </w:rPr>
              <w:t>Участник закупки не является иностранным агентом;</w:t>
            </w:r>
          </w:p>
          <w:p w14:paraId="7BE963CD" w14:textId="77777777" w:rsidR="00857770" w:rsidRPr="002442C3" w:rsidRDefault="00857770" w:rsidP="002442C3">
            <w:pPr>
              <w:pStyle w:val="ad"/>
              <w:numPr>
                <w:ilvl w:val="0"/>
                <w:numId w:val="34"/>
              </w:numPr>
              <w:spacing w:after="0"/>
              <w:ind w:left="249" w:hanging="284"/>
              <w:jc w:val="both"/>
              <w:rPr>
                <w:rFonts w:ascii="Times New Roman" w:eastAsia="MS ????" w:hAnsi="Times New Roman"/>
                <w:sz w:val="20"/>
                <w:szCs w:val="20"/>
              </w:rPr>
            </w:pPr>
            <w:r w:rsidRPr="002442C3">
              <w:rPr>
                <w:rFonts w:ascii="Times New Roman" w:eastAsia="MS ????" w:hAnsi="Times New Roman"/>
                <w:sz w:val="20"/>
                <w:szCs w:val="20"/>
              </w:rPr>
              <w:t>Отсутствие сведений об участнике закупки в реестре недобросовестных поставщиков, ведение которого осуществляется в соответствии с Законом №223-ФЗ;</w:t>
            </w:r>
          </w:p>
          <w:p w14:paraId="43A6BBE3" w14:textId="77777777" w:rsidR="00857770" w:rsidRPr="002442C3" w:rsidRDefault="00857770" w:rsidP="002442C3">
            <w:pPr>
              <w:pStyle w:val="ad"/>
              <w:numPr>
                <w:ilvl w:val="0"/>
                <w:numId w:val="34"/>
              </w:numPr>
              <w:suppressAutoHyphens/>
              <w:spacing w:after="0"/>
              <w:ind w:left="249" w:hanging="284"/>
              <w:jc w:val="both"/>
              <w:rPr>
                <w:rFonts w:ascii="Times New Roman" w:eastAsia="Times New Roman" w:hAnsi="Times New Roman"/>
                <w:sz w:val="20"/>
                <w:szCs w:val="20"/>
              </w:rPr>
            </w:pPr>
            <w:r w:rsidRPr="002442C3">
              <w:rPr>
                <w:rFonts w:ascii="Times New Roman" w:eastAsia="MS ????" w:hAnsi="Times New Roman"/>
                <w:sz w:val="20"/>
                <w:szCs w:val="20"/>
              </w:rPr>
              <w:t>Отсутствие сведений об участнике закупки, в том числе об учредителе, о члене коллегиального исполнительного органа, лице, исполняющем функции единоличного исполнительного органа участника закупки – юридического лица, в реестре недобросовестных поставщиков (подрядчиков, исполнителей), ведение которого осуществляется в соответствии с Федеральным законом от 05.04.2013 г. № 44-ФЗ «О контрактной системе в сфере закупок товаров, работ, услуг для обеспечения государственных и му</w:t>
            </w:r>
            <w:r w:rsidR="002B1F27" w:rsidRPr="002442C3">
              <w:rPr>
                <w:rFonts w:ascii="Times New Roman" w:eastAsia="MS ????" w:hAnsi="Times New Roman"/>
                <w:sz w:val="20"/>
                <w:szCs w:val="20"/>
              </w:rPr>
              <w:t>н</w:t>
            </w:r>
            <w:r w:rsidRPr="002442C3">
              <w:rPr>
                <w:rFonts w:ascii="Times New Roman" w:eastAsia="MS ????" w:hAnsi="Times New Roman"/>
                <w:sz w:val="20"/>
                <w:szCs w:val="20"/>
              </w:rPr>
              <w:t>иципальных нужд».</w:t>
            </w:r>
          </w:p>
        </w:tc>
      </w:tr>
      <w:tr w:rsidR="008D04EC" w14:paraId="2F3FD73B" w14:textId="77777777">
        <w:tc>
          <w:tcPr>
            <w:tcW w:w="540" w:type="pct"/>
            <w:vMerge w:val="restart"/>
            <w:vAlign w:val="center"/>
          </w:tcPr>
          <w:p w14:paraId="2D5560A0" w14:textId="77777777" w:rsidR="008D04EC" w:rsidRDefault="00155D9E">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19</w:t>
            </w:r>
          </w:p>
        </w:tc>
        <w:tc>
          <w:tcPr>
            <w:tcW w:w="4460" w:type="pct"/>
            <w:shd w:val="clear" w:color="auto" w:fill="D9E2F3" w:themeFill="accent1" w:themeFillTint="33"/>
            <w:vAlign w:val="center"/>
          </w:tcPr>
          <w:p w14:paraId="3F68B6F6" w14:textId="77777777" w:rsidR="008D04EC" w:rsidRDefault="00155D9E">
            <w:pPr>
              <w:widowControl w:val="0"/>
              <w:spacing w:after="0" w:line="240" w:lineRule="auto"/>
              <w:ind w:left="34" w:firstLine="431"/>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Дополнительные требования к участникам закупки (указанные в настоящем разделе требования предъявляются в равной мере ко всем участникам закупок):</w:t>
            </w:r>
          </w:p>
        </w:tc>
      </w:tr>
      <w:tr w:rsidR="008D04EC" w14:paraId="30B9431C" w14:textId="77777777">
        <w:tc>
          <w:tcPr>
            <w:tcW w:w="540" w:type="pct"/>
            <w:vMerge/>
            <w:vAlign w:val="center"/>
          </w:tcPr>
          <w:p w14:paraId="3F30C06F" w14:textId="77777777" w:rsidR="008D04EC" w:rsidRDefault="008D04EC">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4C533F89" w14:textId="77777777" w:rsidR="008D04EC" w:rsidRPr="00E21B4C" w:rsidRDefault="001418BB">
            <w:pPr>
              <w:widowControl w:val="0"/>
              <w:spacing w:after="0" w:line="240" w:lineRule="auto"/>
              <w:ind w:left="34" w:firstLine="487"/>
              <w:contextualSpacing/>
              <w:jc w:val="both"/>
              <w:rPr>
                <w:rFonts w:ascii="Times New Roman" w:eastAsia="Times New Roman" w:hAnsi="Times New Roman" w:cs="Times New Roman"/>
                <w:b/>
                <w:sz w:val="20"/>
                <w:szCs w:val="20"/>
                <w:lang w:eastAsia="ru-RU"/>
              </w:rPr>
            </w:pPr>
            <w:r w:rsidRPr="00E21B4C">
              <w:rPr>
                <w:rFonts w:ascii="Times New Roman" w:eastAsia="Times New Roman" w:hAnsi="Times New Roman" w:cs="Times New Roman"/>
                <w:bCs/>
                <w:sz w:val="20"/>
                <w:szCs w:val="20"/>
                <w:lang w:eastAsia="ru-RU"/>
              </w:rPr>
              <w:t>Не установлены</w:t>
            </w:r>
          </w:p>
        </w:tc>
      </w:tr>
      <w:tr w:rsidR="008D04EC" w14:paraId="22032E98" w14:textId="77777777">
        <w:tc>
          <w:tcPr>
            <w:tcW w:w="540" w:type="pct"/>
            <w:vMerge w:val="restart"/>
            <w:vAlign w:val="center"/>
          </w:tcPr>
          <w:p w14:paraId="4E5068EE" w14:textId="77777777" w:rsidR="008D04EC" w:rsidRDefault="00155D9E">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20</w:t>
            </w:r>
          </w:p>
        </w:tc>
        <w:tc>
          <w:tcPr>
            <w:tcW w:w="4460" w:type="pct"/>
            <w:shd w:val="clear" w:color="auto" w:fill="D9E2F3" w:themeFill="accent1" w:themeFillTint="33"/>
            <w:vAlign w:val="center"/>
          </w:tcPr>
          <w:p w14:paraId="7DD6518B" w14:textId="77777777" w:rsidR="008D04EC" w:rsidRPr="00E21B4C" w:rsidRDefault="00155D9E">
            <w:pPr>
              <w:widowControl w:val="0"/>
              <w:spacing w:after="0" w:line="240" w:lineRule="auto"/>
              <w:ind w:left="34" w:firstLine="5"/>
              <w:contextualSpacing/>
              <w:jc w:val="center"/>
              <w:rPr>
                <w:rFonts w:ascii="Times New Roman" w:eastAsia="Times New Roman" w:hAnsi="Times New Roman" w:cs="Times New Roman"/>
                <w:b/>
                <w:sz w:val="20"/>
                <w:szCs w:val="20"/>
                <w:lang w:eastAsia="ru-RU"/>
              </w:rPr>
            </w:pPr>
            <w:r w:rsidRPr="00E21B4C">
              <w:rPr>
                <w:rFonts w:ascii="Times New Roman" w:eastAsia="Times New Roman" w:hAnsi="Times New Roman" w:cs="Times New Roman"/>
                <w:b/>
                <w:sz w:val="20"/>
                <w:szCs w:val="20"/>
                <w:lang w:eastAsia="ru-RU"/>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r>
      <w:tr w:rsidR="008D04EC" w14:paraId="4D16788A" w14:textId="77777777">
        <w:tc>
          <w:tcPr>
            <w:tcW w:w="540" w:type="pct"/>
            <w:vMerge/>
            <w:vAlign w:val="center"/>
          </w:tcPr>
          <w:p w14:paraId="6F1F42AD" w14:textId="77777777" w:rsidR="008D04EC" w:rsidRDefault="008D04EC">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1D4DCF4D" w14:textId="77777777" w:rsidR="008D04EC" w:rsidRPr="00E21B4C" w:rsidRDefault="001418BB" w:rsidP="001418BB">
            <w:pPr>
              <w:widowControl w:val="0"/>
              <w:spacing w:after="0" w:line="240" w:lineRule="auto"/>
              <w:ind w:left="34" w:firstLine="431"/>
              <w:contextualSpacing/>
              <w:rPr>
                <w:rFonts w:ascii="Times New Roman" w:eastAsia="Times New Roman" w:hAnsi="Times New Roman" w:cs="Times New Roman"/>
                <w:bCs/>
                <w:sz w:val="20"/>
                <w:szCs w:val="20"/>
                <w:lang w:eastAsia="ru-RU"/>
              </w:rPr>
            </w:pPr>
            <w:r w:rsidRPr="00E21B4C">
              <w:rPr>
                <w:rFonts w:ascii="Times New Roman" w:eastAsia="Times New Roman" w:hAnsi="Times New Roman" w:cs="Times New Roman"/>
                <w:bCs/>
                <w:sz w:val="20"/>
                <w:szCs w:val="20"/>
                <w:lang w:eastAsia="ru-RU"/>
              </w:rPr>
              <w:t>Не установлены</w:t>
            </w:r>
          </w:p>
        </w:tc>
      </w:tr>
      <w:tr w:rsidR="008D04EC" w14:paraId="56721BD2" w14:textId="77777777">
        <w:tc>
          <w:tcPr>
            <w:tcW w:w="540" w:type="pct"/>
            <w:vMerge w:val="restart"/>
            <w:vAlign w:val="center"/>
          </w:tcPr>
          <w:p w14:paraId="721B2F7B" w14:textId="77777777" w:rsidR="008D04EC" w:rsidRDefault="00155D9E">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21</w:t>
            </w:r>
          </w:p>
        </w:tc>
        <w:tc>
          <w:tcPr>
            <w:tcW w:w="4460" w:type="pct"/>
            <w:shd w:val="clear" w:color="auto" w:fill="D9E2F3" w:themeFill="accent1" w:themeFillTint="33"/>
            <w:vAlign w:val="center"/>
          </w:tcPr>
          <w:p w14:paraId="17F96A5C" w14:textId="77777777" w:rsidR="008D04EC" w:rsidRPr="00E21B4C" w:rsidRDefault="00155D9E">
            <w:pPr>
              <w:widowControl w:val="0"/>
              <w:spacing w:after="0" w:line="240" w:lineRule="auto"/>
              <w:ind w:left="34" w:firstLine="431"/>
              <w:contextualSpacing/>
              <w:jc w:val="center"/>
              <w:rPr>
                <w:rFonts w:ascii="Times New Roman" w:eastAsia="Times New Roman" w:hAnsi="Times New Roman" w:cs="Times New Roman"/>
                <w:b/>
                <w:sz w:val="20"/>
                <w:szCs w:val="20"/>
                <w:lang w:eastAsia="ru-RU"/>
              </w:rPr>
            </w:pPr>
            <w:r w:rsidRPr="00E21B4C">
              <w:rPr>
                <w:rFonts w:ascii="Times New Roman" w:eastAsia="Times New Roman" w:hAnsi="Times New Roman" w:cs="Times New Roman"/>
                <w:b/>
                <w:sz w:val="20"/>
                <w:szCs w:val="20"/>
                <w:lang w:eastAsia="ru-RU"/>
              </w:rPr>
              <w:t>Требования к содержанию, форме, оформлению и составу заявки на участие в закупке в электронной форме</w:t>
            </w:r>
            <w:r w:rsidRPr="00E21B4C">
              <w:rPr>
                <w:rStyle w:val="affa"/>
                <w:rFonts w:ascii="Times New Roman" w:eastAsia="Times New Roman" w:hAnsi="Times New Roman" w:cs="Times New Roman"/>
                <w:b/>
                <w:sz w:val="20"/>
                <w:szCs w:val="20"/>
                <w:lang w:eastAsia="ru-RU"/>
              </w:rPr>
              <w:footnoteReference w:id="2"/>
            </w:r>
          </w:p>
        </w:tc>
      </w:tr>
      <w:tr w:rsidR="008D04EC" w14:paraId="6E2DD46F" w14:textId="77777777">
        <w:tc>
          <w:tcPr>
            <w:tcW w:w="540" w:type="pct"/>
            <w:vMerge/>
            <w:vAlign w:val="center"/>
          </w:tcPr>
          <w:p w14:paraId="72A21D4E" w14:textId="77777777" w:rsidR="008D04EC" w:rsidRDefault="008D04EC">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504B2741" w14:textId="77777777" w:rsidR="008D04EC" w:rsidRPr="00E21B4C" w:rsidRDefault="00302087">
            <w:pPr>
              <w:widowControl w:val="0"/>
              <w:spacing w:after="0" w:line="240" w:lineRule="auto"/>
              <w:ind w:left="34" w:firstLine="487"/>
              <w:contextualSpacing/>
              <w:jc w:val="both"/>
              <w:rPr>
                <w:rFonts w:ascii="Times New Roman" w:eastAsia="Times New Roman" w:hAnsi="Times New Roman" w:cs="Times New Roman"/>
                <w:b/>
                <w:sz w:val="20"/>
                <w:szCs w:val="20"/>
                <w:lang w:eastAsia="ru-RU"/>
              </w:rPr>
            </w:pPr>
            <w:r w:rsidRPr="00E21B4C">
              <w:rPr>
                <w:rFonts w:ascii="Times New Roman" w:eastAsia="Times New Roman" w:hAnsi="Times New Roman" w:cs="Times New Roman"/>
                <w:bCs/>
                <w:sz w:val="20"/>
                <w:szCs w:val="20"/>
                <w:lang w:eastAsia="ru-RU"/>
              </w:rPr>
              <w:t>Не установлено</w:t>
            </w:r>
          </w:p>
        </w:tc>
      </w:tr>
      <w:tr w:rsidR="008D04EC" w14:paraId="78C6579C" w14:textId="77777777">
        <w:tc>
          <w:tcPr>
            <w:tcW w:w="540" w:type="pct"/>
            <w:vMerge w:val="restart"/>
            <w:vAlign w:val="center"/>
          </w:tcPr>
          <w:p w14:paraId="6F3B8EC6" w14:textId="77777777" w:rsidR="008D04EC" w:rsidRDefault="00155D9E">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22</w:t>
            </w:r>
          </w:p>
        </w:tc>
        <w:tc>
          <w:tcPr>
            <w:tcW w:w="4460" w:type="pct"/>
            <w:shd w:val="clear" w:color="auto" w:fill="D9E2F3" w:themeFill="accent1" w:themeFillTint="33"/>
            <w:vAlign w:val="center"/>
          </w:tcPr>
          <w:p w14:paraId="5AE123DC" w14:textId="77777777" w:rsidR="008D04EC" w:rsidRPr="00E21B4C" w:rsidRDefault="00155D9E">
            <w:pPr>
              <w:widowControl w:val="0"/>
              <w:spacing w:after="0" w:line="240" w:lineRule="auto"/>
              <w:ind w:left="34" w:firstLine="5"/>
              <w:contextualSpacing/>
              <w:jc w:val="center"/>
              <w:rPr>
                <w:rFonts w:ascii="Times New Roman" w:eastAsia="Times New Roman" w:hAnsi="Times New Roman" w:cs="Times New Roman"/>
                <w:b/>
                <w:sz w:val="20"/>
                <w:szCs w:val="20"/>
                <w:lang w:eastAsia="ru-RU"/>
              </w:rPr>
            </w:pPr>
            <w:r w:rsidRPr="00E21B4C">
              <w:rPr>
                <w:rFonts w:ascii="Times New Roman" w:eastAsia="Times New Roman" w:hAnsi="Times New Roman" w:cs="Times New Roman"/>
                <w:b/>
                <w:sz w:val="20"/>
                <w:szCs w:val="20"/>
                <w:lang w:eastAsia="ru-RU"/>
              </w:rPr>
              <w:t>Информация и сведения, подтверждающее страну происхождения товара</w:t>
            </w:r>
          </w:p>
          <w:p w14:paraId="0A299859" w14:textId="77777777" w:rsidR="008D04EC" w:rsidRPr="00E21B4C" w:rsidRDefault="00155D9E">
            <w:pPr>
              <w:widowControl w:val="0"/>
              <w:spacing w:after="0" w:line="240" w:lineRule="auto"/>
              <w:ind w:left="34" w:firstLine="5"/>
              <w:contextualSpacing/>
              <w:jc w:val="center"/>
              <w:rPr>
                <w:rFonts w:ascii="Times New Roman" w:eastAsia="Times New Roman" w:hAnsi="Times New Roman" w:cs="Times New Roman"/>
                <w:b/>
                <w:sz w:val="20"/>
                <w:szCs w:val="20"/>
                <w:lang w:eastAsia="ru-RU"/>
              </w:rPr>
            </w:pPr>
            <w:r w:rsidRPr="00E21B4C">
              <w:rPr>
                <w:rFonts w:ascii="Times New Roman" w:eastAsia="Times New Roman" w:hAnsi="Times New Roman" w:cs="Times New Roman"/>
                <w:b/>
                <w:sz w:val="20"/>
                <w:szCs w:val="20"/>
                <w:lang w:eastAsia="ru-RU"/>
              </w:rPr>
              <w:t>(отражаются в квалификационной части заявки на участие в закупке):</w:t>
            </w:r>
          </w:p>
        </w:tc>
      </w:tr>
      <w:tr w:rsidR="008D04EC" w14:paraId="46D54798" w14:textId="77777777">
        <w:tc>
          <w:tcPr>
            <w:tcW w:w="540" w:type="pct"/>
            <w:vMerge/>
            <w:vAlign w:val="center"/>
          </w:tcPr>
          <w:p w14:paraId="6C1BEE3C" w14:textId="77777777" w:rsidR="008D04EC" w:rsidRDefault="008D04EC">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68F69AA" w14:textId="77777777" w:rsidR="008D04EC" w:rsidRPr="00E21B4C" w:rsidRDefault="00302087">
            <w:pPr>
              <w:widowControl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21B4C">
              <w:rPr>
                <w:rFonts w:ascii="Times New Roman" w:eastAsia="Times New Roman" w:hAnsi="Times New Roman" w:cs="Times New Roman"/>
                <w:bCs/>
                <w:sz w:val="20"/>
                <w:szCs w:val="20"/>
                <w:lang w:eastAsia="ru-RU"/>
              </w:rPr>
              <w:t>Не устано</w:t>
            </w:r>
            <w:r w:rsidR="001418BB" w:rsidRPr="00E21B4C">
              <w:rPr>
                <w:rFonts w:ascii="Times New Roman" w:eastAsia="Times New Roman" w:hAnsi="Times New Roman" w:cs="Times New Roman"/>
                <w:bCs/>
                <w:sz w:val="20"/>
                <w:szCs w:val="20"/>
                <w:lang w:eastAsia="ru-RU"/>
              </w:rPr>
              <w:t>влено</w:t>
            </w:r>
          </w:p>
        </w:tc>
      </w:tr>
      <w:tr w:rsidR="008D04EC" w14:paraId="23B63A0E" w14:textId="77777777" w:rsidTr="001418BB">
        <w:trPr>
          <w:trHeight w:val="354"/>
        </w:trPr>
        <w:tc>
          <w:tcPr>
            <w:tcW w:w="540" w:type="pct"/>
            <w:vMerge w:val="restart"/>
            <w:vAlign w:val="center"/>
          </w:tcPr>
          <w:p w14:paraId="7F286BD4" w14:textId="77777777" w:rsidR="008D04EC" w:rsidRDefault="00155D9E">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23</w:t>
            </w:r>
          </w:p>
        </w:tc>
        <w:tc>
          <w:tcPr>
            <w:tcW w:w="4460" w:type="pct"/>
            <w:shd w:val="clear" w:color="auto" w:fill="D9E2F3" w:themeFill="accent1" w:themeFillTint="33"/>
            <w:vAlign w:val="center"/>
          </w:tcPr>
          <w:p w14:paraId="4CBDAD82" w14:textId="77777777" w:rsidR="008D04EC" w:rsidRPr="00E21B4C" w:rsidRDefault="00155D9E">
            <w:pPr>
              <w:widowControl w:val="0"/>
              <w:spacing w:after="0" w:line="240" w:lineRule="auto"/>
              <w:ind w:left="34" w:firstLine="431"/>
              <w:contextualSpacing/>
              <w:jc w:val="center"/>
              <w:rPr>
                <w:rFonts w:ascii="Times New Roman" w:eastAsia="Times New Roman" w:hAnsi="Times New Roman" w:cs="Times New Roman"/>
                <w:b/>
                <w:sz w:val="20"/>
                <w:szCs w:val="20"/>
                <w:lang w:eastAsia="ru-RU"/>
              </w:rPr>
            </w:pPr>
            <w:r w:rsidRPr="00E21B4C">
              <w:rPr>
                <w:rFonts w:ascii="Times New Roman" w:eastAsia="Times New Roman" w:hAnsi="Times New Roman" w:cs="Times New Roman"/>
                <w:b/>
                <w:sz w:val="20"/>
                <w:szCs w:val="20"/>
                <w:lang w:eastAsia="ru-RU"/>
              </w:rPr>
              <w:t>Антидемпинговые меры</w:t>
            </w:r>
          </w:p>
        </w:tc>
      </w:tr>
      <w:tr w:rsidR="008D04EC" w14:paraId="306E8A60" w14:textId="77777777">
        <w:tc>
          <w:tcPr>
            <w:tcW w:w="540" w:type="pct"/>
            <w:vMerge/>
            <w:vAlign w:val="center"/>
          </w:tcPr>
          <w:p w14:paraId="20DDFF28" w14:textId="77777777" w:rsidR="008D04EC" w:rsidRDefault="008D04EC">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7F9273B9" w14:textId="77777777" w:rsidR="008D04EC" w:rsidRPr="00E21B4C" w:rsidRDefault="00302087">
            <w:pPr>
              <w:widowControl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21B4C">
              <w:rPr>
                <w:rFonts w:ascii="Times New Roman" w:eastAsia="Times New Roman" w:hAnsi="Times New Roman" w:cs="Times New Roman"/>
                <w:bCs/>
                <w:sz w:val="20"/>
                <w:szCs w:val="20"/>
                <w:lang w:eastAsia="ru-RU"/>
              </w:rPr>
              <w:t>Не установлено</w:t>
            </w:r>
          </w:p>
        </w:tc>
      </w:tr>
      <w:tr w:rsidR="008D04EC" w14:paraId="15D8709F" w14:textId="77777777">
        <w:tc>
          <w:tcPr>
            <w:tcW w:w="540" w:type="pct"/>
            <w:vMerge w:val="restart"/>
            <w:vAlign w:val="center"/>
          </w:tcPr>
          <w:p w14:paraId="1BBF5C9E" w14:textId="77777777" w:rsidR="008D04EC" w:rsidRDefault="00155D9E">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24</w:t>
            </w:r>
          </w:p>
        </w:tc>
        <w:tc>
          <w:tcPr>
            <w:tcW w:w="4460" w:type="pct"/>
            <w:shd w:val="clear" w:color="auto" w:fill="D9E2F3" w:themeFill="accent1" w:themeFillTint="33"/>
            <w:vAlign w:val="center"/>
          </w:tcPr>
          <w:p w14:paraId="1750E7C7" w14:textId="77777777" w:rsidR="008D04EC" w:rsidRPr="00E21B4C" w:rsidRDefault="00155D9E">
            <w:pPr>
              <w:widowControl w:val="0"/>
              <w:spacing w:after="0" w:line="240" w:lineRule="auto"/>
              <w:ind w:left="34" w:firstLine="431"/>
              <w:contextualSpacing/>
              <w:jc w:val="center"/>
              <w:rPr>
                <w:rFonts w:ascii="Times New Roman" w:eastAsia="Times New Roman" w:hAnsi="Times New Roman" w:cs="Times New Roman"/>
                <w:sz w:val="20"/>
                <w:szCs w:val="20"/>
                <w:u w:val="single"/>
                <w:lang w:eastAsia="ru-RU"/>
              </w:rPr>
            </w:pPr>
            <w:r w:rsidRPr="00E21B4C">
              <w:rPr>
                <w:rFonts w:ascii="Times New Roman" w:eastAsia="Times New Roman" w:hAnsi="Times New Roman" w:cs="Times New Roman"/>
                <w:b/>
                <w:bCs/>
                <w:sz w:val="20"/>
                <w:szCs w:val="20"/>
                <w:lang w:eastAsia="ru-RU"/>
              </w:rPr>
              <w:t>Порядок, место, срок подачи заявок на участие в закупке</w:t>
            </w:r>
          </w:p>
        </w:tc>
      </w:tr>
      <w:tr w:rsidR="008D04EC" w14:paraId="5512425E" w14:textId="77777777">
        <w:trPr>
          <w:trHeight w:val="1751"/>
        </w:trPr>
        <w:tc>
          <w:tcPr>
            <w:tcW w:w="540" w:type="pct"/>
            <w:vMerge/>
            <w:vAlign w:val="center"/>
          </w:tcPr>
          <w:p w14:paraId="2B654780" w14:textId="77777777" w:rsidR="008D04EC" w:rsidRDefault="008D04EC">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774B4C4" w14:textId="77777777" w:rsidR="008D04EC" w:rsidRDefault="00155D9E">
            <w:pPr>
              <w:widowControl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Порядок подачи заявки на участие в закупке в электронной форме:</w:t>
            </w:r>
          </w:p>
          <w:p w14:paraId="0347B70C" w14:textId="77777777" w:rsidR="008D04EC" w:rsidRDefault="00155D9E">
            <w:pPr>
              <w:widowControl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w:t>
            </w:r>
            <w:r>
              <w:rPr>
                <w:rFonts w:ascii="Times New Roman" w:eastAsia="Times New Roman" w:hAnsi="Times New Roman" w:cs="Times New Roman"/>
                <w:sz w:val="20"/>
                <w:szCs w:val="20"/>
                <w:lang w:eastAsia="ru-RU"/>
              </w:rPr>
              <w:tab/>
              <w:t>подать заявку на участие в закупке в электронной форме может только лицо, аккредитованное на ЭП в порядке, установленном оператором ЭП, на которой проводится закупка в электронной форме;</w:t>
            </w:r>
          </w:p>
          <w:p w14:paraId="7145F3CA" w14:textId="77777777" w:rsidR="008D04EC" w:rsidRDefault="00155D9E">
            <w:pPr>
              <w:widowControl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w:t>
            </w:r>
            <w:r>
              <w:rPr>
                <w:rFonts w:ascii="Times New Roman" w:eastAsia="Times New Roman" w:hAnsi="Times New Roman" w:cs="Times New Roman"/>
                <w:sz w:val="20"/>
                <w:szCs w:val="20"/>
                <w:lang w:eastAsia="ru-RU"/>
              </w:rPr>
              <w:tab/>
              <w:t xml:space="preserve">участник </w:t>
            </w:r>
            <w:bookmarkStart w:id="35" w:name="OLE_LINK1"/>
            <w:r>
              <w:rPr>
                <w:rFonts w:ascii="Times New Roman" w:eastAsia="Times New Roman" w:hAnsi="Times New Roman" w:cs="Times New Roman"/>
                <w:sz w:val="20"/>
                <w:szCs w:val="20"/>
                <w:lang w:eastAsia="ru-RU"/>
              </w:rPr>
              <w:t xml:space="preserve">закупки </w:t>
            </w:r>
            <w:bookmarkEnd w:id="35"/>
            <w:r>
              <w:rPr>
                <w:rFonts w:ascii="Times New Roman" w:eastAsia="Times New Roman" w:hAnsi="Times New Roman" w:cs="Times New Roman"/>
                <w:sz w:val="20"/>
                <w:szCs w:val="20"/>
                <w:lang w:eastAsia="ru-RU"/>
              </w:rPr>
              <w:t>в электронной форме подготавливает заявку в соответствии с требованиями и условиями, указанными в извещении о конкурентной закупке;</w:t>
            </w:r>
          </w:p>
          <w:p w14:paraId="23A68193" w14:textId="77777777" w:rsidR="008D04EC" w:rsidRDefault="00155D9E">
            <w:pPr>
              <w:widowControl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w:t>
            </w:r>
            <w:r>
              <w:rPr>
                <w:rFonts w:ascii="Times New Roman" w:eastAsia="Times New Roman" w:hAnsi="Times New Roman" w:cs="Times New Roman"/>
                <w:sz w:val="20"/>
                <w:szCs w:val="20"/>
                <w:lang w:eastAsia="ru-RU"/>
              </w:rPr>
              <w:tab/>
              <w:t>заявка подается до окончания, установленного в извещении о конкурентной закупке срока подачи заявок. Участник закупки в электронной форме вправе подать только одну заявку;</w:t>
            </w:r>
          </w:p>
          <w:p w14:paraId="45C5B241" w14:textId="77777777" w:rsidR="008D04EC" w:rsidRDefault="00155D9E">
            <w:pPr>
              <w:widowControl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w:t>
            </w:r>
            <w:r>
              <w:rPr>
                <w:rFonts w:ascii="Times New Roman" w:eastAsia="Times New Roman" w:hAnsi="Times New Roman" w:cs="Times New Roman"/>
                <w:sz w:val="20"/>
                <w:szCs w:val="20"/>
                <w:lang w:eastAsia="ru-RU"/>
              </w:rPr>
              <w:tab/>
              <w:t>заявка подготавливается и подается посредством программно-аппаратных средств ЭП согласно регламенту работы ЭП;</w:t>
            </w:r>
          </w:p>
          <w:p w14:paraId="4C5436E3" w14:textId="77777777" w:rsidR="008D04EC" w:rsidRDefault="00155D9E">
            <w:pPr>
              <w:widowControl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5)</w:t>
            </w:r>
            <w:r>
              <w:rPr>
                <w:rFonts w:ascii="Times New Roman" w:eastAsia="Times New Roman" w:hAnsi="Times New Roman" w:cs="Times New Roman"/>
                <w:sz w:val="20"/>
                <w:szCs w:val="20"/>
                <w:lang w:eastAsia="ru-RU"/>
              </w:rPr>
              <w:tab/>
              <w:t>при подаче заявки участнику посредством программно-аппаратных средств ЭП присваивается уникальный в рамках данной закупки в электронной форме идентификационный номер (далее — номер участника);</w:t>
            </w:r>
          </w:p>
          <w:p w14:paraId="55CA830C" w14:textId="77777777" w:rsidR="008D04EC" w:rsidRDefault="00155D9E">
            <w:pPr>
              <w:widowControl w:val="0"/>
              <w:spacing w:after="0" w:line="240" w:lineRule="auto"/>
              <w:ind w:left="34" w:firstLine="487"/>
              <w:contextualSpacing/>
              <w:jc w:val="both"/>
              <w:rPr>
                <w:rFonts w:ascii="Times New Roman" w:eastAsia="Times New Roman" w:hAnsi="Times New Roman" w:cs="Times New Roman"/>
                <w:b/>
                <w:bCs/>
                <w:sz w:val="20"/>
                <w:szCs w:val="20"/>
                <w:lang w:eastAsia="ru-RU"/>
              </w:rPr>
            </w:pPr>
            <w:r>
              <w:rPr>
                <w:rFonts w:ascii="Times New Roman" w:eastAsia="Times New Roman" w:hAnsi="Times New Roman" w:cs="Times New Roman"/>
                <w:sz w:val="20"/>
                <w:szCs w:val="20"/>
                <w:lang w:eastAsia="ru-RU"/>
              </w:rPr>
              <w:t>6)</w:t>
            </w:r>
            <w:r>
              <w:rPr>
                <w:rFonts w:ascii="Times New Roman" w:eastAsia="Times New Roman" w:hAnsi="Times New Roman" w:cs="Times New Roman"/>
                <w:sz w:val="20"/>
                <w:szCs w:val="20"/>
                <w:lang w:eastAsia="ru-RU"/>
              </w:rPr>
              <w:tab/>
              <w:t>участник закупки в электронной форме, подавший заявку, вправе отозвать ее или внести в нее изменения в любой момент до окончания срока подачи заявок, к направив об этом уведомление оператору ЭП посредством программно-аппаратных средств ЭП.</w:t>
            </w:r>
          </w:p>
        </w:tc>
      </w:tr>
      <w:tr w:rsidR="008D04EC" w14:paraId="77F2E396" w14:textId="77777777">
        <w:tc>
          <w:tcPr>
            <w:tcW w:w="540" w:type="pct"/>
            <w:vMerge w:val="restart"/>
            <w:vAlign w:val="center"/>
          </w:tcPr>
          <w:p w14:paraId="3888F647" w14:textId="77777777" w:rsidR="008D04EC" w:rsidRDefault="00155D9E">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25</w:t>
            </w:r>
          </w:p>
        </w:tc>
        <w:tc>
          <w:tcPr>
            <w:tcW w:w="4460" w:type="pct"/>
            <w:shd w:val="clear" w:color="auto" w:fill="D9E2F3" w:themeFill="accent1" w:themeFillTint="33"/>
            <w:vAlign w:val="center"/>
          </w:tcPr>
          <w:p w14:paraId="795CCB5F" w14:textId="77777777" w:rsidR="008D04EC" w:rsidRDefault="00155D9E">
            <w:pPr>
              <w:widowControl w:val="0"/>
              <w:spacing w:after="0" w:line="240" w:lineRule="auto"/>
              <w:ind w:left="34" w:firstLine="487"/>
              <w:contextualSpacing/>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Условия допуска к участию и отстранения от участия в закупке:</w:t>
            </w:r>
          </w:p>
        </w:tc>
      </w:tr>
      <w:tr w:rsidR="008D04EC" w14:paraId="2705F981" w14:textId="77777777">
        <w:tc>
          <w:tcPr>
            <w:tcW w:w="540" w:type="pct"/>
            <w:vMerge/>
            <w:vAlign w:val="center"/>
          </w:tcPr>
          <w:p w14:paraId="3C11D6DF" w14:textId="77777777" w:rsidR="008D04EC" w:rsidRDefault="008D04EC">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136CF9B6" w14:textId="77777777" w:rsidR="008D04EC" w:rsidRDefault="00155D9E">
            <w:pPr>
              <w:widowControl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 Заказчик (комиссия по закупкам) отказывает участнику закупки в допуске к участию в процедуре закупки в следующих случаях:</w:t>
            </w:r>
          </w:p>
          <w:p w14:paraId="56B486A5" w14:textId="77777777" w:rsidR="008D04EC" w:rsidRDefault="00155D9E">
            <w:pPr>
              <w:widowControl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 выявлено несоответствие участника хотя бы одному из требований, перечисленных в разделе 15 настоящего извещения;</w:t>
            </w:r>
          </w:p>
          <w:p w14:paraId="669E4560" w14:textId="77777777" w:rsidR="008D04EC" w:rsidRDefault="00155D9E">
            <w:pPr>
              <w:widowControl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 участник закупки и (или) его заявка не соответствуют требованиям извещения о закупке (извещению);</w:t>
            </w:r>
          </w:p>
          <w:p w14:paraId="60D8611E" w14:textId="77777777" w:rsidR="008D04EC" w:rsidRDefault="00155D9E">
            <w:pPr>
              <w:widowControl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 участник закупки не представил документы, необходимые для участия в процедуре закупки;</w:t>
            </w:r>
          </w:p>
          <w:p w14:paraId="6812B5A8" w14:textId="77777777" w:rsidR="008D04EC" w:rsidRDefault="00155D9E">
            <w:pPr>
              <w:widowControl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 в представленных документах или в заявке указаны недостоверные сведения об участнике закупки и (или) о товарах, работах, услугах;</w:t>
            </w:r>
          </w:p>
          <w:p w14:paraId="30CFCE3E" w14:textId="77777777" w:rsidR="008D04EC" w:rsidRDefault="00155D9E">
            <w:pPr>
              <w:widowControl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5) участник закупки не предоставил обеспечение заявки на участие в закупке, если такое обеспечение предусмотрено </w:t>
            </w:r>
            <w:bookmarkStart w:id="36" w:name="OLE_LINK3"/>
            <w:bookmarkStart w:id="37" w:name="OLE_LINK4"/>
            <w:r>
              <w:rPr>
                <w:rFonts w:ascii="Times New Roman" w:eastAsia="Times New Roman" w:hAnsi="Times New Roman" w:cs="Times New Roman"/>
                <w:sz w:val="20"/>
                <w:szCs w:val="20"/>
                <w:lang w:eastAsia="ru-RU"/>
              </w:rPr>
              <w:t xml:space="preserve">извещением </w:t>
            </w:r>
            <w:bookmarkEnd w:id="36"/>
            <w:bookmarkEnd w:id="37"/>
            <w:r>
              <w:rPr>
                <w:rFonts w:ascii="Times New Roman" w:eastAsia="Times New Roman" w:hAnsi="Times New Roman" w:cs="Times New Roman"/>
                <w:sz w:val="20"/>
                <w:szCs w:val="20"/>
                <w:lang w:eastAsia="ru-RU"/>
              </w:rPr>
              <w:t>о закупке.</w:t>
            </w:r>
          </w:p>
          <w:p w14:paraId="2F27DCB1" w14:textId="77777777" w:rsidR="008D04EC" w:rsidRDefault="00155D9E">
            <w:pPr>
              <w:widowControl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6) и иных случаях, предусмотренных Положением о закупке Заказчика.</w:t>
            </w:r>
          </w:p>
          <w:p w14:paraId="274A46AC" w14:textId="77777777" w:rsidR="008D04EC" w:rsidRDefault="00155D9E">
            <w:pPr>
              <w:widowControl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 Отстранение участника закупки от участия в определении поставщика (подрядчика, исполнителя) или отказ от заключения договора с победителем определения поставщика (подрядчика, исполнителя) осуществляется в любой момент до заключения договора, если заказчик или комиссия по осуществлению закупок выявит, что участник закупки не соответствует требованиям, указанным в пункте 1 настоящего раздела.</w:t>
            </w:r>
          </w:p>
          <w:p w14:paraId="6785FC30" w14:textId="77777777" w:rsidR="008D04EC" w:rsidRDefault="00155D9E">
            <w:pPr>
              <w:widowControl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 Заказчик (комиссия по закупкам) отказывает участнику закупки в допуске к участию в процедуре закупки по иным основаниям, предусмотренным документацией (извещением) о закупке или Положением о закупке Заказчика.</w:t>
            </w:r>
          </w:p>
          <w:p w14:paraId="1A28B720" w14:textId="77777777" w:rsidR="008D04EC" w:rsidRDefault="00155D9E">
            <w:pPr>
              <w:widowControl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 В случае выявления фактов, предусмотренных в пункте 1, 2, 3 настоящего раздела, в момент рассмотрения заявок информация об отказе в допуске участникам отражается в протоколе рассмотрения заявок. При этом указываются основания отказа, факты, послужившие основанием для отказа, и обстоятельства выявления таких фактов.</w:t>
            </w:r>
          </w:p>
        </w:tc>
      </w:tr>
      <w:tr w:rsidR="008D04EC" w14:paraId="05BAEC7D" w14:textId="77777777">
        <w:tc>
          <w:tcPr>
            <w:tcW w:w="540" w:type="pct"/>
            <w:vMerge w:val="restart"/>
            <w:vAlign w:val="center"/>
          </w:tcPr>
          <w:p w14:paraId="2B418A27" w14:textId="77777777" w:rsidR="008D04EC" w:rsidRDefault="00155D9E">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26</w:t>
            </w:r>
          </w:p>
        </w:tc>
        <w:tc>
          <w:tcPr>
            <w:tcW w:w="4460" w:type="pct"/>
            <w:shd w:val="clear" w:color="auto" w:fill="D9E2F3" w:themeFill="accent1" w:themeFillTint="33"/>
            <w:vAlign w:val="center"/>
          </w:tcPr>
          <w:p w14:paraId="0C5DCE2B" w14:textId="77777777" w:rsidR="008D04EC" w:rsidRDefault="00155D9E">
            <w:pPr>
              <w:widowControl w:val="0"/>
              <w:spacing w:after="0" w:line="240" w:lineRule="auto"/>
              <w:ind w:left="2"/>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Признание закупки несостоявшейся</w:t>
            </w:r>
          </w:p>
        </w:tc>
      </w:tr>
      <w:tr w:rsidR="008D04EC" w14:paraId="531187A3" w14:textId="77777777">
        <w:tc>
          <w:tcPr>
            <w:tcW w:w="540" w:type="pct"/>
            <w:vMerge/>
            <w:vAlign w:val="center"/>
          </w:tcPr>
          <w:p w14:paraId="6F0F38F8" w14:textId="77777777" w:rsidR="008D04EC" w:rsidRDefault="008D04EC">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36097FD3" w14:textId="77777777" w:rsidR="008D04EC" w:rsidRDefault="00155D9E">
            <w:pPr>
              <w:widowControl w:val="0"/>
              <w:spacing w:after="0" w:line="240" w:lineRule="auto"/>
              <w:ind w:left="2" w:firstLine="518"/>
              <w:contextualSpacing/>
              <w:jc w:val="both"/>
              <w:rPr>
                <w:rFonts w:ascii="Times New Roman" w:eastAsia="Times New Roman" w:hAnsi="Times New Roman" w:cs="Times New Roman"/>
                <w:bCs/>
                <w:sz w:val="20"/>
                <w:szCs w:val="20"/>
                <w:lang w:eastAsia="ru-RU"/>
              </w:rPr>
            </w:pPr>
            <w:bookmarkStart w:id="38" w:name="OLE_LINK7"/>
            <w:bookmarkStart w:id="39" w:name="OLE_LINK8"/>
            <w:r>
              <w:rPr>
                <w:rFonts w:ascii="Times New Roman" w:eastAsia="Times New Roman" w:hAnsi="Times New Roman" w:cs="Times New Roman"/>
                <w:bCs/>
                <w:sz w:val="20"/>
                <w:szCs w:val="20"/>
                <w:lang w:eastAsia="ru-RU"/>
              </w:rPr>
              <w:t xml:space="preserve">1. В случае если по окончании срока подачи заявок на участие в </w:t>
            </w:r>
            <w:bookmarkStart w:id="40" w:name="OLE_LINK2"/>
            <w:r>
              <w:rPr>
                <w:rFonts w:ascii="Times New Roman" w:eastAsia="Times New Roman" w:hAnsi="Times New Roman" w:cs="Times New Roman"/>
                <w:bCs/>
                <w:sz w:val="20"/>
                <w:szCs w:val="20"/>
                <w:lang w:eastAsia="ru-RU"/>
              </w:rPr>
              <w:t xml:space="preserve">закупке </w:t>
            </w:r>
            <w:bookmarkEnd w:id="40"/>
            <w:r>
              <w:rPr>
                <w:rFonts w:ascii="Times New Roman" w:eastAsia="Times New Roman" w:hAnsi="Times New Roman" w:cs="Times New Roman"/>
                <w:bCs/>
                <w:sz w:val="20"/>
                <w:szCs w:val="20"/>
                <w:lang w:eastAsia="ru-RU"/>
              </w:rPr>
              <w:t>подана только одна заявка на участие в закупке или не подано ни одной заявки на участие в закупке, закупка признается несостоявшейся. В случае, если документацией о закупке предусмотрено два и более лота, закупка признается не состоявшейся только в отношении тех лотов, по которым подана только одна заявка на участие в закупке или не подана ни одна заявка на участие в</w:t>
            </w:r>
            <w:r>
              <w:t xml:space="preserve"> </w:t>
            </w:r>
            <w:r>
              <w:rPr>
                <w:rFonts w:ascii="Times New Roman" w:eastAsia="Times New Roman" w:hAnsi="Times New Roman" w:cs="Times New Roman"/>
                <w:bCs/>
                <w:sz w:val="20"/>
                <w:szCs w:val="20"/>
                <w:lang w:eastAsia="ru-RU"/>
              </w:rPr>
              <w:t>закупке.</w:t>
            </w:r>
          </w:p>
          <w:p w14:paraId="257993B3" w14:textId="77777777" w:rsidR="008D04EC" w:rsidRDefault="00155D9E">
            <w:pPr>
              <w:widowControl w:val="0"/>
              <w:spacing w:after="0" w:line="240" w:lineRule="auto"/>
              <w:ind w:left="2" w:firstLine="518"/>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lastRenderedPageBreak/>
              <w:t xml:space="preserve">2. В случае если по окончании срока подачи заявок на участие в закупке подана только одна заявка на участие в закупке или не подана ни одна заявка на участие в закупке, в протокол рассмотрения заявок на участие в закупке вносится информация о признании закупки несостоявшейся. </w:t>
            </w:r>
          </w:p>
          <w:p w14:paraId="44240FE5" w14:textId="77777777" w:rsidR="008D04EC" w:rsidRDefault="00155D9E">
            <w:pPr>
              <w:widowControl w:val="0"/>
              <w:spacing w:after="0" w:line="240" w:lineRule="auto"/>
              <w:ind w:left="2" w:firstLine="518"/>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 xml:space="preserve">3. Участникам закупки, подавшим заявки на участие в закупке и признанным участниками, и участникам закупки, подавшим заявки на участие в закупке и не допущенным к участию в закупке, оператором ЭТП направляются уведомления о принятых Комиссией решениях в течение одного часа после подписания соответствующего протокола. </w:t>
            </w:r>
          </w:p>
          <w:p w14:paraId="3682A42D" w14:textId="77777777" w:rsidR="008D04EC" w:rsidRDefault="00155D9E">
            <w:pPr>
              <w:widowControl w:val="0"/>
              <w:spacing w:after="0" w:line="240" w:lineRule="auto"/>
              <w:ind w:left="2" w:firstLine="518"/>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 xml:space="preserve">4. В случае если на основании результатов рассмотрения заявок на участие в закупке принято решение об отказе в допуске к участию в закупке всех участников закупки, подавших заявки на участие в закупке, или о признании только одного участника, подавшего заявку на участие в закупке, участником закупки, закупка признается несостоявшейся. В случае, если документацией о закупке предусмотрено два и более лота, закупка признается не состоявшейся только в отношении того лота, решение об отказе в допуске к участию в котором принято относительно всех участников закупки, подавших заявки на участие в закупке в отношении этого лота, или решение о допуске к участию в котором и признании участником закупки принято относительно только одного участника закупки, подавшего заявку на участие в закупке в отношении этого лота. </w:t>
            </w:r>
          </w:p>
          <w:p w14:paraId="4CE11FF9" w14:textId="77777777" w:rsidR="008D04EC" w:rsidRDefault="00155D9E">
            <w:pPr>
              <w:widowControl w:val="0"/>
              <w:spacing w:after="0" w:line="240" w:lineRule="auto"/>
              <w:ind w:left="2" w:firstLine="518"/>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 xml:space="preserve">5. В случае если закупка признана несостоявшейся и только один участник закупки, подавший заявку на участие в закупке, признан участником закупки, Заказчик обязан передать с использованием ЭТП такому участнику закупки проект договора, прилагаемого к документации о закупке. При этом договор заключается на условиях, предусмотренных документацией о закупке, по НМЦ договора, указанной в извещении о проведении закупки, или по согласованной с указанным участником закупки и не превышающей НМЦ договора цене договора. Такой участник закупки не вправе отказаться от заключения договора. </w:t>
            </w:r>
          </w:p>
          <w:p w14:paraId="73947430" w14:textId="77777777" w:rsidR="008D04EC" w:rsidRDefault="00155D9E">
            <w:pPr>
              <w:widowControl w:val="0"/>
              <w:spacing w:after="0" w:line="240" w:lineRule="auto"/>
              <w:ind w:left="2" w:firstLine="518"/>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 xml:space="preserve">При непредставлении Заказчику таким участником закупки в срок, предусмотренный документацией о закупке, подписанного договора, а также обеспечения исполнения договора в случае, если Заказчиком было установлено требование обеспечения исполнения договора, такой участник признается уклонившимся от заключения договора. </w:t>
            </w:r>
          </w:p>
          <w:p w14:paraId="213A4263" w14:textId="77777777" w:rsidR="008D04EC" w:rsidRDefault="00155D9E">
            <w:pPr>
              <w:widowControl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bCs/>
                <w:sz w:val="20"/>
                <w:szCs w:val="20"/>
                <w:lang w:eastAsia="ru-RU"/>
              </w:rPr>
              <w:t xml:space="preserve">6. Закупка признается несостоявшейся </w:t>
            </w:r>
            <w:r>
              <w:rPr>
                <w:rFonts w:ascii="Times New Roman" w:eastAsia="Times New Roman" w:hAnsi="Times New Roman" w:cs="Times New Roman"/>
                <w:sz w:val="20"/>
                <w:szCs w:val="20"/>
                <w:lang w:eastAsia="ru-RU"/>
              </w:rPr>
              <w:t>иных случаях, предусмотренных Положением о закупке Заказчика.</w:t>
            </w:r>
            <w:bookmarkEnd w:id="38"/>
            <w:bookmarkEnd w:id="39"/>
          </w:p>
        </w:tc>
      </w:tr>
      <w:tr w:rsidR="008D04EC" w14:paraId="7F09A029" w14:textId="77777777">
        <w:trPr>
          <w:trHeight w:val="196"/>
        </w:trPr>
        <w:tc>
          <w:tcPr>
            <w:tcW w:w="540" w:type="pct"/>
            <w:vMerge w:val="restart"/>
            <w:shd w:val="clear" w:color="auto" w:fill="FFFFFF"/>
            <w:vAlign w:val="center"/>
          </w:tcPr>
          <w:p w14:paraId="628D507B" w14:textId="77777777" w:rsidR="008D04EC" w:rsidRDefault="00155D9E">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27</w:t>
            </w:r>
          </w:p>
        </w:tc>
        <w:tc>
          <w:tcPr>
            <w:tcW w:w="4460" w:type="pct"/>
            <w:shd w:val="clear" w:color="auto" w:fill="D9E2F3" w:themeFill="accent1" w:themeFillTint="33"/>
            <w:vAlign w:val="center"/>
          </w:tcPr>
          <w:p w14:paraId="62555779" w14:textId="77777777" w:rsidR="008D04EC" w:rsidRDefault="00155D9E">
            <w:pPr>
              <w:widowControl w:val="0"/>
              <w:spacing w:after="0" w:line="240" w:lineRule="auto"/>
              <w:ind w:left="2"/>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Отдельными файлами прилагаются:</w:t>
            </w:r>
          </w:p>
        </w:tc>
      </w:tr>
      <w:tr w:rsidR="008D04EC" w14:paraId="78ED5E57" w14:textId="77777777">
        <w:trPr>
          <w:trHeight w:val="196"/>
        </w:trPr>
        <w:tc>
          <w:tcPr>
            <w:tcW w:w="540" w:type="pct"/>
            <w:vMerge/>
            <w:shd w:val="clear" w:color="auto" w:fill="FFFFFF"/>
            <w:vAlign w:val="center"/>
          </w:tcPr>
          <w:p w14:paraId="2F52319E" w14:textId="77777777" w:rsidR="008D04EC" w:rsidRDefault="008D04EC">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F464373" w14:textId="77777777" w:rsidR="008D04EC" w:rsidRDefault="00155D9E">
            <w:pPr>
              <w:widowControl w:val="0"/>
              <w:spacing w:after="0" w:line="240" w:lineRule="auto"/>
              <w:ind w:left="2"/>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1. Описание предмета закупки (Техническое задание);</w:t>
            </w:r>
          </w:p>
          <w:p w14:paraId="459696CD" w14:textId="77777777" w:rsidR="00302087" w:rsidRDefault="00302087">
            <w:pPr>
              <w:widowControl w:val="0"/>
              <w:spacing w:after="0" w:line="240" w:lineRule="auto"/>
              <w:ind w:left="2"/>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2. Локально-сметный расчет</w:t>
            </w:r>
            <w:r w:rsidR="0029553C">
              <w:rPr>
                <w:rFonts w:ascii="Times New Roman" w:eastAsia="Times New Roman" w:hAnsi="Times New Roman" w:cs="Times New Roman"/>
                <w:bCs/>
                <w:sz w:val="20"/>
                <w:szCs w:val="20"/>
                <w:lang w:eastAsia="ru-RU"/>
              </w:rPr>
              <w:t xml:space="preserve"> № СР 09-01</w:t>
            </w:r>
            <w:r>
              <w:rPr>
                <w:rFonts w:ascii="Times New Roman" w:eastAsia="Times New Roman" w:hAnsi="Times New Roman" w:cs="Times New Roman"/>
                <w:bCs/>
                <w:sz w:val="20"/>
                <w:szCs w:val="20"/>
                <w:lang w:eastAsia="ru-RU"/>
              </w:rPr>
              <w:t>;</w:t>
            </w:r>
          </w:p>
          <w:p w14:paraId="3D241269" w14:textId="77777777" w:rsidR="0029553C" w:rsidRDefault="0029553C">
            <w:pPr>
              <w:widowControl w:val="0"/>
              <w:spacing w:after="0" w:line="240" w:lineRule="auto"/>
              <w:ind w:left="2"/>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 xml:space="preserve">3. </w:t>
            </w:r>
            <w:r w:rsidR="009C0E30" w:rsidRPr="009C0E30">
              <w:rPr>
                <w:rFonts w:ascii="Times New Roman" w:eastAsia="Times New Roman" w:hAnsi="Times New Roman" w:cs="Times New Roman"/>
                <w:bCs/>
                <w:sz w:val="20"/>
                <w:szCs w:val="20"/>
                <w:lang w:eastAsia="ru-RU"/>
              </w:rPr>
              <w:t>Локально-сметный расчет № ЛС-02-01-01</w:t>
            </w:r>
            <w:r>
              <w:rPr>
                <w:rFonts w:ascii="Times New Roman" w:eastAsia="Times New Roman" w:hAnsi="Times New Roman" w:cs="Times New Roman"/>
                <w:bCs/>
                <w:sz w:val="20"/>
                <w:szCs w:val="20"/>
                <w:lang w:eastAsia="ru-RU"/>
              </w:rPr>
              <w:t>;</w:t>
            </w:r>
          </w:p>
          <w:p w14:paraId="2BE31B1D" w14:textId="77777777" w:rsidR="008D04EC" w:rsidRDefault="0029553C">
            <w:pPr>
              <w:widowControl w:val="0"/>
              <w:spacing w:after="0" w:line="240" w:lineRule="auto"/>
              <w:ind w:left="2"/>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4. Объектно-сметный расчет № ОС-02-01</w:t>
            </w:r>
            <w:r w:rsidR="00155D9E">
              <w:rPr>
                <w:rFonts w:ascii="Times New Roman" w:eastAsia="Times New Roman" w:hAnsi="Times New Roman" w:cs="Times New Roman"/>
                <w:bCs/>
                <w:sz w:val="20"/>
                <w:szCs w:val="20"/>
                <w:lang w:eastAsia="ru-RU"/>
              </w:rPr>
              <w:t>;</w:t>
            </w:r>
          </w:p>
          <w:p w14:paraId="429400A0" w14:textId="77777777" w:rsidR="0029553C" w:rsidRDefault="0029553C">
            <w:pPr>
              <w:widowControl w:val="0"/>
              <w:spacing w:after="0" w:line="240" w:lineRule="auto"/>
              <w:ind w:left="2"/>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5. Проект договора;</w:t>
            </w:r>
          </w:p>
          <w:p w14:paraId="42E8D2D7" w14:textId="77777777" w:rsidR="00302087" w:rsidRPr="00302087" w:rsidRDefault="0029553C" w:rsidP="00302087">
            <w:pPr>
              <w:widowControl w:val="0"/>
              <w:spacing w:after="0" w:line="240" w:lineRule="auto"/>
              <w:ind w:left="2"/>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6</w:t>
            </w:r>
            <w:r w:rsidR="00155D9E">
              <w:rPr>
                <w:rFonts w:ascii="Times New Roman" w:eastAsia="Times New Roman" w:hAnsi="Times New Roman" w:cs="Times New Roman"/>
                <w:bCs/>
                <w:sz w:val="20"/>
                <w:szCs w:val="20"/>
                <w:lang w:eastAsia="ru-RU"/>
              </w:rPr>
              <w:t>. Рекомендуемая</w:t>
            </w:r>
            <w:r>
              <w:rPr>
                <w:rFonts w:ascii="Times New Roman" w:eastAsia="Times New Roman" w:hAnsi="Times New Roman" w:cs="Times New Roman"/>
                <w:bCs/>
                <w:sz w:val="20"/>
                <w:szCs w:val="20"/>
                <w:lang w:eastAsia="ru-RU"/>
              </w:rPr>
              <w:t xml:space="preserve"> форма заявки участника закупки.</w:t>
            </w:r>
          </w:p>
        </w:tc>
      </w:tr>
      <w:tr w:rsidR="008D04EC" w14:paraId="2CAADD8F" w14:textId="77777777">
        <w:trPr>
          <w:trHeight w:val="196"/>
        </w:trPr>
        <w:tc>
          <w:tcPr>
            <w:tcW w:w="540" w:type="pct"/>
            <w:vMerge w:val="restart"/>
            <w:shd w:val="clear" w:color="auto" w:fill="FFFFFF"/>
            <w:vAlign w:val="center"/>
          </w:tcPr>
          <w:p w14:paraId="45492073" w14:textId="77777777" w:rsidR="008D04EC" w:rsidRDefault="00155D9E">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28</w:t>
            </w:r>
          </w:p>
        </w:tc>
        <w:tc>
          <w:tcPr>
            <w:tcW w:w="4460" w:type="pct"/>
            <w:shd w:val="clear" w:color="auto" w:fill="D9E2F3" w:themeFill="accent1" w:themeFillTint="33"/>
            <w:vAlign w:val="center"/>
          </w:tcPr>
          <w:p w14:paraId="216EA489" w14:textId="77777777" w:rsidR="008D04EC" w:rsidRDefault="00155D9E">
            <w:pPr>
              <w:widowControl w:val="0"/>
              <w:spacing w:after="0" w:line="240" w:lineRule="auto"/>
              <w:ind w:left="2"/>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
                <w:sz w:val="20"/>
                <w:szCs w:val="20"/>
                <w:lang w:eastAsia="ru-RU"/>
              </w:rPr>
              <w:t>Иные требования, определенные Положением о закупке товаров, работ, услуг Заказчика</w:t>
            </w:r>
          </w:p>
        </w:tc>
      </w:tr>
      <w:tr w:rsidR="008D04EC" w14:paraId="6249568F" w14:textId="77777777">
        <w:trPr>
          <w:trHeight w:val="196"/>
        </w:trPr>
        <w:tc>
          <w:tcPr>
            <w:tcW w:w="540" w:type="pct"/>
            <w:vMerge/>
            <w:shd w:val="clear" w:color="auto" w:fill="FFFFFF"/>
            <w:vAlign w:val="center"/>
          </w:tcPr>
          <w:p w14:paraId="32027CDC" w14:textId="77777777" w:rsidR="008D04EC" w:rsidRDefault="008D04EC">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47CC975" w14:textId="77777777" w:rsidR="008D04EC" w:rsidRDefault="0029553C">
            <w:pPr>
              <w:widowControl w:val="0"/>
              <w:spacing w:after="0" w:line="240" w:lineRule="auto"/>
              <w:ind w:left="2"/>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Отсутствют</w:t>
            </w:r>
          </w:p>
        </w:tc>
      </w:tr>
    </w:tbl>
    <w:p w14:paraId="328A899C" w14:textId="77777777" w:rsidR="008D04EC" w:rsidRDefault="008D04EC">
      <w:pPr>
        <w:widowControl w:val="0"/>
        <w:spacing w:after="0" w:line="240" w:lineRule="auto"/>
        <w:rPr>
          <w:rFonts w:ascii="Times New Roman" w:hAnsi="Times New Roman" w:cs="Times New Roman"/>
        </w:rPr>
      </w:pPr>
    </w:p>
    <w:sectPr w:rsidR="008D04EC">
      <w:footerReference w:type="default" r:id="rId17"/>
      <w:pgSz w:w="11906" w:h="16838"/>
      <w:pgMar w:top="1134" w:right="907" w:bottom="567" w:left="1134"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7857D65" w14:textId="77777777" w:rsidR="00C56958" w:rsidRDefault="00C56958">
      <w:pPr>
        <w:spacing w:after="0" w:line="240" w:lineRule="auto"/>
      </w:pPr>
      <w:r>
        <w:separator/>
      </w:r>
    </w:p>
  </w:endnote>
  <w:endnote w:type="continuationSeparator" w:id="0">
    <w:p w14:paraId="4E45A3B5" w14:textId="77777777" w:rsidR="00C56958" w:rsidRDefault="00C569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Liberation Sans">
    <w:altName w:val="Arial"/>
    <w:charset w:val="00"/>
    <w:family w:val="auto"/>
    <w:pitch w:val="default"/>
  </w:font>
  <w:font w:name="Consultant">
    <w:charset w:val="00"/>
    <w:family w:val="auto"/>
    <w:pitch w:val="default"/>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charset w:val="00"/>
    <w:family w:val="auto"/>
    <w:pitch w:val="default"/>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MS ????">
    <w:altName w:val="MS Gothic"/>
    <w:panose1 w:val="00000000000000000000"/>
    <w:charset w:val="80"/>
    <w:family w:val="auto"/>
    <w:notTrueType/>
    <w:pitch w:val="variable"/>
    <w:sig w:usb0="00000000" w:usb1="08070000" w:usb2="00000010" w:usb3="00000000" w:csb0="00020000"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1B7537E" w14:textId="77777777" w:rsidR="00155D9E" w:rsidRDefault="00155D9E">
    <w:pPr>
      <w:pStyle w:val="af3"/>
      <w:tabs>
        <w:tab w:val="clear" w:pos="4677"/>
      </w:tabs>
    </w:pPr>
    <w:r>
      <w:tab/>
    </w:r>
    <w:r>
      <w:fldChar w:fldCharType="begin"/>
    </w:r>
    <w:r>
      <w:instrText xml:space="preserve"> PAGE   \* MERGEFORMAT </w:instrText>
    </w:r>
    <w:r>
      <w:fldChar w:fldCharType="separate"/>
    </w:r>
    <w:r w:rsidR="009C0E30">
      <w:rPr>
        <w:noProof/>
      </w:rPr>
      <w:t>10</w:t>
    </w:r>
    <w:r>
      <w:fldChar w:fldCharType="end"/>
    </w:r>
  </w:p>
  <w:p w14:paraId="510B012F" w14:textId="77777777" w:rsidR="00155D9E" w:rsidRDefault="00155D9E">
    <w:pPr>
      <w:pStyle w:val="af3"/>
    </w:pPr>
  </w:p>
  <w:p w14:paraId="2E393DF2" w14:textId="77777777" w:rsidR="00155D9E" w:rsidRDefault="00155D9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7CE0176" w14:textId="77777777" w:rsidR="00C56958" w:rsidRDefault="00C56958">
      <w:pPr>
        <w:spacing w:after="0" w:line="240" w:lineRule="auto"/>
      </w:pPr>
      <w:r>
        <w:separator/>
      </w:r>
    </w:p>
  </w:footnote>
  <w:footnote w:type="continuationSeparator" w:id="0">
    <w:p w14:paraId="7119A2E2" w14:textId="77777777" w:rsidR="00C56958" w:rsidRDefault="00C56958">
      <w:pPr>
        <w:spacing w:after="0" w:line="240" w:lineRule="auto"/>
      </w:pPr>
      <w:r>
        <w:continuationSeparator/>
      </w:r>
    </w:p>
  </w:footnote>
  <w:footnote w:id="1">
    <w:p w14:paraId="15DBBA6D" w14:textId="77777777" w:rsidR="00155D9E" w:rsidRDefault="00155D9E">
      <w:pPr>
        <w:pStyle w:val="aff1"/>
      </w:pPr>
      <w:r>
        <w:rPr>
          <w:rStyle w:val="affa"/>
        </w:rPr>
        <w:footnoteRef/>
      </w:r>
      <w:r>
        <w:t xml:space="preserve"> в соответствии с частями 9, 10 статьи 4 Федерального закона № 223-ФЗ</w:t>
      </w:r>
    </w:p>
  </w:footnote>
  <w:footnote w:id="2">
    <w:p w14:paraId="298BAE2F" w14:textId="77777777" w:rsidR="00155D9E" w:rsidRDefault="00155D9E">
      <w:pPr>
        <w:pStyle w:val="aff1"/>
        <w:jc w:val="both"/>
        <w:rPr>
          <w:sz w:val="16"/>
          <w:szCs w:val="16"/>
        </w:rPr>
      </w:pPr>
      <w:r>
        <w:rPr>
          <w:rStyle w:val="affa"/>
          <w:sz w:val="16"/>
          <w:szCs w:val="16"/>
        </w:rPr>
        <w:footnoteRef/>
      </w:r>
      <w:r>
        <w:rPr>
          <w:sz w:val="16"/>
          <w:szCs w:val="16"/>
        </w:rPr>
        <w:t xml:space="preserve"> Ответственность за недостоверность информации и (или) документов, направленных в составе заявки на участие в закупке,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DE1FA9"/>
    <w:multiLevelType w:val="multilevel"/>
    <w:tmpl w:val="F7F05506"/>
    <w:styleLink w:val="111111"/>
    <w:lvl w:ilvl="0">
      <w:start w:val="1"/>
      <w:numFmt w:val="decimal"/>
      <w:pStyle w:val="111111"/>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 w15:restartNumberingAfterBreak="0">
    <w:nsid w:val="05D01F5D"/>
    <w:multiLevelType w:val="hybridMultilevel"/>
    <w:tmpl w:val="E744AAFC"/>
    <w:lvl w:ilvl="0" w:tplc="38628638">
      <w:start w:val="4"/>
      <w:numFmt w:val="decimal"/>
      <w:lvlText w:val="%1."/>
      <w:lvlJc w:val="left"/>
      <w:pPr>
        <w:ind w:left="720" w:hanging="360"/>
      </w:pPr>
      <w:rPr>
        <w:rFonts w:hint="default"/>
      </w:rPr>
    </w:lvl>
    <w:lvl w:ilvl="1" w:tplc="A798EE0A">
      <w:start w:val="1"/>
      <w:numFmt w:val="lowerLetter"/>
      <w:lvlText w:val="%2."/>
      <w:lvlJc w:val="left"/>
      <w:pPr>
        <w:ind w:left="1440" w:hanging="360"/>
      </w:pPr>
    </w:lvl>
    <w:lvl w:ilvl="2" w:tplc="96F00E90">
      <w:start w:val="1"/>
      <w:numFmt w:val="lowerRoman"/>
      <w:lvlText w:val="%3."/>
      <w:lvlJc w:val="right"/>
      <w:pPr>
        <w:ind w:left="2160" w:hanging="180"/>
      </w:pPr>
    </w:lvl>
    <w:lvl w:ilvl="3" w:tplc="F54ABAF8">
      <w:start w:val="1"/>
      <w:numFmt w:val="decimal"/>
      <w:lvlText w:val="%4."/>
      <w:lvlJc w:val="left"/>
      <w:pPr>
        <w:ind w:left="2880" w:hanging="360"/>
      </w:pPr>
    </w:lvl>
    <w:lvl w:ilvl="4" w:tplc="5FA4877A">
      <w:start w:val="1"/>
      <w:numFmt w:val="lowerLetter"/>
      <w:lvlText w:val="%5."/>
      <w:lvlJc w:val="left"/>
      <w:pPr>
        <w:ind w:left="3600" w:hanging="360"/>
      </w:pPr>
    </w:lvl>
    <w:lvl w:ilvl="5" w:tplc="B5481A48">
      <w:start w:val="1"/>
      <w:numFmt w:val="lowerRoman"/>
      <w:lvlText w:val="%6."/>
      <w:lvlJc w:val="right"/>
      <w:pPr>
        <w:ind w:left="4320" w:hanging="180"/>
      </w:pPr>
    </w:lvl>
    <w:lvl w:ilvl="6" w:tplc="8ED4FADC">
      <w:start w:val="1"/>
      <w:numFmt w:val="decimal"/>
      <w:lvlText w:val="%7."/>
      <w:lvlJc w:val="left"/>
      <w:pPr>
        <w:ind w:left="5040" w:hanging="360"/>
      </w:pPr>
    </w:lvl>
    <w:lvl w:ilvl="7" w:tplc="749262FC">
      <w:start w:val="1"/>
      <w:numFmt w:val="lowerLetter"/>
      <w:lvlText w:val="%8."/>
      <w:lvlJc w:val="left"/>
      <w:pPr>
        <w:ind w:left="5760" w:hanging="360"/>
      </w:pPr>
    </w:lvl>
    <w:lvl w:ilvl="8" w:tplc="F8CE8DAE">
      <w:start w:val="1"/>
      <w:numFmt w:val="lowerRoman"/>
      <w:lvlText w:val="%9."/>
      <w:lvlJc w:val="right"/>
      <w:pPr>
        <w:ind w:left="6480" w:hanging="180"/>
      </w:pPr>
    </w:lvl>
  </w:abstractNum>
  <w:abstractNum w:abstractNumId="2" w15:restartNumberingAfterBreak="0">
    <w:nsid w:val="09D573AE"/>
    <w:multiLevelType w:val="hybridMultilevel"/>
    <w:tmpl w:val="4F1EA6D6"/>
    <w:lvl w:ilvl="0" w:tplc="0B842620">
      <w:start w:val="1"/>
      <w:numFmt w:val="decimal"/>
      <w:lvlText w:val="%1)"/>
      <w:lvlJc w:val="left"/>
      <w:pPr>
        <w:ind w:left="720" w:hanging="360"/>
      </w:pPr>
    </w:lvl>
    <w:lvl w:ilvl="1" w:tplc="25D6E846">
      <w:start w:val="1"/>
      <w:numFmt w:val="lowerLetter"/>
      <w:lvlText w:val="%2."/>
      <w:lvlJc w:val="left"/>
      <w:pPr>
        <w:ind w:left="1440" w:hanging="360"/>
      </w:pPr>
    </w:lvl>
    <w:lvl w:ilvl="2" w:tplc="81D0A446">
      <w:start w:val="1"/>
      <w:numFmt w:val="lowerRoman"/>
      <w:lvlText w:val="%3."/>
      <w:lvlJc w:val="right"/>
      <w:pPr>
        <w:ind w:left="2160" w:hanging="180"/>
      </w:pPr>
    </w:lvl>
    <w:lvl w:ilvl="3" w:tplc="847C07C4">
      <w:start w:val="1"/>
      <w:numFmt w:val="decimal"/>
      <w:lvlText w:val="%4."/>
      <w:lvlJc w:val="left"/>
      <w:pPr>
        <w:ind w:left="2880" w:hanging="360"/>
      </w:pPr>
    </w:lvl>
    <w:lvl w:ilvl="4" w:tplc="3E22FFD2">
      <w:start w:val="1"/>
      <w:numFmt w:val="lowerLetter"/>
      <w:lvlText w:val="%5."/>
      <w:lvlJc w:val="left"/>
      <w:pPr>
        <w:ind w:left="3600" w:hanging="360"/>
      </w:pPr>
    </w:lvl>
    <w:lvl w:ilvl="5" w:tplc="AA8AFB2E">
      <w:start w:val="1"/>
      <w:numFmt w:val="lowerRoman"/>
      <w:lvlText w:val="%6."/>
      <w:lvlJc w:val="right"/>
      <w:pPr>
        <w:ind w:left="4320" w:hanging="180"/>
      </w:pPr>
    </w:lvl>
    <w:lvl w:ilvl="6" w:tplc="BC7EC686">
      <w:start w:val="1"/>
      <w:numFmt w:val="decimal"/>
      <w:lvlText w:val="%7."/>
      <w:lvlJc w:val="left"/>
      <w:pPr>
        <w:ind w:left="5040" w:hanging="360"/>
      </w:pPr>
    </w:lvl>
    <w:lvl w:ilvl="7" w:tplc="8FC622BE">
      <w:start w:val="1"/>
      <w:numFmt w:val="lowerLetter"/>
      <w:lvlText w:val="%8."/>
      <w:lvlJc w:val="left"/>
      <w:pPr>
        <w:ind w:left="5760" w:hanging="360"/>
      </w:pPr>
    </w:lvl>
    <w:lvl w:ilvl="8" w:tplc="584826CE">
      <w:start w:val="1"/>
      <w:numFmt w:val="lowerRoman"/>
      <w:lvlText w:val="%9."/>
      <w:lvlJc w:val="right"/>
      <w:pPr>
        <w:ind w:left="6480" w:hanging="180"/>
      </w:pPr>
    </w:lvl>
  </w:abstractNum>
  <w:abstractNum w:abstractNumId="3" w15:restartNumberingAfterBreak="0">
    <w:nsid w:val="0AA350A3"/>
    <w:multiLevelType w:val="hybridMultilevel"/>
    <w:tmpl w:val="776285BC"/>
    <w:lvl w:ilvl="0" w:tplc="E64C92D4">
      <w:start w:val="1"/>
      <w:numFmt w:val="bullet"/>
      <w:lvlText w:val="-"/>
      <w:lvlJc w:val="left"/>
      <w:pPr>
        <w:ind w:left="720" w:hanging="360"/>
      </w:pPr>
      <w:rPr>
        <w:rFonts w:ascii="Times New Roman" w:hAnsi="Times New Roman" w:cs="Times New Roman" w:hint="default"/>
      </w:rPr>
    </w:lvl>
    <w:lvl w:ilvl="1" w:tplc="75C80C58">
      <w:start w:val="1"/>
      <w:numFmt w:val="bullet"/>
      <w:lvlText w:val="o"/>
      <w:lvlJc w:val="left"/>
      <w:pPr>
        <w:ind w:left="1440" w:hanging="360"/>
      </w:pPr>
      <w:rPr>
        <w:rFonts w:ascii="Courier New" w:hAnsi="Courier New" w:cs="Courier New" w:hint="default"/>
      </w:rPr>
    </w:lvl>
    <w:lvl w:ilvl="2" w:tplc="F7E46926">
      <w:start w:val="1"/>
      <w:numFmt w:val="bullet"/>
      <w:lvlText w:val=""/>
      <w:lvlJc w:val="left"/>
      <w:pPr>
        <w:ind w:left="2160" w:hanging="360"/>
      </w:pPr>
      <w:rPr>
        <w:rFonts w:ascii="Wingdings" w:hAnsi="Wingdings" w:hint="default"/>
      </w:rPr>
    </w:lvl>
    <w:lvl w:ilvl="3" w:tplc="5928EC3C">
      <w:start w:val="1"/>
      <w:numFmt w:val="bullet"/>
      <w:lvlText w:val=""/>
      <w:lvlJc w:val="left"/>
      <w:pPr>
        <w:ind w:left="2880" w:hanging="360"/>
      </w:pPr>
      <w:rPr>
        <w:rFonts w:ascii="Symbol" w:hAnsi="Symbol" w:hint="default"/>
      </w:rPr>
    </w:lvl>
    <w:lvl w:ilvl="4" w:tplc="70D03BEE">
      <w:start w:val="1"/>
      <w:numFmt w:val="bullet"/>
      <w:lvlText w:val="o"/>
      <w:lvlJc w:val="left"/>
      <w:pPr>
        <w:ind w:left="3600" w:hanging="360"/>
      </w:pPr>
      <w:rPr>
        <w:rFonts w:ascii="Courier New" w:hAnsi="Courier New" w:cs="Courier New" w:hint="default"/>
      </w:rPr>
    </w:lvl>
    <w:lvl w:ilvl="5" w:tplc="8A240306">
      <w:start w:val="1"/>
      <w:numFmt w:val="bullet"/>
      <w:lvlText w:val=""/>
      <w:lvlJc w:val="left"/>
      <w:pPr>
        <w:ind w:left="4320" w:hanging="360"/>
      </w:pPr>
      <w:rPr>
        <w:rFonts w:ascii="Wingdings" w:hAnsi="Wingdings" w:hint="default"/>
      </w:rPr>
    </w:lvl>
    <w:lvl w:ilvl="6" w:tplc="52420BCE">
      <w:start w:val="1"/>
      <w:numFmt w:val="bullet"/>
      <w:lvlText w:val=""/>
      <w:lvlJc w:val="left"/>
      <w:pPr>
        <w:ind w:left="5040" w:hanging="360"/>
      </w:pPr>
      <w:rPr>
        <w:rFonts w:ascii="Symbol" w:hAnsi="Symbol" w:hint="default"/>
      </w:rPr>
    </w:lvl>
    <w:lvl w:ilvl="7" w:tplc="4F386B36">
      <w:start w:val="1"/>
      <w:numFmt w:val="bullet"/>
      <w:lvlText w:val="o"/>
      <w:lvlJc w:val="left"/>
      <w:pPr>
        <w:ind w:left="5760" w:hanging="360"/>
      </w:pPr>
      <w:rPr>
        <w:rFonts w:ascii="Courier New" w:hAnsi="Courier New" w:cs="Courier New" w:hint="default"/>
      </w:rPr>
    </w:lvl>
    <w:lvl w:ilvl="8" w:tplc="686C69F2">
      <w:start w:val="1"/>
      <w:numFmt w:val="bullet"/>
      <w:lvlText w:val=""/>
      <w:lvlJc w:val="left"/>
      <w:pPr>
        <w:ind w:left="6480" w:hanging="360"/>
      </w:pPr>
      <w:rPr>
        <w:rFonts w:ascii="Wingdings" w:hAnsi="Wingdings" w:hint="default"/>
      </w:rPr>
    </w:lvl>
  </w:abstractNum>
  <w:abstractNum w:abstractNumId="4" w15:restartNumberingAfterBreak="0">
    <w:nsid w:val="0AAE6943"/>
    <w:multiLevelType w:val="multilevel"/>
    <w:tmpl w:val="43C44296"/>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5" w15:restartNumberingAfterBreak="0">
    <w:nsid w:val="128A6CF0"/>
    <w:multiLevelType w:val="multilevel"/>
    <w:tmpl w:val="E386137A"/>
    <w:styleLink w:val="1"/>
    <w:lvl w:ilvl="0">
      <w:start w:val="1"/>
      <w:numFmt w:val="decimal"/>
      <w:pStyle w:val="1"/>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 w15:restartNumberingAfterBreak="0">
    <w:nsid w:val="16A26833"/>
    <w:multiLevelType w:val="hybridMultilevel"/>
    <w:tmpl w:val="6BE25414"/>
    <w:lvl w:ilvl="0" w:tplc="03CCE69E">
      <w:start w:val="10"/>
      <w:numFmt w:val="decimal"/>
      <w:lvlText w:val="%1."/>
      <w:lvlJc w:val="left"/>
      <w:pPr>
        <w:tabs>
          <w:tab w:val="num" w:pos="540"/>
        </w:tabs>
        <w:ind w:left="540" w:hanging="360"/>
      </w:pPr>
    </w:lvl>
    <w:lvl w:ilvl="1" w:tplc="BF465940">
      <w:start w:val="1"/>
      <w:numFmt w:val="none"/>
      <w:pStyle w:val="2"/>
      <w:lvlText w:val=""/>
      <w:lvlJc w:val="left"/>
      <w:pPr>
        <w:tabs>
          <w:tab w:val="num" w:pos="360"/>
        </w:tabs>
        <w:ind w:left="0" w:firstLine="0"/>
      </w:pPr>
    </w:lvl>
    <w:lvl w:ilvl="2" w:tplc="5F3E3CA0">
      <w:start w:val="1"/>
      <w:numFmt w:val="none"/>
      <w:lvlText w:val=""/>
      <w:lvlJc w:val="left"/>
      <w:pPr>
        <w:tabs>
          <w:tab w:val="num" w:pos="360"/>
        </w:tabs>
        <w:ind w:left="0" w:firstLine="0"/>
      </w:pPr>
    </w:lvl>
    <w:lvl w:ilvl="3" w:tplc="4CA027B4">
      <w:start w:val="1"/>
      <w:numFmt w:val="none"/>
      <w:lvlText w:val=""/>
      <w:lvlJc w:val="left"/>
      <w:pPr>
        <w:tabs>
          <w:tab w:val="num" w:pos="360"/>
        </w:tabs>
        <w:ind w:left="0" w:firstLine="0"/>
      </w:pPr>
    </w:lvl>
    <w:lvl w:ilvl="4" w:tplc="6AC68F8E">
      <w:start w:val="1"/>
      <w:numFmt w:val="none"/>
      <w:lvlText w:val=""/>
      <w:lvlJc w:val="left"/>
      <w:pPr>
        <w:tabs>
          <w:tab w:val="num" w:pos="360"/>
        </w:tabs>
        <w:ind w:left="0" w:firstLine="0"/>
      </w:pPr>
    </w:lvl>
    <w:lvl w:ilvl="5" w:tplc="D338BE36">
      <w:start w:val="1"/>
      <w:numFmt w:val="none"/>
      <w:lvlText w:val=""/>
      <w:lvlJc w:val="left"/>
      <w:pPr>
        <w:tabs>
          <w:tab w:val="num" w:pos="360"/>
        </w:tabs>
        <w:ind w:left="0" w:firstLine="0"/>
      </w:pPr>
    </w:lvl>
    <w:lvl w:ilvl="6" w:tplc="9AECEE9C">
      <w:start w:val="1"/>
      <w:numFmt w:val="none"/>
      <w:lvlText w:val=""/>
      <w:lvlJc w:val="left"/>
      <w:pPr>
        <w:tabs>
          <w:tab w:val="num" w:pos="360"/>
        </w:tabs>
        <w:ind w:left="0" w:firstLine="0"/>
      </w:pPr>
    </w:lvl>
    <w:lvl w:ilvl="7" w:tplc="8C1691EC">
      <w:start w:val="1"/>
      <w:numFmt w:val="none"/>
      <w:lvlText w:val=""/>
      <w:lvlJc w:val="left"/>
      <w:pPr>
        <w:tabs>
          <w:tab w:val="num" w:pos="360"/>
        </w:tabs>
        <w:ind w:left="0" w:firstLine="0"/>
      </w:pPr>
    </w:lvl>
    <w:lvl w:ilvl="8" w:tplc="B414D43C">
      <w:start w:val="1"/>
      <w:numFmt w:val="none"/>
      <w:lvlText w:val=""/>
      <w:lvlJc w:val="left"/>
      <w:pPr>
        <w:tabs>
          <w:tab w:val="num" w:pos="360"/>
        </w:tabs>
        <w:ind w:left="0" w:firstLine="0"/>
      </w:pPr>
    </w:lvl>
  </w:abstractNum>
  <w:abstractNum w:abstractNumId="7" w15:restartNumberingAfterBreak="0">
    <w:nsid w:val="1A432279"/>
    <w:multiLevelType w:val="hybridMultilevel"/>
    <w:tmpl w:val="6AEC602C"/>
    <w:lvl w:ilvl="0" w:tplc="DAAA261A">
      <w:start w:val="1"/>
      <w:numFmt w:val="decimal"/>
      <w:lvlText w:val="%1."/>
      <w:lvlJc w:val="left"/>
      <w:pPr>
        <w:ind w:left="397" w:hanging="284"/>
      </w:pPr>
      <w:rPr>
        <w:rFonts w:hint="default"/>
      </w:rPr>
    </w:lvl>
    <w:lvl w:ilvl="1" w:tplc="26CCBFB4">
      <w:start w:val="1"/>
      <w:numFmt w:val="lowerLetter"/>
      <w:lvlText w:val="%2."/>
      <w:lvlJc w:val="left"/>
      <w:pPr>
        <w:ind w:left="1440" w:hanging="360"/>
      </w:pPr>
    </w:lvl>
    <w:lvl w:ilvl="2" w:tplc="D5B4DA80">
      <w:start w:val="1"/>
      <w:numFmt w:val="lowerRoman"/>
      <w:lvlText w:val="%3."/>
      <w:lvlJc w:val="right"/>
      <w:pPr>
        <w:ind w:left="2160" w:hanging="180"/>
      </w:pPr>
    </w:lvl>
    <w:lvl w:ilvl="3" w:tplc="E04411C2">
      <w:start w:val="1"/>
      <w:numFmt w:val="decimal"/>
      <w:lvlText w:val="%4."/>
      <w:lvlJc w:val="left"/>
      <w:pPr>
        <w:ind w:left="2880" w:hanging="360"/>
      </w:pPr>
    </w:lvl>
    <w:lvl w:ilvl="4" w:tplc="C39AA04E">
      <w:start w:val="1"/>
      <w:numFmt w:val="lowerLetter"/>
      <w:lvlText w:val="%5."/>
      <w:lvlJc w:val="left"/>
      <w:pPr>
        <w:ind w:left="3600" w:hanging="360"/>
      </w:pPr>
    </w:lvl>
    <w:lvl w:ilvl="5" w:tplc="3ED01FD0">
      <w:start w:val="1"/>
      <w:numFmt w:val="lowerRoman"/>
      <w:lvlText w:val="%6."/>
      <w:lvlJc w:val="right"/>
      <w:pPr>
        <w:ind w:left="4320" w:hanging="180"/>
      </w:pPr>
    </w:lvl>
    <w:lvl w:ilvl="6" w:tplc="E3607772">
      <w:start w:val="1"/>
      <w:numFmt w:val="decimal"/>
      <w:lvlText w:val="%7."/>
      <w:lvlJc w:val="left"/>
      <w:pPr>
        <w:ind w:left="5040" w:hanging="360"/>
      </w:pPr>
    </w:lvl>
    <w:lvl w:ilvl="7" w:tplc="BDD050AA">
      <w:start w:val="1"/>
      <w:numFmt w:val="lowerLetter"/>
      <w:lvlText w:val="%8."/>
      <w:lvlJc w:val="left"/>
      <w:pPr>
        <w:ind w:left="5760" w:hanging="360"/>
      </w:pPr>
    </w:lvl>
    <w:lvl w:ilvl="8" w:tplc="083ADDE2">
      <w:start w:val="1"/>
      <w:numFmt w:val="lowerRoman"/>
      <w:lvlText w:val="%9."/>
      <w:lvlJc w:val="right"/>
      <w:pPr>
        <w:ind w:left="6480" w:hanging="180"/>
      </w:pPr>
    </w:lvl>
  </w:abstractNum>
  <w:abstractNum w:abstractNumId="8" w15:restartNumberingAfterBreak="0">
    <w:nsid w:val="1D185A02"/>
    <w:multiLevelType w:val="multilevel"/>
    <w:tmpl w:val="748C9B1E"/>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9" w15:restartNumberingAfterBreak="0">
    <w:nsid w:val="20312C6E"/>
    <w:multiLevelType w:val="hybridMultilevel"/>
    <w:tmpl w:val="5C4ADB7C"/>
    <w:lvl w:ilvl="0" w:tplc="AC7A6518">
      <w:start w:val="1"/>
      <w:numFmt w:val="bullet"/>
      <w:lvlText w:val="-"/>
      <w:lvlJc w:val="left"/>
      <w:pPr>
        <w:ind w:left="720" w:hanging="360"/>
      </w:pPr>
      <w:rPr>
        <w:rFonts w:ascii="Times New Roman" w:hAnsi="Times New Roman" w:cs="Times New Roman" w:hint="default"/>
      </w:rPr>
    </w:lvl>
    <w:lvl w:ilvl="1" w:tplc="A068567E">
      <w:start w:val="1"/>
      <w:numFmt w:val="bullet"/>
      <w:lvlText w:val="o"/>
      <w:lvlJc w:val="left"/>
      <w:pPr>
        <w:ind w:left="1440" w:hanging="360"/>
      </w:pPr>
      <w:rPr>
        <w:rFonts w:ascii="Courier New" w:hAnsi="Courier New" w:cs="Courier New" w:hint="default"/>
      </w:rPr>
    </w:lvl>
    <w:lvl w:ilvl="2" w:tplc="9FC259BA">
      <w:start w:val="1"/>
      <w:numFmt w:val="bullet"/>
      <w:lvlText w:val=""/>
      <w:lvlJc w:val="left"/>
      <w:pPr>
        <w:ind w:left="2160" w:hanging="360"/>
      </w:pPr>
      <w:rPr>
        <w:rFonts w:ascii="Wingdings" w:hAnsi="Wingdings" w:hint="default"/>
      </w:rPr>
    </w:lvl>
    <w:lvl w:ilvl="3" w:tplc="A39ACA00">
      <w:start w:val="1"/>
      <w:numFmt w:val="bullet"/>
      <w:lvlText w:val=""/>
      <w:lvlJc w:val="left"/>
      <w:pPr>
        <w:ind w:left="2880" w:hanging="360"/>
      </w:pPr>
      <w:rPr>
        <w:rFonts w:ascii="Symbol" w:hAnsi="Symbol" w:hint="default"/>
      </w:rPr>
    </w:lvl>
    <w:lvl w:ilvl="4" w:tplc="E642F596">
      <w:start w:val="1"/>
      <w:numFmt w:val="bullet"/>
      <w:lvlText w:val="o"/>
      <w:lvlJc w:val="left"/>
      <w:pPr>
        <w:ind w:left="3600" w:hanging="360"/>
      </w:pPr>
      <w:rPr>
        <w:rFonts w:ascii="Courier New" w:hAnsi="Courier New" w:cs="Courier New" w:hint="default"/>
      </w:rPr>
    </w:lvl>
    <w:lvl w:ilvl="5" w:tplc="08D4FA38">
      <w:start w:val="1"/>
      <w:numFmt w:val="bullet"/>
      <w:lvlText w:val=""/>
      <w:lvlJc w:val="left"/>
      <w:pPr>
        <w:ind w:left="4320" w:hanging="360"/>
      </w:pPr>
      <w:rPr>
        <w:rFonts w:ascii="Wingdings" w:hAnsi="Wingdings" w:hint="default"/>
      </w:rPr>
    </w:lvl>
    <w:lvl w:ilvl="6" w:tplc="D64841BC">
      <w:start w:val="1"/>
      <w:numFmt w:val="bullet"/>
      <w:lvlText w:val=""/>
      <w:lvlJc w:val="left"/>
      <w:pPr>
        <w:ind w:left="5040" w:hanging="360"/>
      </w:pPr>
      <w:rPr>
        <w:rFonts w:ascii="Symbol" w:hAnsi="Symbol" w:hint="default"/>
      </w:rPr>
    </w:lvl>
    <w:lvl w:ilvl="7" w:tplc="2394696C">
      <w:start w:val="1"/>
      <w:numFmt w:val="bullet"/>
      <w:lvlText w:val="o"/>
      <w:lvlJc w:val="left"/>
      <w:pPr>
        <w:ind w:left="5760" w:hanging="360"/>
      </w:pPr>
      <w:rPr>
        <w:rFonts w:ascii="Courier New" w:hAnsi="Courier New" w:cs="Courier New" w:hint="default"/>
      </w:rPr>
    </w:lvl>
    <w:lvl w:ilvl="8" w:tplc="EB18AE90">
      <w:start w:val="1"/>
      <w:numFmt w:val="bullet"/>
      <w:lvlText w:val=""/>
      <w:lvlJc w:val="left"/>
      <w:pPr>
        <w:ind w:left="6480" w:hanging="360"/>
      </w:pPr>
      <w:rPr>
        <w:rFonts w:ascii="Wingdings" w:hAnsi="Wingdings" w:hint="default"/>
      </w:rPr>
    </w:lvl>
  </w:abstractNum>
  <w:abstractNum w:abstractNumId="10" w15:restartNumberingAfterBreak="0">
    <w:nsid w:val="24660551"/>
    <w:multiLevelType w:val="hybridMultilevel"/>
    <w:tmpl w:val="6BC25338"/>
    <w:lvl w:ilvl="0" w:tplc="0DDE45B0">
      <w:start w:val="1"/>
      <w:numFmt w:val="decimal"/>
      <w:lvlText w:val="%1."/>
      <w:lvlJc w:val="left"/>
      <w:pPr>
        <w:ind w:left="720" w:hanging="360"/>
      </w:pPr>
      <w:rPr>
        <w:rFonts w:hint="default"/>
      </w:rPr>
    </w:lvl>
    <w:lvl w:ilvl="1" w:tplc="EBEEC046">
      <w:start w:val="1"/>
      <w:numFmt w:val="lowerLetter"/>
      <w:lvlText w:val="%2."/>
      <w:lvlJc w:val="left"/>
      <w:pPr>
        <w:ind w:left="1440" w:hanging="360"/>
      </w:pPr>
    </w:lvl>
    <w:lvl w:ilvl="2" w:tplc="C172CF1E">
      <w:start w:val="1"/>
      <w:numFmt w:val="lowerRoman"/>
      <w:lvlText w:val="%3."/>
      <w:lvlJc w:val="right"/>
      <w:pPr>
        <w:ind w:left="2160" w:hanging="180"/>
      </w:pPr>
    </w:lvl>
    <w:lvl w:ilvl="3" w:tplc="6AAEF5A0">
      <w:start w:val="1"/>
      <w:numFmt w:val="decimal"/>
      <w:lvlText w:val="%4."/>
      <w:lvlJc w:val="left"/>
      <w:pPr>
        <w:ind w:left="2880" w:hanging="360"/>
      </w:pPr>
    </w:lvl>
    <w:lvl w:ilvl="4" w:tplc="9F7CEF54">
      <w:start w:val="1"/>
      <w:numFmt w:val="lowerLetter"/>
      <w:lvlText w:val="%5."/>
      <w:lvlJc w:val="left"/>
      <w:pPr>
        <w:ind w:left="3600" w:hanging="360"/>
      </w:pPr>
    </w:lvl>
    <w:lvl w:ilvl="5" w:tplc="226CF9FC">
      <w:start w:val="1"/>
      <w:numFmt w:val="lowerRoman"/>
      <w:lvlText w:val="%6."/>
      <w:lvlJc w:val="right"/>
      <w:pPr>
        <w:ind w:left="4320" w:hanging="180"/>
      </w:pPr>
    </w:lvl>
    <w:lvl w:ilvl="6" w:tplc="D4963C98">
      <w:start w:val="1"/>
      <w:numFmt w:val="decimal"/>
      <w:lvlText w:val="%7."/>
      <w:lvlJc w:val="left"/>
      <w:pPr>
        <w:ind w:left="5040" w:hanging="360"/>
      </w:pPr>
    </w:lvl>
    <w:lvl w:ilvl="7" w:tplc="0DC24A36">
      <w:start w:val="1"/>
      <w:numFmt w:val="lowerLetter"/>
      <w:lvlText w:val="%8."/>
      <w:lvlJc w:val="left"/>
      <w:pPr>
        <w:ind w:left="5760" w:hanging="360"/>
      </w:pPr>
    </w:lvl>
    <w:lvl w:ilvl="8" w:tplc="739A7180">
      <w:start w:val="1"/>
      <w:numFmt w:val="lowerRoman"/>
      <w:lvlText w:val="%9."/>
      <w:lvlJc w:val="right"/>
      <w:pPr>
        <w:ind w:left="6480" w:hanging="180"/>
      </w:pPr>
    </w:lvl>
  </w:abstractNum>
  <w:abstractNum w:abstractNumId="11" w15:restartNumberingAfterBreak="0">
    <w:nsid w:val="2AC62CF2"/>
    <w:multiLevelType w:val="hybridMultilevel"/>
    <w:tmpl w:val="F216E0C0"/>
    <w:lvl w:ilvl="0" w:tplc="A4B4F64A">
      <w:start w:val="1"/>
      <w:numFmt w:val="decimal"/>
      <w:lvlText w:val="%1."/>
      <w:lvlJc w:val="left"/>
      <w:pPr>
        <w:tabs>
          <w:tab w:val="num" w:pos="930"/>
        </w:tabs>
        <w:ind w:left="930" w:hanging="360"/>
      </w:pPr>
      <w:rPr>
        <w:rFonts w:hint="default"/>
      </w:rPr>
    </w:lvl>
    <w:lvl w:ilvl="1" w:tplc="0FCC4884">
      <w:start w:val="1"/>
      <w:numFmt w:val="lowerLetter"/>
      <w:lvlText w:val="%2."/>
      <w:lvlJc w:val="left"/>
      <w:pPr>
        <w:tabs>
          <w:tab w:val="num" w:pos="1647"/>
        </w:tabs>
        <w:ind w:left="1647" w:hanging="360"/>
      </w:pPr>
    </w:lvl>
    <w:lvl w:ilvl="2" w:tplc="6E8C55EA">
      <w:start w:val="1"/>
      <w:numFmt w:val="lowerRoman"/>
      <w:lvlText w:val="%3."/>
      <w:lvlJc w:val="right"/>
      <w:pPr>
        <w:tabs>
          <w:tab w:val="num" w:pos="2367"/>
        </w:tabs>
        <w:ind w:left="2367" w:hanging="180"/>
      </w:pPr>
    </w:lvl>
    <w:lvl w:ilvl="3" w:tplc="5B960A3C">
      <w:start w:val="1"/>
      <w:numFmt w:val="decimal"/>
      <w:lvlText w:val="%4."/>
      <w:lvlJc w:val="left"/>
      <w:pPr>
        <w:tabs>
          <w:tab w:val="num" w:pos="3087"/>
        </w:tabs>
        <w:ind w:left="3087" w:hanging="360"/>
      </w:pPr>
    </w:lvl>
    <w:lvl w:ilvl="4" w:tplc="0D90B938">
      <w:start w:val="1"/>
      <w:numFmt w:val="lowerLetter"/>
      <w:lvlText w:val="%5."/>
      <w:lvlJc w:val="left"/>
      <w:pPr>
        <w:tabs>
          <w:tab w:val="num" w:pos="3807"/>
        </w:tabs>
        <w:ind w:left="3807" w:hanging="360"/>
      </w:pPr>
    </w:lvl>
    <w:lvl w:ilvl="5" w:tplc="0DA6F85A">
      <w:start w:val="1"/>
      <w:numFmt w:val="lowerRoman"/>
      <w:lvlText w:val="%6."/>
      <w:lvlJc w:val="right"/>
      <w:pPr>
        <w:tabs>
          <w:tab w:val="num" w:pos="4527"/>
        </w:tabs>
        <w:ind w:left="4527" w:hanging="180"/>
      </w:pPr>
    </w:lvl>
    <w:lvl w:ilvl="6" w:tplc="263E7DBE">
      <w:start w:val="1"/>
      <w:numFmt w:val="decimal"/>
      <w:lvlText w:val="%7."/>
      <w:lvlJc w:val="left"/>
      <w:pPr>
        <w:tabs>
          <w:tab w:val="num" w:pos="5247"/>
        </w:tabs>
        <w:ind w:left="5247" w:hanging="360"/>
      </w:pPr>
    </w:lvl>
    <w:lvl w:ilvl="7" w:tplc="83C6D61E">
      <w:start w:val="1"/>
      <w:numFmt w:val="lowerLetter"/>
      <w:lvlText w:val="%8."/>
      <w:lvlJc w:val="left"/>
      <w:pPr>
        <w:tabs>
          <w:tab w:val="num" w:pos="5967"/>
        </w:tabs>
        <w:ind w:left="5967" w:hanging="360"/>
      </w:pPr>
    </w:lvl>
    <w:lvl w:ilvl="8" w:tplc="CB8C6D84">
      <w:start w:val="1"/>
      <w:numFmt w:val="lowerRoman"/>
      <w:lvlText w:val="%9."/>
      <w:lvlJc w:val="right"/>
      <w:pPr>
        <w:tabs>
          <w:tab w:val="num" w:pos="6687"/>
        </w:tabs>
        <w:ind w:left="6687" w:hanging="180"/>
      </w:pPr>
    </w:lvl>
  </w:abstractNum>
  <w:abstractNum w:abstractNumId="12" w15:restartNumberingAfterBreak="0">
    <w:nsid w:val="2AD43CB6"/>
    <w:multiLevelType w:val="hybridMultilevel"/>
    <w:tmpl w:val="BF7CB070"/>
    <w:lvl w:ilvl="0" w:tplc="2610BC08">
      <w:start w:val="1"/>
      <w:numFmt w:val="decimal"/>
      <w:lvlText w:val="%1."/>
      <w:lvlJc w:val="left"/>
      <w:pPr>
        <w:ind w:left="1069" w:hanging="360"/>
      </w:pPr>
      <w:rPr>
        <w:rFonts w:hint="default"/>
      </w:rPr>
    </w:lvl>
    <w:lvl w:ilvl="1" w:tplc="2FA6662E">
      <w:start w:val="1"/>
      <w:numFmt w:val="lowerLetter"/>
      <w:lvlText w:val="%2."/>
      <w:lvlJc w:val="left"/>
      <w:pPr>
        <w:ind w:left="1789" w:hanging="360"/>
      </w:pPr>
    </w:lvl>
    <w:lvl w:ilvl="2" w:tplc="54A2394C">
      <w:start w:val="1"/>
      <w:numFmt w:val="lowerRoman"/>
      <w:lvlText w:val="%3."/>
      <w:lvlJc w:val="right"/>
      <w:pPr>
        <w:ind w:left="2509" w:hanging="180"/>
      </w:pPr>
    </w:lvl>
    <w:lvl w:ilvl="3" w:tplc="9A788F82">
      <w:start w:val="1"/>
      <w:numFmt w:val="decimal"/>
      <w:lvlText w:val="%4."/>
      <w:lvlJc w:val="left"/>
      <w:pPr>
        <w:ind w:left="3229" w:hanging="360"/>
      </w:pPr>
    </w:lvl>
    <w:lvl w:ilvl="4" w:tplc="DADCE83E">
      <w:start w:val="1"/>
      <w:numFmt w:val="lowerLetter"/>
      <w:lvlText w:val="%5."/>
      <w:lvlJc w:val="left"/>
      <w:pPr>
        <w:ind w:left="3949" w:hanging="360"/>
      </w:pPr>
    </w:lvl>
    <w:lvl w:ilvl="5" w:tplc="3048A616">
      <w:start w:val="1"/>
      <w:numFmt w:val="lowerRoman"/>
      <w:lvlText w:val="%6."/>
      <w:lvlJc w:val="right"/>
      <w:pPr>
        <w:ind w:left="4669" w:hanging="180"/>
      </w:pPr>
    </w:lvl>
    <w:lvl w:ilvl="6" w:tplc="14DC952C">
      <w:start w:val="1"/>
      <w:numFmt w:val="decimal"/>
      <w:lvlText w:val="%7."/>
      <w:lvlJc w:val="left"/>
      <w:pPr>
        <w:ind w:left="5389" w:hanging="360"/>
      </w:pPr>
    </w:lvl>
    <w:lvl w:ilvl="7" w:tplc="2794A8E0">
      <w:start w:val="1"/>
      <w:numFmt w:val="lowerLetter"/>
      <w:lvlText w:val="%8."/>
      <w:lvlJc w:val="left"/>
      <w:pPr>
        <w:ind w:left="6109" w:hanging="360"/>
      </w:pPr>
    </w:lvl>
    <w:lvl w:ilvl="8" w:tplc="2DE29F1E">
      <w:start w:val="1"/>
      <w:numFmt w:val="lowerRoman"/>
      <w:lvlText w:val="%9."/>
      <w:lvlJc w:val="right"/>
      <w:pPr>
        <w:ind w:left="6829" w:hanging="180"/>
      </w:pPr>
    </w:lvl>
  </w:abstractNum>
  <w:abstractNum w:abstractNumId="13" w15:restartNumberingAfterBreak="0">
    <w:nsid w:val="30304B58"/>
    <w:multiLevelType w:val="multilevel"/>
    <w:tmpl w:val="514E7E76"/>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4" w15:restartNumberingAfterBreak="0">
    <w:nsid w:val="3A4E0B4E"/>
    <w:multiLevelType w:val="hybridMultilevel"/>
    <w:tmpl w:val="D390F7B0"/>
    <w:lvl w:ilvl="0" w:tplc="C57A90D6">
      <w:start w:val="1"/>
      <w:numFmt w:val="bullet"/>
      <w:lvlText w:val=""/>
      <w:lvlJc w:val="left"/>
      <w:pPr>
        <w:ind w:left="360" w:hanging="360"/>
      </w:pPr>
      <w:rPr>
        <w:rFonts w:ascii="Symbol" w:hAnsi="Symbol" w:hint="default"/>
      </w:rPr>
    </w:lvl>
    <w:lvl w:ilvl="1" w:tplc="E2128F12">
      <w:start w:val="1"/>
      <w:numFmt w:val="bullet"/>
      <w:lvlText w:val="o"/>
      <w:lvlJc w:val="left"/>
      <w:pPr>
        <w:ind w:left="2156" w:hanging="360"/>
      </w:pPr>
      <w:rPr>
        <w:rFonts w:ascii="Courier New" w:hAnsi="Courier New" w:cs="Courier New" w:hint="default"/>
      </w:rPr>
    </w:lvl>
    <w:lvl w:ilvl="2" w:tplc="46D4C41A">
      <w:start w:val="1"/>
      <w:numFmt w:val="bullet"/>
      <w:lvlText w:val=""/>
      <w:lvlJc w:val="left"/>
      <w:pPr>
        <w:ind w:left="2876" w:hanging="360"/>
      </w:pPr>
      <w:rPr>
        <w:rFonts w:ascii="Wingdings" w:hAnsi="Wingdings" w:hint="default"/>
      </w:rPr>
    </w:lvl>
    <w:lvl w:ilvl="3" w:tplc="A88EFC22">
      <w:start w:val="1"/>
      <w:numFmt w:val="bullet"/>
      <w:lvlText w:val=""/>
      <w:lvlJc w:val="left"/>
      <w:pPr>
        <w:ind w:left="3596" w:hanging="360"/>
      </w:pPr>
      <w:rPr>
        <w:rFonts w:ascii="Symbol" w:hAnsi="Symbol" w:hint="default"/>
      </w:rPr>
    </w:lvl>
    <w:lvl w:ilvl="4" w:tplc="5B9E1A2E">
      <w:start w:val="1"/>
      <w:numFmt w:val="bullet"/>
      <w:lvlText w:val="o"/>
      <w:lvlJc w:val="left"/>
      <w:pPr>
        <w:ind w:left="4316" w:hanging="360"/>
      </w:pPr>
      <w:rPr>
        <w:rFonts w:ascii="Courier New" w:hAnsi="Courier New" w:cs="Courier New" w:hint="default"/>
      </w:rPr>
    </w:lvl>
    <w:lvl w:ilvl="5" w:tplc="BA10A21C">
      <w:start w:val="1"/>
      <w:numFmt w:val="bullet"/>
      <w:lvlText w:val=""/>
      <w:lvlJc w:val="left"/>
      <w:pPr>
        <w:ind w:left="5036" w:hanging="360"/>
      </w:pPr>
      <w:rPr>
        <w:rFonts w:ascii="Wingdings" w:hAnsi="Wingdings" w:hint="default"/>
      </w:rPr>
    </w:lvl>
    <w:lvl w:ilvl="6" w:tplc="88024FC4">
      <w:start w:val="1"/>
      <w:numFmt w:val="bullet"/>
      <w:lvlText w:val=""/>
      <w:lvlJc w:val="left"/>
      <w:pPr>
        <w:ind w:left="5756" w:hanging="360"/>
      </w:pPr>
      <w:rPr>
        <w:rFonts w:ascii="Symbol" w:hAnsi="Symbol" w:hint="default"/>
      </w:rPr>
    </w:lvl>
    <w:lvl w:ilvl="7" w:tplc="80887684">
      <w:start w:val="1"/>
      <w:numFmt w:val="bullet"/>
      <w:lvlText w:val="o"/>
      <w:lvlJc w:val="left"/>
      <w:pPr>
        <w:ind w:left="6476" w:hanging="360"/>
      </w:pPr>
      <w:rPr>
        <w:rFonts w:ascii="Courier New" w:hAnsi="Courier New" w:cs="Courier New" w:hint="default"/>
      </w:rPr>
    </w:lvl>
    <w:lvl w:ilvl="8" w:tplc="1E34240A">
      <w:start w:val="1"/>
      <w:numFmt w:val="bullet"/>
      <w:lvlText w:val=""/>
      <w:lvlJc w:val="left"/>
      <w:pPr>
        <w:ind w:left="7196" w:hanging="360"/>
      </w:pPr>
      <w:rPr>
        <w:rFonts w:ascii="Wingdings" w:hAnsi="Wingdings" w:hint="default"/>
      </w:rPr>
    </w:lvl>
  </w:abstractNum>
  <w:abstractNum w:abstractNumId="15" w15:restartNumberingAfterBreak="0">
    <w:nsid w:val="3DBD4CB6"/>
    <w:multiLevelType w:val="hybridMultilevel"/>
    <w:tmpl w:val="3FBC6D18"/>
    <w:lvl w:ilvl="0" w:tplc="8A9AD938">
      <w:start w:val="1"/>
      <w:numFmt w:val="decimal"/>
      <w:lvlText w:val="%1."/>
      <w:lvlJc w:val="left"/>
      <w:pPr>
        <w:ind w:left="720" w:hanging="360"/>
      </w:pPr>
      <w:rPr>
        <w:rFonts w:hint="default"/>
      </w:rPr>
    </w:lvl>
    <w:lvl w:ilvl="1" w:tplc="E47E3C22">
      <w:start w:val="1"/>
      <w:numFmt w:val="lowerLetter"/>
      <w:lvlText w:val="%2."/>
      <w:lvlJc w:val="left"/>
      <w:pPr>
        <w:ind w:left="1440" w:hanging="360"/>
      </w:pPr>
    </w:lvl>
    <w:lvl w:ilvl="2" w:tplc="76309DBA">
      <w:start w:val="1"/>
      <w:numFmt w:val="lowerRoman"/>
      <w:lvlText w:val="%3."/>
      <w:lvlJc w:val="right"/>
      <w:pPr>
        <w:ind w:left="2160" w:hanging="180"/>
      </w:pPr>
    </w:lvl>
    <w:lvl w:ilvl="3" w:tplc="7DF24778">
      <w:start w:val="1"/>
      <w:numFmt w:val="decimal"/>
      <w:lvlText w:val="%4."/>
      <w:lvlJc w:val="left"/>
      <w:pPr>
        <w:ind w:left="2880" w:hanging="360"/>
      </w:pPr>
    </w:lvl>
    <w:lvl w:ilvl="4" w:tplc="3D265906">
      <w:start w:val="1"/>
      <w:numFmt w:val="lowerLetter"/>
      <w:lvlText w:val="%5."/>
      <w:lvlJc w:val="left"/>
      <w:pPr>
        <w:ind w:left="3600" w:hanging="360"/>
      </w:pPr>
    </w:lvl>
    <w:lvl w:ilvl="5" w:tplc="D368C89E">
      <w:start w:val="1"/>
      <w:numFmt w:val="lowerRoman"/>
      <w:lvlText w:val="%6."/>
      <w:lvlJc w:val="right"/>
      <w:pPr>
        <w:ind w:left="4320" w:hanging="180"/>
      </w:pPr>
    </w:lvl>
    <w:lvl w:ilvl="6" w:tplc="0C9C2D24">
      <w:start w:val="1"/>
      <w:numFmt w:val="decimal"/>
      <w:lvlText w:val="%7."/>
      <w:lvlJc w:val="left"/>
      <w:pPr>
        <w:ind w:left="5040" w:hanging="360"/>
      </w:pPr>
    </w:lvl>
    <w:lvl w:ilvl="7" w:tplc="2DD0D02A">
      <w:start w:val="1"/>
      <w:numFmt w:val="lowerLetter"/>
      <w:lvlText w:val="%8."/>
      <w:lvlJc w:val="left"/>
      <w:pPr>
        <w:ind w:left="5760" w:hanging="360"/>
      </w:pPr>
    </w:lvl>
    <w:lvl w:ilvl="8" w:tplc="817E306C">
      <w:start w:val="1"/>
      <w:numFmt w:val="lowerRoman"/>
      <w:lvlText w:val="%9."/>
      <w:lvlJc w:val="right"/>
      <w:pPr>
        <w:ind w:left="6480" w:hanging="180"/>
      </w:pPr>
    </w:lvl>
  </w:abstractNum>
  <w:abstractNum w:abstractNumId="16" w15:restartNumberingAfterBreak="0">
    <w:nsid w:val="42921B9D"/>
    <w:multiLevelType w:val="hybridMultilevel"/>
    <w:tmpl w:val="F68CEE58"/>
    <w:lvl w:ilvl="0" w:tplc="04190011">
      <w:start w:val="1"/>
      <w:numFmt w:val="decimal"/>
      <w:lvlText w:val="%1)"/>
      <w:lvlJc w:val="left"/>
      <w:pPr>
        <w:ind w:left="827" w:hanging="360"/>
      </w:pPr>
    </w:lvl>
    <w:lvl w:ilvl="1" w:tplc="04190019" w:tentative="1">
      <w:start w:val="1"/>
      <w:numFmt w:val="lowerLetter"/>
      <w:lvlText w:val="%2."/>
      <w:lvlJc w:val="left"/>
      <w:pPr>
        <w:ind w:left="1547" w:hanging="360"/>
      </w:pPr>
    </w:lvl>
    <w:lvl w:ilvl="2" w:tplc="0419001B" w:tentative="1">
      <w:start w:val="1"/>
      <w:numFmt w:val="lowerRoman"/>
      <w:lvlText w:val="%3."/>
      <w:lvlJc w:val="right"/>
      <w:pPr>
        <w:ind w:left="2267" w:hanging="180"/>
      </w:pPr>
    </w:lvl>
    <w:lvl w:ilvl="3" w:tplc="0419000F" w:tentative="1">
      <w:start w:val="1"/>
      <w:numFmt w:val="decimal"/>
      <w:lvlText w:val="%4."/>
      <w:lvlJc w:val="left"/>
      <w:pPr>
        <w:ind w:left="2987" w:hanging="360"/>
      </w:pPr>
    </w:lvl>
    <w:lvl w:ilvl="4" w:tplc="04190019" w:tentative="1">
      <w:start w:val="1"/>
      <w:numFmt w:val="lowerLetter"/>
      <w:lvlText w:val="%5."/>
      <w:lvlJc w:val="left"/>
      <w:pPr>
        <w:ind w:left="3707" w:hanging="360"/>
      </w:pPr>
    </w:lvl>
    <w:lvl w:ilvl="5" w:tplc="0419001B" w:tentative="1">
      <w:start w:val="1"/>
      <w:numFmt w:val="lowerRoman"/>
      <w:lvlText w:val="%6."/>
      <w:lvlJc w:val="right"/>
      <w:pPr>
        <w:ind w:left="4427" w:hanging="180"/>
      </w:pPr>
    </w:lvl>
    <w:lvl w:ilvl="6" w:tplc="0419000F" w:tentative="1">
      <w:start w:val="1"/>
      <w:numFmt w:val="decimal"/>
      <w:lvlText w:val="%7."/>
      <w:lvlJc w:val="left"/>
      <w:pPr>
        <w:ind w:left="5147" w:hanging="360"/>
      </w:pPr>
    </w:lvl>
    <w:lvl w:ilvl="7" w:tplc="04190019" w:tentative="1">
      <w:start w:val="1"/>
      <w:numFmt w:val="lowerLetter"/>
      <w:lvlText w:val="%8."/>
      <w:lvlJc w:val="left"/>
      <w:pPr>
        <w:ind w:left="5867" w:hanging="360"/>
      </w:pPr>
    </w:lvl>
    <w:lvl w:ilvl="8" w:tplc="0419001B" w:tentative="1">
      <w:start w:val="1"/>
      <w:numFmt w:val="lowerRoman"/>
      <w:lvlText w:val="%9."/>
      <w:lvlJc w:val="right"/>
      <w:pPr>
        <w:ind w:left="6587" w:hanging="180"/>
      </w:pPr>
    </w:lvl>
  </w:abstractNum>
  <w:abstractNum w:abstractNumId="17" w15:restartNumberingAfterBreak="0">
    <w:nsid w:val="4F9978C0"/>
    <w:multiLevelType w:val="multilevel"/>
    <w:tmpl w:val="04D48E94"/>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18" w15:restartNumberingAfterBreak="0">
    <w:nsid w:val="503A018E"/>
    <w:multiLevelType w:val="hybridMultilevel"/>
    <w:tmpl w:val="B8AE5992"/>
    <w:lvl w:ilvl="0" w:tplc="913E91CA">
      <w:start w:val="1"/>
      <w:numFmt w:val="decimal"/>
      <w:lvlText w:val="%1)"/>
      <w:lvlJc w:val="left"/>
      <w:pPr>
        <w:ind w:left="442" w:hanging="408"/>
      </w:pPr>
      <w:rPr>
        <w:rFonts w:hint="default"/>
      </w:rPr>
    </w:lvl>
    <w:lvl w:ilvl="1" w:tplc="73E0FC3E">
      <w:start w:val="1"/>
      <w:numFmt w:val="lowerLetter"/>
      <w:lvlText w:val="%2."/>
      <w:lvlJc w:val="left"/>
      <w:pPr>
        <w:ind w:left="1114" w:hanging="360"/>
      </w:pPr>
    </w:lvl>
    <w:lvl w:ilvl="2" w:tplc="79148592">
      <w:start w:val="1"/>
      <w:numFmt w:val="lowerRoman"/>
      <w:lvlText w:val="%3."/>
      <w:lvlJc w:val="right"/>
      <w:pPr>
        <w:ind w:left="1834" w:hanging="180"/>
      </w:pPr>
    </w:lvl>
    <w:lvl w:ilvl="3" w:tplc="C1D47DD6">
      <w:start w:val="1"/>
      <w:numFmt w:val="decimal"/>
      <w:lvlText w:val="%4."/>
      <w:lvlJc w:val="left"/>
      <w:pPr>
        <w:ind w:left="2554" w:hanging="360"/>
      </w:pPr>
    </w:lvl>
    <w:lvl w:ilvl="4" w:tplc="D8FE0B24">
      <w:start w:val="1"/>
      <w:numFmt w:val="lowerLetter"/>
      <w:lvlText w:val="%5."/>
      <w:lvlJc w:val="left"/>
      <w:pPr>
        <w:ind w:left="3274" w:hanging="360"/>
      </w:pPr>
    </w:lvl>
    <w:lvl w:ilvl="5" w:tplc="B6A42858">
      <w:start w:val="1"/>
      <w:numFmt w:val="lowerRoman"/>
      <w:lvlText w:val="%6."/>
      <w:lvlJc w:val="right"/>
      <w:pPr>
        <w:ind w:left="3994" w:hanging="180"/>
      </w:pPr>
    </w:lvl>
    <w:lvl w:ilvl="6" w:tplc="097AEE3A">
      <w:start w:val="1"/>
      <w:numFmt w:val="decimal"/>
      <w:lvlText w:val="%7."/>
      <w:lvlJc w:val="left"/>
      <w:pPr>
        <w:ind w:left="4714" w:hanging="360"/>
      </w:pPr>
    </w:lvl>
    <w:lvl w:ilvl="7" w:tplc="D88C1AD0">
      <w:start w:val="1"/>
      <w:numFmt w:val="lowerLetter"/>
      <w:lvlText w:val="%8."/>
      <w:lvlJc w:val="left"/>
      <w:pPr>
        <w:ind w:left="5434" w:hanging="360"/>
      </w:pPr>
    </w:lvl>
    <w:lvl w:ilvl="8" w:tplc="044C3AEC">
      <w:start w:val="1"/>
      <w:numFmt w:val="lowerRoman"/>
      <w:lvlText w:val="%9."/>
      <w:lvlJc w:val="right"/>
      <w:pPr>
        <w:ind w:left="6154" w:hanging="180"/>
      </w:pPr>
    </w:lvl>
  </w:abstractNum>
  <w:abstractNum w:abstractNumId="19" w15:restartNumberingAfterBreak="0">
    <w:nsid w:val="514626F5"/>
    <w:multiLevelType w:val="hybridMultilevel"/>
    <w:tmpl w:val="A184AC48"/>
    <w:lvl w:ilvl="0" w:tplc="E940DEDC">
      <w:start w:val="6"/>
      <w:numFmt w:val="decimal"/>
      <w:lvlText w:val="%1."/>
      <w:lvlJc w:val="left"/>
      <w:pPr>
        <w:ind w:left="2640" w:hanging="360"/>
      </w:pPr>
      <w:rPr>
        <w:rFonts w:hint="default"/>
      </w:rPr>
    </w:lvl>
    <w:lvl w:ilvl="1" w:tplc="2F06664A">
      <w:start w:val="1"/>
      <w:numFmt w:val="lowerLetter"/>
      <w:lvlText w:val="%2."/>
      <w:lvlJc w:val="left"/>
      <w:pPr>
        <w:ind w:left="3360" w:hanging="360"/>
      </w:pPr>
    </w:lvl>
    <w:lvl w:ilvl="2" w:tplc="A6569BDE">
      <w:start w:val="1"/>
      <w:numFmt w:val="lowerRoman"/>
      <w:lvlText w:val="%3."/>
      <w:lvlJc w:val="right"/>
      <w:pPr>
        <w:ind w:left="4080" w:hanging="180"/>
      </w:pPr>
    </w:lvl>
    <w:lvl w:ilvl="3" w:tplc="2FE4A984">
      <w:start w:val="1"/>
      <w:numFmt w:val="decimal"/>
      <w:lvlText w:val="%4."/>
      <w:lvlJc w:val="left"/>
      <w:pPr>
        <w:ind w:left="4800" w:hanging="360"/>
      </w:pPr>
    </w:lvl>
    <w:lvl w:ilvl="4" w:tplc="DF4CF9FE">
      <w:start w:val="1"/>
      <w:numFmt w:val="lowerLetter"/>
      <w:lvlText w:val="%5."/>
      <w:lvlJc w:val="left"/>
      <w:pPr>
        <w:ind w:left="5520" w:hanging="360"/>
      </w:pPr>
    </w:lvl>
    <w:lvl w:ilvl="5" w:tplc="38DE2B70">
      <w:start w:val="1"/>
      <w:numFmt w:val="lowerRoman"/>
      <w:lvlText w:val="%6."/>
      <w:lvlJc w:val="right"/>
      <w:pPr>
        <w:ind w:left="6240" w:hanging="180"/>
      </w:pPr>
    </w:lvl>
    <w:lvl w:ilvl="6" w:tplc="AD88E454">
      <w:start w:val="1"/>
      <w:numFmt w:val="decimal"/>
      <w:lvlText w:val="%7."/>
      <w:lvlJc w:val="left"/>
      <w:pPr>
        <w:ind w:left="6960" w:hanging="360"/>
      </w:pPr>
    </w:lvl>
    <w:lvl w:ilvl="7" w:tplc="13D41342">
      <w:start w:val="1"/>
      <w:numFmt w:val="lowerLetter"/>
      <w:lvlText w:val="%8."/>
      <w:lvlJc w:val="left"/>
      <w:pPr>
        <w:ind w:left="7680" w:hanging="360"/>
      </w:pPr>
    </w:lvl>
    <w:lvl w:ilvl="8" w:tplc="1E3C3C24">
      <w:start w:val="1"/>
      <w:numFmt w:val="lowerRoman"/>
      <w:lvlText w:val="%9."/>
      <w:lvlJc w:val="right"/>
      <w:pPr>
        <w:ind w:left="8400" w:hanging="180"/>
      </w:pPr>
    </w:lvl>
  </w:abstractNum>
  <w:abstractNum w:abstractNumId="20" w15:restartNumberingAfterBreak="0">
    <w:nsid w:val="51880A85"/>
    <w:multiLevelType w:val="multilevel"/>
    <w:tmpl w:val="6D781B90"/>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21" w15:restartNumberingAfterBreak="0">
    <w:nsid w:val="538A26B5"/>
    <w:multiLevelType w:val="hybridMultilevel"/>
    <w:tmpl w:val="44B2BEBA"/>
    <w:lvl w:ilvl="0" w:tplc="9300D3C0">
      <w:start w:val="1"/>
      <w:numFmt w:val="none"/>
      <w:suff w:val="nothing"/>
      <w:lvlText w:val=""/>
      <w:lvlJc w:val="left"/>
      <w:pPr>
        <w:tabs>
          <w:tab w:val="num" w:pos="0"/>
        </w:tabs>
        <w:ind w:left="0" w:firstLine="0"/>
      </w:pPr>
    </w:lvl>
    <w:lvl w:ilvl="1" w:tplc="0EB6D35C">
      <w:start w:val="1"/>
      <w:numFmt w:val="none"/>
      <w:suff w:val="nothing"/>
      <w:lvlText w:val=""/>
      <w:lvlJc w:val="left"/>
      <w:pPr>
        <w:tabs>
          <w:tab w:val="num" w:pos="0"/>
        </w:tabs>
        <w:ind w:left="0" w:firstLine="0"/>
      </w:pPr>
    </w:lvl>
    <w:lvl w:ilvl="2" w:tplc="277C4B84">
      <w:start w:val="1"/>
      <w:numFmt w:val="none"/>
      <w:suff w:val="nothing"/>
      <w:lvlText w:val=""/>
      <w:lvlJc w:val="left"/>
      <w:pPr>
        <w:tabs>
          <w:tab w:val="num" w:pos="0"/>
        </w:tabs>
        <w:ind w:left="0" w:firstLine="0"/>
      </w:pPr>
    </w:lvl>
    <w:lvl w:ilvl="3" w:tplc="8E945FC0">
      <w:start w:val="1"/>
      <w:numFmt w:val="none"/>
      <w:suff w:val="nothing"/>
      <w:lvlText w:val=""/>
      <w:lvlJc w:val="left"/>
      <w:pPr>
        <w:tabs>
          <w:tab w:val="num" w:pos="0"/>
        </w:tabs>
        <w:ind w:left="0" w:firstLine="0"/>
      </w:pPr>
    </w:lvl>
    <w:lvl w:ilvl="4" w:tplc="B3623796">
      <w:start w:val="1"/>
      <w:numFmt w:val="none"/>
      <w:suff w:val="nothing"/>
      <w:lvlText w:val=""/>
      <w:lvlJc w:val="left"/>
      <w:pPr>
        <w:tabs>
          <w:tab w:val="num" w:pos="0"/>
        </w:tabs>
        <w:ind w:left="0" w:firstLine="0"/>
      </w:pPr>
    </w:lvl>
    <w:lvl w:ilvl="5" w:tplc="087AA842">
      <w:start w:val="1"/>
      <w:numFmt w:val="none"/>
      <w:suff w:val="nothing"/>
      <w:lvlText w:val=""/>
      <w:lvlJc w:val="left"/>
      <w:pPr>
        <w:tabs>
          <w:tab w:val="num" w:pos="0"/>
        </w:tabs>
        <w:ind w:left="0" w:firstLine="0"/>
      </w:pPr>
    </w:lvl>
    <w:lvl w:ilvl="6" w:tplc="8D5C843C">
      <w:start w:val="1"/>
      <w:numFmt w:val="none"/>
      <w:suff w:val="nothing"/>
      <w:lvlText w:val=""/>
      <w:lvlJc w:val="left"/>
      <w:pPr>
        <w:tabs>
          <w:tab w:val="num" w:pos="0"/>
        </w:tabs>
        <w:ind w:left="0" w:firstLine="0"/>
      </w:pPr>
    </w:lvl>
    <w:lvl w:ilvl="7" w:tplc="6E3EBC6A">
      <w:start w:val="1"/>
      <w:numFmt w:val="none"/>
      <w:suff w:val="nothing"/>
      <w:lvlText w:val=""/>
      <w:lvlJc w:val="left"/>
      <w:pPr>
        <w:tabs>
          <w:tab w:val="num" w:pos="0"/>
        </w:tabs>
        <w:ind w:left="0" w:firstLine="0"/>
      </w:pPr>
    </w:lvl>
    <w:lvl w:ilvl="8" w:tplc="C8CCD364">
      <w:start w:val="1"/>
      <w:numFmt w:val="none"/>
      <w:suff w:val="nothing"/>
      <w:lvlText w:val=""/>
      <w:lvlJc w:val="left"/>
      <w:pPr>
        <w:tabs>
          <w:tab w:val="num" w:pos="0"/>
        </w:tabs>
        <w:ind w:left="0" w:firstLine="0"/>
      </w:pPr>
    </w:lvl>
  </w:abstractNum>
  <w:abstractNum w:abstractNumId="22" w15:restartNumberingAfterBreak="0">
    <w:nsid w:val="5569665F"/>
    <w:multiLevelType w:val="hybridMultilevel"/>
    <w:tmpl w:val="2CF0832E"/>
    <w:lvl w:ilvl="0" w:tplc="25381BE8">
      <w:start w:val="1"/>
      <w:numFmt w:val="bullet"/>
      <w:pStyle w:val="20"/>
      <w:lvlText w:val=""/>
      <w:lvlJc w:val="left"/>
      <w:pPr>
        <w:ind w:left="720" w:hanging="360"/>
      </w:pPr>
      <w:rPr>
        <w:rFonts w:ascii="Symbol" w:hAnsi="Symbol" w:hint="default"/>
      </w:rPr>
    </w:lvl>
    <w:lvl w:ilvl="1" w:tplc="136441C4">
      <w:start w:val="1"/>
      <w:numFmt w:val="bullet"/>
      <w:lvlText w:val="o"/>
      <w:lvlJc w:val="left"/>
      <w:pPr>
        <w:ind w:left="1440" w:hanging="360"/>
      </w:pPr>
      <w:rPr>
        <w:rFonts w:ascii="Courier New" w:hAnsi="Courier New" w:hint="default"/>
      </w:rPr>
    </w:lvl>
    <w:lvl w:ilvl="2" w:tplc="906AC348">
      <w:start w:val="1"/>
      <w:numFmt w:val="bullet"/>
      <w:lvlText w:val=""/>
      <w:lvlJc w:val="left"/>
      <w:pPr>
        <w:ind w:left="2160" w:hanging="360"/>
      </w:pPr>
      <w:rPr>
        <w:rFonts w:ascii="Wingdings" w:hAnsi="Wingdings" w:hint="default"/>
      </w:rPr>
    </w:lvl>
    <w:lvl w:ilvl="3" w:tplc="191E1528">
      <w:start w:val="1"/>
      <w:numFmt w:val="bullet"/>
      <w:lvlText w:val=""/>
      <w:lvlJc w:val="left"/>
      <w:pPr>
        <w:ind w:left="2880" w:hanging="360"/>
      </w:pPr>
      <w:rPr>
        <w:rFonts w:ascii="Symbol" w:hAnsi="Symbol" w:hint="default"/>
      </w:rPr>
    </w:lvl>
    <w:lvl w:ilvl="4" w:tplc="E1A40E4A">
      <w:start w:val="1"/>
      <w:numFmt w:val="bullet"/>
      <w:lvlText w:val="o"/>
      <w:lvlJc w:val="left"/>
      <w:pPr>
        <w:ind w:left="3600" w:hanging="360"/>
      </w:pPr>
      <w:rPr>
        <w:rFonts w:ascii="Courier New" w:hAnsi="Courier New" w:hint="default"/>
      </w:rPr>
    </w:lvl>
    <w:lvl w:ilvl="5" w:tplc="A2D69C96">
      <w:start w:val="1"/>
      <w:numFmt w:val="bullet"/>
      <w:lvlText w:val=""/>
      <w:lvlJc w:val="left"/>
      <w:pPr>
        <w:ind w:left="4320" w:hanging="360"/>
      </w:pPr>
      <w:rPr>
        <w:rFonts w:ascii="Wingdings" w:hAnsi="Wingdings" w:hint="default"/>
      </w:rPr>
    </w:lvl>
    <w:lvl w:ilvl="6" w:tplc="AC86196E">
      <w:start w:val="1"/>
      <w:numFmt w:val="bullet"/>
      <w:lvlText w:val=""/>
      <w:lvlJc w:val="left"/>
      <w:pPr>
        <w:ind w:left="5040" w:hanging="360"/>
      </w:pPr>
      <w:rPr>
        <w:rFonts w:ascii="Symbol" w:hAnsi="Symbol" w:hint="default"/>
      </w:rPr>
    </w:lvl>
    <w:lvl w:ilvl="7" w:tplc="F4BEBEF6">
      <w:start w:val="1"/>
      <w:numFmt w:val="bullet"/>
      <w:lvlText w:val="o"/>
      <w:lvlJc w:val="left"/>
      <w:pPr>
        <w:ind w:left="5760" w:hanging="360"/>
      </w:pPr>
      <w:rPr>
        <w:rFonts w:ascii="Courier New" w:hAnsi="Courier New" w:hint="default"/>
      </w:rPr>
    </w:lvl>
    <w:lvl w:ilvl="8" w:tplc="8FCAB482">
      <w:start w:val="1"/>
      <w:numFmt w:val="bullet"/>
      <w:lvlText w:val=""/>
      <w:lvlJc w:val="left"/>
      <w:pPr>
        <w:ind w:left="6480" w:hanging="360"/>
      </w:pPr>
      <w:rPr>
        <w:rFonts w:ascii="Wingdings" w:hAnsi="Wingdings" w:hint="default"/>
      </w:rPr>
    </w:lvl>
  </w:abstractNum>
  <w:abstractNum w:abstractNumId="23" w15:restartNumberingAfterBreak="0">
    <w:nsid w:val="5760445E"/>
    <w:multiLevelType w:val="hybridMultilevel"/>
    <w:tmpl w:val="349E0ECE"/>
    <w:lvl w:ilvl="0" w:tplc="5B1CD64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5BFA5AB9"/>
    <w:multiLevelType w:val="hybridMultilevel"/>
    <w:tmpl w:val="71BCB03C"/>
    <w:lvl w:ilvl="0" w:tplc="86665C18">
      <w:start w:val="1"/>
      <w:numFmt w:val="decimal"/>
      <w:lvlText w:val="%1."/>
      <w:lvlJc w:val="left"/>
      <w:pPr>
        <w:ind w:left="-207" w:hanging="360"/>
      </w:pPr>
      <w:rPr>
        <w:rFonts w:hint="default"/>
      </w:rPr>
    </w:lvl>
    <w:lvl w:ilvl="1" w:tplc="8DE6309E">
      <w:start w:val="1"/>
      <w:numFmt w:val="lowerLetter"/>
      <w:lvlText w:val="%2."/>
      <w:lvlJc w:val="left"/>
      <w:pPr>
        <w:ind w:left="513" w:hanging="360"/>
      </w:pPr>
    </w:lvl>
    <w:lvl w:ilvl="2" w:tplc="6D92EBE0">
      <w:start w:val="1"/>
      <w:numFmt w:val="lowerRoman"/>
      <w:lvlText w:val="%3."/>
      <w:lvlJc w:val="right"/>
      <w:pPr>
        <w:ind w:left="1233" w:hanging="180"/>
      </w:pPr>
    </w:lvl>
    <w:lvl w:ilvl="3" w:tplc="7302B79A">
      <w:start w:val="1"/>
      <w:numFmt w:val="decimal"/>
      <w:lvlText w:val="%4."/>
      <w:lvlJc w:val="left"/>
      <w:pPr>
        <w:ind w:left="1953" w:hanging="360"/>
      </w:pPr>
    </w:lvl>
    <w:lvl w:ilvl="4" w:tplc="31E68A4E">
      <w:start w:val="1"/>
      <w:numFmt w:val="lowerLetter"/>
      <w:lvlText w:val="%5."/>
      <w:lvlJc w:val="left"/>
      <w:pPr>
        <w:ind w:left="2673" w:hanging="360"/>
      </w:pPr>
    </w:lvl>
    <w:lvl w:ilvl="5" w:tplc="35EE7B62">
      <w:start w:val="1"/>
      <w:numFmt w:val="lowerRoman"/>
      <w:lvlText w:val="%6."/>
      <w:lvlJc w:val="right"/>
      <w:pPr>
        <w:ind w:left="3393" w:hanging="180"/>
      </w:pPr>
    </w:lvl>
    <w:lvl w:ilvl="6" w:tplc="BACA7FA0">
      <w:start w:val="1"/>
      <w:numFmt w:val="decimal"/>
      <w:lvlText w:val="%7."/>
      <w:lvlJc w:val="left"/>
      <w:pPr>
        <w:ind w:left="4113" w:hanging="360"/>
      </w:pPr>
    </w:lvl>
    <w:lvl w:ilvl="7" w:tplc="9B908830">
      <w:start w:val="1"/>
      <w:numFmt w:val="lowerLetter"/>
      <w:lvlText w:val="%8."/>
      <w:lvlJc w:val="left"/>
      <w:pPr>
        <w:ind w:left="4833" w:hanging="360"/>
      </w:pPr>
    </w:lvl>
    <w:lvl w:ilvl="8" w:tplc="1CA8DB1C">
      <w:start w:val="1"/>
      <w:numFmt w:val="lowerRoman"/>
      <w:lvlText w:val="%9."/>
      <w:lvlJc w:val="right"/>
      <w:pPr>
        <w:ind w:left="5553" w:hanging="180"/>
      </w:pPr>
    </w:lvl>
  </w:abstractNum>
  <w:abstractNum w:abstractNumId="25" w15:restartNumberingAfterBreak="0">
    <w:nsid w:val="5F545942"/>
    <w:multiLevelType w:val="hybridMultilevel"/>
    <w:tmpl w:val="26284F82"/>
    <w:lvl w:ilvl="0" w:tplc="9B6AA742">
      <w:start w:val="1"/>
      <w:numFmt w:val="decimal"/>
      <w:lvlText w:val="%1."/>
      <w:lvlJc w:val="left"/>
      <w:pPr>
        <w:ind w:left="720" w:hanging="360"/>
      </w:pPr>
      <w:rPr>
        <w:rFonts w:hint="default"/>
      </w:rPr>
    </w:lvl>
    <w:lvl w:ilvl="1" w:tplc="16A28230">
      <w:start w:val="1"/>
      <w:numFmt w:val="lowerLetter"/>
      <w:lvlText w:val="%2."/>
      <w:lvlJc w:val="left"/>
      <w:pPr>
        <w:ind w:left="1440" w:hanging="360"/>
      </w:pPr>
    </w:lvl>
    <w:lvl w:ilvl="2" w:tplc="0DB41AF8">
      <w:start w:val="1"/>
      <w:numFmt w:val="lowerRoman"/>
      <w:lvlText w:val="%3."/>
      <w:lvlJc w:val="right"/>
      <w:pPr>
        <w:ind w:left="2160" w:hanging="180"/>
      </w:pPr>
    </w:lvl>
    <w:lvl w:ilvl="3" w:tplc="F47E3D2E">
      <w:start w:val="1"/>
      <w:numFmt w:val="decimal"/>
      <w:lvlText w:val="%4."/>
      <w:lvlJc w:val="left"/>
      <w:pPr>
        <w:ind w:left="2880" w:hanging="360"/>
      </w:pPr>
    </w:lvl>
    <w:lvl w:ilvl="4" w:tplc="7A40544A">
      <w:start w:val="1"/>
      <w:numFmt w:val="lowerLetter"/>
      <w:lvlText w:val="%5."/>
      <w:lvlJc w:val="left"/>
      <w:pPr>
        <w:ind w:left="3600" w:hanging="360"/>
      </w:pPr>
    </w:lvl>
    <w:lvl w:ilvl="5" w:tplc="F278ACB4">
      <w:start w:val="1"/>
      <w:numFmt w:val="lowerRoman"/>
      <w:lvlText w:val="%6."/>
      <w:lvlJc w:val="right"/>
      <w:pPr>
        <w:ind w:left="4320" w:hanging="180"/>
      </w:pPr>
    </w:lvl>
    <w:lvl w:ilvl="6" w:tplc="0A3AA87C">
      <w:start w:val="1"/>
      <w:numFmt w:val="decimal"/>
      <w:lvlText w:val="%7."/>
      <w:lvlJc w:val="left"/>
      <w:pPr>
        <w:ind w:left="5040" w:hanging="360"/>
      </w:pPr>
    </w:lvl>
    <w:lvl w:ilvl="7" w:tplc="456486D6">
      <w:start w:val="1"/>
      <w:numFmt w:val="lowerLetter"/>
      <w:lvlText w:val="%8."/>
      <w:lvlJc w:val="left"/>
      <w:pPr>
        <w:ind w:left="5760" w:hanging="360"/>
      </w:pPr>
    </w:lvl>
    <w:lvl w:ilvl="8" w:tplc="252C8E86">
      <w:start w:val="1"/>
      <w:numFmt w:val="lowerRoman"/>
      <w:lvlText w:val="%9."/>
      <w:lvlJc w:val="right"/>
      <w:pPr>
        <w:ind w:left="6480" w:hanging="180"/>
      </w:pPr>
    </w:lvl>
  </w:abstractNum>
  <w:abstractNum w:abstractNumId="26" w15:restartNumberingAfterBreak="0">
    <w:nsid w:val="679A4C07"/>
    <w:multiLevelType w:val="multilevel"/>
    <w:tmpl w:val="EC54D308"/>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7" w15:restartNumberingAfterBreak="0">
    <w:nsid w:val="6D663AFD"/>
    <w:multiLevelType w:val="hybridMultilevel"/>
    <w:tmpl w:val="65CA5D78"/>
    <w:lvl w:ilvl="0" w:tplc="4126B7B6">
      <w:start w:val="1"/>
      <w:numFmt w:val="decimal"/>
      <w:lvlText w:val="%1)"/>
      <w:lvlJc w:val="left"/>
      <w:pPr>
        <w:ind w:left="1417" w:hanging="283"/>
      </w:pPr>
      <w:rPr>
        <w:rFonts w:hint="default"/>
      </w:rPr>
    </w:lvl>
    <w:lvl w:ilvl="1" w:tplc="52D400EA">
      <w:start w:val="1"/>
      <w:numFmt w:val="lowerLetter"/>
      <w:lvlText w:val="%2."/>
      <w:lvlJc w:val="left"/>
      <w:pPr>
        <w:ind w:left="3198" w:hanging="360"/>
      </w:pPr>
    </w:lvl>
    <w:lvl w:ilvl="2" w:tplc="806299F6">
      <w:start w:val="1"/>
      <w:numFmt w:val="lowerRoman"/>
      <w:lvlText w:val="%3."/>
      <w:lvlJc w:val="right"/>
      <w:pPr>
        <w:ind w:left="3918" w:hanging="180"/>
      </w:pPr>
    </w:lvl>
    <w:lvl w:ilvl="3" w:tplc="15108280">
      <w:start w:val="1"/>
      <w:numFmt w:val="decimal"/>
      <w:lvlText w:val="%4."/>
      <w:lvlJc w:val="left"/>
      <w:pPr>
        <w:ind w:left="4638" w:hanging="360"/>
      </w:pPr>
    </w:lvl>
    <w:lvl w:ilvl="4" w:tplc="CBAC1478">
      <w:start w:val="1"/>
      <w:numFmt w:val="lowerLetter"/>
      <w:lvlText w:val="%5."/>
      <w:lvlJc w:val="left"/>
      <w:pPr>
        <w:ind w:left="5358" w:hanging="360"/>
      </w:pPr>
    </w:lvl>
    <w:lvl w:ilvl="5" w:tplc="C0365D56">
      <w:start w:val="1"/>
      <w:numFmt w:val="lowerRoman"/>
      <w:lvlText w:val="%6."/>
      <w:lvlJc w:val="right"/>
      <w:pPr>
        <w:ind w:left="6078" w:hanging="180"/>
      </w:pPr>
    </w:lvl>
    <w:lvl w:ilvl="6" w:tplc="147ADE8E">
      <w:start w:val="1"/>
      <w:numFmt w:val="decimal"/>
      <w:lvlText w:val="%7."/>
      <w:lvlJc w:val="left"/>
      <w:pPr>
        <w:ind w:left="6798" w:hanging="360"/>
      </w:pPr>
    </w:lvl>
    <w:lvl w:ilvl="7" w:tplc="8E8C1F2C">
      <w:start w:val="1"/>
      <w:numFmt w:val="lowerLetter"/>
      <w:lvlText w:val="%8."/>
      <w:lvlJc w:val="left"/>
      <w:pPr>
        <w:ind w:left="7518" w:hanging="360"/>
      </w:pPr>
    </w:lvl>
    <w:lvl w:ilvl="8" w:tplc="2B222BE2">
      <w:start w:val="1"/>
      <w:numFmt w:val="lowerRoman"/>
      <w:lvlText w:val="%9."/>
      <w:lvlJc w:val="right"/>
      <w:pPr>
        <w:ind w:left="8238" w:hanging="180"/>
      </w:pPr>
    </w:lvl>
  </w:abstractNum>
  <w:abstractNum w:abstractNumId="28" w15:restartNumberingAfterBreak="0">
    <w:nsid w:val="70A40781"/>
    <w:multiLevelType w:val="hybridMultilevel"/>
    <w:tmpl w:val="43B849D4"/>
    <w:lvl w:ilvl="0" w:tplc="A64419F8">
      <w:start w:val="1"/>
      <w:numFmt w:val="bullet"/>
      <w:lvlText w:val="-"/>
      <w:lvlJc w:val="left"/>
      <w:pPr>
        <w:ind w:left="720" w:hanging="360"/>
      </w:pPr>
      <w:rPr>
        <w:rFonts w:ascii="Times New Roman" w:hAnsi="Times New Roman" w:cs="Times New Roman" w:hint="default"/>
      </w:rPr>
    </w:lvl>
    <w:lvl w:ilvl="1" w:tplc="C5E45286">
      <w:start w:val="1"/>
      <w:numFmt w:val="bullet"/>
      <w:lvlText w:val="o"/>
      <w:lvlJc w:val="left"/>
      <w:pPr>
        <w:ind w:left="1440" w:hanging="360"/>
      </w:pPr>
      <w:rPr>
        <w:rFonts w:ascii="Courier New" w:hAnsi="Courier New" w:cs="Courier New" w:hint="default"/>
      </w:rPr>
    </w:lvl>
    <w:lvl w:ilvl="2" w:tplc="6BCCD342">
      <w:start w:val="1"/>
      <w:numFmt w:val="bullet"/>
      <w:lvlText w:val=""/>
      <w:lvlJc w:val="left"/>
      <w:pPr>
        <w:ind w:left="2160" w:hanging="360"/>
      </w:pPr>
      <w:rPr>
        <w:rFonts w:ascii="Wingdings" w:hAnsi="Wingdings" w:hint="default"/>
      </w:rPr>
    </w:lvl>
    <w:lvl w:ilvl="3" w:tplc="4644EE20">
      <w:start w:val="1"/>
      <w:numFmt w:val="bullet"/>
      <w:lvlText w:val=""/>
      <w:lvlJc w:val="left"/>
      <w:pPr>
        <w:ind w:left="2880" w:hanging="360"/>
      </w:pPr>
      <w:rPr>
        <w:rFonts w:ascii="Symbol" w:hAnsi="Symbol" w:hint="default"/>
      </w:rPr>
    </w:lvl>
    <w:lvl w:ilvl="4" w:tplc="D98A0C98">
      <w:start w:val="1"/>
      <w:numFmt w:val="bullet"/>
      <w:lvlText w:val="o"/>
      <w:lvlJc w:val="left"/>
      <w:pPr>
        <w:ind w:left="3600" w:hanging="360"/>
      </w:pPr>
      <w:rPr>
        <w:rFonts w:ascii="Courier New" w:hAnsi="Courier New" w:cs="Courier New" w:hint="default"/>
      </w:rPr>
    </w:lvl>
    <w:lvl w:ilvl="5" w:tplc="A81227FE">
      <w:start w:val="1"/>
      <w:numFmt w:val="bullet"/>
      <w:lvlText w:val=""/>
      <w:lvlJc w:val="left"/>
      <w:pPr>
        <w:ind w:left="4320" w:hanging="360"/>
      </w:pPr>
      <w:rPr>
        <w:rFonts w:ascii="Wingdings" w:hAnsi="Wingdings" w:hint="default"/>
      </w:rPr>
    </w:lvl>
    <w:lvl w:ilvl="6" w:tplc="C4989FB4">
      <w:start w:val="1"/>
      <w:numFmt w:val="bullet"/>
      <w:lvlText w:val=""/>
      <w:lvlJc w:val="left"/>
      <w:pPr>
        <w:ind w:left="5040" w:hanging="360"/>
      </w:pPr>
      <w:rPr>
        <w:rFonts w:ascii="Symbol" w:hAnsi="Symbol" w:hint="default"/>
      </w:rPr>
    </w:lvl>
    <w:lvl w:ilvl="7" w:tplc="5856533C">
      <w:start w:val="1"/>
      <w:numFmt w:val="bullet"/>
      <w:lvlText w:val="o"/>
      <w:lvlJc w:val="left"/>
      <w:pPr>
        <w:ind w:left="5760" w:hanging="360"/>
      </w:pPr>
      <w:rPr>
        <w:rFonts w:ascii="Courier New" w:hAnsi="Courier New" w:cs="Courier New" w:hint="default"/>
      </w:rPr>
    </w:lvl>
    <w:lvl w:ilvl="8" w:tplc="BF0E0D80">
      <w:start w:val="1"/>
      <w:numFmt w:val="bullet"/>
      <w:lvlText w:val=""/>
      <w:lvlJc w:val="left"/>
      <w:pPr>
        <w:ind w:left="6480" w:hanging="360"/>
      </w:pPr>
      <w:rPr>
        <w:rFonts w:ascii="Wingdings" w:hAnsi="Wingdings" w:hint="default"/>
      </w:rPr>
    </w:lvl>
  </w:abstractNum>
  <w:abstractNum w:abstractNumId="29" w15:restartNumberingAfterBreak="0">
    <w:nsid w:val="72C249CB"/>
    <w:multiLevelType w:val="hybridMultilevel"/>
    <w:tmpl w:val="44A00A00"/>
    <w:lvl w:ilvl="0" w:tplc="08225A82">
      <w:start w:val="1"/>
      <w:numFmt w:val="decimal"/>
      <w:lvlText w:val="%1."/>
      <w:lvlJc w:val="left"/>
      <w:pPr>
        <w:tabs>
          <w:tab w:val="num" w:pos="1300"/>
        </w:tabs>
        <w:ind w:left="1300" w:hanging="900"/>
      </w:pPr>
    </w:lvl>
    <w:lvl w:ilvl="1" w:tplc="93DA8F7A">
      <w:start w:val="1"/>
      <w:numFmt w:val="none"/>
      <w:lvlText w:val=""/>
      <w:lvlJc w:val="left"/>
      <w:pPr>
        <w:tabs>
          <w:tab w:val="num" w:pos="360"/>
        </w:tabs>
        <w:ind w:left="0" w:firstLine="0"/>
      </w:pPr>
    </w:lvl>
    <w:lvl w:ilvl="2" w:tplc="B2FC0136">
      <w:start w:val="1"/>
      <w:numFmt w:val="none"/>
      <w:lvlText w:val=""/>
      <w:lvlJc w:val="left"/>
      <w:pPr>
        <w:tabs>
          <w:tab w:val="num" w:pos="360"/>
        </w:tabs>
        <w:ind w:left="0" w:firstLine="0"/>
      </w:pPr>
    </w:lvl>
    <w:lvl w:ilvl="3" w:tplc="E0D4BB0E">
      <w:start w:val="1"/>
      <w:numFmt w:val="none"/>
      <w:lvlText w:val=""/>
      <w:lvlJc w:val="left"/>
      <w:pPr>
        <w:tabs>
          <w:tab w:val="num" w:pos="360"/>
        </w:tabs>
        <w:ind w:left="0" w:firstLine="0"/>
      </w:pPr>
    </w:lvl>
    <w:lvl w:ilvl="4" w:tplc="C172E3D8">
      <w:start w:val="1"/>
      <w:numFmt w:val="none"/>
      <w:lvlText w:val=""/>
      <w:lvlJc w:val="left"/>
      <w:pPr>
        <w:tabs>
          <w:tab w:val="num" w:pos="360"/>
        </w:tabs>
        <w:ind w:left="0" w:firstLine="0"/>
      </w:pPr>
    </w:lvl>
    <w:lvl w:ilvl="5" w:tplc="764A8CCC">
      <w:start w:val="1"/>
      <w:numFmt w:val="none"/>
      <w:lvlText w:val=""/>
      <w:lvlJc w:val="left"/>
      <w:pPr>
        <w:tabs>
          <w:tab w:val="num" w:pos="360"/>
        </w:tabs>
        <w:ind w:left="0" w:firstLine="0"/>
      </w:pPr>
    </w:lvl>
    <w:lvl w:ilvl="6" w:tplc="F60A8B76">
      <w:start w:val="1"/>
      <w:numFmt w:val="none"/>
      <w:lvlText w:val=""/>
      <w:lvlJc w:val="left"/>
      <w:pPr>
        <w:tabs>
          <w:tab w:val="num" w:pos="360"/>
        </w:tabs>
        <w:ind w:left="0" w:firstLine="0"/>
      </w:pPr>
    </w:lvl>
    <w:lvl w:ilvl="7" w:tplc="9B2A42EA">
      <w:start w:val="1"/>
      <w:numFmt w:val="none"/>
      <w:lvlText w:val=""/>
      <w:lvlJc w:val="left"/>
      <w:pPr>
        <w:tabs>
          <w:tab w:val="num" w:pos="360"/>
        </w:tabs>
        <w:ind w:left="0" w:firstLine="0"/>
      </w:pPr>
    </w:lvl>
    <w:lvl w:ilvl="8" w:tplc="5E2E7F4C">
      <w:start w:val="1"/>
      <w:numFmt w:val="none"/>
      <w:lvlText w:val=""/>
      <w:lvlJc w:val="left"/>
      <w:pPr>
        <w:tabs>
          <w:tab w:val="num" w:pos="360"/>
        </w:tabs>
        <w:ind w:left="0" w:firstLine="0"/>
      </w:pPr>
    </w:lvl>
  </w:abstractNum>
  <w:abstractNum w:abstractNumId="30" w15:restartNumberingAfterBreak="0">
    <w:nsid w:val="75DD738E"/>
    <w:multiLevelType w:val="multilevel"/>
    <w:tmpl w:val="88E058CE"/>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31" w15:restartNumberingAfterBreak="0">
    <w:nsid w:val="7ACD4C76"/>
    <w:multiLevelType w:val="multilevel"/>
    <w:tmpl w:val="5E38183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32" w15:restartNumberingAfterBreak="0">
    <w:nsid w:val="7ADE7569"/>
    <w:multiLevelType w:val="hybridMultilevel"/>
    <w:tmpl w:val="24E01258"/>
    <w:lvl w:ilvl="0" w:tplc="2C926682">
      <w:start w:val="1"/>
      <w:numFmt w:val="bullet"/>
      <w:lvlText w:val=""/>
      <w:lvlJc w:val="left"/>
      <w:pPr>
        <w:tabs>
          <w:tab w:val="num" w:pos="720"/>
        </w:tabs>
        <w:ind w:left="720" w:hanging="360"/>
      </w:pPr>
      <w:rPr>
        <w:rFonts w:ascii="Symbol" w:hAnsi="Symbol" w:hint="default"/>
        <w:sz w:val="20"/>
      </w:rPr>
    </w:lvl>
    <w:lvl w:ilvl="1" w:tplc="F9387FCA">
      <w:start w:val="1"/>
      <w:numFmt w:val="bullet"/>
      <w:lvlText w:val="o"/>
      <w:lvlJc w:val="left"/>
      <w:pPr>
        <w:tabs>
          <w:tab w:val="num" w:pos="1440"/>
        </w:tabs>
        <w:ind w:left="1440" w:hanging="360"/>
      </w:pPr>
      <w:rPr>
        <w:rFonts w:ascii="Courier New" w:hAnsi="Courier New" w:hint="default"/>
        <w:sz w:val="20"/>
      </w:rPr>
    </w:lvl>
    <w:lvl w:ilvl="2" w:tplc="04EC2DE4">
      <w:start w:val="1"/>
      <w:numFmt w:val="bullet"/>
      <w:lvlText w:val=""/>
      <w:lvlJc w:val="left"/>
      <w:pPr>
        <w:tabs>
          <w:tab w:val="num" w:pos="2160"/>
        </w:tabs>
        <w:ind w:left="2160" w:hanging="360"/>
      </w:pPr>
      <w:rPr>
        <w:rFonts w:ascii="Wingdings" w:hAnsi="Wingdings" w:hint="default"/>
        <w:sz w:val="20"/>
      </w:rPr>
    </w:lvl>
    <w:lvl w:ilvl="3" w:tplc="071E7408">
      <w:start w:val="1"/>
      <w:numFmt w:val="bullet"/>
      <w:lvlText w:val=""/>
      <w:lvlJc w:val="left"/>
      <w:pPr>
        <w:tabs>
          <w:tab w:val="num" w:pos="2880"/>
        </w:tabs>
        <w:ind w:left="2880" w:hanging="360"/>
      </w:pPr>
      <w:rPr>
        <w:rFonts w:ascii="Wingdings" w:hAnsi="Wingdings" w:hint="default"/>
        <w:sz w:val="20"/>
      </w:rPr>
    </w:lvl>
    <w:lvl w:ilvl="4" w:tplc="D5C45DA8">
      <w:start w:val="1"/>
      <w:numFmt w:val="bullet"/>
      <w:lvlText w:val=""/>
      <w:lvlJc w:val="left"/>
      <w:pPr>
        <w:tabs>
          <w:tab w:val="num" w:pos="3600"/>
        </w:tabs>
        <w:ind w:left="3600" w:hanging="360"/>
      </w:pPr>
      <w:rPr>
        <w:rFonts w:ascii="Wingdings" w:hAnsi="Wingdings" w:hint="default"/>
        <w:sz w:val="20"/>
      </w:rPr>
    </w:lvl>
    <w:lvl w:ilvl="5" w:tplc="899C875E">
      <w:start w:val="1"/>
      <w:numFmt w:val="bullet"/>
      <w:lvlText w:val=""/>
      <w:lvlJc w:val="left"/>
      <w:pPr>
        <w:tabs>
          <w:tab w:val="num" w:pos="4320"/>
        </w:tabs>
        <w:ind w:left="4320" w:hanging="360"/>
      </w:pPr>
      <w:rPr>
        <w:rFonts w:ascii="Wingdings" w:hAnsi="Wingdings" w:hint="default"/>
        <w:sz w:val="20"/>
      </w:rPr>
    </w:lvl>
    <w:lvl w:ilvl="6" w:tplc="9850DBF4">
      <w:start w:val="1"/>
      <w:numFmt w:val="bullet"/>
      <w:lvlText w:val=""/>
      <w:lvlJc w:val="left"/>
      <w:pPr>
        <w:tabs>
          <w:tab w:val="num" w:pos="5040"/>
        </w:tabs>
        <w:ind w:left="5040" w:hanging="360"/>
      </w:pPr>
      <w:rPr>
        <w:rFonts w:ascii="Wingdings" w:hAnsi="Wingdings" w:hint="default"/>
        <w:sz w:val="20"/>
      </w:rPr>
    </w:lvl>
    <w:lvl w:ilvl="7" w:tplc="C7C8C4CA">
      <w:start w:val="1"/>
      <w:numFmt w:val="bullet"/>
      <w:lvlText w:val=""/>
      <w:lvlJc w:val="left"/>
      <w:pPr>
        <w:tabs>
          <w:tab w:val="num" w:pos="5760"/>
        </w:tabs>
        <w:ind w:left="5760" w:hanging="360"/>
      </w:pPr>
      <w:rPr>
        <w:rFonts w:ascii="Wingdings" w:hAnsi="Wingdings" w:hint="default"/>
        <w:sz w:val="20"/>
      </w:rPr>
    </w:lvl>
    <w:lvl w:ilvl="8" w:tplc="EE829954">
      <w:start w:val="1"/>
      <w:numFmt w:val="bullet"/>
      <w:lvlText w:val=""/>
      <w:lvlJc w:val="left"/>
      <w:pPr>
        <w:tabs>
          <w:tab w:val="num" w:pos="6480"/>
        </w:tabs>
        <w:ind w:left="6480" w:hanging="360"/>
      </w:pPr>
      <w:rPr>
        <w:rFonts w:ascii="Wingdings" w:hAnsi="Wingdings" w:hint="default"/>
        <w:sz w:val="20"/>
      </w:r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
    <w:lvlOverride w:ilvl="0">
      <w:startOverride w:val="10"/>
    </w:lvlOverride>
  </w:num>
  <w:num w:numId="3">
    <w:abstractNumId w:val="0"/>
  </w:num>
  <w:num w:numId="4">
    <w:abstractNumId w:val="5"/>
  </w:num>
  <w:num w:numId="5">
    <w:abstractNumId w:val="22"/>
  </w:num>
  <w:num w:numId="6">
    <w:abstractNumId w:val="18"/>
  </w:num>
  <w:num w:numId="7">
    <w:abstractNumId w:val="27"/>
  </w:num>
  <w:num w:numId="8">
    <w:abstractNumId w:val="31"/>
  </w:num>
  <w:num w:numId="9">
    <w:abstractNumId w:val="9"/>
  </w:num>
  <w:num w:numId="10">
    <w:abstractNumId w:val="28"/>
  </w:num>
  <w:num w:numId="11">
    <w:abstractNumId w:val="3"/>
  </w:num>
  <w:num w:numId="12">
    <w:abstractNumId w:val="29"/>
  </w:num>
  <w:num w:numId="13">
    <w:abstractNumId w:val="2"/>
  </w:num>
  <w:num w:numId="14">
    <w:abstractNumId w:val="10"/>
  </w:num>
  <w:num w:numId="15">
    <w:abstractNumId w:val="7"/>
  </w:num>
  <w:num w:numId="16">
    <w:abstractNumId w:val="17"/>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0"/>
  </w:num>
  <w:num w:numId="18">
    <w:abstractNumId w:val="26"/>
  </w:num>
  <w:num w:numId="19">
    <w:abstractNumId w:val="11"/>
  </w:num>
  <w:num w:numId="20">
    <w:abstractNumId w:val="21"/>
  </w:num>
  <w:num w:numId="21">
    <w:abstractNumId w:val="32"/>
  </w:num>
  <w:num w:numId="22">
    <w:abstractNumId w:val="13"/>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9"/>
  </w:num>
  <w:num w:numId="24">
    <w:abstractNumId w:val="20"/>
  </w:num>
  <w:num w:numId="25">
    <w:abstractNumId w:val="25"/>
  </w:num>
  <w:num w:numId="26">
    <w:abstractNumId w:val="1"/>
  </w:num>
  <w:num w:numId="27">
    <w:abstractNumId w:val="8"/>
  </w:num>
  <w:num w:numId="28">
    <w:abstractNumId w:val="14"/>
  </w:num>
  <w:num w:numId="29">
    <w:abstractNumId w:val="15"/>
  </w:num>
  <w:num w:numId="30">
    <w:abstractNumId w:val="12"/>
  </w:num>
  <w:num w:numId="31">
    <w:abstractNumId w:val="24"/>
  </w:num>
  <w:num w:numId="32">
    <w:abstractNumId w:val="6"/>
  </w:num>
  <w:num w:numId="33">
    <w:abstractNumId w:val="23"/>
  </w:num>
  <w:num w:numId="3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04EC"/>
    <w:rsid w:val="001418BB"/>
    <w:rsid w:val="00155D9E"/>
    <w:rsid w:val="001F71D3"/>
    <w:rsid w:val="002442C3"/>
    <w:rsid w:val="0029553C"/>
    <w:rsid w:val="002B1F27"/>
    <w:rsid w:val="00302087"/>
    <w:rsid w:val="003929D6"/>
    <w:rsid w:val="00413397"/>
    <w:rsid w:val="007461FB"/>
    <w:rsid w:val="007E29A6"/>
    <w:rsid w:val="00857770"/>
    <w:rsid w:val="008D04EC"/>
    <w:rsid w:val="009C0E30"/>
    <w:rsid w:val="00A03183"/>
    <w:rsid w:val="00B16024"/>
    <w:rsid w:val="00B376FB"/>
    <w:rsid w:val="00B86E1A"/>
    <w:rsid w:val="00C56958"/>
    <w:rsid w:val="00D86792"/>
    <w:rsid w:val="00E21B4C"/>
    <w:rsid w:val="00EA4E2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BAFEAD"/>
  <w15:docId w15:val="{D404751D-8CF1-4F94-A499-C0DAACB61D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0">
    <w:name w:val="heading 1"/>
    <w:basedOn w:val="a"/>
    <w:next w:val="a"/>
    <w:link w:val="11"/>
    <w:uiPriority w:val="9"/>
    <w:qFormat/>
    <w:pPr>
      <w:widowControl w:val="0"/>
      <w:tabs>
        <w:tab w:val="left" w:pos="567"/>
      </w:tabs>
      <w:spacing w:before="120" w:after="120" w:line="240" w:lineRule="auto"/>
      <w:ind w:left="567" w:hanging="567"/>
      <w:jc w:val="both"/>
      <w:outlineLvl w:val="0"/>
    </w:pPr>
    <w:rPr>
      <w:rFonts w:ascii="Times New Roman" w:eastAsia="Times New Roman" w:hAnsi="Times New Roman" w:cs="Times New Roman"/>
      <w:b/>
      <w:sz w:val="24"/>
      <w:szCs w:val="20"/>
      <w:lang w:eastAsia="ru-RU"/>
    </w:rPr>
  </w:style>
  <w:style w:type="paragraph" w:styleId="21">
    <w:name w:val="heading 2"/>
    <w:basedOn w:val="a"/>
    <w:next w:val="a"/>
    <w:link w:val="22"/>
    <w:uiPriority w:val="9"/>
    <w:qFormat/>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pPr>
      <w:keepNext w:val="0"/>
      <w:widowControl w:val="0"/>
      <w:spacing w:before="0" w:after="0"/>
      <w:jc w:val="both"/>
      <w:outlineLvl w:val="3"/>
    </w:pPr>
    <w:rPr>
      <w:b w:val="0"/>
      <w:bCs w:val="0"/>
      <w:sz w:val="24"/>
      <w:szCs w:val="24"/>
    </w:rPr>
  </w:style>
  <w:style w:type="paragraph" w:styleId="5">
    <w:name w:val="heading 5"/>
    <w:basedOn w:val="a"/>
    <w:next w:val="a"/>
    <w:link w:val="50"/>
    <w:uiPriority w:val="9"/>
    <w:semiHidden/>
    <w:unhideWhenUsed/>
    <w:qFormat/>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pPr>
      <w:spacing w:before="240" w:after="60" w:line="240" w:lineRule="auto"/>
      <w:outlineLvl w:val="7"/>
    </w:pPr>
    <w:rPr>
      <w:rFonts w:ascii="Times New Roman" w:eastAsia="Times New Roman" w:hAnsi="Times New Roman" w:cs="Times New Roman"/>
      <w:i/>
      <w:iCs/>
      <w:sz w:val="24"/>
      <w:szCs w:val="24"/>
    </w:rPr>
  </w:style>
  <w:style w:type="paragraph" w:styleId="9">
    <w:name w:val="heading 9"/>
    <w:basedOn w:val="a"/>
    <w:next w:val="a"/>
    <w:link w:val="90"/>
    <w:uiPriority w:val="9"/>
    <w:unhideWhenUsed/>
    <w:qFormat/>
    <w:pPr>
      <w:keepNext/>
      <w:keepLines/>
      <w:spacing w:before="320" w:after="200"/>
      <w:outlineLvl w:val="8"/>
    </w:pPr>
    <w:rPr>
      <w:rFonts w:ascii="Liberation Sans" w:eastAsia="Liberation Sans" w:hAnsi="Liberation Sans" w:cs="Liberation Sans"/>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
    <w:rPr>
      <w:rFonts w:ascii="Liberation Sans" w:eastAsia="Liberation Sans" w:hAnsi="Liberation Sans" w:cs="Liberation Sans"/>
      <w:sz w:val="40"/>
      <w:szCs w:val="40"/>
    </w:rPr>
  </w:style>
  <w:style w:type="character" w:customStyle="1" w:styleId="Heading2Char">
    <w:name w:val="Heading 2 Char"/>
    <w:basedOn w:val="a0"/>
    <w:uiPriority w:val="9"/>
    <w:rPr>
      <w:rFonts w:ascii="Liberation Sans" w:eastAsia="Liberation Sans" w:hAnsi="Liberation Sans" w:cs="Liberation Sans"/>
      <w:sz w:val="34"/>
    </w:rPr>
  </w:style>
  <w:style w:type="character" w:customStyle="1" w:styleId="Heading3Char">
    <w:name w:val="Heading 3 Char"/>
    <w:basedOn w:val="a0"/>
    <w:uiPriority w:val="9"/>
    <w:rPr>
      <w:rFonts w:ascii="Liberation Sans" w:eastAsia="Liberation Sans" w:hAnsi="Liberation Sans" w:cs="Liberation Sans"/>
      <w:sz w:val="30"/>
      <w:szCs w:val="30"/>
    </w:rPr>
  </w:style>
  <w:style w:type="character" w:customStyle="1" w:styleId="Heading4Char">
    <w:name w:val="Heading 4 Char"/>
    <w:basedOn w:val="a0"/>
    <w:uiPriority w:val="9"/>
    <w:rPr>
      <w:rFonts w:ascii="Liberation Sans" w:eastAsia="Liberation Sans" w:hAnsi="Liberation Sans" w:cs="Liberation Sans"/>
      <w:b/>
      <w:bCs/>
      <w:sz w:val="26"/>
      <w:szCs w:val="26"/>
    </w:rPr>
  </w:style>
  <w:style w:type="character" w:customStyle="1" w:styleId="Heading5Char">
    <w:name w:val="Heading 5 Char"/>
    <w:basedOn w:val="a0"/>
    <w:uiPriority w:val="9"/>
    <w:rPr>
      <w:rFonts w:ascii="Liberation Sans" w:eastAsia="Liberation Sans" w:hAnsi="Liberation Sans" w:cs="Liberation Sans"/>
      <w:b/>
      <w:bCs/>
      <w:sz w:val="24"/>
      <w:szCs w:val="24"/>
    </w:rPr>
  </w:style>
  <w:style w:type="character" w:customStyle="1" w:styleId="Heading6Char">
    <w:name w:val="Heading 6 Char"/>
    <w:basedOn w:val="a0"/>
    <w:uiPriority w:val="9"/>
    <w:rPr>
      <w:rFonts w:ascii="Liberation Sans" w:eastAsia="Liberation Sans" w:hAnsi="Liberation Sans" w:cs="Liberation Sans"/>
      <w:b/>
      <w:bCs/>
      <w:sz w:val="22"/>
      <w:szCs w:val="22"/>
    </w:rPr>
  </w:style>
  <w:style w:type="character" w:customStyle="1" w:styleId="Heading7Char">
    <w:name w:val="Heading 7 Char"/>
    <w:basedOn w:val="a0"/>
    <w:uiPriority w:val="9"/>
    <w:rPr>
      <w:rFonts w:ascii="Liberation Sans" w:eastAsia="Liberation Sans" w:hAnsi="Liberation Sans" w:cs="Liberation Sans"/>
      <w:b/>
      <w:bCs/>
      <w:i/>
      <w:iCs/>
      <w:sz w:val="22"/>
      <w:szCs w:val="22"/>
    </w:rPr>
  </w:style>
  <w:style w:type="character" w:customStyle="1" w:styleId="Heading8Char">
    <w:name w:val="Heading 8 Char"/>
    <w:basedOn w:val="a0"/>
    <w:uiPriority w:val="9"/>
    <w:rPr>
      <w:rFonts w:ascii="Liberation Sans" w:eastAsia="Liberation Sans" w:hAnsi="Liberation Sans" w:cs="Liberation Sans"/>
      <w:i/>
      <w:iCs/>
      <w:sz w:val="22"/>
      <w:szCs w:val="22"/>
    </w:rPr>
  </w:style>
  <w:style w:type="character" w:customStyle="1" w:styleId="90">
    <w:name w:val="Заголовок 9 Знак"/>
    <w:basedOn w:val="a0"/>
    <w:link w:val="9"/>
    <w:uiPriority w:val="9"/>
    <w:rPr>
      <w:rFonts w:ascii="Liberation Sans" w:eastAsia="Liberation Sans" w:hAnsi="Liberation Sans" w:cs="Liberation Sans"/>
      <w:i/>
      <w:iCs/>
      <w:sz w:val="21"/>
      <w:szCs w:val="21"/>
    </w:rPr>
  </w:style>
  <w:style w:type="paragraph" w:styleId="a3">
    <w:name w:val="Title"/>
    <w:basedOn w:val="a"/>
    <w:next w:val="a"/>
    <w:link w:val="a4"/>
    <w:uiPriority w:val="10"/>
    <w:qFormat/>
    <w:pPr>
      <w:spacing w:before="300" w:after="200"/>
      <w:contextualSpacing/>
    </w:pPr>
    <w:rPr>
      <w:sz w:val="48"/>
      <w:szCs w:val="48"/>
    </w:rPr>
  </w:style>
  <w:style w:type="character" w:customStyle="1" w:styleId="a4">
    <w:name w:val="Заголовок Знак"/>
    <w:basedOn w:val="a0"/>
    <w:link w:val="a3"/>
    <w:uiPriority w:val="10"/>
    <w:rPr>
      <w:sz w:val="48"/>
      <w:szCs w:val="48"/>
    </w:rPr>
  </w:style>
  <w:style w:type="character" w:customStyle="1" w:styleId="SubtitleChar">
    <w:name w:val="Subtitle Char"/>
    <w:basedOn w:val="a0"/>
    <w:uiPriority w:val="11"/>
    <w:rPr>
      <w:sz w:val="24"/>
      <w:szCs w:val="24"/>
    </w:rPr>
  </w:style>
  <w:style w:type="paragraph" w:styleId="23">
    <w:name w:val="Quote"/>
    <w:basedOn w:val="a"/>
    <w:next w:val="a"/>
    <w:link w:val="24"/>
    <w:uiPriority w:val="29"/>
    <w:qFormat/>
    <w:pPr>
      <w:ind w:left="720" w:right="720"/>
    </w:pPr>
    <w:rPr>
      <w:i/>
    </w:rPr>
  </w:style>
  <w:style w:type="character" w:customStyle="1" w:styleId="24">
    <w:name w:val="Цитата 2 Знак"/>
    <w:link w:val="23"/>
    <w:uiPriority w:val="29"/>
    <w:rPr>
      <w:i/>
    </w:rPr>
  </w:style>
  <w:style w:type="paragraph" w:styleId="a5">
    <w:name w:val="Intense Quote"/>
    <w:basedOn w:val="a"/>
    <w:next w:val="a"/>
    <w:link w:val="a6"/>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6">
    <w:name w:val="Выделенная цитата Знак"/>
    <w:link w:val="a5"/>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7">
    <w:name w:val="caption"/>
    <w:basedOn w:val="a"/>
    <w:next w:val="a"/>
    <w:link w:val="a8"/>
    <w:uiPriority w:val="35"/>
    <w:semiHidden/>
    <w:unhideWhenUsed/>
    <w:qFormat/>
    <w:pPr>
      <w:spacing w:line="276" w:lineRule="auto"/>
    </w:pPr>
    <w:rPr>
      <w:b/>
      <w:bCs/>
      <w:color w:val="4472C4" w:themeColor="accent1"/>
      <w:sz w:val="18"/>
      <w:szCs w:val="18"/>
    </w:rPr>
  </w:style>
  <w:style w:type="character" w:customStyle="1" w:styleId="a8">
    <w:name w:val="Название объекта Знак"/>
    <w:basedOn w:val="a0"/>
    <w:link w:val="a7"/>
    <w:uiPriority w:val="35"/>
    <w:rPr>
      <w:b/>
      <w:bCs/>
      <w:color w:val="4472C4" w:themeColor="accent1"/>
      <w:sz w:val="18"/>
      <w:szCs w:val="18"/>
    </w:rPr>
  </w:style>
  <w:style w:type="table" w:customStyle="1" w:styleId="TableGridLight">
    <w:name w:val="Table Grid Light"/>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2">
    <w:name w:val="Plain Table 1"/>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Liberation Sans" w:hAnsi="Liberation Sans"/>
        <w:b/>
        <w:color w:val="404040"/>
        <w:sz w:val="22"/>
      </w:rPr>
    </w:tblStylePr>
    <w:tblStylePr w:type="lastRow">
      <w:rPr>
        <w:rFonts w:ascii="Liberation Sans" w:hAnsi="Liberation Sans"/>
        <w:b/>
        <w:color w:val="404040"/>
        <w:sz w:val="22"/>
      </w:r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5">
    <w:name w:val="Plain Table 2"/>
    <w:basedOn w:val="a1"/>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Liberation Sans" w:hAnsi="Liberation Sans"/>
        <w:b/>
        <w:color w:val="404040"/>
        <w:sz w:val="22"/>
      </w:rPr>
      <w:tblPr/>
      <w:tcPr>
        <w:tcBorders>
          <w:top w:val="single" w:sz="4" w:space="0" w:color="000000" w:themeColor="text1"/>
          <w:bottom w:val="single" w:sz="4" w:space="0" w:color="000000" w:themeColor="text1"/>
        </w:tcBorders>
      </w:tcPr>
    </w:tblStylePr>
    <w:tblStylePr w:type="lastRow">
      <w:rPr>
        <w:rFonts w:ascii="Liberation Sans" w:hAnsi="Liberation Sans"/>
        <w:b/>
        <w:color w:val="404040"/>
        <w:sz w:val="22"/>
      </w:r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2">
    <w:name w:val="Plain Table 3"/>
    <w:basedOn w:val="a1"/>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styleId="41">
    <w:name w:val="Plain Table 4"/>
    <w:basedOn w:val="a1"/>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styleId="51">
    <w:name w:val="Plain Table 5"/>
    <w:basedOn w:val="a1"/>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styleId="-1">
    <w:name w:val="Grid Table 1 Light"/>
    <w:basedOn w:val="a1"/>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2">
    <w:name w:val="Grid Table 2"/>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8E2F3" w:themeColor="accent1" w:themeTint="34" w:fill="D8E2F3" w:themeFill="accent1" w:themeFillTint="34"/>
      </w:tcPr>
    </w:tblStylePr>
    <w:tblStylePr w:type="band1Horz">
      <w:rPr>
        <w:rFonts w:ascii="Liberation Sans" w:hAnsi="Liberation Sans"/>
        <w:color w:val="404040"/>
        <w:sz w:val="22"/>
      </w:rPr>
      <w:tblPr/>
      <w:tcPr>
        <w:shd w:val="clear" w:color="D8E2F3" w:themeColor="accent1" w:themeTint="34" w:fill="D8E2F3"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BE5D6" w:themeColor="accent2" w:themeTint="32" w:fill="FBE5D6" w:themeFill="accent2" w:themeFillTint="32"/>
      </w:tcPr>
    </w:tblStylePr>
    <w:tblStylePr w:type="band1Horz">
      <w:rPr>
        <w:rFonts w:ascii="Liberation Sans" w:hAnsi="Liberation Sans"/>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CECEC" w:themeColor="accent3" w:themeTint="34" w:fill="ECECEC" w:themeFill="accent3" w:themeFillTint="34"/>
      </w:tcPr>
    </w:tblStylePr>
    <w:tblStylePr w:type="band1Horz">
      <w:rPr>
        <w:rFonts w:ascii="Liberation Sans" w:hAnsi="Liberation Sans"/>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FF2CB" w:themeColor="accent4" w:themeTint="34" w:fill="FFF2CB" w:themeFill="accent4" w:themeFillTint="34"/>
      </w:tcPr>
    </w:tblStylePr>
    <w:tblStylePr w:type="band1Horz">
      <w:rPr>
        <w:rFonts w:ascii="Liberation Sans" w:hAnsi="Liberation Sans"/>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DEAF6" w:themeColor="accent5" w:themeTint="34" w:fill="DDEAF6" w:themeFill="accent5" w:themeFillTint="34"/>
      </w:tcPr>
    </w:tblStylePr>
    <w:tblStylePr w:type="band1Horz">
      <w:rPr>
        <w:rFonts w:ascii="Liberation Sans" w:hAnsi="Liberation Sans"/>
        <w:color w:val="404040"/>
        <w:sz w:val="22"/>
      </w:rPr>
      <w:tblPr/>
      <w:tcPr>
        <w:shd w:val="clear" w:color="DDEAF6" w:themeColor="accent5" w:themeTint="34" w:fill="DDEAF6"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1EFD8" w:themeColor="accent6" w:themeTint="34" w:fill="E1EFD8" w:themeFill="accent6" w:themeFillTint="34"/>
      </w:tcPr>
    </w:tblStylePr>
    <w:tblStylePr w:type="band1Horz">
      <w:rPr>
        <w:rFonts w:ascii="Liberation Sans" w:hAnsi="Liberation Sans"/>
        <w:color w:val="404040"/>
        <w:sz w:val="22"/>
      </w:rPr>
      <w:tblPr/>
      <w:tcPr>
        <w:shd w:val="clear" w:color="E1EFD8" w:themeColor="accent6" w:themeTint="34" w:fill="E1EFD8" w:themeFill="accent6" w:themeFillTint="34"/>
      </w:tcPr>
    </w:tblStylePr>
  </w:style>
  <w:style w:type="table" w:styleId="-3">
    <w:name w:val="Grid Table 3"/>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D8E2F3" w:themeColor="accent1" w:themeTint="34" w:fill="D8E2F3" w:themeFill="accent1" w:themeFillTint="34"/>
      </w:tcPr>
    </w:tblStylePr>
    <w:tblStylePr w:type="band1Horz">
      <w:rPr>
        <w:rFonts w:ascii="Liberation Sans" w:hAnsi="Liberation Sans"/>
        <w:color w:val="404040"/>
        <w:sz w:val="22"/>
      </w:rPr>
      <w:tblPr/>
      <w:tcPr>
        <w:shd w:val="clear" w:color="D8E2F3" w:themeColor="accent1" w:themeTint="34" w:fill="D8E2F3"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FBE5D6" w:themeColor="accent2" w:themeTint="32" w:fill="FBE5D6" w:themeFill="accent2" w:themeFillTint="32"/>
      </w:tcPr>
    </w:tblStylePr>
    <w:tblStylePr w:type="band1Horz">
      <w:rPr>
        <w:rFonts w:ascii="Liberation Sans" w:hAnsi="Liberation Sans"/>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ECECEC" w:themeColor="accent3" w:themeTint="34" w:fill="ECECEC" w:themeFill="accent3" w:themeFillTint="34"/>
      </w:tcPr>
    </w:tblStylePr>
    <w:tblStylePr w:type="band1Horz">
      <w:rPr>
        <w:rFonts w:ascii="Liberation Sans" w:hAnsi="Liberation Sans"/>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FFF2CB" w:themeColor="accent4" w:themeTint="34" w:fill="FFF2CB" w:themeFill="accent4" w:themeFillTint="34"/>
      </w:tcPr>
    </w:tblStylePr>
    <w:tblStylePr w:type="band1Horz">
      <w:rPr>
        <w:rFonts w:ascii="Liberation Sans" w:hAnsi="Liberation Sans"/>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DDEAF6" w:themeColor="accent5" w:themeTint="34" w:fill="DDEAF6" w:themeFill="accent5" w:themeFillTint="34"/>
      </w:tcPr>
    </w:tblStylePr>
    <w:tblStylePr w:type="band1Horz">
      <w:rPr>
        <w:rFonts w:ascii="Liberation Sans" w:hAnsi="Liberation Sans"/>
        <w:color w:val="404040"/>
        <w:sz w:val="22"/>
      </w:rPr>
      <w:tblPr/>
      <w:tcPr>
        <w:shd w:val="clear" w:color="DDEAF6" w:themeColor="accent5" w:themeTint="34" w:fill="DDEAF6"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E1EFD8" w:themeColor="accent6" w:themeTint="34" w:fill="E1EFD8" w:themeFill="accent6" w:themeFillTint="34"/>
      </w:tcPr>
    </w:tblStylePr>
    <w:tblStylePr w:type="band1Horz">
      <w:rPr>
        <w:rFonts w:ascii="Liberation Sans" w:hAnsi="Liberation Sans"/>
        <w:color w:val="404040"/>
        <w:sz w:val="22"/>
      </w:rPr>
      <w:tblPr/>
      <w:tcPr>
        <w:shd w:val="clear" w:color="E1EFD8" w:themeColor="accent6" w:themeTint="34" w:fill="E1EFD8" w:themeFill="accent6" w:themeFillTint="34"/>
      </w:tcPr>
    </w:tblStylePr>
  </w:style>
  <w:style w:type="table" w:styleId="-4">
    <w:name w:val="Grid Table 4"/>
    <w:basedOn w:val="a1"/>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Liberation Sans" w:hAnsi="Liberation Sans"/>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rFonts w:ascii="Liberation Sans" w:hAnsi="Liberation Sans"/>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AE3F3" w:themeColor="accent1" w:themeTint="32" w:fill="DAE3F3" w:themeFill="accent1" w:themeFillTint="32"/>
      </w:tcPr>
    </w:tblStylePr>
    <w:tblStylePr w:type="band1Horz">
      <w:rPr>
        <w:rFonts w:ascii="Liberation Sans" w:hAnsi="Liberation Sans"/>
        <w:color w:val="404040"/>
        <w:sz w:val="22"/>
      </w:rPr>
      <w:tblPr/>
      <w:tcPr>
        <w:shd w:val="clear" w:color="DAE3F3" w:themeColor="accent1" w:themeTint="32" w:fill="DAE3F3"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Liberation Sans" w:hAnsi="Liberation Sans"/>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BE5D6" w:themeColor="accent2" w:themeTint="32" w:fill="FBE5D6" w:themeFill="accent2" w:themeFillTint="32"/>
      </w:tcPr>
    </w:tblStylePr>
    <w:tblStylePr w:type="band1Horz">
      <w:rPr>
        <w:rFonts w:ascii="Liberation Sans" w:hAnsi="Liberation Sans"/>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Liberation Sans" w:hAnsi="Liberation Sans"/>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CECEC" w:themeColor="accent3" w:themeTint="34" w:fill="ECECEC" w:themeFill="accent3" w:themeFillTint="34"/>
      </w:tcPr>
    </w:tblStylePr>
    <w:tblStylePr w:type="band1Horz">
      <w:rPr>
        <w:rFonts w:ascii="Liberation Sans" w:hAnsi="Liberation Sans"/>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Liberation Sans" w:hAnsi="Liberation Sans"/>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FF2CB" w:themeColor="accent4" w:themeTint="34" w:fill="FFF2CB" w:themeFill="accent4" w:themeFillTint="34"/>
      </w:tcPr>
    </w:tblStylePr>
    <w:tblStylePr w:type="band1Horz">
      <w:rPr>
        <w:rFonts w:ascii="Liberation Sans" w:hAnsi="Liberation Sans"/>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Liberation Sans" w:hAnsi="Liberation Sans"/>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DEAF6" w:themeColor="accent5" w:themeTint="34" w:fill="DDEAF6" w:themeFill="accent5" w:themeFillTint="34"/>
      </w:tcPr>
    </w:tblStylePr>
    <w:tblStylePr w:type="band1Horz">
      <w:rPr>
        <w:rFonts w:ascii="Liberation Sans" w:hAnsi="Liberation Sans"/>
        <w:color w:val="404040"/>
        <w:sz w:val="22"/>
      </w:rPr>
      <w:tblPr/>
      <w:tcPr>
        <w:shd w:val="clear" w:color="DDEAF6" w:themeColor="accent5" w:themeTint="34" w:fill="DDEAF6"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Liberation Sans" w:hAnsi="Liberation Sans"/>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1EFD8" w:themeColor="accent6" w:themeTint="34" w:fill="E1EFD8" w:themeFill="accent6" w:themeFillTint="34"/>
      </w:tcPr>
    </w:tblStylePr>
    <w:tblStylePr w:type="band1Horz">
      <w:rPr>
        <w:rFonts w:ascii="Liberation Sans" w:hAnsi="Liberation Sans"/>
        <w:color w:val="404040"/>
        <w:sz w:val="22"/>
      </w:rPr>
      <w:tblPr/>
      <w:tcPr>
        <w:shd w:val="clear" w:color="E1EFD8" w:themeColor="accent6" w:themeTint="34" w:fill="E1EFD8" w:themeFill="accent6" w:themeFillTint="34"/>
      </w:tcPr>
    </w:tblStylePr>
  </w:style>
  <w:style w:type="table" w:styleId="-5">
    <w:name w:val="Grid Table 5 Dark"/>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Liberation Sans" w:hAnsi="Liberation Sans"/>
        <w:b/>
        <w:color w:val="FFFFFF"/>
        <w:sz w:val="22"/>
      </w:rPr>
      <w:tblPr/>
      <w:tcPr>
        <w:shd w:val="clear" w:color="000000" w:themeColor="text1" w:fill="000000" w:themeFill="text1"/>
      </w:tcPr>
    </w:tblStylePr>
    <w:tblStylePr w:type="lastRow">
      <w:rPr>
        <w:rFonts w:ascii="Liberation Sans" w:hAnsi="Liberation Sans"/>
        <w:b/>
        <w:color w:val="FFFFFF"/>
        <w:sz w:val="22"/>
      </w:rPr>
      <w:tblPr/>
      <w:tcPr>
        <w:tcBorders>
          <w:top w:val="single" w:sz="4" w:space="0" w:color="FFFFFF" w:themeColor="light1"/>
        </w:tcBorders>
        <w:shd w:val="clear" w:color="000000" w:themeColor="text1" w:fill="000000" w:themeFill="text1"/>
      </w:tcPr>
    </w:tblStylePr>
    <w:tblStylePr w:type="firstCol">
      <w:rPr>
        <w:rFonts w:ascii="Liberation Sans" w:hAnsi="Liberation Sans"/>
        <w:b/>
        <w:color w:val="FFFFFF"/>
        <w:sz w:val="22"/>
      </w:rPr>
      <w:tblPr/>
      <w:tcPr>
        <w:shd w:val="clear" w:color="000000" w:themeColor="text1" w:fill="000000" w:themeFill="text1"/>
      </w:tcPr>
    </w:tblStylePr>
    <w:tblStylePr w:type="lastCol">
      <w:rPr>
        <w:rFonts w:ascii="Liberation Sans" w:hAnsi="Liberation Sans"/>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1" w:themeTint="34" w:fill="D8E2F3" w:themeFill="accent1" w:themeFillTint="34"/>
    </w:tblPr>
    <w:tblStylePr w:type="firstRow">
      <w:rPr>
        <w:rFonts w:ascii="Liberation Sans" w:hAnsi="Liberation Sans"/>
        <w:b/>
        <w:color w:val="FFFFFF"/>
        <w:sz w:val="22"/>
      </w:rPr>
      <w:tblPr/>
      <w:tcPr>
        <w:shd w:val="clear" w:color="4472C4" w:themeColor="accent1" w:fill="4472C4" w:themeFill="accent1"/>
      </w:tcPr>
    </w:tblStylePr>
    <w:tblStylePr w:type="lastRow">
      <w:rPr>
        <w:rFonts w:ascii="Liberation Sans" w:hAnsi="Liberation Sans"/>
        <w:b/>
        <w:color w:val="FFFFFF"/>
        <w:sz w:val="22"/>
      </w:rPr>
      <w:tblPr/>
      <w:tcPr>
        <w:tcBorders>
          <w:top w:val="single" w:sz="4" w:space="0" w:color="FFFFFF" w:themeColor="light1"/>
        </w:tcBorders>
        <w:shd w:val="clear" w:color="4472C4" w:themeColor="accent1" w:fill="4472C4" w:themeFill="accent1"/>
      </w:tcPr>
    </w:tblStylePr>
    <w:tblStylePr w:type="firstCol">
      <w:rPr>
        <w:rFonts w:ascii="Liberation Sans" w:hAnsi="Liberation Sans"/>
        <w:b/>
        <w:color w:val="FFFFFF"/>
        <w:sz w:val="22"/>
      </w:rPr>
      <w:tblPr/>
      <w:tcPr>
        <w:shd w:val="clear" w:color="4472C4" w:themeColor="accent1" w:fill="4472C4" w:themeFill="accent1"/>
      </w:tcPr>
    </w:tblStylePr>
    <w:tblStylePr w:type="lastCol">
      <w:rPr>
        <w:rFonts w:ascii="Liberation Sans" w:hAnsi="Liberation Sans"/>
        <w:b/>
        <w:color w:val="FFFFFF"/>
        <w:sz w:val="22"/>
      </w:rPr>
      <w:tblPr/>
      <w:tcPr>
        <w:shd w:val="clear" w:color="4472C4" w:themeColor="accent1" w:fill="4472C4" w:themeFill="accent1"/>
      </w:tcPr>
    </w:tblStylePr>
    <w:tblStylePr w:type="band1Vert">
      <w:tblPr/>
      <w:tcPr>
        <w:shd w:val="clear" w:color="A9BEE4" w:themeColor="accent1" w:themeTint="75" w:fill="A9BEE4" w:themeFill="accent1" w:themeFillTint="75"/>
      </w:tcPr>
    </w:tblStylePr>
    <w:tblStylePr w:type="band1Horz">
      <w:tblPr/>
      <w:tcPr>
        <w:shd w:val="clear" w:color="A9BEE4" w:themeColor="accent1" w:themeTint="75" w:fill="A9BEE4"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Liberation Sans" w:hAnsi="Liberation Sans"/>
        <w:b/>
        <w:color w:val="FFFFFF"/>
        <w:sz w:val="22"/>
      </w:rPr>
      <w:tblPr/>
      <w:tcPr>
        <w:shd w:val="clear" w:color="ED7D31" w:themeColor="accent2" w:fill="ED7D31" w:themeFill="accent2"/>
      </w:tcPr>
    </w:tblStylePr>
    <w:tblStylePr w:type="lastRow">
      <w:rPr>
        <w:rFonts w:ascii="Liberation Sans" w:hAnsi="Liberation Sans"/>
        <w:b/>
        <w:color w:val="FFFFFF"/>
        <w:sz w:val="22"/>
      </w:rPr>
      <w:tblPr/>
      <w:tcPr>
        <w:tcBorders>
          <w:top w:val="single" w:sz="4" w:space="0" w:color="FFFFFF" w:themeColor="light1"/>
        </w:tcBorders>
        <w:shd w:val="clear" w:color="ED7D31" w:themeColor="accent2" w:fill="ED7D31" w:themeFill="accent2"/>
      </w:tcPr>
    </w:tblStylePr>
    <w:tblStylePr w:type="firstCol">
      <w:rPr>
        <w:rFonts w:ascii="Liberation Sans" w:hAnsi="Liberation Sans"/>
        <w:b/>
        <w:color w:val="FFFFFF"/>
        <w:sz w:val="22"/>
      </w:rPr>
      <w:tblPr/>
      <w:tcPr>
        <w:shd w:val="clear" w:color="ED7D31" w:themeColor="accent2" w:fill="ED7D31" w:themeFill="accent2"/>
      </w:tcPr>
    </w:tblStylePr>
    <w:tblStylePr w:type="lastCol">
      <w:rPr>
        <w:rFonts w:ascii="Liberation Sans" w:hAnsi="Liberation Sans"/>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Liberation Sans" w:hAnsi="Liberation Sans"/>
        <w:b/>
        <w:color w:val="FFFFFF"/>
        <w:sz w:val="22"/>
      </w:rPr>
      <w:tblPr/>
      <w:tcPr>
        <w:shd w:val="clear" w:color="A5A5A5" w:themeColor="accent3" w:fill="A5A5A5" w:themeFill="accent3"/>
      </w:tcPr>
    </w:tblStylePr>
    <w:tblStylePr w:type="lastRow">
      <w:rPr>
        <w:rFonts w:ascii="Liberation Sans" w:hAnsi="Liberation Sans"/>
        <w:b/>
        <w:color w:val="FFFFFF"/>
        <w:sz w:val="22"/>
      </w:rPr>
      <w:tblPr/>
      <w:tcPr>
        <w:tcBorders>
          <w:top w:val="single" w:sz="4" w:space="0" w:color="FFFFFF" w:themeColor="light1"/>
        </w:tcBorders>
        <w:shd w:val="clear" w:color="A5A5A5" w:themeColor="accent3" w:fill="A5A5A5" w:themeFill="accent3"/>
      </w:tcPr>
    </w:tblStylePr>
    <w:tblStylePr w:type="firstCol">
      <w:rPr>
        <w:rFonts w:ascii="Liberation Sans" w:hAnsi="Liberation Sans"/>
        <w:b/>
        <w:color w:val="FFFFFF"/>
        <w:sz w:val="22"/>
      </w:rPr>
      <w:tblPr/>
      <w:tcPr>
        <w:shd w:val="clear" w:color="A5A5A5" w:themeColor="accent3" w:fill="A5A5A5" w:themeFill="accent3"/>
      </w:tcPr>
    </w:tblStylePr>
    <w:tblStylePr w:type="lastCol">
      <w:rPr>
        <w:rFonts w:ascii="Liberation Sans" w:hAnsi="Liberation Sans"/>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Liberation Sans" w:hAnsi="Liberation Sans"/>
        <w:b/>
        <w:color w:val="FFFFFF"/>
        <w:sz w:val="22"/>
      </w:rPr>
      <w:tblPr/>
      <w:tcPr>
        <w:shd w:val="clear" w:color="FFC000" w:themeColor="accent4" w:fill="FFC000" w:themeFill="accent4"/>
      </w:tcPr>
    </w:tblStylePr>
    <w:tblStylePr w:type="lastRow">
      <w:rPr>
        <w:rFonts w:ascii="Liberation Sans" w:hAnsi="Liberation Sans"/>
        <w:b/>
        <w:color w:val="FFFFFF"/>
        <w:sz w:val="22"/>
      </w:rPr>
      <w:tblPr/>
      <w:tcPr>
        <w:tcBorders>
          <w:top w:val="single" w:sz="4" w:space="0" w:color="FFFFFF" w:themeColor="light1"/>
        </w:tcBorders>
        <w:shd w:val="clear" w:color="FFC000" w:themeColor="accent4" w:fill="FFC000" w:themeFill="accent4"/>
      </w:tcPr>
    </w:tblStylePr>
    <w:tblStylePr w:type="firstCol">
      <w:rPr>
        <w:rFonts w:ascii="Liberation Sans" w:hAnsi="Liberation Sans"/>
        <w:b/>
        <w:color w:val="FFFFFF"/>
        <w:sz w:val="22"/>
      </w:rPr>
      <w:tblPr/>
      <w:tcPr>
        <w:shd w:val="clear" w:color="FFC000" w:themeColor="accent4" w:fill="FFC000" w:themeFill="accent4"/>
      </w:tcPr>
    </w:tblStylePr>
    <w:tblStylePr w:type="lastCol">
      <w:rPr>
        <w:rFonts w:ascii="Liberation Sans" w:hAnsi="Liberation Sans"/>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DDEAF6" w:themeFill="accent5" w:themeFillTint="34"/>
    </w:tblPr>
    <w:tblStylePr w:type="firstRow">
      <w:rPr>
        <w:rFonts w:ascii="Liberation Sans" w:hAnsi="Liberation Sans"/>
        <w:b/>
        <w:color w:val="FFFFFF"/>
        <w:sz w:val="22"/>
      </w:rPr>
      <w:tblPr/>
      <w:tcPr>
        <w:shd w:val="clear" w:color="5B9BD5" w:themeColor="accent5" w:fill="5B9BD5" w:themeFill="accent5"/>
      </w:tcPr>
    </w:tblStylePr>
    <w:tblStylePr w:type="lastRow">
      <w:rPr>
        <w:rFonts w:ascii="Liberation Sans" w:hAnsi="Liberation Sans"/>
        <w:b/>
        <w:color w:val="FFFFFF"/>
        <w:sz w:val="22"/>
      </w:rPr>
      <w:tblPr/>
      <w:tcPr>
        <w:tcBorders>
          <w:top w:val="single" w:sz="4" w:space="0" w:color="FFFFFF" w:themeColor="light1"/>
        </w:tcBorders>
        <w:shd w:val="clear" w:color="5B9BD5" w:themeColor="accent5" w:fill="5B9BD5" w:themeFill="accent5"/>
      </w:tcPr>
    </w:tblStylePr>
    <w:tblStylePr w:type="firstCol">
      <w:rPr>
        <w:rFonts w:ascii="Liberation Sans" w:hAnsi="Liberation Sans"/>
        <w:b/>
        <w:color w:val="FFFFFF"/>
        <w:sz w:val="22"/>
      </w:rPr>
      <w:tblPr/>
      <w:tcPr>
        <w:shd w:val="clear" w:color="5B9BD5" w:themeColor="accent5" w:fill="5B9BD5" w:themeFill="accent5"/>
      </w:tcPr>
    </w:tblStylePr>
    <w:tblStylePr w:type="lastCol">
      <w:rPr>
        <w:rFonts w:ascii="Liberation Sans" w:hAnsi="Liberation Sans"/>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Liberation Sans" w:hAnsi="Liberation Sans"/>
        <w:b/>
        <w:color w:val="FFFFFF"/>
        <w:sz w:val="22"/>
      </w:rPr>
      <w:tblPr/>
      <w:tcPr>
        <w:shd w:val="clear" w:color="70AD47" w:themeColor="accent6" w:fill="70AD47" w:themeFill="accent6"/>
      </w:tcPr>
    </w:tblStylePr>
    <w:tblStylePr w:type="lastRow">
      <w:rPr>
        <w:rFonts w:ascii="Liberation Sans" w:hAnsi="Liberation Sans"/>
        <w:b/>
        <w:color w:val="FFFFFF"/>
        <w:sz w:val="22"/>
      </w:rPr>
      <w:tblPr/>
      <w:tcPr>
        <w:tcBorders>
          <w:top w:val="single" w:sz="4" w:space="0" w:color="FFFFFF" w:themeColor="light1"/>
        </w:tcBorders>
        <w:shd w:val="clear" w:color="70AD47" w:themeColor="accent6" w:fill="70AD47" w:themeFill="accent6"/>
      </w:tcPr>
    </w:tblStylePr>
    <w:tblStylePr w:type="firstCol">
      <w:rPr>
        <w:rFonts w:ascii="Liberation Sans" w:hAnsi="Liberation Sans"/>
        <w:b/>
        <w:color w:val="FFFFFF"/>
        <w:sz w:val="22"/>
      </w:rPr>
      <w:tblPr/>
      <w:tcPr>
        <w:shd w:val="clear" w:color="70AD47" w:themeColor="accent6" w:fill="70AD47" w:themeFill="accent6"/>
      </w:tcPr>
    </w:tblStylePr>
    <w:tblStylePr w:type="lastCol">
      <w:rPr>
        <w:rFonts w:ascii="Liberation Sans" w:hAnsi="Liberation Sans"/>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6">
    <w:name w:val="Grid Table 6 Colorful"/>
    <w:basedOn w:val="a1"/>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Liberation Sans" w:hAnsi="Liberation Sans"/>
        <w:color w:val="7F7F7F" w:themeColor="text1" w:themeTint="80" w:themeShade="95"/>
        <w:sz w:val="22"/>
      </w:rPr>
      <w:tblPr/>
      <w:tcPr>
        <w:shd w:val="clear" w:color="CBCBCB" w:themeColor="text1" w:themeTint="34" w:fill="CBCBCB" w:themeFill="text1" w:themeFillTint="34"/>
      </w:tcPr>
    </w:tblStylePr>
    <w:tblStylePr w:type="band2Horz">
      <w:rPr>
        <w:rFonts w:ascii="Liberation Sans" w:hAnsi="Liberation Sans"/>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D8E2F3" w:themeFill="accent1" w:themeFillTint="34"/>
      </w:tcPr>
    </w:tblStylePr>
    <w:tblStylePr w:type="band1Horz">
      <w:rPr>
        <w:rFonts w:ascii="Liberation Sans" w:hAnsi="Liberation Sans"/>
        <w:color w:val="A0B7E1" w:themeColor="accent1" w:themeTint="80" w:themeShade="95"/>
        <w:sz w:val="22"/>
      </w:rPr>
      <w:tblPr/>
      <w:tcPr>
        <w:shd w:val="clear" w:color="D8E2F3" w:themeColor="accent1" w:themeTint="34" w:fill="D8E2F3" w:themeFill="accent1" w:themeFillTint="34"/>
      </w:tcPr>
    </w:tblStylePr>
    <w:tblStylePr w:type="band2Horz">
      <w:rPr>
        <w:rFonts w:ascii="Liberation Sans" w:hAnsi="Liberation Sans"/>
        <w:color w:val="A0B7E1"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Liberation Sans" w:hAnsi="Liberation Sans"/>
        <w:color w:val="F4B184" w:themeColor="accent2" w:themeTint="97" w:themeShade="95"/>
        <w:sz w:val="22"/>
      </w:rPr>
      <w:tblPr/>
      <w:tcPr>
        <w:shd w:val="clear" w:color="FBE5D6" w:themeColor="accent2" w:themeTint="32" w:fill="FBE5D6" w:themeFill="accent2" w:themeFillTint="32"/>
      </w:tcPr>
    </w:tblStylePr>
    <w:tblStylePr w:type="band2Horz">
      <w:rPr>
        <w:rFonts w:ascii="Liberation Sans" w:hAnsi="Liberation Sans"/>
        <w:color w:val="F4B184"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Liberation Sans" w:hAnsi="Liberation Sans"/>
        <w:color w:val="A5A5A5" w:themeColor="accent3" w:themeTint="FE" w:themeShade="95"/>
        <w:sz w:val="22"/>
      </w:rPr>
      <w:tblPr/>
      <w:tcPr>
        <w:shd w:val="clear" w:color="ECECEC" w:themeColor="accent3" w:themeTint="34" w:fill="ECECEC" w:themeFill="accent3" w:themeFillTint="34"/>
      </w:tcPr>
    </w:tblStylePr>
    <w:tblStylePr w:type="band2Horz">
      <w:rPr>
        <w:rFonts w:ascii="Liberation Sans" w:hAnsi="Liberation Sans"/>
        <w:color w:val="A5A5A5"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Liberation Sans" w:hAnsi="Liberation Sans"/>
        <w:color w:val="FFD865" w:themeColor="accent4" w:themeTint="9A" w:themeShade="95"/>
        <w:sz w:val="22"/>
      </w:rPr>
      <w:tblPr/>
      <w:tcPr>
        <w:shd w:val="clear" w:color="FFF2CB" w:themeColor="accent4" w:themeTint="34" w:fill="FFF2CB" w:themeFill="accent4" w:themeFillTint="34"/>
      </w:tcPr>
    </w:tblStylePr>
    <w:tblStylePr w:type="band2Horz">
      <w:rPr>
        <w:rFonts w:ascii="Liberation Sans" w:hAnsi="Liberation Sans"/>
        <w:color w:val="FFD865"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DDEAF6" w:themeFill="accent5" w:themeFillTint="34"/>
      </w:tcPr>
    </w:tblStylePr>
    <w:tblStylePr w:type="band1Horz">
      <w:rPr>
        <w:rFonts w:ascii="Liberation Sans" w:hAnsi="Liberation Sans"/>
        <w:color w:val="245A8D" w:themeColor="accent5" w:themeShade="95"/>
        <w:sz w:val="22"/>
      </w:rPr>
      <w:tblPr/>
      <w:tcPr>
        <w:shd w:val="clear" w:color="DDEAF6" w:themeColor="accent5" w:themeTint="34" w:fill="DDEAF6" w:themeFill="accent5" w:themeFillTint="34"/>
      </w:tcPr>
    </w:tblStylePr>
    <w:tblStylePr w:type="band2Horz">
      <w:rPr>
        <w:rFonts w:ascii="Liberation Sans" w:hAnsi="Liberation Sans"/>
        <w:color w:val="245A8D"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E1EFD8" w:themeFill="accent6" w:themeFillTint="34"/>
      </w:tcPr>
    </w:tblStylePr>
    <w:tblStylePr w:type="band1Horz">
      <w:rPr>
        <w:rFonts w:ascii="Liberation Sans" w:hAnsi="Liberation Sans"/>
        <w:color w:val="245A8D" w:themeColor="accent5" w:themeShade="95"/>
        <w:sz w:val="22"/>
      </w:rPr>
      <w:tblPr/>
      <w:tcPr>
        <w:shd w:val="clear" w:color="E1EFD8" w:themeColor="accent6" w:themeTint="34" w:fill="E1EFD8" w:themeFill="accent6" w:themeFillTint="34"/>
      </w:tcPr>
    </w:tblStylePr>
    <w:tblStylePr w:type="band2Horz">
      <w:rPr>
        <w:rFonts w:ascii="Liberation Sans" w:hAnsi="Liberation Sans"/>
        <w:color w:val="245A8D" w:themeColor="accent5" w:themeShade="95"/>
        <w:sz w:val="22"/>
      </w:rPr>
    </w:tblStylePr>
  </w:style>
  <w:style w:type="table" w:styleId="-7">
    <w:name w:val="Grid Table 7 Colorful"/>
    <w:basedOn w:val="a1"/>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Liberation Sans" w:hAnsi="Liberation Sans"/>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Liberation Sans" w:hAnsi="Liberation Sans"/>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Liberation Sans" w:hAnsi="Liberation Sans"/>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Liberation Sans" w:hAnsi="Liberation Sans"/>
        <w:color w:val="7F7F7F" w:themeColor="text1" w:themeTint="80" w:themeShade="95"/>
        <w:sz w:val="22"/>
      </w:rPr>
      <w:tblPr/>
      <w:tcPr>
        <w:shd w:val="clear" w:color="F2F2F2" w:themeColor="text1" w:themeTint="0D" w:fill="F2F2F2" w:themeFill="text1" w:themeFillTint="0D"/>
      </w:tcPr>
    </w:tblStylePr>
    <w:tblStylePr w:type="band2Horz">
      <w:rPr>
        <w:rFonts w:ascii="Liberation Sans" w:hAnsi="Liberation Sans"/>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rFonts w:ascii="Liberation Sans" w:hAnsi="Liberation Sans"/>
        <w:b/>
        <w:color w:val="A0B7E1" w:themeColor="accent1" w:themeTint="80" w:themeShade="95"/>
        <w:sz w:val="22"/>
      </w:rPr>
      <w:tblPr/>
      <w:tcPr>
        <w:tcBorders>
          <w:top w:val="none" w:sz="0" w:space="0" w:color="auto"/>
          <w:left w:val="none" w:sz="0" w:space="0" w:color="auto"/>
          <w:bottom w:val="single" w:sz="4" w:space="0" w:color="A0B7E1" w:themeColor="accent1" w:themeTint="80"/>
          <w:right w:val="none" w:sz="0" w:space="0" w:color="auto"/>
        </w:tcBorders>
        <w:shd w:val="clear" w:color="FFFFFF" w:themeColor="light1" w:fill="FFFFFF" w:themeFill="light1"/>
      </w:tcPr>
    </w:tblStylePr>
    <w:tblStylePr w:type="lastRow">
      <w:rPr>
        <w:rFonts w:ascii="Liberation Sans" w:hAnsi="Liberation Sans"/>
        <w:b/>
        <w:color w:val="A0B7E1" w:themeColor="accent1" w:themeTint="80" w:themeShade="95"/>
        <w:sz w:val="22"/>
      </w:rPr>
      <w:tblPr/>
      <w:tcPr>
        <w:tcBorders>
          <w:top w:val="single" w:sz="4" w:space="0" w:color="A0B7E1"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A0B7E1" w:themeColor="accent1" w:themeTint="80" w:themeShade="95"/>
        <w:sz w:val="22"/>
      </w:rPr>
      <w:tblPr/>
      <w:tcPr>
        <w:tcBorders>
          <w:top w:val="none" w:sz="0" w:space="0" w:color="auto"/>
          <w:left w:val="none" w:sz="0" w:space="0" w:color="auto"/>
          <w:bottom w:val="none" w:sz="0" w:space="0" w:color="auto"/>
          <w:right w:val="single" w:sz="4" w:space="0" w:color="A0B7E1" w:themeColor="accent1" w:themeTint="80"/>
        </w:tcBorders>
        <w:shd w:val="clear" w:color="FFFFFF" w:fill="auto"/>
      </w:tcPr>
    </w:tblStylePr>
    <w:tblStylePr w:type="lastCol">
      <w:rPr>
        <w:rFonts w:ascii="Liberation Sans" w:hAnsi="Liberation Sans"/>
        <w:i/>
        <w:color w:val="A0B7E1" w:themeColor="accent1" w:themeTint="80" w:themeShade="95"/>
        <w:sz w:val="22"/>
      </w:rPr>
      <w:tblPr/>
      <w:tcPr>
        <w:tcBorders>
          <w:top w:val="none" w:sz="0" w:space="0" w:color="auto"/>
          <w:left w:val="single" w:sz="4" w:space="0" w:color="A0B7E1" w:themeColor="accent1" w:themeTint="80"/>
          <w:bottom w:val="none" w:sz="0" w:space="0" w:color="auto"/>
          <w:right w:val="none" w:sz="0" w:space="0" w:color="auto"/>
        </w:tcBorders>
        <w:shd w:val="clear" w:color="FFFFFF" w:fill="auto"/>
      </w:tcPr>
    </w:tblStylePr>
    <w:tblStylePr w:type="band1Vert">
      <w:tblPr/>
      <w:tcPr>
        <w:shd w:val="clear" w:color="D8E2F3" w:themeColor="accent1" w:themeTint="34" w:fill="D8E2F3" w:themeFill="accent1" w:themeFillTint="34"/>
      </w:tcPr>
    </w:tblStylePr>
    <w:tblStylePr w:type="band1Horz">
      <w:rPr>
        <w:rFonts w:ascii="Liberation Sans" w:hAnsi="Liberation Sans"/>
        <w:color w:val="A0B7E1" w:themeColor="accent1" w:themeTint="80" w:themeShade="95"/>
        <w:sz w:val="22"/>
      </w:rPr>
      <w:tblPr/>
      <w:tcPr>
        <w:shd w:val="clear" w:color="D8E2F3" w:themeColor="accent1" w:themeTint="34" w:fill="D8E2F3" w:themeFill="accent1" w:themeFillTint="34"/>
      </w:tcPr>
    </w:tblStylePr>
    <w:tblStylePr w:type="band2Horz">
      <w:rPr>
        <w:rFonts w:ascii="Liberation Sans" w:hAnsi="Liberation Sans"/>
        <w:color w:val="A0B7E1"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Liberation Sans" w:hAnsi="Liberation Sans"/>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Liberation Sans" w:hAnsi="Liberation Sans"/>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Liberation Sans" w:hAnsi="Liberation Sans"/>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Liberation Sans" w:hAnsi="Liberation Sans"/>
        <w:color w:val="F4B184" w:themeColor="accent2" w:themeTint="97" w:themeShade="95"/>
        <w:sz w:val="22"/>
      </w:rPr>
      <w:tblPr/>
      <w:tcPr>
        <w:shd w:val="clear" w:color="FBE5D6" w:themeColor="accent2" w:themeTint="32" w:fill="FBE5D6" w:themeFill="accent2" w:themeFillTint="32"/>
      </w:tcPr>
    </w:tblStylePr>
    <w:tblStylePr w:type="band2Horz">
      <w:rPr>
        <w:rFonts w:ascii="Liberation Sans" w:hAnsi="Liberation Sans"/>
        <w:color w:val="F4B184"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Liberation Sans" w:hAnsi="Liberation Sans"/>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Liberation Sans" w:hAnsi="Liberation Sans"/>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Liberation Sans" w:hAnsi="Liberation Sans"/>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Liberation Sans" w:hAnsi="Liberation Sans"/>
        <w:color w:val="A5A5A5" w:themeColor="accent3" w:themeTint="FE" w:themeShade="95"/>
        <w:sz w:val="22"/>
      </w:rPr>
      <w:tblPr/>
      <w:tcPr>
        <w:shd w:val="clear" w:color="ECECEC" w:themeColor="accent3" w:themeTint="34" w:fill="ECECEC" w:themeFill="accent3" w:themeFillTint="34"/>
      </w:tcPr>
    </w:tblStylePr>
    <w:tblStylePr w:type="band2Horz">
      <w:rPr>
        <w:rFonts w:ascii="Liberation Sans" w:hAnsi="Liberation Sans"/>
        <w:color w:val="A5A5A5"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Liberation Sans" w:hAnsi="Liberation Sans"/>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Liberation Sans" w:hAnsi="Liberation Sans"/>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Liberation Sans" w:hAnsi="Liberation Sans"/>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Liberation Sans" w:hAnsi="Liberation Sans"/>
        <w:color w:val="FFD865" w:themeColor="accent4" w:themeTint="9A" w:themeShade="95"/>
        <w:sz w:val="22"/>
      </w:rPr>
      <w:tblPr/>
      <w:tcPr>
        <w:shd w:val="clear" w:color="FFF2CB" w:themeColor="accent4" w:themeTint="34" w:fill="FFF2CB" w:themeFill="accent4" w:themeFillTint="34"/>
      </w:tcPr>
    </w:tblStylePr>
    <w:tblStylePr w:type="band2Horz">
      <w:rPr>
        <w:rFonts w:ascii="Liberation Sans" w:hAnsi="Liberation Sans"/>
        <w:color w:val="FFD865"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Liberation Sans" w:hAnsi="Liberation Sans"/>
        <w:b/>
        <w:color w:val="245A8D" w:themeColor="accent5" w:themeShade="95"/>
        <w:sz w:val="22"/>
      </w:rPr>
      <w:tblPr/>
      <w:tcPr>
        <w:tcBorders>
          <w:top w:val="none" w:sz="0" w:space="0" w:color="auto"/>
          <w:left w:val="none" w:sz="0" w:space="0" w:color="auto"/>
          <w:bottom w:val="single" w:sz="4" w:space="0" w:color="A2C6E7" w:themeColor="accent5" w:themeTint="90"/>
          <w:right w:val="none" w:sz="0" w:space="0" w:color="auto"/>
        </w:tcBorders>
        <w:shd w:val="clear" w:color="FFFFFF" w:themeColor="light1" w:fill="FFFFFF" w:themeFill="light1"/>
      </w:tcPr>
    </w:tblStylePr>
    <w:tblStylePr w:type="lastRow">
      <w:rPr>
        <w:rFonts w:ascii="Liberation Sans" w:hAnsi="Liberation Sans"/>
        <w:b/>
        <w:color w:val="245A8D" w:themeColor="accent5" w:themeShade="95"/>
        <w:sz w:val="22"/>
      </w:rPr>
      <w:tblPr/>
      <w:tcPr>
        <w:tcBorders>
          <w:top w:val="single" w:sz="4" w:space="0" w:color="A2C6E7"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245A8D" w:themeColor="accent5" w:themeShade="95"/>
        <w:sz w:val="22"/>
      </w:rPr>
      <w:tblPr/>
      <w:tcPr>
        <w:tcBorders>
          <w:top w:val="none" w:sz="0" w:space="0" w:color="auto"/>
          <w:left w:val="none" w:sz="0" w:space="0" w:color="auto"/>
          <w:bottom w:val="none" w:sz="0" w:space="0" w:color="auto"/>
          <w:right w:val="single" w:sz="4" w:space="0" w:color="A2C6E7" w:themeColor="accent5" w:themeTint="90"/>
        </w:tcBorders>
        <w:shd w:val="clear" w:color="FFFFFF" w:fill="auto"/>
      </w:tcPr>
    </w:tblStylePr>
    <w:tblStylePr w:type="lastCol">
      <w:rPr>
        <w:rFonts w:ascii="Liberation Sans" w:hAnsi="Liberation Sans"/>
        <w:i/>
        <w:color w:val="245A8D" w:themeColor="accent5" w:themeShade="95"/>
        <w:sz w:val="22"/>
      </w:rPr>
      <w:tblPr/>
      <w:tcPr>
        <w:tcBorders>
          <w:top w:val="none" w:sz="0" w:space="0" w:color="auto"/>
          <w:left w:val="single" w:sz="4" w:space="0" w:color="A2C6E7" w:themeColor="accent5" w:themeTint="90"/>
          <w:bottom w:val="none" w:sz="0" w:space="0" w:color="auto"/>
          <w:right w:val="none" w:sz="0" w:space="0" w:color="auto"/>
        </w:tcBorders>
        <w:shd w:val="clear" w:color="FFFFFF" w:fill="auto"/>
      </w:tcPr>
    </w:tblStylePr>
    <w:tblStylePr w:type="band1Vert">
      <w:tblPr/>
      <w:tcPr>
        <w:shd w:val="clear" w:color="DDEAF6" w:themeColor="accent5" w:themeTint="34" w:fill="DDEAF6" w:themeFill="accent5" w:themeFillTint="34"/>
      </w:tcPr>
    </w:tblStylePr>
    <w:tblStylePr w:type="band1Horz">
      <w:rPr>
        <w:rFonts w:ascii="Liberation Sans" w:hAnsi="Liberation Sans"/>
        <w:color w:val="245A8D" w:themeColor="accent5" w:themeShade="95"/>
        <w:sz w:val="22"/>
      </w:rPr>
      <w:tblPr/>
      <w:tcPr>
        <w:shd w:val="clear" w:color="DDEAF6" w:themeColor="accent5" w:themeTint="34" w:fill="DDEAF6" w:themeFill="accent5" w:themeFillTint="34"/>
      </w:tcPr>
    </w:tblStylePr>
    <w:tblStylePr w:type="band2Horz">
      <w:rPr>
        <w:rFonts w:ascii="Liberation Sans" w:hAnsi="Liberation Sans"/>
        <w:color w:val="245A8D"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Liberation Sans" w:hAnsi="Liberation Sans"/>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Liberation Sans" w:hAnsi="Liberation Sans"/>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Liberation Sans" w:hAnsi="Liberation Sans"/>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Liberation Sans" w:hAnsi="Liberation Sans"/>
        <w:color w:val="416429" w:themeColor="accent6" w:themeShade="95"/>
        <w:sz w:val="22"/>
      </w:rPr>
      <w:tblPr/>
      <w:tcPr>
        <w:shd w:val="clear" w:color="E1EFD8" w:themeColor="accent6" w:themeTint="34" w:fill="E1EFD8" w:themeFill="accent6" w:themeFillTint="34"/>
      </w:tcPr>
    </w:tblStylePr>
    <w:tblStylePr w:type="band2Horz">
      <w:rPr>
        <w:rFonts w:ascii="Liberation Sans" w:hAnsi="Liberation Sans"/>
        <w:color w:val="416429" w:themeColor="accent6" w:themeShade="95"/>
        <w:sz w:val="22"/>
      </w:rPr>
    </w:tblStylePr>
  </w:style>
  <w:style w:type="table" w:styleId="-10">
    <w:name w:val="List Table 1 Light"/>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20">
    <w:name w:val="List Table 2"/>
    <w:basedOn w:val="a1"/>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Liberation Sans" w:hAnsi="Liberation Sans"/>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Liberation Sans" w:hAnsi="Liberation Sans"/>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BFBFBF" w:themeColor="text1" w:themeTint="40" w:fill="BFBFBF" w:themeFill="text1" w:themeFillTint="40"/>
      </w:tcPr>
    </w:tblStylePr>
    <w:tblStylePr w:type="band1Horz">
      <w:rPr>
        <w:rFonts w:ascii="Liberation Sans" w:hAnsi="Liberation Sans"/>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rFonts w:ascii="Liberation Sans" w:hAnsi="Liberation Sans"/>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Liberation Sans" w:hAnsi="Liberation Sans"/>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CFDBF0" w:themeColor="accent1" w:themeTint="40" w:fill="CFDBF0" w:themeFill="accent1" w:themeFillTint="40"/>
      </w:tcPr>
    </w:tblStylePr>
    <w:tblStylePr w:type="band1Horz">
      <w:rPr>
        <w:rFonts w:ascii="Liberation Sans" w:hAnsi="Liberation Sans"/>
        <w:color w:val="404040"/>
        <w:sz w:val="22"/>
      </w:rPr>
      <w:tblPr/>
      <w:tcPr>
        <w:shd w:val="clear" w:color="CFDBF0" w:themeColor="accent1" w:themeTint="40" w:fill="CFDBF0"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Liberation Sans" w:hAnsi="Liberation Sans"/>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Liberation Sans" w:hAnsi="Liberation Sans"/>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FADECB" w:themeColor="accent2" w:themeTint="40" w:fill="FADECB" w:themeFill="accent2" w:themeFillTint="40"/>
      </w:tcPr>
    </w:tblStylePr>
    <w:tblStylePr w:type="band1Horz">
      <w:rPr>
        <w:rFonts w:ascii="Liberation Sans" w:hAnsi="Liberation Sans"/>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Liberation Sans" w:hAnsi="Liberation Sans"/>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Liberation Sans" w:hAnsi="Liberation Sans"/>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E8E8E8" w:themeColor="accent3" w:themeTint="40" w:fill="E8E8E8" w:themeFill="accent3" w:themeFillTint="40"/>
      </w:tcPr>
    </w:tblStylePr>
    <w:tblStylePr w:type="band1Horz">
      <w:rPr>
        <w:rFonts w:ascii="Liberation Sans" w:hAnsi="Liberation Sans"/>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Liberation Sans" w:hAnsi="Liberation Sans"/>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Liberation Sans" w:hAnsi="Liberation Sans"/>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FFEFBF" w:themeColor="accent4" w:themeTint="40" w:fill="FFEFBF" w:themeFill="accent4" w:themeFillTint="40"/>
      </w:tcPr>
    </w:tblStylePr>
    <w:tblStylePr w:type="band1Horz">
      <w:rPr>
        <w:rFonts w:ascii="Liberation Sans" w:hAnsi="Liberation Sans"/>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rFonts w:ascii="Liberation Sans" w:hAnsi="Liberation Sans"/>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Liberation Sans" w:hAnsi="Liberation Sans"/>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D5E5F4" w:themeColor="accent5" w:themeTint="40" w:fill="D5E5F4" w:themeFill="accent5" w:themeFillTint="40"/>
      </w:tcPr>
    </w:tblStylePr>
    <w:tblStylePr w:type="band1Horz">
      <w:rPr>
        <w:rFonts w:ascii="Liberation Sans" w:hAnsi="Liberation Sans"/>
        <w:color w:val="404040"/>
        <w:sz w:val="22"/>
      </w:rPr>
      <w:tblPr/>
      <w:tcPr>
        <w:shd w:val="clear" w:color="D5E5F4" w:themeColor="accent5" w:themeTint="40" w:fill="D5E5F4"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Liberation Sans" w:hAnsi="Liberation Sans"/>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Liberation Sans" w:hAnsi="Liberation Sans"/>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DAEBCF" w:themeColor="accent6" w:themeTint="40" w:fill="DAEBCF" w:themeFill="accent6" w:themeFillTint="40"/>
      </w:tcPr>
    </w:tblStylePr>
    <w:tblStylePr w:type="band1Horz">
      <w:rPr>
        <w:rFonts w:ascii="Liberation Sans" w:hAnsi="Liberation Sans"/>
        <w:color w:val="404040"/>
        <w:sz w:val="22"/>
      </w:rPr>
      <w:tblPr/>
      <w:tcPr>
        <w:shd w:val="clear" w:color="DAEBCF" w:themeColor="accent6" w:themeTint="40" w:fill="DAEBCF" w:themeFill="accent6" w:themeFillTint="40"/>
      </w:tcPr>
    </w:tblStylePr>
  </w:style>
  <w:style w:type="table" w:styleId="-30">
    <w:name w:val="List Table 3"/>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Liberation Sans" w:hAnsi="Liberation Sans"/>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000000" w:themeColor="text1"/>
          <w:right w:val="single" w:sz="4" w:space="0" w:color="000000" w:themeColor="text1"/>
        </w:tcBorders>
      </w:tcPr>
    </w:tblStylePr>
    <w:tblStylePr w:type="band1Horz">
      <w:rPr>
        <w:rFonts w:ascii="Liberation Sans" w:hAnsi="Liberation Sans"/>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rFonts w:ascii="Liberation Sans" w:hAnsi="Liberation Sans"/>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4472C4" w:themeColor="accent1"/>
          <w:right w:val="single" w:sz="4" w:space="0" w:color="4472C4" w:themeColor="accent1"/>
        </w:tcBorders>
      </w:tcPr>
    </w:tblStylePr>
    <w:tblStylePr w:type="band1Horz">
      <w:rPr>
        <w:rFonts w:ascii="Liberation Sans" w:hAnsi="Liberation Sans"/>
        <w:color w:val="404040"/>
        <w:sz w:val="22"/>
      </w:rPr>
      <w:tblPr/>
      <w:tcPr>
        <w:tcBorders>
          <w:top w:val="single" w:sz="4" w:space="0" w:color="4472C4" w:themeColor="accent1"/>
          <w:bottom w:val="single" w:sz="4" w:space="0" w:color="4472C4"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Liberation Sans" w:hAnsi="Liberation Sans"/>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Liberation Sans" w:hAnsi="Liberation Sans"/>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Liberation Sans" w:hAnsi="Liberation Sans"/>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Liberation Sans" w:hAnsi="Liberation Sans"/>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Liberation Sans" w:hAnsi="Liberation Sans"/>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Liberation Sans" w:hAnsi="Liberation Sans"/>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rFonts w:ascii="Liberation Sans" w:hAnsi="Liberation Sans"/>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Liberation Sans" w:hAnsi="Liberation Sans"/>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Liberation Sans" w:hAnsi="Liberation Sans"/>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Liberation Sans" w:hAnsi="Liberation Sans"/>
        <w:color w:val="404040"/>
        <w:sz w:val="22"/>
      </w:rPr>
      <w:tblPr/>
      <w:tcPr>
        <w:tcBorders>
          <w:top w:val="single" w:sz="4" w:space="0" w:color="A9D08E" w:themeColor="accent6" w:themeTint="98"/>
          <w:bottom w:val="single" w:sz="4" w:space="0" w:color="A9D08E" w:themeColor="accent6" w:themeTint="98"/>
        </w:tcBorders>
      </w:tcPr>
    </w:tblStylePr>
  </w:style>
  <w:style w:type="table" w:styleId="-40">
    <w:name w:val="List Table 4"/>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Liberation Sans" w:hAnsi="Liberation Sans"/>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BFBFBF" w:themeColor="text1" w:themeTint="40" w:fill="BFBFBF" w:themeFill="text1" w:themeFillTint="40"/>
      </w:tcPr>
    </w:tblStylePr>
    <w:tblStylePr w:type="band1Horz">
      <w:rPr>
        <w:rFonts w:ascii="Liberation Sans" w:hAnsi="Liberation Sans"/>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rFonts w:ascii="Liberation Sans" w:hAnsi="Liberation Sans"/>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FDBF0" w:themeColor="accent1" w:themeTint="40" w:fill="CFDBF0" w:themeFill="accent1" w:themeFillTint="40"/>
      </w:tcPr>
    </w:tblStylePr>
    <w:tblStylePr w:type="band1Horz">
      <w:rPr>
        <w:rFonts w:ascii="Liberation Sans" w:hAnsi="Liberation Sans"/>
        <w:color w:val="404040"/>
        <w:sz w:val="22"/>
      </w:rPr>
      <w:tblPr/>
      <w:tcPr>
        <w:shd w:val="clear" w:color="CFDBF0" w:themeColor="accent1" w:themeTint="40" w:fill="CFDBF0"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Liberation Sans" w:hAnsi="Liberation Sans"/>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ADECB" w:themeColor="accent2" w:themeTint="40" w:fill="FADECB" w:themeFill="accent2" w:themeFillTint="40"/>
      </w:tcPr>
    </w:tblStylePr>
    <w:tblStylePr w:type="band1Horz">
      <w:rPr>
        <w:rFonts w:ascii="Liberation Sans" w:hAnsi="Liberation Sans"/>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Liberation Sans" w:hAnsi="Liberation Sans"/>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8E8E8" w:themeColor="accent3" w:themeTint="40" w:fill="E8E8E8" w:themeFill="accent3" w:themeFillTint="40"/>
      </w:tcPr>
    </w:tblStylePr>
    <w:tblStylePr w:type="band1Horz">
      <w:rPr>
        <w:rFonts w:ascii="Liberation Sans" w:hAnsi="Liberation Sans"/>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Liberation Sans" w:hAnsi="Liberation Sans"/>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FEFBF" w:themeColor="accent4" w:themeTint="40" w:fill="FFEFBF" w:themeFill="accent4" w:themeFillTint="40"/>
      </w:tcPr>
    </w:tblStylePr>
    <w:tblStylePr w:type="band1Horz">
      <w:rPr>
        <w:rFonts w:ascii="Liberation Sans" w:hAnsi="Liberation Sans"/>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rFonts w:ascii="Liberation Sans" w:hAnsi="Liberation Sans"/>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5E5F4" w:themeColor="accent5" w:themeTint="40" w:fill="D5E5F4" w:themeFill="accent5" w:themeFillTint="40"/>
      </w:tcPr>
    </w:tblStylePr>
    <w:tblStylePr w:type="band1Horz">
      <w:rPr>
        <w:rFonts w:ascii="Liberation Sans" w:hAnsi="Liberation Sans"/>
        <w:color w:val="404040"/>
        <w:sz w:val="22"/>
      </w:rPr>
      <w:tblPr/>
      <w:tcPr>
        <w:shd w:val="clear" w:color="D5E5F4" w:themeColor="accent5" w:themeTint="40" w:fill="D5E5F4"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Liberation Sans" w:hAnsi="Liberation Sans"/>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AEBCF" w:themeColor="accent6" w:themeTint="40" w:fill="DAEBCF" w:themeFill="accent6" w:themeFillTint="40"/>
      </w:tcPr>
    </w:tblStylePr>
    <w:tblStylePr w:type="band1Horz">
      <w:rPr>
        <w:rFonts w:ascii="Liberation Sans" w:hAnsi="Liberation Sans"/>
        <w:color w:val="404040"/>
        <w:sz w:val="22"/>
      </w:rPr>
      <w:tblPr/>
      <w:tcPr>
        <w:shd w:val="clear" w:color="DAEBCF" w:themeColor="accent6" w:themeTint="40" w:fill="DAEBCF" w:themeFill="accent6" w:themeFillTint="40"/>
      </w:tcPr>
    </w:tblStylePr>
  </w:style>
  <w:style w:type="table" w:styleId="-50">
    <w:name w:val="List Table 5 Dark"/>
    <w:basedOn w:val="a1"/>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Liberation Sans" w:hAnsi="Liberation Sans"/>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4472C4" w:themeFill="accent1"/>
    </w:tblPr>
    <w:tblStylePr w:type="firstRow">
      <w:rPr>
        <w:rFonts w:ascii="Liberation Sans" w:hAnsi="Liberation Sans"/>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Liberation Sans" w:hAnsi="Liberation Sans"/>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Liberation Sans" w:hAnsi="Liberation Sans"/>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Liberation Sans" w:hAnsi="Liberation Sans"/>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9BC2E5" w:themeFill="accent5" w:themeFillTint="9A"/>
    </w:tblPr>
    <w:tblStylePr w:type="firstRow">
      <w:rPr>
        <w:rFonts w:ascii="Liberation Sans" w:hAnsi="Liberation Sans"/>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Liberation Sans" w:hAnsi="Liberation Sans"/>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60">
    <w:name w:val="List Table 6 Colorful"/>
    <w:basedOn w:val="a1"/>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Liberation Sans" w:hAnsi="Liberation Sans"/>
        <w:color w:val="000000" w:themeColor="text1"/>
        <w:sz w:val="22"/>
      </w:rPr>
      <w:tblPr/>
      <w:tcPr>
        <w:shd w:val="clear" w:color="BFBFBF" w:themeColor="text1" w:themeTint="40" w:fill="BFBFBF" w:themeFill="text1" w:themeFillTint="40"/>
      </w:tcPr>
    </w:tblStylePr>
    <w:tblStylePr w:type="band2Horz">
      <w:rPr>
        <w:rFonts w:ascii="Liberation Sans" w:hAnsi="Liberation Sans"/>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Borders>
        <w:top w:val="single" w:sz="4" w:space="0" w:color="4472C4" w:themeColor="accent1"/>
        <w:bottom w:val="single" w:sz="4" w:space="0" w:color="4472C4" w:themeColor="accent1"/>
      </w:tblBorders>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CFDBF0" w:themeFill="accent1" w:themeFillTint="40"/>
      </w:tcPr>
    </w:tblStylePr>
    <w:tblStylePr w:type="band1Horz">
      <w:rPr>
        <w:rFonts w:ascii="Liberation Sans" w:hAnsi="Liberation Sans"/>
        <w:color w:val="254175" w:themeColor="accent1" w:themeShade="95"/>
        <w:sz w:val="22"/>
      </w:rPr>
      <w:tblPr/>
      <w:tcPr>
        <w:shd w:val="clear" w:color="CFDBF0" w:themeColor="accent1" w:themeTint="40" w:fill="CFDBF0" w:themeFill="accent1" w:themeFillTint="40"/>
      </w:tcPr>
    </w:tblStylePr>
    <w:tblStylePr w:type="band2Horz">
      <w:rPr>
        <w:rFonts w:ascii="Liberation Sans" w:hAnsi="Liberation Sans"/>
        <w:color w:val="254175"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Liberation Sans" w:hAnsi="Liberation Sans"/>
        <w:color w:val="F4B184" w:themeColor="accent2" w:themeTint="97" w:themeShade="95"/>
        <w:sz w:val="22"/>
      </w:rPr>
      <w:tblPr/>
      <w:tcPr>
        <w:shd w:val="clear" w:color="FADECB" w:themeColor="accent2" w:themeTint="40" w:fill="FADECB" w:themeFill="accent2" w:themeFillTint="40"/>
      </w:tcPr>
    </w:tblStylePr>
    <w:tblStylePr w:type="band2Horz">
      <w:rPr>
        <w:rFonts w:ascii="Liberation Sans" w:hAnsi="Liberation Sans"/>
        <w:color w:val="F4B184"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Liberation Sans" w:hAnsi="Liberation Sans"/>
        <w:color w:val="C9C9C9" w:themeColor="accent3" w:themeTint="98" w:themeShade="95"/>
        <w:sz w:val="22"/>
      </w:rPr>
      <w:tblPr/>
      <w:tcPr>
        <w:shd w:val="clear" w:color="E8E8E8" w:themeColor="accent3" w:themeTint="40" w:fill="E8E8E8" w:themeFill="accent3" w:themeFillTint="40"/>
      </w:tcPr>
    </w:tblStylePr>
    <w:tblStylePr w:type="band2Horz">
      <w:rPr>
        <w:rFonts w:ascii="Liberation Sans" w:hAnsi="Liberation Sans"/>
        <w:color w:val="C9C9C9"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Liberation Sans" w:hAnsi="Liberation Sans"/>
        <w:color w:val="FFD865" w:themeColor="accent4" w:themeTint="9A" w:themeShade="95"/>
        <w:sz w:val="22"/>
      </w:rPr>
      <w:tblPr/>
      <w:tcPr>
        <w:shd w:val="clear" w:color="FFEFBF" w:themeColor="accent4" w:themeTint="40" w:fill="FFEFBF" w:themeFill="accent4" w:themeFillTint="40"/>
      </w:tcPr>
    </w:tblStylePr>
    <w:tblStylePr w:type="band2Horz">
      <w:rPr>
        <w:rFonts w:ascii="Liberation Sans" w:hAnsi="Liberation Sans"/>
        <w:color w:val="FFD865"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Borders>
        <w:top w:val="single" w:sz="4" w:space="0" w:color="9BC2E5" w:themeColor="accent5" w:themeTint="9A"/>
        <w:bottom w:val="single" w:sz="4" w:space="0" w:color="9BC2E5" w:themeColor="accent5" w:themeTint="9A"/>
      </w:tblBorders>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D5E5F4" w:themeFill="accent5" w:themeFillTint="40"/>
      </w:tcPr>
    </w:tblStylePr>
    <w:tblStylePr w:type="band1Horz">
      <w:rPr>
        <w:rFonts w:ascii="Liberation Sans" w:hAnsi="Liberation Sans"/>
        <w:color w:val="9BC2E5" w:themeColor="accent5" w:themeTint="9A" w:themeShade="95"/>
        <w:sz w:val="22"/>
      </w:rPr>
      <w:tblPr/>
      <w:tcPr>
        <w:shd w:val="clear" w:color="D5E5F4" w:themeColor="accent5" w:themeTint="40" w:fill="D5E5F4" w:themeFill="accent5" w:themeFillTint="40"/>
      </w:tcPr>
    </w:tblStylePr>
    <w:tblStylePr w:type="band2Horz">
      <w:rPr>
        <w:rFonts w:ascii="Liberation Sans" w:hAnsi="Liberation Sans"/>
        <w:color w:val="9BC2E5"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Liberation Sans" w:hAnsi="Liberation Sans"/>
        <w:color w:val="A9D08E" w:themeColor="accent6" w:themeTint="98" w:themeShade="95"/>
        <w:sz w:val="22"/>
      </w:rPr>
      <w:tblPr/>
      <w:tcPr>
        <w:shd w:val="clear" w:color="DAEBCF" w:themeColor="accent6" w:themeTint="40" w:fill="DAEBCF" w:themeFill="accent6" w:themeFillTint="40"/>
      </w:tcPr>
    </w:tblStylePr>
    <w:tblStylePr w:type="band2Horz">
      <w:rPr>
        <w:rFonts w:ascii="Liberation Sans" w:hAnsi="Liberation Sans"/>
        <w:color w:val="A9D08E" w:themeColor="accent6" w:themeTint="98" w:themeShade="95"/>
        <w:sz w:val="22"/>
      </w:rPr>
    </w:tblStylePr>
  </w:style>
  <w:style w:type="table" w:styleId="-70">
    <w:name w:val="List Table 7 Colorful"/>
    <w:basedOn w:val="a1"/>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Liberation Sans" w:hAnsi="Liberation Sans"/>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Liberation Sans" w:hAnsi="Liberation Sans"/>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Liberation Sans" w:hAnsi="Liberation Sans"/>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Liberation Sans" w:hAnsi="Liberation Sans"/>
        <w:color w:val="7F7F7F" w:themeColor="text1" w:themeTint="80" w:themeShade="95"/>
        <w:sz w:val="22"/>
      </w:rPr>
      <w:tblPr/>
      <w:tcPr>
        <w:shd w:val="clear" w:color="BFBFBF" w:themeColor="text1" w:themeTint="40" w:fill="BFBFBF" w:themeFill="text1" w:themeFillTint="40"/>
      </w:tcPr>
    </w:tblStylePr>
    <w:tblStylePr w:type="band2Horz">
      <w:rPr>
        <w:rFonts w:ascii="Liberation Sans" w:hAnsi="Liberation Sans"/>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Borders>
        <w:right w:val="single" w:sz="4" w:space="0" w:color="4472C4" w:themeColor="accent1"/>
      </w:tblBorders>
    </w:tblPr>
    <w:tblStylePr w:type="firstRow">
      <w:rPr>
        <w:rFonts w:ascii="Liberation Sans" w:hAnsi="Liberation Sans"/>
        <w:i/>
        <w:color w:val="254175" w:themeColor="accent1" w:themeShade="95"/>
        <w:sz w:val="22"/>
      </w:rPr>
      <w:tblPr/>
      <w:tcPr>
        <w:tcBorders>
          <w:top w:val="none" w:sz="0" w:space="0" w:color="auto"/>
          <w:left w:val="none" w:sz="0" w:space="0" w:color="auto"/>
          <w:bottom w:val="single" w:sz="4" w:space="0" w:color="4472C4" w:themeColor="accent1"/>
          <w:right w:val="none" w:sz="0" w:space="0" w:color="auto"/>
        </w:tcBorders>
        <w:shd w:val="clear" w:color="FFFFFF" w:themeColor="light1" w:fill="FFFFFF" w:themeFill="light1"/>
      </w:tcPr>
    </w:tblStylePr>
    <w:tblStylePr w:type="lastRow">
      <w:rPr>
        <w:rFonts w:ascii="Liberation Sans" w:hAnsi="Liberation Sans"/>
        <w:i/>
        <w:color w:val="254175" w:themeColor="accent1" w:themeShade="95"/>
        <w:sz w:val="22"/>
      </w:rPr>
      <w:tblPr/>
      <w:tcPr>
        <w:tcBorders>
          <w:top w:val="single" w:sz="4" w:space="0" w:color="4472C4"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254175" w:themeColor="accent1" w:themeShade="95"/>
        <w:sz w:val="22"/>
      </w:rPr>
      <w:tblPr/>
      <w:tcPr>
        <w:tcBorders>
          <w:top w:val="none" w:sz="0" w:space="0" w:color="auto"/>
          <w:left w:val="none" w:sz="0" w:space="0" w:color="auto"/>
          <w:bottom w:val="none" w:sz="0" w:space="0" w:color="auto"/>
          <w:right w:val="single" w:sz="4" w:space="0" w:color="4472C4" w:themeColor="accent1"/>
        </w:tcBorders>
        <w:shd w:val="clear" w:color="FFFFFF" w:fill="auto"/>
      </w:tcPr>
    </w:tblStylePr>
    <w:tblStylePr w:type="lastCol">
      <w:rPr>
        <w:rFonts w:ascii="Liberation Sans" w:hAnsi="Liberation Sans"/>
        <w:i/>
        <w:color w:val="254175" w:themeColor="accent1" w:themeShade="95"/>
        <w:sz w:val="22"/>
      </w:rPr>
      <w:tblPr/>
      <w:tcPr>
        <w:tcBorders>
          <w:top w:val="none" w:sz="0" w:space="0" w:color="auto"/>
          <w:left w:val="single" w:sz="4" w:space="0" w:color="4472C4" w:themeColor="accent1"/>
          <w:bottom w:val="none" w:sz="0" w:space="0" w:color="auto"/>
          <w:right w:val="none" w:sz="0" w:space="0" w:color="auto"/>
        </w:tcBorders>
        <w:shd w:val="clear" w:color="FFFFFF" w:fill="auto"/>
      </w:tcPr>
    </w:tblStylePr>
    <w:tblStylePr w:type="band1Vert">
      <w:tblPr/>
      <w:tcPr>
        <w:shd w:val="clear" w:color="CFDBF0" w:themeColor="accent1" w:themeTint="40" w:fill="CFDBF0" w:themeFill="accent1" w:themeFillTint="40"/>
      </w:tcPr>
    </w:tblStylePr>
    <w:tblStylePr w:type="band1Horz">
      <w:rPr>
        <w:rFonts w:ascii="Liberation Sans" w:hAnsi="Liberation Sans"/>
        <w:color w:val="254175" w:themeColor="accent1" w:themeShade="95"/>
        <w:sz w:val="22"/>
      </w:rPr>
      <w:tblPr/>
      <w:tcPr>
        <w:shd w:val="clear" w:color="CFDBF0" w:themeColor="accent1" w:themeTint="40" w:fill="CFDBF0" w:themeFill="accent1" w:themeFillTint="40"/>
      </w:tcPr>
    </w:tblStylePr>
    <w:tblStylePr w:type="band2Horz">
      <w:rPr>
        <w:rFonts w:ascii="Liberation Sans" w:hAnsi="Liberation Sans"/>
        <w:color w:val="254175"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Liberation Sans" w:hAnsi="Liberation Sans"/>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Liberation Sans" w:hAnsi="Liberation Sans"/>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Liberation Sans" w:hAnsi="Liberation Sans"/>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Liberation Sans" w:hAnsi="Liberation Sans"/>
        <w:color w:val="F4B184" w:themeColor="accent2" w:themeTint="97" w:themeShade="95"/>
        <w:sz w:val="22"/>
      </w:rPr>
      <w:tblPr/>
      <w:tcPr>
        <w:shd w:val="clear" w:color="FADECB" w:themeColor="accent2" w:themeTint="40" w:fill="FADECB" w:themeFill="accent2" w:themeFillTint="40"/>
      </w:tcPr>
    </w:tblStylePr>
    <w:tblStylePr w:type="band2Horz">
      <w:rPr>
        <w:rFonts w:ascii="Liberation Sans" w:hAnsi="Liberation Sans"/>
        <w:color w:val="F4B184"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Liberation Sans" w:hAnsi="Liberation Sans"/>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Liberation Sans" w:hAnsi="Liberation Sans"/>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Liberation Sans" w:hAnsi="Liberation Sans"/>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Liberation Sans" w:hAnsi="Liberation Sans"/>
        <w:color w:val="C9C9C9" w:themeColor="accent3" w:themeTint="98" w:themeShade="95"/>
        <w:sz w:val="22"/>
      </w:rPr>
      <w:tblPr/>
      <w:tcPr>
        <w:shd w:val="clear" w:color="E8E8E8" w:themeColor="accent3" w:themeTint="40" w:fill="E8E8E8" w:themeFill="accent3" w:themeFillTint="40"/>
      </w:tcPr>
    </w:tblStylePr>
    <w:tblStylePr w:type="band2Horz">
      <w:rPr>
        <w:rFonts w:ascii="Liberation Sans" w:hAnsi="Liberation Sans"/>
        <w:color w:val="C9C9C9"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Liberation Sans" w:hAnsi="Liberation Sans"/>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Liberation Sans" w:hAnsi="Liberation Sans"/>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Liberation Sans" w:hAnsi="Liberation Sans"/>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Liberation Sans" w:hAnsi="Liberation Sans"/>
        <w:color w:val="FFD865" w:themeColor="accent4" w:themeTint="9A" w:themeShade="95"/>
        <w:sz w:val="22"/>
      </w:rPr>
      <w:tblPr/>
      <w:tcPr>
        <w:shd w:val="clear" w:color="FFEFBF" w:themeColor="accent4" w:themeTint="40" w:fill="FFEFBF" w:themeFill="accent4" w:themeFillTint="40"/>
      </w:tcPr>
    </w:tblStylePr>
    <w:tblStylePr w:type="band2Horz">
      <w:rPr>
        <w:rFonts w:ascii="Liberation Sans" w:hAnsi="Liberation Sans"/>
        <w:color w:val="FFD865"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Borders>
        <w:right w:val="single" w:sz="4" w:space="0" w:color="9BC2E5" w:themeColor="accent5" w:themeTint="9A"/>
      </w:tblBorders>
    </w:tblPr>
    <w:tblStylePr w:type="firstRow">
      <w:rPr>
        <w:rFonts w:ascii="Liberation Sans" w:hAnsi="Liberation Sans"/>
        <w:i/>
        <w:color w:val="9BC2E5" w:themeColor="accent5" w:themeTint="9A" w:themeShade="95"/>
        <w:sz w:val="22"/>
      </w:rPr>
      <w:tblPr/>
      <w:tcPr>
        <w:tcBorders>
          <w:top w:val="none" w:sz="0" w:space="0" w:color="auto"/>
          <w:left w:val="none" w:sz="0" w:space="0" w:color="auto"/>
          <w:bottom w:val="single" w:sz="4" w:space="0" w:color="9BC2E5" w:themeColor="accent5" w:themeTint="9A"/>
          <w:right w:val="none" w:sz="0" w:space="0" w:color="auto"/>
        </w:tcBorders>
        <w:shd w:val="clear" w:color="FFFFFF" w:themeColor="light1" w:fill="FFFFFF" w:themeFill="light1"/>
      </w:tcPr>
    </w:tblStylePr>
    <w:tblStylePr w:type="lastRow">
      <w:rPr>
        <w:rFonts w:ascii="Liberation Sans" w:hAnsi="Liberation Sans"/>
        <w:i/>
        <w:color w:val="9BC2E5" w:themeColor="accent5" w:themeTint="9A" w:themeShade="95"/>
        <w:sz w:val="22"/>
      </w:rPr>
      <w:tblPr/>
      <w:tcPr>
        <w:tcBorders>
          <w:top w:val="single" w:sz="4" w:space="0" w:color="9BC2E5"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9BC2E5" w:themeColor="accent5" w:themeTint="9A" w:themeShade="95"/>
        <w:sz w:val="22"/>
      </w:rPr>
      <w:tblPr/>
      <w:tcPr>
        <w:tcBorders>
          <w:top w:val="none" w:sz="0" w:space="0" w:color="auto"/>
          <w:left w:val="none" w:sz="0" w:space="0" w:color="auto"/>
          <w:bottom w:val="none" w:sz="0" w:space="0" w:color="auto"/>
          <w:right w:val="single" w:sz="4" w:space="0" w:color="9BC2E5" w:themeColor="accent5" w:themeTint="9A"/>
        </w:tcBorders>
        <w:shd w:val="clear" w:color="FFFFFF" w:fill="auto"/>
      </w:tcPr>
    </w:tblStylePr>
    <w:tblStylePr w:type="lastCol">
      <w:rPr>
        <w:rFonts w:ascii="Liberation Sans" w:hAnsi="Liberation Sans"/>
        <w:i/>
        <w:color w:val="9BC2E5" w:themeColor="accent5" w:themeTint="9A" w:themeShade="95"/>
        <w:sz w:val="22"/>
      </w:rPr>
      <w:tblPr/>
      <w:tcPr>
        <w:tcBorders>
          <w:top w:val="none" w:sz="0" w:space="0" w:color="auto"/>
          <w:left w:val="single" w:sz="4" w:space="0" w:color="9BC2E5" w:themeColor="accent5" w:themeTint="9A"/>
          <w:bottom w:val="none" w:sz="0" w:space="0" w:color="auto"/>
          <w:right w:val="none" w:sz="0" w:space="0" w:color="auto"/>
        </w:tcBorders>
        <w:shd w:val="clear" w:color="FFFFFF" w:fill="auto"/>
      </w:tcPr>
    </w:tblStylePr>
    <w:tblStylePr w:type="band1Vert">
      <w:tblPr/>
      <w:tcPr>
        <w:shd w:val="clear" w:color="D5E5F4" w:themeColor="accent5" w:themeTint="40" w:fill="D5E5F4" w:themeFill="accent5" w:themeFillTint="40"/>
      </w:tcPr>
    </w:tblStylePr>
    <w:tblStylePr w:type="band1Horz">
      <w:rPr>
        <w:rFonts w:ascii="Liberation Sans" w:hAnsi="Liberation Sans"/>
        <w:color w:val="9BC2E5" w:themeColor="accent5" w:themeTint="9A" w:themeShade="95"/>
        <w:sz w:val="22"/>
      </w:rPr>
      <w:tblPr/>
      <w:tcPr>
        <w:shd w:val="clear" w:color="D5E5F4" w:themeColor="accent5" w:themeTint="40" w:fill="D5E5F4" w:themeFill="accent5" w:themeFillTint="40"/>
      </w:tcPr>
    </w:tblStylePr>
    <w:tblStylePr w:type="band2Horz">
      <w:rPr>
        <w:rFonts w:ascii="Liberation Sans" w:hAnsi="Liberation Sans"/>
        <w:color w:val="9BC2E5"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Liberation Sans" w:hAnsi="Liberation Sans"/>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Liberation Sans" w:hAnsi="Liberation Sans"/>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Liberation Sans" w:hAnsi="Liberation Sans"/>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Liberation Sans" w:hAnsi="Liberation Sans"/>
        <w:color w:val="A9D08E" w:themeColor="accent6" w:themeTint="98" w:themeShade="95"/>
        <w:sz w:val="22"/>
      </w:rPr>
      <w:tblPr/>
      <w:tcPr>
        <w:shd w:val="clear" w:color="DAEBCF" w:themeColor="accent6" w:themeTint="40" w:fill="DAEBCF" w:themeFill="accent6" w:themeFillTint="40"/>
      </w:tcPr>
    </w:tblStylePr>
    <w:tblStylePr w:type="band2Horz">
      <w:rPr>
        <w:rFonts w:ascii="Liberation Sans" w:hAnsi="Liberation Sans"/>
        <w:color w:val="A9D08E"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lang w:eastAsia="ru-RU"/>
    </w:rPr>
    <w:tblPr>
      <w:tblStyleRowBandSize w:val="1"/>
      <w:tblStyleColBandSize w:val="1"/>
    </w:tblPr>
    <w:tblStylePr w:type="firstRow">
      <w:rPr>
        <w:rFonts w:ascii="Liberation Sans" w:hAnsi="Liberation Sans"/>
        <w:color w:val="F2F2F2"/>
        <w:sz w:val="22"/>
      </w:rPr>
      <w:tblPr/>
      <w:tcPr>
        <w:shd w:val="clear" w:color="7F7F7F" w:themeColor="text1" w:themeTint="80" w:fill="7F7F7F" w:themeFill="text1" w:themeFillTint="80"/>
      </w:tcPr>
    </w:tblStylePr>
    <w:tblStylePr w:type="lastRow">
      <w:rPr>
        <w:rFonts w:ascii="Liberation Sans" w:hAnsi="Liberation Sans"/>
        <w:color w:val="F2F2F2"/>
        <w:sz w:val="22"/>
      </w:rPr>
      <w:tblPr/>
      <w:tcPr>
        <w:shd w:val="clear" w:color="7F7F7F" w:themeColor="text1" w:themeTint="80" w:fill="7F7F7F" w:themeFill="text1" w:themeFillTint="80"/>
      </w:tcPr>
    </w:tblStylePr>
    <w:tblStylePr w:type="firstCol">
      <w:rPr>
        <w:rFonts w:ascii="Liberation Sans" w:hAnsi="Liberation Sans"/>
        <w:color w:val="F2F2F2"/>
        <w:sz w:val="22"/>
      </w:rPr>
      <w:tblPr/>
      <w:tcPr>
        <w:shd w:val="clear" w:color="7F7F7F" w:themeColor="text1" w:themeTint="80" w:fill="7F7F7F" w:themeFill="text1" w:themeFillTint="80"/>
      </w:tcPr>
    </w:tblStylePr>
    <w:tblStylePr w:type="lastCol">
      <w:rPr>
        <w:rFonts w:ascii="Liberation Sans" w:hAnsi="Liberation Sans"/>
        <w:color w:val="F2F2F2"/>
        <w:sz w:val="22"/>
      </w:rPr>
      <w:tblPr/>
      <w:tcPr>
        <w:shd w:val="clear" w:color="7F7F7F" w:themeColor="text1" w:themeTint="80" w:fill="7F7F7F" w:themeFill="text1" w:themeFillTint="80"/>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lang w:eastAsia="ru-RU"/>
    </w:rPr>
    <w:tblPr>
      <w:tblStyleRowBandSize w:val="1"/>
      <w:tblStyleColBandSize w:val="1"/>
    </w:tblPr>
    <w:tblStylePr w:type="firstRow">
      <w:rPr>
        <w:rFonts w:ascii="Liberation Sans" w:hAnsi="Liberation Sans"/>
        <w:color w:val="F2F2F2"/>
        <w:sz w:val="22"/>
      </w:rPr>
      <w:tblPr/>
      <w:tcPr>
        <w:shd w:val="clear" w:color="537DC8" w:themeColor="accent1" w:themeTint="EA" w:fill="537DC8" w:themeFill="accent1" w:themeFillTint="EA"/>
      </w:tcPr>
    </w:tblStylePr>
    <w:tblStylePr w:type="lastRow">
      <w:rPr>
        <w:rFonts w:ascii="Liberation Sans" w:hAnsi="Liberation Sans"/>
        <w:color w:val="F2F2F2"/>
        <w:sz w:val="22"/>
      </w:rPr>
      <w:tblPr/>
      <w:tcPr>
        <w:shd w:val="clear" w:color="537DC8" w:themeColor="accent1" w:themeTint="EA" w:fill="537DC8" w:themeFill="accent1" w:themeFillTint="EA"/>
      </w:tcPr>
    </w:tblStylePr>
    <w:tblStylePr w:type="firstCol">
      <w:rPr>
        <w:rFonts w:ascii="Liberation Sans" w:hAnsi="Liberation Sans"/>
        <w:color w:val="F2F2F2"/>
        <w:sz w:val="22"/>
      </w:rPr>
      <w:tblPr/>
      <w:tcPr>
        <w:shd w:val="clear" w:color="537DC8" w:themeColor="accent1" w:themeTint="EA" w:fill="537DC8" w:themeFill="accent1" w:themeFillTint="EA"/>
      </w:tcPr>
    </w:tblStylePr>
    <w:tblStylePr w:type="lastCol">
      <w:rPr>
        <w:rFonts w:ascii="Liberation Sans" w:hAnsi="Liberation Sans"/>
        <w:color w:val="F2F2F2"/>
        <w:sz w:val="22"/>
      </w:rPr>
      <w:tblPr/>
      <w:tcPr>
        <w:shd w:val="clear" w:color="537DC8" w:themeColor="accent1" w:themeTint="EA" w:fill="537DC8" w:themeFill="accent1" w:themeFillTint="E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C4D2EC" w:themeColor="accent1" w:themeTint="50" w:fill="C4D2EC" w:themeFill="accent1" w:themeFillTint="50"/>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C4D2EC" w:themeColor="accent1" w:themeTint="50" w:fill="C4D2EC" w:themeFill="accent1" w:themeFillTint="50"/>
      </w:tcPr>
    </w:tblStylePr>
  </w:style>
  <w:style w:type="table" w:customStyle="1" w:styleId="Lined-Accent2">
    <w:name w:val="Lined - Accent 2"/>
    <w:basedOn w:val="a1"/>
    <w:uiPriority w:val="99"/>
    <w:pPr>
      <w:spacing w:after="0" w:line="240" w:lineRule="auto"/>
    </w:pPr>
    <w:rPr>
      <w:color w:val="404040"/>
      <w:sz w:val="20"/>
      <w:szCs w:val="20"/>
      <w:lang w:eastAsia="ru-RU"/>
    </w:rPr>
    <w:tblPr>
      <w:tblStyleRowBandSize w:val="1"/>
      <w:tblStyleColBandSize w:val="1"/>
    </w:tblPr>
    <w:tblStylePr w:type="firstRow">
      <w:rPr>
        <w:rFonts w:ascii="Liberation Sans" w:hAnsi="Liberation Sans"/>
        <w:color w:val="F2F2F2"/>
        <w:sz w:val="22"/>
      </w:rPr>
      <w:tblPr/>
      <w:tcPr>
        <w:shd w:val="clear" w:color="F4B184" w:themeColor="accent2" w:themeTint="97" w:fill="F4B184" w:themeFill="accent2" w:themeFillTint="97"/>
      </w:tcPr>
    </w:tblStylePr>
    <w:tblStylePr w:type="lastRow">
      <w:rPr>
        <w:rFonts w:ascii="Liberation Sans" w:hAnsi="Liberation Sans"/>
        <w:color w:val="F2F2F2"/>
        <w:sz w:val="22"/>
      </w:rPr>
      <w:tblPr/>
      <w:tcPr>
        <w:shd w:val="clear" w:color="F4B184" w:themeColor="accent2" w:themeTint="97" w:fill="F4B184" w:themeFill="accent2" w:themeFillTint="97"/>
      </w:tcPr>
    </w:tblStylePr>
    <w:tblStylePr w:type="firstCol">
      <w:rPr>
        <w:rFonts w:ascii="Liberation Sans" w:hAnsi="Liberation Sans"/>
        <w:color w:val="F2F2F2"/>
        <w:sz w:val="22"/>
      </w:rPr>
      <w:tblPr/>
      <w:tcPr>
        <w:shd w:val="clear" w:color="F4B184" w:themeColor="accent2" w:themeTint="97" w:fill="F4B184" w:themeFill="accent2" w:themeFillTint="97"/>
      </w:tcPr>
    </w:tblStylePr>
    <w:tblStylePr w:type="lastCol">
      <w:rPr>
        <w:rFonts w:ascii="Liberation Sans" w:hAnsi="Liberation Sans"/>
        <w:color w:val="F2F2F2"/>
        <w:sz w:val="22"/>
      </w:rPr>
      <w:tblPr/>
      <w:tcPr>
        <w:shd w:val="clear" w:color="F4B184" w:themeColor="accent2" w:themeTint="97" w:fill="F4B184" w:themeFill="accent2" w:themeFillTint="97"/>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BE5D6" w:themeColor="accent2" w:themeTint="32" w:fill="FBE5D6" w:themeFill="accent2" w:themeFillTint="32"/>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pPr>
      <w:spacing w:after="0" w:line="240" w:lineRule="auto"/>
    </w:pPr>
    <w:rPr>
      <w:color w:val="404040"/>
      <w:sz w:val="20"/>
      <w:szCs w:val="20"/>
      <w:lang w:eastAsia="ru-RU"/>
    </w:rPr>
    <w:tblPr>
      <w:tblStyleRowBandSize w:val="1"/>
      <w:tblStyleColBandSize w:val="1"/>
    </w:tblPr>
    <w:tblStylePr w:type="firstRow">
      <w:rPr>
        <w:rFonts w:ascii="Liberation Sans" w:hAnsi="Liberation Sans"/>
        <w:color w:val="F2F2F2"/>
        <w:sz w:val="22"/>
      </w:rPr>
      <w:tblPr/>
      <w:tcPr>
        <w:shd w:val="clear" w:color="A5A5A5" w:themeColor="accent3" w:themeTint="FE" w:fill="A5A5A5" w:themeFill="accent3" w:themeFillTint="FE"/>
      </w:tcPr>
    </w:tblStylePr>
    <w:tblStylePr w:type="lastRow">
      <w:rPr>
        <w:rFonts w:ascii="Liberation Sans" w:hAnsi="Liberation Sans"/>
        <w:color w:val="F2F2F2"/>
        <w:sz w:val="22"/>
      </w:rPr>
      <w:tblPr/>
      <w:tcPr>
        <w:shd w:val="clear" w:color="A5A5A5" w:themeColor="accent3" w:themeTint="FE" w:fill="A5A5A5" w:themeFill="accent3" w:themeFillTint="FE"/>
      </w:tcPr>
    </w:tblStylePr>
    <w:tblStylePr w:type="firstCol">
      <w:rPr>
        <w:rFonts w:ascii="Liberation Sans" w:hAnsi="Liberation Sans"/>
        <w:color w:val="F2F2F2"/>
        <w:sz w:val="22"/>
      </w:rPr>
      <w:tblPr/>
      <w:tcPr>
        <w:shd w:val="clear" w:color="A5A5A5" w:themeColor="accent3" w:themeTint="FE" w:fill="A5A5A5" w:themeFill="accent3" w:themeFillTint="FE"/>
      </w:tcPr>
    </w:tblStylePr>
    <w:tblStylePr w:type="lastCol">
      <w:rPr>
        <w:rFonts w:ascii="Liberation Sans" w:hAnsi="Liberation Sans"/>
        <w:color w:val="F2F2F2"/>
        <w:sz w:val="22"/>
      </w:rPr>
      <w:tblPr/>
      <w:tcPr>
        <w:shd w:val="clear" w:color="A5A5A5" w:themeColor="accent3" w:themeTint="FE" w:fill="A5A5A5" w:themeFill="accent3" w:themeFillTint="FE"/>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CECEC" w:themeColor="accent3" w:themeTint="34" w:fill="ECECEC" w:themeFill="accent3"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pPr>
      <w:spacing w:after="0" w:line="240" w:lineRule="auto"/>
    </w:pPr>
    <w:rPr>
      <w:color w:val="404040"/>
      <w:sz w:val="20"/>
      <w:szCs w:val="20"/>
      <w:lang w:eastAsia="ru-RU"/>
    </w:rPr>
    <w:tblPr>
      <w:tblStyleRowBandSize w:val="1"/>
      <w:tblStyleColBandSize w:val="1"/>
    </w:tblPr>
    <w:tblStylePr w:type="firstRow">
      <w:rPr>
        <w:rFonts w:ascii="Liberation Sans" w:hAnsi="Liberation Sans"/>
        <w:color w:val="F2F2F2"/>
        <w:sz w:val="22"/>
      </w:rPr>
      <w:tblPr/>
      <w:tcPr>
        <w:shd w:val="clear" w:color="FFD865" w:themeColor="accent4" w:themeTint="9A" w:fill="FFD865" w:themeFill="accent4" w:themeFillTint="9A"/>
      </w:tcPr>
    </w:tblStylePr>
    <w:tblStylePr w:type="lastRow">
      <w:rPr>
        <w:rFonts w:ascii="Liberation Sans" w:hAnsi="Liberation Sans"/>
        <w:color w:val="F2F2F2"/>
        <w:sz w:val="22"/>
      </w:rPr>
      <w:tblPr/>
      <w:tcPr>
        <w:shd w:val="clear" w:color="FFD865" w:themeColor="accent4" w:themeTint="9A" w:fill="FFD865" w:themeFill="accent4" w:themeFillTint="9A"/>
      </w:tcPr>
    </w:tblStylePr>
    <w:tblStylePr w:type="firstCol">
      <w:rPr>
        <w:rFonts w:ascii="Liberation Sans" w:hAnsi="Liberation Sans"/>
        <w:color w:val="F2F2F2"/>
        <w:sz w:val="22"/>
      </w:rPr>
      <w:tblPr/>
      <w:tcPr>
        <w:shd w:val="clear" w:color="FFD865" w:themeColor="accent4" w:themeTint="9A" w:fill="FFD865" w:themeFill="accent4" w:themeFillTint="9A"/>
      </w:tcPr>
    </w:tblStylePr>
    <w:tblStylePr w:type="lastCol">
      <w:rPr>
        <w:rFonts w:ascii="Liberation Sans" w:hAnsi="Liberation Sans"/>
        <w:color w:val="F2F2F2"/>
        <w:sz w:val="22"/>
      </w:rPr>
      <w:tblPr/>
      <w:tcPr>
        <w:shd w:val="clear" w:color="FFD865" w:themeColor="accent4" w:themeTint="9A" w:fill="FFD865" w:themeFill="accent4" w:themeFillTint="9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FF2CB" w:themeColor="accent4" w:themeTint="34" w:fill="FFF2CB" w:themeFill="accent4"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pPr>
      <w:spacing w:after="0" w:line="240" w:lineRule="auto"/>
    </w:pPr>
    <w:rPr>
      <w:color w:val="404040"/>
      <w:sz w:val="20"/>
      <w:szCs w:val="20"/>
      <w:lang w:eastAsia="ru-RU"/>
    </w:rPr>
    <w:tblPr>
      <w:tblStyleRowBandSize w:val="1"/>
      <w:tblStyleColBandSize w:val="1"/>
    </w:tblPr>
    <w:tblStylePr w:type="firstRow">
      <w:rPr>
        <w:rFonts w:ascii="Liberation Sans" w:hAnsi="Liberation Sans"/>
        <w:color w:val="F2F2F2"/>
        <w:sz w:val="22"/>
      </w:rPr>
      <w:tblPr/>
      <w:tcPr>
        <w:shd w:val="clear" w:color="5B9BD5" w:themeColor="accent5" w:fill="5B9BD5" w:themeFill="accent5"/>
      </w:tcPr>
    </w:tblStylePr>
    <w:tblStylePr w:type="lastRow">
      <w:rPr>
        <w:rFonts w:ascii="Liberation Sans" w:hAnsi="Liberation Sans"/>
        <w:color w:val="F2F2F2"/>
        <w:sz w:val="22"/>
      </w:rPr>
      <w:tblPr/>
      <w:tcPr>
        <w:shd w:val="clear" w:color="5B9BD5" w:themeColor="accent5" w:fill="5B9BD5" w:themeFill="accent5"/>
      </w:tcPr>
    </w:tblStylePr>
    <w:tblStylePr w:type="firstCol">
      <w:rPr>
        <w:rFonts w:ascii="Liberation Sans" w:hAnsi="Liberation Sans"/>
        <w:color w:val="F2F2F2"/>
        <w:sz w:val="22"/>
      </w:rPr>
      <w:tblPr/>
      <w:tcPr>
        <w:shd w:val="clear" w:color="5B9BD5" w:themeColor="accent5" w:fill="5B9BD5" w:themeFill="accent5"/>
      </w:tcPr>
    </w:tblStylePr>
    <w:tblStylePr w:type="lastCol">
      <w:rPr>
        <w:rFonts w:ascii="Liberation Sans" w:hAnsi="Liberation Sans"/>
        <w:color w:val="F2F2F2"/>
        <w:sz w:val="22"/>
      </w:rPr>
      <w:tblPr/>
      <w:tcPr>
        <w:shd w:val="clear" w:color="5B9BD5" w:themeColor="accent5" w:fill="5B9BD5" w:themeFill="accent5"/>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DDEAF6" w:themeColor="accent5" w:themeTint="34" w:fill="DDEAF6" w:themeFill="accent5"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DDEAF6" w:themeColor="accent5" w:themeTint="34" w:fill="DDEAF6" w:themeFill="accent5" w:themeFillTint="34"/>
      </w:tcPr>
    </w:tblStylePr>
  </w:style>
  <w:style w:type="table" w:customStyle="1" w:styleId="Lined-Accent6">
    <w:name w:val="Lined - Accent 6"/>
    <w:basedOn w:val="a1"/>
    <w:uiPriority w:val="99"/>
    <w:pPr>
      <w:spacing w:after="0" w:line="240" w:lineRule="auto"/>
    </w:pPr>
    <w:rPr>
      <w:color w:val="404040"/>
      <w:sz w:val="20"/>
      <w:szCs w:val="20"/>
      <w:lang w:eastAsia="ru-RU"/>
    </w:rPr>
    <w:tblPr>
      <w:tblStyleRowBandSize w:val="1"/>
      <w:tblStyleColBandSize w:val="1"/>
    </w:tblPr>
    <w:tblStylePr w:type="firstRow">
      <w:rPr>
        <w:rFonts w:ascii="Liberation Sans" w:hAnsi="Liberation Sans"/>
        <w:color w:val="F2F2F2"/>
        <w:sz w:val="22"/>
      </w:rPr>
      <w:tblPr/>
      <w:tcPr>
        <w:shd w:val="clear" w:color="70AD47" w:themeColor="accent6" w:fill="70AD47" w:themeFill="accent6"/>
      </w:tcPr>
    </w:tblStylePr>
    <w:tblStylePr w:type="lastRow">
      <w:rPr>
        <w:rFonts w:ascii="Liberation Sans" w:hAnsi="Liberation Sans"/>
        <w:color w:val="F2F2F2"/>
        <w:sz w:val="22"/>
      </w:rPr>
      <w:tblPr/>
      <w:tcPr>
        <w:shd w:val="clear" w:color="70AD47" w:themeColor="accent6" w:fill="70AD47" w:themeFill="accent6"/>
      </w:tcPr>
    </w:tblStylePr>
    <w:tblStylePr w:type="firstCol">
      <w:rPr>
        <w:rFonts w:ascii="Liberation Sans" w:hAnsi="Liberation Sans"/>
        <w:color w:val="F2F2F2"/>
        <w:sz w:val="22"/>
      </w:rPr>
      <w:tblPr/>
      <w:tcPr>
        <w:shd w:val="clear" w:color="70AD47" w:themeColor="accent6" w:fill="70AD47" w:themeFill="accent6"/>
      </w:tcPr>
    </w:tblStylePr>
    <w:tblStylePr w:type="lastCol">
      <w:rPr>
        <w:rFonts w:ascii="Liberation Sans" w:hAnsi="Liberation Sans"/>
        <w:color w:val="F2F2F2"/>
        <w:sz w:val="22"/>
      </w:rPr>
      <w:tblPr/>
      <w:tcPr>
        <w:shd w:val="clear" w:color="70AD47" w:themeColor="accent6" w:fill="70AD47" w:themeFill="accent6"/>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1EFD8" w:themeColor="accent6" w:themeTint="34" w:fill="E1EFD8" w:themeFill="accent6"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Liberation Sans" w:hAnsi="Liberation Sans"/>
        <w:color w:val="F2F2F2"/>
        <w:sz w:val="22"/>
      </w:rPr>
      <w:tblPr/>
      <w:tcPr>
        <w:shd w:val="clear" w:color="7F7F7F" w:themeColor="text1" w:themeTint="80" w:fill="7F7F7F" w:themeFill="text1" w:themeFillTint="80"/>
      </w:tcPr>
    </w:tblStylePr>
    <w:tblStylePr w:type="lastRow">
      <w:rPr>
        <w:rFonts w:ascii="Liberation Sans" w:hAnsi="Liberation Sans"/>
        <w:color w:val="F2F2F2"/>
        <w:sz w:val="22"/>
      </w:rPr>
      <w:tblPr/>
      <w:tcPr>
        <w:shd w:val="clear" w:color="7F7F7F" w:themeColor="text1" w:themeTint="80" w:fill="7F7F7F" w:themeFill="text1" w:themeFillTint="80"/>
      </w:tcPr>
    </w:tblStylePr>
    <w:tblStylePr w:type="firstCol">
      <w:rPr>
        <w:rFonts w:ascii="Liberation Sans" w:hAnsi="Liberation Sans"/>
        <w:color w:val="F2F2F2"/>
        <w:sz w:val="22"/>
      </w:rPr>
      <w:tblPr/>
      <w:tcPr>
        <w:shd w:val="clear" w:color="7F7F7F" w:themeColor="text1" w:themeTint="80" w:fill="7F7F7F" w:themeFill="text1" w:themeFillTint="80"/>
      </w:tcPr>
    </w:tblStylePr>
    <w:tblStylePr w:type="lastCol">
      <w:rPr>
        <w:rFonts w:ascii="Liberation Sans" w:hAnsi="Liberation Sans"/>
        <w:color w:val="F2F2F2"/>
        <w:sz w:val="22"/>
      </w:rPr>
      <w:tblPr/>
      <w:tcPr>
        <w:shd w:val="clear" w:color="7F7F7F" w:themeColor="text1" w:themeTint="80" w:fill="7F7F7F" w:themeFill="text1" w:themeFillTint="80"/>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lang w:eastAsia="ru-RU"/>
    </w:rPr>
    <w:tblPr>
      <w:tblStyleRowBandSize w:val="1"/>
      <w:tblStyleColBandSize w:val="1"/>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Pr>
    <w:tblStylePr w:type="firstRow">
      <w:rPr>
        <w:rFonts w:ascii="Liberation Sans" w:hAnsi="Liberation Sans"/>
        <w:color w:val="F2F2F2"/>
        <w:sz w:val="22"/>
      </w:rPr>
      <w:tblPr/>
      <w:tcPr>
        <w:shd w:val="clear" w:color="537DC8" w:themeColor="accent1" w:themeTint="EA" w:fill="537DC8" w:themeFill="accent1" w:themeFillTint="EA"/>
      </w:tcPr>
    </w:tblStylePr>
    <w:tblStylePr w:type="lastRow">
      <w:rPr>
        <w:rFonts w:ascii="Liberation Sans" w:hAnsi="Liberation Sans"/>
        <w:color w:val="F2F2F2"/>
        <w:sz w:val="22"/>
      </w:rPr>
      <w:tblPr/>
      <w:tcPr>
        <w:shd w:val="clear" w:color="537DC8" w:themeColor="accent1" w:themeTint="EA" w:fill="537DC8" w:themeFill="accent1" w:themeFillTint="EA"/>
      </w:tcPr>
    </w:tblStylePr>
    <w:tblStylePr w:type="firstCol">
      <w:rPr>
        <w:rFonts w:ascii="Liberation Sans" w:hAnsi="Liberation Sans"/>
        <w:color w:val="F2F2F2"/>
        <w:sz w:val="22"/>
      </w:rPr>
      <w:tblPr/>
      <w:tcPr>
        <w:shd w:val="clear" w:color="537DC8" w:themeColor="accent1" w:themeTint="EA" w:fill="537DC8" w:themeFill="accent1" w:themeFillTint="EA"/>
      </w:tcPr>
    </w:tblStylePr>
    <w:tblStylePr w:type="lastCol">
      <w:rPr>
        <w:rFonts w:ascii="Liberation Sans" w:hAnsi="Liberation Sans"/>
        <w:color w:val="F2F2F2"/>
        <w:sz w:val="22"/>
      </w:rPr>
      <w:tblPr/>
      <w:tcPr>
        <w:shd w:val="clear" w:color="537DC8" w:themeColor="accent1" w:themeTint="EA" w:fill="537DC8" w:themeFill="accent1" w:themeFillTint="E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C4D2EC" w:themeColor="accent1" w:themeTint="50" w:fill="C4D2EC" w:themeFill="accent1" w:themeFillTint="50"/>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C4D2EC" w:themeColor="accent1" w:themeTint="50" w:fill="C4D2EC"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lang w:eastAsia="ru-RU"/>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Liberation Sans" w:hAnsi="Liberation Sans"/>
        <w:color w:val="F2F2F2"/>
        <w:sz w:val="22"/>
      </w:rPr>
      <w:tblPr/>
      <w:tcPr>
        <w:shd w:val="clear" w:color="F4B184" w:themeColor="accent2" w:themeTint="97" w:fill="F4B184" w:themeFill="accent2" w:themeFillTint="97"/>
      </w:tcPr>
    </w:tblStylePr>
    <w:tblStylePr w:type="lastRow">
      <w:rPr>
        <w:rFonts w:ascii="Liberation Sans" w:hAnsi="Liberation Sans"/>
        <w:color w:val="F2F2F2"/>
        <w:sz w:val="22"/>
      </w:rPr>
      <w:tblPr/>
      <w:tcPr>
        <w:shd w:val="clear" w:color="F4B184" w:themeColor="accent2" w:themeTint="97" w:fill="F4B184" w:themeFill="accent2" w:themeFillTint="97"/>
      </w:tcPr>
    </w:tblStylePr>
    <w:tblStylePr w:type="firstCol">
      <w:rPr>
        <w:rFonts w:ascii="Liberation Sans" w:hAnsi="Liberation Sans"/>
        <w:color w:val="F2F2F2"/>
        <w:sz w:val="22"/>
      </w:rPr>
      <w:tblPr/>
      <w:tcPr>
        <w:shd w:val="clear" w:color="F4B184" w:themeColor="accent2" w:themeTint="97" w:fill="F4B184" w:themeFill="accent2" w:themeFillTint="97"/>
      </w:tcPr>
    </w:tblStylePr>
    <w:tblStylePr w:type="lastCol">
      <w:rPr>
        <w:rFonts w:ascii="Liberation Sans" w:hAnsi="Liberation Sans"/>
        <w:color w:val="F2F2F2"/>
        <w:sz w:val="22"/>
      </w:rPr>
      <w:tblPr/>
      <w:tcPr>
        <w:shd w:val="clear" w:color="F4B184" w:themeColor="accent2" w:themeTint="97" w:fill="F4B184" w:themeFill="accent2" w:themeFillTint="97"/>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BE5D6" w:themeColor="accent2" w:themeTint="32" w:fill="FBE5D6" w:themeFill="accent2" w:themeFillTint="32"/>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lang w:eastAsia="ru-RU"/>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Liberation Sans" w:hAnsi="Liberation Sans"/>
        <w:color w:val="F2F2F2"/>
        <w:sz w:val="22"/>
      </w:rPr>
      <w:tblPr/>
      <w:tcPr>
        <w:shd w:val="clear" w:color="A5A5A5" w:themeColor="accent3" w:themeTint="FE" w:fill="A5A5A5" w:themeFill="accent3" w:themeFillTint="FE"/>
      </w:tcPr>
    </w:tblStylePr>
    <w:tblStylePr w:type="lastRow">
      <w:rPr>
        <w:rFonts w:ascii="Liberation Sans" w:hAnsi="Liberation Sans"/>
        <w:color w:val="F2F2F2"/>
        <w:sz w:val="22"/>
      </w:rPr>
      <w:tblPr/>
      <w:tcPr>
        <w:shd w:val="clear" w:color="A5A5A5" w:themeColor="accent3" w:themeTint="FE" w:fill="A5A5A5" w:themeFill="accent3" w:themeFillTint="FE"/>
      </w:tcPr>
    </w:tblStylePr>
    <w:tblStylePr w:type="firstCol">
      <w:rPr>
        <w:rFonts w:ascii="Liberation Sans" w:hAnsi="Liberation Sans"/>
        <w:color w:val="F2F2F2"/>
        <w:sz w:val="22"/>
      </w:rPr>
      <w:tblPr/>
      <w:tcPr>
        <w:shd w:val="clear" w:color="A5A5A5" w:themeColor="accent3" w:themeTint="FE" w:fill="A5A5A5" w:themeFill="accent3" w:themeFillTint="FE"/>
      </w:tcPr>
    </w:tblStylePr>
    <w:tblStylePr w:type="lastCol">
      <w:rPr>
        <w:rFonts w:ascii="Liberation Sans" w:hAnsi="Liberation Sans"/>
        <w:color w:val="F2F2F2"/>
        <w:sz w:val="22"/>
      </w:rPr>
      <w:tblPr/>
      <w:tcPr>
        <w:shd w:val="clear" w:color="A5A5A5" w:themeColor="accent3" w:themeTint="FE" w:fill="A5A5A5" w:themeFill="accent3" w:themeFillTint="FE"/>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CECEC" w:themeColor="accent3" w:themeTint="34" w:fill="ECECEC" w:themeFill="accent3"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lang w:eastAsia="ru-RU"/>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Liberation Sans" w:hAnsi="Liberation Sans"/>
        <w:color w:val="F2F2F2"/>
        <w:sz w:val="22"/>
      </w:rPr>
      <w:tblPr/>
      <w:tcPr>
        <w:shd w:val="clear" w:color="FFD865" w:themeColor="accent4" w:themeTint="9A" w:fill="FFD865" w:themeFill="accent4" w:themeFillTint="9A"/>
      </w:tcPr>
    </w:tblStylePr>
    <w:tblStylePr w:type="lastRow">
      <w:rPr>
        <w:rFonts w:ascii="Liberation Sans" w:hAnsi="Liberation Sans"/>
        <w:color w:val="F2F2F2"/>
        <w:sz w:val="22"/>
      </w:rPr>
      <w:tblPr/>
      <w:tcPr>
        <w:shd w:val="clear" w:color="FFD865" w:themeColor="accent4" w:themeTint="9A" w:fill="FFD865" w:themeFill="accent4" w:themeFillTint="9A"/>
      </w:tcPr>
    </w:tblStylePr>
    <w:tblStylePr w:type="firstCol">
      <w:rPr>
        <w:rFonts w:ascii="Liberation Sans" w:hAnsi="Liberation Sans"/>
        <w:color w:val="F2F2F2"/>
        <w:sz w:val="22"/>
      </w:rPr>
      <w:tblPr/>
      <w:tcPr>
        <w:shd w:val="clear" w:color="FFD865" w:themeColor="accent4" w:themeTint="9A" w:fill="FFD865" w:themeFill="accent4" w:themeFillTint="9A"/>
      </w:tcPr>
    </w:tblStylePr>
    <w:tblStylePr w:type="lastCol">
      <w:rPr>
        <w:rFonts w:ascii="Liberation Sans" w:hAnsi="Liberation Sans"/>
        <w:color w:val="F2F2F2"/>
        <w:sz w:val="22"/>
      </w:rPr>
      <w:tblPr/>
      <w:tcPr>
        <w:shd w:val="clear" w:color="FFD865" w:themeColor="accent4" w:themeTint="9A" w:fill="FFD865" w:themeFill="accent4" w:themeFillTint="9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FF2CB" w:themeColor="accent4" w:themeTint="34" w:fill="FFF2CB" w:themeFill="accent4"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lang w:eastAsia="ru-RU"/>
    </w:rPr>
    <w:tblPr>
      <w:tblStyleRowBandSize w:val="1"/>
      <w:tblStyleColBandSize w:val="1"/>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Pr>
    <w:tblStylePr w:type="firstRow">
      <w:rPr>
        <w:rFonts w:ascii="Liberation Sans" w:hAnsi="Liberation Sans"/>
        <w:color w:val="F2F2F2"/>
        <w:sz w:val="22"/>
      </w:rPr>
      <w:tblPr/>
      <w:tcPr>
        <w:shd w:val="clear" w:color="5B9BD5" w:themeColor="accent5" w:fill="5B9BD5" w:themeFill="accent5"/>
      </w:tcPr>
    </w:tblStylePr>
    <w:tblStylePr w:type="lastRow">
      <w:rPr>
        <w:rFonts w:ascii="Liberation Sans" w:hAnsi="Liberation Sans"/>
        <w:color w:val="F2F2F2"/>
        <w:sz w:val="22"/>
      </w:rPr>
      <w:tblPr/>
      <w:tcPr>
        <w:shd w:val="clear" w:color="5B9BD5" w:themeColor="accent5" w:fill="5B9BD5" w:themeFill="accent5"/>
      </w:tcPr>
    </w:tblStylePr>
    <w:tblStylePr w:type="firstCol">
      <w:rPr>
        <w:rFonts w:ascii="Liberation Sans" w:hAnsi="Liberation Sans"/>
        <w:color w:val="F2F2F2"/>
        <w:sz w:val="22"/>
      </w:rPr>
      <w:tblPr/>
      <w:tcPr>
        <w:shd w:val="clear" w:color="5B9BD5" w:themeColor="accent5" w:fill="5B9BD5" w:themeFill="accent5"/>
      </w:tcPr>
    </w:tblStylePr>
    <w:tblStylePr w:type="lastCol">
      <w:rPr>
        <w:rFonts w:ascii="Liberation Sans" w:hAnsi="Liberation Sans"/>
        <w:color w:val="F2F2F2"/>
        <w:sz w:val="22"/>
      </w:rPr>
      <w:tblPr/>
      <w:tcPr>
        <w:shd w:val="clear" w:color="5B9BD5" w:themeColor="accent5" w:fill="5B9BD5" w:themeFill="accent5"/>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DDEAF6" w:themeColor="accent5" w:themeTint="34" w:fill="DDEAF6" w:themeFill="accent5"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DDEAF6" w:themeColor="accent5" w:themeTint="34" w:fill="DDEAF6"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lang w:eastAsia="ru-RU"/>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Liberation Sans" w:hAnsi="Liberation Sans"/>
        <w:color w:val="F2F2F2"/>
        <w:sz w:val="22"/>
      </w:rPr>
      <w:tblPr/>
      <w:tcPr>
        <w:shd w:val="clear" w:color="70AD47" w:themeColor="accent6" w:fill="70AD47" w:themeFill="accent6"/>
      </w:tcPr>
    </w:tblStylePr>
    <w:tblStylePr w:type="lastRow">
      <w:rPr>
        <w:rFonts w:ascii="Liberation Sans" w:hAnsi="Liberation Sans"/>
        <w:color w:val="F2F2F2"/>
        <w:sz w:val="22"/>
      </w:rPr>
      <w:tblPr/>
      <w:tcPr>
        <w:shd w:val="clear" w:color="70AD47" w:themeColor="accent6" w:fill="70AD47" w:themeFill="accent6"/>
      </w:tcPr>
    </w:tblStylePr>
    <w:tblStylePr w:type="firstCol">
      <w:rPr>
        <w:rFonts w:ascii="Liberation Sans" w:hAnsi="Liberation Sans"/>
        <w:color w:val="F2F2F2"/>
        <w:sz w:val="22"/>
      </w:rPr>
      <w:tblPr/>
      <w:tcPr>
        <w:shd w:val="clear" w:color="70AD47" w:themeColor="accent6" w:fill="70AD47" w:themeFill="accent6"/>
      </w:tcPr>
    </w:tblStylePr>
    <w:tblStylePr w:type="lastCol">
      <w:rPr>
        <w:rFonts w:ascii="Liberation Sans" w:hAnsi="Liberation Sans"/>
        <w:color w:val="F2F2F2"/>
        <w:sz w:val="22"/>
      </w:rPr>
      <w:tblPr/>
      <w:tcPr>
        <w:shd w:val="clear" w:color="70AD47" w:themeColor="accent6" w:fill="70AD47" w:themeFill="accent6"/>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1EFD8" w:themeColor="accent6" w:themeTint="34" w:fill="E1EFD8" w:themeFill="accent6"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Liberation Sans" w:hAnsi="Liberation Sans"/>
        <w:color w:val="404040"/>
        <w:sz w:val="22"/>
      </w:rPr>
      <w:tblPr/>
      <w:tcPr>
        <w:tcBorders>
          <w:bottom w:val="single" w:sz="12" w:space="0" w:color="7F7F7F" w:themeColor="text1" w:themeTint="80"/>
        </w:tcBorders>
      </w:tcPr>
    </w:tblStylePr>
    <w:tblStylePr w:type="lastRow">
      <w:rPr>
        <w:rFonts w:ascii="Liberation Sans" w:hAnsi="Liberation Sans"/>
        <w:color w:val="404040"/>
        <w:sz w:val="22"/>
      </w:rPr>
      <w:tblPr/>
      <w:tcPr>
        <w:tcBorders>
          <w:top w:val="single" w:sz="12" w:space="0" w:color="7F7F7F" w:themeColor="text1" w:themeTint="80"/>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7F7F7F" w:themeColor="text1" w:themeTint="80"/>
        </w:tcBorders>
      </w:tcPr>
    </w:tblStylePr>
    <w:tblStylePr w:type="band1Horz">
      <w:rPr>
        <w:rFonts w:ascii="Liberation Sans" w:hAnsi="Liberation Sans"/>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rFonts w:ascii="Liberation Sans" w:hAnsi="Liberation Sans"/>
        <w:color w:val="404040"/>
        <w:sz w:val="22"/>
      </w:rPr>
      <w:tblPr/>
      <w:tcPr>
        <w:tcBorders>
          <w:bottom w:val="single" w:sz="12" w:space="0" w:color="4472C4" w:themeColor="accent1"/>
        </w:tcBorders>
      </w:tcPr>
    </w:tblStylePr>
    <w:tblStylePr w:type="lastRow">
      <w:rPr>
        <w:rFonts w:ascii="Liberation Sans" w:hAnsi="Liberation Sans"/>
        <w:color w:val="404040"/>
        <w:sz w:val="22"/>
      </w:rPr>
      <w:tblPr/>
      <w:tcPr>
        <w:tcBorders>
          <w:top w:val="single" w:sz="12" w:space="0" w:color="4472C4" w:themeColor="accent1"/>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4472C4" w:themeColor="accent1"/>
        </w:tcBorders>
      </w:tcPr>
    </w:tblStylePr>
    <w:tblStylePr w:type="band1Horz">
      <w:rPr>
        <w:rFonts w:ascii="Liberation Sans" w:hAnsi="Liberation Sans"/>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Liberation Sans" w:hAnsi="Liberation Sans"/>
        <w:color w:val="404040"/>
        <w:sz w:val="22"/>
      </w:rPr>
      <w:tblPr/>
      <w:tcPr>
        <w:tcBorders>
          <w:bottom w:val="single" w:sz="12" w:space="0" w:color="F4B184" w:themeColor="accent2" w:themeTint="97"/>
        </w:tcBorders>
      </w:tcPr>
    </w:tblStylePr>
    <w:tblStylePr w:type="lastRow">
      <w:rPr>
        <w:rFonts w:ascii="Liberation Sans" w:hAnsi="Liberation Sans"/>
        <w:color w:val="404040"/>
        <w:sz w:val="22"/>
      </w:rPr>
      <w:tblPr/>
      <w:tcPr>
        <w:tcBorders>
          <w:top w:val="single" w:sz="12" w:space="0" w:color="F4B184" w:themeColor="accent2" w:themeTint="97"/>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F4B184" w:themeColor="accent2" w:themeTint="97"/>
        </w:tcBorders>
      </w:tcPr>
    </w:tblStylePr>
    <w:tblStylePr w:type="band1Horz">
      <w:rPr>
        <w:rFonts w:ascii="Liberation Sans" w:hAnsi="Liberation Sans"/>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Liberation Sans" w:hAnsi="Liberation Sans"/>
        <w:color w:val="404040"/>
        <w:sz w:val="22"/>
      </w:rPr>
      <w:tblPr/>
      <w:tcPr>
        <w:tcBorders>
          <w:bottom w:val="single" w:sz="12" w:space="0" w:color="C9C9C9" w:themeColor="accent3" w:themeTint="98"/>
        </w:tcBorders>
      </w:tcPr>
    </w:tblStylePr>
    <w:tblStylePr w:type="lastRow">
      <w:rPr>
        <w:rFonts w:ascii="Liberation Sans" w:hAnsi="Liberation Sans"/>
        <w:color w:val="404040"/>
        <w:sz w:val="22"/>
      </w:rPr>
      <w:tblPr/>
      <w:tcPr>
        <w:tcBorders>
          <w:top w:val="single" w:sz="12" w:space="0" w:color="C9C9C9" w:themeColor="accent3" w:themeTint="98"/>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C9C9C9" w:themeColor="accent3" w:themeTint="98"/>
        </w:tcBorders>
      </w:tcPr>
    </w:tblStylePr>
    <w:tblStylePr w:type="band1Horz">
      <w:rPr>
        <w:rFonts w:ascii="Liberation Sans" w:hAnsi="Liberation Sans"/>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Liberation Sans" w:hAnsi="Liberation Sans"/>
        <w:color w:val="404040"/>
        <w:sz w:val="22"/>
      </w:rPr>
      <w:tblPr/>
      <w:tcPr>
        <w:tcBorders>
          <w:bottom w:val="single" w:sz="12" w:space="0" w:color="FFD865" w:themeColor="accent4" w:themeTint="9A"/>
        </w:tcBorders>
      </w:tcPr>
    </w:tblStylePr>
    <w:tblStylePr w:type="lastRow">
      <w:rPr>
        <w:rFonts w:ascii="Liberation Sans" w:hAnsi="Liberation Sans"/>
        <w:color w:val="404040"/>
        <w:sz w:val="22"/>
      </w:rPr>
      <w:tblPr/>
      <w:tcPr>
        <w:tcBorders>
          <w:top w:val="single" w:sz="12" w:space="0" w:color="FFD865" w:themeColor="accent4" w:themeTint="9A"/>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FFD865" w:themeColor="accent4" w:themeTint="9A"/>
        </w:tcBorders>
      </w:tcPr>
    </w:tblStylePr>
    <w:tblStylePr w:type="band1Horz">
      <w:rPr>
        <w:rFonts w:ascii="Liberation Sans" w:hAnsi="Liberation Sans"/>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rFonts w:ascii="Liberation Sans" w:hAnsi="Liberation Sans"/>
        <w:color w:val="404040"/>
        <w:sz w:val="22"/>
      </w:rPr>
      <w:tblPr/>
      <w:tcPr>
        <w:tcBorders>
          <w:bottom w:val="single" w:sz="12" w:space="0" w:color="9BC2E5" w:themeColor="accent5" w:themeTint="9A"/>
        </w:tcBorders>
      </w:tcPr>
    </w:tblStylePr>
    <w:tblStylePr w:type="lastRow">
      <w:rPr>
        <w:rFonts w:ascii="Liberation Sans" w:hAnsi="Liberation Sans"/>
        <w:color w:val="404040"/>
        <w:sz w:val="22"/>
      </w:rPr>
      <w:tblPr/>
      <w:tcPr>
        <w:tcBorders>
          <w:top w:val="single" w:sz="12" w:space="0" w:color="9BC2E5" w:themeColor="accent5" w:themeTint="9A"/>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9BC2E5" w:themeColor="accent5" w:themeTint="9A"/>
        </w:tcBorders>
      </w:tcPr>
    </w:tblStylePr>
    <w:tblStylePr w:type="band1Horz">
      <w:rPr>
        <w:rFonts w:ascii="Liberation Sans" w:hAnsi="Liberation Sans"/>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Liberation Sans" w:hAnsi="Liberation Sans"/>
        <w:color w:val="404040"/>
        <w:sz w:val="22"/>
      </w:rPr>
      <w:tblPr/>
      <w:tcPr>
        <w:tcBorders>
          <w:bottom w:val="single" w:sz="12" w:space="0" w:color="A9D08E" w:themeColor="accent6" w:themeTint="98"/>
        </w:tcBorders>
      </w:tcPr>
    </w:tblStylePr>
    <w:tblStylePr w:type="lastRow">
      <w:rPr>
        <w:rFonts w:ascii="Liberation Sans" w:hAnsi="Liberation Sans"/>
        <w:color w:val="404040"/>
        <w:sz w:val="22"/>
      </w:rPr>
      <w:tblPr/>
      <w:tcPr>
        <w:tcBorders>
          <w:top w:val="single" w:sz="12" w:space="0" w:color="A9D08E" w:themeColor="accent6" w:themeTint="98"/>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A9D08E" w:themeColor="accent6" w:themeTint="98"/>
        </w:tcBorders>
      </w:tcPr>
    </w:tblStylePr>
    <w:tblStylePr w:type="band1Horz">
      <w:rPr>
        <w:rFonts w:ascii="Liberation Sans" w:hAnsi="Liberation Sans"/>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FootnoteTextChar">
    <w:name w:val="Footnote Text Char"/>
    <w:uiPriority w:val="99"/>
    <w:rPr>
      <w:sz w:val="18"/>
    </w:rPr>
  </w:style>
  <w:style w:type="paragraph" w:styleId="a9">
    <w:name w:val="endnote text"/>
    <w:basedOn w:val="a"/>
    <w:link w:val="aa"/>
    <w:uiPriority w:val="99"/>
    <w:semiHidden/>
    <w:unhideWhenUsed/>
    <w:pPr>
      <w:spacing w:after="0" w:line="240" w:lineRule="auto"/>
    </w:pPr>
    <w:rPr>
      <w:sz w:val="20"/>
    </w:rPr>
  </w:style>
  <w:style w:type="character" w:customStyle="1" w:styleId="aa">
    <w:name w:val="Текст концевой сноски Знак"/>
    <w:link w:val="a9"/>
    <w:uiPriority w:val="99"/>
    <w:rPr>
      <w:sz w:val="20"/>
    </w:rPr>
  </w:style>
  <w:style w:type="paragraph" w:styleId="13">
    <w:name w:val="toc 1"/>
    <w:basedOn w:val="a"/>
    <w:next w:val="a"/>
    <w:uiPriority w:val="39"/>
    <w:unhideWhenUsed/>
    <w:pPr>
      <w:spacing w:after="57"/>
    </w:pPr>
  </w:style>
  <w:style w:type="paragraph" w:styleId="26">
    <w:name w:val="toc 2"/>
    <w:basedOn w:val="a"/>
    <w:next w:val="a"/>
    <w:uiPriority w:val="39"/>
    <w:unhideWhenUsed/>
    <w:pPr>
      <w:spacing w:after="57"/>
      <w:ind w:left="283"/>
    </w:pPr>
  </w:style>
  <w:style w:type="paragraph" w:styleId="33">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b">
    <w:name w:val="TOC Heading"/>
    <w:uiPriority w:val="39"/>
    <w:unhideWhenUsed/>
  </w:style>
  <w:style w:type="paragraph" w:styleId="ac">
    <w:name w:val="table of figures"/>
    <w:basedOn w:val="a"/>
    <w:next w:val="a"/>
    <w:uiPriority w:val="99"/>
    <w:unhideWhenUsed/>
    <w:pPr>
      <w:spacing w:after="0"/>
    </w:pPr>
  </w:style>
  <w:style w:type="character" w:customStyle="1" w:styleId="11">
    <w:name w:val="Заголовок 1 Знак"/>
    <w:basedOn w:val="a0"/>
    <w:link w:val="10"/>
    <w:uiPriority w:val="9"/>
    <w:rPr>
      <w:rFonts w:ascii="Times New Roman" w:eastAsia="Times New Roman" w:hAnsi="Times New Roman" w:cs="Times New Roman"/>
      <w:b/>
      <w:sz w:val="24"/>
      <w:szCs w:val="20"/>
      <w:lang w:eastAsia="ru-RU"/>
    </w:rPr>
  </w:style>
  <w:style w:type="character" w:customStyle="1" w:styleId="22">
    <w:name w:val="Заголовок 2 Знак"/>
    <w:basedOn w:val="a0"/>
    <w:link w:val="21"/>
    <w:uiPriority w:val="9"/>
    <w:rPr>
      <w:rFonts w:ascii="Times New Roman" w:eastAsia="Times New Roman" w:hAnsi="Times New Roman" w:cs="Times New Roman"/>
      <w:b/>
      <w:sz w:val="28"/>
      <w:szCs w:val="20"/>
      <w:lang w:eastAsia="ru-RU"/>
    </w:rPr>
  </w:style>
  <w:style w:type="character" w:customStyle="1" w:styleId="31">
    <w:name w:val="Заголовок 3 Знак"/>
    <w:basedOn w:val="a0"/>
    <w:link w:val="30"/>
    <w:rPr>
      <w:rFonts w:ascii="Arial" w:eastAsia="Times New Roman" w:hAnsi="Arial" w:cs="Times New Roman"/>
      <w:b/>
      <w:bCs/>
      <w:sz w:val="26"/>
      <w:szCs w:val="26"/>
    </w:rPr>
  </w:style>
  <w:style w:type="character" w:customStyle="1" w:styleId="40">
    <w:name w:val="Заголовок 4 Знак"/>
    <w:basedOn w:val="a0"/>
    <w:link w:val="4"/>
    <w:rPr>
      <w:rFonts w:ascii="Arial" w:eastAsia="Times New Roman" w:hAnsi="Arial" w:cs="Times New Roman"/>
      <w:sz w:val="24"/>
      <w:szCs w:val="24"/>
    </w:rPr>
  </w:style>
  <w:style w:type="character" w:customStyle="1" w:styleId="50">
    <w:name w:val="Заголовок 5 Знак"/>
    <w:basedOn w:val="a0"/>
    <w:link w:val="5"/>
    <w:uiPriority w:val="9"/>
    <w:semiHidden/>
    <w:rPr>
      <w:rFonts w:ascii="Cambria" w:eastAsia="Times New Roman" w:hAnsi="Cambria" w:cs="Times New Roman"/>
      <w:color w:val="243F60"/>
    </w:rPr>
  </w:style>
  <w:style w:type="character" w:customStyle="1" w:styleId="60">
    <w:name w:val="Заголовок 6 Знак"/>
    <w:basedOn w:val="a0"/>
    <w:link w:val="6"/>
    <w:rPr>
      <w:rFonts w:ascii="Times New Roman" w:eastAsia="Times New Roman" w:hAnsi="Times New Roman" w:cs="Times New Roman"/>
      <w:b/>
      <w:bCs/>
    </w:rPr>
  </w:style>
  <w:style w:type="character" w:customStyle="1" w:styleId="70">
    <w:name w:val="Заголовок 7 Знак"/>
    <w:basedOn w:val="a0"/>
    <w:link w:val="7"/>
    <w:rPr>
      <w:rFonts w:ascii="Times New Roman" w:eastAsia="Times New Roman" w:hAnsi="Times New Roman" w:cs="Times New Roman"/>
      <w:sz w:val="24"/>
      <w:szCs w:val="24"/>
    </w:rPr>
  </w:style>
  <w:style w:type="character" w:customStyle="1" w:styleId="80">
    <w:name w:val="Заголовок 8 Знак"/>
    <w:basedOn w:val="a0"/>
    <w:link w:val="8"/>
    <w:rPr>
      <w:rFonts w:ascii="Times New Roman" w:eastAsia="Times New Roman" w:hAnsi="Times New Roman" w:cs="Times New Roman"/>
      <w:i/>
      <w:iCs/>
      <w:sz w:val="24"/>
      <w:szCs w:val="24"/>
    </w:rPr>
  </w:style>
  <w:style w:type="numbering" w:customStyle="1" w:styleId="14">
    <w:name w:val="Нет списка1"/>
    <w:next w:val="a2"/>
    <w:uiPriority w:val="99"/>
    <w:semiHidden/>
    <w:unhideWhenUsed/>
  </w:style>
  <w:style w:type="paragraph" w:styleId="ad">
    <w:name w:val="List Paragraph"/>
    <w:basedOn w:val="a"/>
    <w:link w:val="ae"/>
    <w:uiPriority w:val="99"/>
    <w:qFormat/>
    <w:pPr>
      <w:spacing w:after="200" w:line="276" w:lineRule="auto"/>
      <w:ind w:left="720"/>
      <w:contextualSpacing/>
    </w:pPr>
    <w:rPr>
      <w:rFonts w:ascii="Calibri" w:eastAsia="Calibri" w:hAnsi="Calibri" w:cs="Times New Roman"/>
    </w:rPr>
  </w:style>
  <w:style w:type="table" w:styleId="af">
    <w:name w:val="Table Grid"/>
    <w:basedOn w:val="a1"/>
    <w:uiPriority w:val="5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0">
    <w:name w:val="Hyperlink"/>
    <w:uiPriority w:val="99"/>
    <w:unhideWhenUsed/>
    <w:rPr>
      <w:color w:val="0000FF"/>
      <w:u w:val="single"/>
    </w:rPr>
  </w:style>
  <w:style w:type="paragraph" w:customStyle="1" w:styleId="ConsPlusNonformat">
    <w:name w:val="ConsPlusNonformat"/>
    <w:pPr>
      <w:widowControl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pPr>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style>
  <w:style w:type="paragraph" w:styleId="af1">
    <w:name w:val="header"/>
    <w:basedOn w:val="a"/>
    <w:link w:val="af2"/>
    <w:uiPriority w:val="99"/>
    <w:unhideWhenUsed/>
    <w:pPr>
      <w:tabs>
        <w:tab w:val="center" w:pos="4677"/>
        <w:tab w:val="right" w:pos="9355"/>
      </w:tabs>
      <w:spacing w:after="0" w:line="240" w:lineRule="auto"/>
    </w:pPr>
    <w:rPr>
      <w:rFonts w:ascii="Calibri" w:eastAsia="Calibri" w:hAnsi="Calibri" w:cs="Times New Roman"/>
    </w:rPr>
  </w:style>
  <w:style w:type="character" w:customStyle="1" w:styleId="af2">
    <w:name w:val="Верхний колонтитул Знак"/>
    <w:basedOn w:val="a0"/>
    <w:link w:val="af1"/>
    <w:uiPriority w:val="99"/>
    <w:rPr>
      <w:rFonts w:ascii="Calibri" w:eastAsia="Calibri" w:hAnsi="Calibri" w:cs="Times New Roman"/>
    </w:rPr>
  </w:style>
  <w:style w:type="paragraph" w:styleId="af3">
    <w:name w:val="footer"/>
    <w:basedOn w:val="a"/>
    <w:link w:val="af4"/>
    <w:uiPriority w:val="99"/>
    <w:unhideWhenUsed/>
    <w:pPr>
      <w:tabs>
        <w:tab w:val="center" w:pos="4677"/>
        <w:tab w:val="right" w:pos="9355"/>
      </w:tabs>
      <w:spacing w:after="0" w:line="240" w:lineRule="auto"/>
    </w:pPr>
    <w:rPr>
      <w:rFonts w:ascii="Calibri" w:eastAsia="Calibri" w:hAnsi="Calibri" w:cs="Times New Roman"/>
    </w:rPr>
  </w:style>
  <w:style w:type="character" w:customStyle="1" w:styleId="af4">
    <w:name w:val="Нижний колонтитул Знак"/>
    <w:basedOn w:val="a0"/>
    <w:link w:val="af3"/>
    <w:uiPriority w:val="99"/>
    <w:rPr>
      <w:rFonts w:ascii="Calibri" w:eastAsia="Calibri" w:hAnsi="Calibri" w:cs="Times New Roman"/>
    </w:rPr>
  </w:style>
  <w:style w:type="paragraph" w:styleId="af5">
    <w:name w:val="No Spacing"/>
    <w:link w:val="af6"/>
    <w:uiPriority w:val="1"/>
    <w:qFormat/>
    <w:pPr>
      <w:spacing w:after="0" w:line="240" w:lineRule="auto"/>
    </w:pPr>
    <w:rPr>
      <w:rFonts w:ascii="Calibri" w:eastAsia="Times New Roman" w:hAnsi="Calibri" w:cs="Times New Roman"/>
    </w:rPr>
  </w:style>
  <w:style w:type="character" w:customStyle="1" w:styleId="af6">
    <w:name w:val="Без интервала Знак"/>
    <w:link w:val="af5"/>
    <w:uiPriority w:val="1"/>
    <w:rPr>
      <w:rFonts w:ascii="Calibri" w:eastAsia="Times New Roman" w:hAnsi="Calibri" w:cs="Times New Roman"/>
    </w:rPr>
  </w:style>
  <w:style w:type="paragraph" w:styleId="af7">
    <w:name w:val="Balloon Text"/>
    <w:basedOn w:val="a"/>
    <w:link w:val="af8"/>
    <w:uiPriority w:val="99"/>
    <w:unhideWhenUsed/>
    <w:pPr>
      <w:spacing w:after="0" w:line="240" w:lineRule="auto"/>
    </w:pPr>
    <w:rPr>
      <w:rFonts w:ascii="Tahoma" w:eastAsia="Calibri" w:hAnsi="Tahoma" w:cs="Times New Roman"/>
      <w:sz w:val="16"/>
      <w:szCs w:val="16"/>
    </w:rPr>
  </w:style>
  <w:style w:type="character" w:customStyle="1" w:styleId="af8">
    <w:name w:val="Текст выноски Знак"/>
    <w:basedOn w:val="a0"/>
    <w:link w:val="af7"/>
    <w:uiPriority w:val="99"/>
    <w:rPr>
      <w:rFonts w:ascii="Tahoma" w:eastAsia="Calibri" w:hAnsi="Tahoma" w:cs="Times New Roman"/>
      <w:sz w:val="16"/>
      <w:szCs w:val="16"/>
    </w:rPr>
  </w:style>
  <w:style w:type="paragraph" w:customStyle="1" w:styleId="27">
    <w:name w:val="Абзац списка2"/>
    <w:basedOn w:val="a"/>
    <w:pPr>
      <w:spacing w:after="0" w:line="240" w:lineRule="auto"/>
      <w:ind w:left="708"/>
    </w:pPr>
    <w:rPr>
      <w:rFonts w:ascii="Times New Roman" w:eastAsia="Times New Roman" w:hAnsi="Times New Roman" w:cs="Times New Roman"/>
      <w:sz w:val="24"/>
      <w:szCs w:val="24"/>
      <w:lang w:eastAsia="ru-RU"/>
    </w:rPr>
  </w:style>
  <w:style w:type="paragraph" w:customStyle="1" w:styleId="af9">
    <w:name w:val="Знак"/>
    <w:basedOn w:val="a"/>
    <w:pPr>
      <w:spacing w:line="240" w:lineRule="exact"/>
    </w:pPr>
    <w:rPr>
      <w:rFonts w:ascii="Verdana" w:eastAsia="Times New Roman" w:hAnsi="Verdana" w:cs="Times New Roman"/>
      <w:sz w:val="20"/>
      <w:szCs w:val="20"/>
      <w:lang w:val="en-US"/>
    </w:rPr>
  </w:style>
  <w:style w:type="paragraph" w:styleId="28">
    <w:name w:val="Body Text 2"/>
    <w:basedOn w:val="a"/>
    <w:link w:val="29"/>
    <w:pPr>
      <w:spacing w:before="60" w:after="0" w:line="240" w:lineRule="auto"/>
      <w:jc w:val="both"/>
    </w:pPr>
    <w:rPr>
      <w:rFonts w:ascii="Times New Roman" w:eastAsia="Times New Roman" w:hAnsi="Times New Roman" w:cs="Times New Roman"/>
      <w:sz w:val="24"/>
      <w:szCs w:val="20"/>
    </w:rPr>
  </w:style>
  <w:style w:type="character" w:customStyle="1" w:styleId="29">
    <w:name w:val="Основной текст 2 Знак"/>
    <w:basedOn w:val="a0"/>
    <w:link w:val="28"/>
    <w:rPr>
      <w:rFonts w:ascii="Times New Roman" w:eastAsia="Times New Roman" w:hAnsi="Times New Roman" w:cs="Times New Roman"/>
      <w:sz w:val="24"/>
      <w:szCs w:val="20"/>
    </w:rPr>
  </w:style>
  <w:style w:type="paragraph" w:customStyle="1" w:styleId="ConsNormal">
    <w:name w:val="ConsNormal"/>
    <w:link w:val="ConsNormal0"/>
    <w:pPr>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pPr>
      <w:spacing w:after="0" w:line="240" w:lineRule="auto"/>
      <w:ind w:right="19772"/>
    </w:pPr>
    <w:rPr>
      <w:rFonts w:ascii="Courier New" w:eastAsia="Times New Roman" w:hAnsi="Courier New" w:cs="Courier New"/>
      <w:sz w:val="20"/>
      <w:szCs w:val="20"/>
      <w:lang w:eastAsia="ru-RU"/>
    </w:rPr>
  </w:style>
  <w:style w:type="paragraph" w:styleId="afa">
    <w:name w:val="Body Text Indent"/>
    <w:basedOn w:val="a"/>
    <w:link w:val="afb"/>
    <w:pPr>
      <w:widowControl w:val="0"/>
      <w:spacing w:after="0" w:line="240" w:lineRule="auto"/>
      <w:ind w:firstLine="485"/>
      <w:jc w:val="both"/>
    </w:pPr>
    <w:rPr>
      <w:rFonts w:ascii="Times New Roman" w:eastAsia="Times New Roman" w:hAnsi="Times New Roman" w:cs="Times New Roman"/>
      <w:sz w:val="20"/>
      <w:szCs w:val="20"/>
    </w:rPr>
  </w:style>
  <w:style w:type="character" w:customStyle="1" w:styleId="afb">
    <w:name w:val="Основной текст с отступом Знак"/>
    <w:basedOn w:val="a0"/>
    <w:link w:val="afa"/>
    <w:rPr>
      <w:rFonts w:ascii="Times New Roman" w:eastAsia="Times New Roman" w:hAnsi="Times New Roman" w:cs="Times New Roman"/>
      <w:sz w:val="20"/>
      <w:szCs w:val="20"/>
    </w:rPr>
  </w:style>
  <w:style w:type="paragraph" w:customStyle="1" w:styleId="ConsPlusNormal">
    <w:name w:val="ConsPlusNormal"/>
    <w:link w:val="ConsPlusNormal0"/>
    <w:uiPriority w:val="99"/>
    <w:pPr>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Pr>
      <w:rFonts w:ascii="Arial" w:eastAsia="Times New Roman" w:hAnsi="Arial" w:cs="Arial"/>
      <w:sz w:val="20"/>
      <w:szCs w:val="20"/>
      <w:lang w:eastAsia="ru-RU"/>
    </w:rPr>
  </w:style>
  <w:style w:type="character" w:customStyle="1" w:styleId="ConsPlusNormal0">
    <w:name w:val="ConsPlusNormal Знак"/>
    <w:link w:val="ConsPlusNormal"/>
    <w:uiPriority w:val="99"/>
    <w:rPr>
      <w:rFonts w:ascii="Arial" w:eastAsia="Times New Roman" w:hAnsi="Arial" w:cs="Arial"/>
      <w:sz w:val="20"/>
      <w:szCs w:val="20"/>
      <w:lang w:eastAsia="ru-RU"/>
    </w:rPr>
  </w:style>
  <w:style w:type="paragraph" w:styleId="2a">
    <w:name w:val="Body Text Indent 2"/>
    <w:basedOn w:val="a"/>
    <w:link w:val="2b"/>
    <w:unhideWhenUsed/>
    <w:pPr>
      <w:spacing w:after="120" w:line="480" w:lineRule="auto"/>
      <w:ind w:left="283"/>
    </w:pPr>
    <w:rPr>
      <w:rFonts w:ascii="Calibri" w:eastAsia="Calibri" w:hAnsi="Calibri" w:cs="Times New Roman"/>
    </w:rPr>
  </w:style>
  <w:style w:type="character" w:customStyle="1" w:styleId="2b">
    <w:name w:val="Основной текст с отступом 2 Знак"/>
    <w:basedOn w:val="a0"/>
    <w:link w:val="2a"/>
    <w:rPr>
      <w:rFonts w:ascii="Calibri" w:eastAsia="Calibri" w:hAnsi="Calibri" w:cs="Times New Roman"/>
    </w:rPr>
  </w:style>
  <w:style w:type="paragraph" w:customStyle="1" w:styleId="s1">
    <w:name w:val="s_1"/>
    <w:basedOn w:val="a"/>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5">
    <w:name w:val="Сетка таблицы1"/>
    <w:basedOn w:val="a1"/>
    <w:next w:val="af"/>
    <w:uiPriority w:val="9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fc">
    <w:name w:val="Обычный (веб) Знак Знак"/>
    <w:basedOn w:val="a"/>
    <w:next w:val="afd"/>
    <w:link w:val="afe"/>
    <w:uiPriority w:val="99"/>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e">
    <w:name w:val="Обычный (веб) Знак"/>
    <w:link w:val="afc"/>
    <w:rPr>
      <w:rFonts w:ascii="Times New Roman" w:eastAsia="Times New Roman" w:hAnsi="Times New Roman"/>
      <w:sz w:val="24"/>
      <w:szCs w:val="24"/>
    </w:rPr>
  </w:style>
  <w:style w:type="paragraph" w:customStyle="1" w:styleId="16">
    <w:name w:val="Знак1 Знак Знак Знак Знак Знак Знак"/>
    <w:basedOn w:val="a"/>
    <w:uiPriority w:val="99"/>
    <w:pPr>
      <w:spacing w:line="240" w:lineRule="exact"/>
    </w:pPr>
    <w:rPr>
      <w:rFonts w:ascii="Verdana" w:eastAsia="Times New Roman" w:hAnsi="Verdana" w:cs="Verdana"/>
      <w:sz w:val="20"/>
      <w:szCs w:val="20"/>
      <w:lang w:val="en-US"/>
    </w:rPr>
  </w:style>
  <w:style w:type="character" w:customStyle="1" w:styleId="17">
    <w:name w:val="Неразрешенное упоминание1"/>
    <w:uiPriority w:val="99"/>
    <w:semiHidden/>
    <w:unhideWhenUsed/>
    <w:rPr>
      <w:color w:val="605E5C"/>
      <w:shd w:val="clear" w:color="auto" w:fill="E1DFDD"/>
    </w:rPr>
  </w:style>
  <w:style w:type="numbering" w:customStyle="1" w:styleId="110">
    <w:name w:val="Нет списка11"/>
    <w:next w:val="a2"/>
    <w:uiPriority w:val="99"/>
    <w:semiHidden/>
    <w:unhideWhenUsed/>
  </w:style>
  <w:style w:type="numbering" w:customStyle="1" w:styleId="111">
    <w:name w:val="Нет списка111"/>
    <w:next w:val="a2"/>
    <w:uiPriority w:val="99"/>
    <w:semiHidden/>
    <w:unhideWhenUsed/>
  </w:style>
  <w:style w:type="paragraph" w:styleId="34">
    <w:name w:val="Body Text 3"/>
    <w:basedOn w:val="a"/>
    <w:link w:val="35"/>
    <w:unhideWhenUsed/>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5">
    <w:name w:val="Основной текст 3 Знак"/>
    <w:basedOn w:val="a0"/>
    <w:link w:val="34"/>
    <w:rPr>
      <w:rFonts w:ascii="Times New Roman" w:eastAsia="Times New Roman" w:hAnsi="Times New Roman" w:cs="Times New Roman"/>
      <w:iCs/>
      <w:color w:val="000000"/>
      <w:sz w:val="24"/>
      <w:szCs w:val="20"/>
      <w:lang w:eastAsia="ru-RU"/>
    </w:rPr>
  </w:style>
  <w:style w:type="paragraph" w:styleId="36">
    <w:name w:val="Body Text Indent 3"/>
    <w:basedOn w:val="a"/>
    <w:link w:val="37"/>
    <w:unhideWhenUsed/>
    <w:pPr>
      <w:spacing w:after="120" w:line="240" w:lineRule="auto"/>
      <w:ind w:left="283"/>
    </w:pPr>
    <w:rPr>
      <w:rFonts w:ascii="Times New Roman" w:eastAsia="Times New Roman" w:hAnsi="Times New Roman" w:cs="Times New Roman"/>
      <w:sz w:val="16"/>
      <w:szCs w:val="16"/>
      <w:lang w:eastAsia="ru-RU"/>
    </w:rPr>
  </w:style>
  <w:style w:type="character" w:customStyle="1" w:styleId="37">
    <w:name w:val="Основной текст с отступом 3 Знак"/>
    <w:basedOn w:val="a0"/>
    <w:link w:val="36"/>
    <w:rPr>
      <w:rFonts w:ascii="Times New Roman" w:eastAsia="Times New Roman" w:hAnsi="Times New Roman" w:cs="Times New Roman"/>
      <w:sz w:val="16"/>
      <w:szCs w:val="16"/>
      <w:lang w:eastAsia="ru-RU"/>
    </w:rPr>
  </w:style>
  <w:style w:type="character" w:customStyle="1" w:styleId="38">
    <w:name w:val="Стиль3 Знак"/>
    <w:link w:val="3"/>
    <w:rPr>
      <w:sz w:val="24"/>
    </w:rPr>
  </w:style>
  <w:style w:type="paragraph" w:customStyle="1" w:styleId="3">
    <w:name w:val="Стиль3"/>
    <w:basedOn w:val="2a"/>
    <w:link w:val="38"/>
    <w:pPr>
      <w:widowControl w:val="0"/>
      <w:numPr>
        <w:ilvl w:val="2"/>
        <w:numId w:val="1"/>
      </w:numPr>
      <w:tabs>
        <w:tab w:val="clear" w:pos="1307"/>
        <w:tab w:val="num" w:pos="360"/>
      </w:tabs>
      <w:spacing w:after="0" w:line="240" w:lineRule="auto"/>
      <w:ind w:left="742"/>
      <w:jc w:val="both"/>
    </w:pPr>
    <w:rPr>
      <w:rFonts w:asciiTheme="minorHAnsi" w:eastAsiaTheme="minorHAnsi" w:hAnsiTheme="minorHAnsi" w:cstheme="minorBidi"/>
      <w:sz w:val="24"/>
    </w:rPr>
  </w:style>
  <w:style w:type="paragraph" w:customStyle="1" w:styleId="2">
    <w:name w:val="Уровень 2"/>
    <w:basedOn w:val="a"/>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style>
  <w:style w:type="paragraph" w:styleId="aff">
    <w:name w:val="Body Text"/>
    <w:basedOn w:val="a"/>
    <w:link w:val="aff0"/>
    <w:pPr>
      <w:spacing w:after="120" w:line="240" w:lineRule="auto"/>
    </w:pPr>
    <w:rPr>
      <w:rFonts w:ascii="Times New Roman" w:eastAsia="Times New Roman" w:hAnsi="Times New Roman" w:cs="Times New Roman"/>
      <w:sz w:val="20"/>
      <w:szCs w:val="20"/>
      <w:lang w:eastAsia="ru-RU"/>
    </w:rPr>
  </w:style>
  <w:style w:type="character" w:customStyle="1" w:styleId="aff0">
    <w:name w:val="Основной текст Знак"/>
    <w:basedOn w:val="a0"/>
    <w:link w:val="aff"/>
    <w:rPr>
      <w:rFonts w:ascii="Times New Roman" w:eastAsia="Times New Roman" w:hAnsi="Times New Roman" w:cs="Times New Roman"/>
      <w:sz w:val="20"/>
      <w:szCs w:val="20"/>
      <w:lang w:eastAsia="ru-RU"/>
    </w:rPr>
  </w:style>
  <w:style w:type="paragraph" w:styleId="HTML">
    <w:name w:val="HTML Preformatted"/>
    <w:basedOn w:val="a"/>
    <w:link w:val="HTM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Pr>
      <w:rFonts w:ascii="Courier New" w:eastAsia="Courier New" w:hAnsi="Courier New" w:cs="Times New Roman"/>
      <w:sz w:val="20"/>
      <w:szCs w:val="20"/>
    </w:rPr>
  </w:style>
  <w:style w:type="paragraph" w:styleId="aff1">
    <w:name w:val="footnote text"/>
    <w:basedOn w:val="a"/>
    <w:link w:val="aff2"/>
    <w:uiPriority w:val="99"/>
    <w:pPr>
      <w:spacing w:after="0" w:line="240" w:lineRule="auto"/>
    </w:pPr>
    <w:rPr>
      <w:rFonts w:ascii="Times New Roman" w:eastAsia="Times New Roman" w:hAnsi="Times New Roman" w:cs="Times New Roman"/>
      <w:sz w:val="20"/>
      <w:szCs w:val="20"/>
      <w:lang w:eastAsia="ru-RU"/>
    </w:rPr>
  </w:style>
  <w:style w:type="character" w:customStyle="1" w:styleId="aff2">
    <w:name w:val="Текст сноски Знак"/>
    <w:basedOn w:val="a0"/>
    <w:link w:val="aff1"/>
    <w:uiPriority w:val="99"/>
    <w:rPr>
      <w:rFonts w:ascii="Times New Roman" w:eastAsia="Times New Roman" w:hAnsi="Times New Roman" w:cs="Times New Roman"/>
      <w:sz w:val="20"/>
      <w:szCs w:val="20"/>
      <w:lang w:eastAsia="ru-RU"/>
    </w:rPr>
  </w:style>
  <w:style w:type="character" w:customStyle="1" w:styleId="aff3">
    <w:name w:val="Текст примечания Знак"/>
    <w:link w:val="aff4"/>
  </w:style>
  <w:style w:type="paragraph" w:styleId="aff4">
    <w:name w:val="annotation text"/>
    <w:basedOn w:val="a"/>
    <w:link w:val="aff3"/>
    <w:pPr>
      <w:spacing w:after="0" w:line="240" w:lineRule="auto"/>
    </w:pPr>
  </w:style>
  <w:style w:type="character" w:customStyle="1" w:styleId="18">
    <w:name w:val="Текст примечания Знак1"/>
    <w:basedOn w:val="a0"/>
    <w:uiPriority w:val="99"/>
    <w:rPr>
      <w:sz w:val="20"/>
      <w:szCs w:val="20"/>
    </w:rPr>
  </w:style>
  <w:style w:type="character" w:customStyle="1" w:styleId="aff5">
    <w:name w:val="Тема примечания Знак"/>
    <w:link w:val="aff6"/>
    <w:rPr>
      <w:b/>
      <w:bCs/>
    </w:rPr>
  </w:style>
  <w:style w:type="paragraph" w:styleId="aff6">
    <w:name w:val="annotation subject"/>
    <w:basedOn w:val="aff4"/>
    <w:next w:val="aff4"/>
    <w:link w:val="aff5"/>
    <w:rPr>
      <w:b/>
      <w:bCs/>
    </w:rPr>
  </w:style>
  <w:style w:type="character" w:customStyle="1" w:styleId="19">
    <w:name w:val="Тема примечания Знак1"/>
    <w:basedOn w:val="18"/>
    <w:uiPriority w:val="99"/>
    <w:rPr>
      <w:b/>
      <w:bCs/>
      <w:sz w:val="20"/>
      <w:szCs w:val="20"/>
    </w:rPr>
  </w:style>
  <w:style w:type="paragraph" w:customStyle="1" w:styleId="aff7">
    <w:name w:val="Îñíîâí"/>
    <w:basedOn w:val="a"/>
    <w:pPr>
      <w:widowControl w:val="0"/>
      <w:spacing w:after="0" w:line="240" w:lineRule="auto"/>
      <w:jc w:val="both"/>
    </w:pPr>
    <w:rPr>
      <w:rFonts w:ascii="Arial" w:eastAsia="Times New Roman" w:hAnsi="Arial" w:cs="Arial"/>
      <w:szCs w:val="20"/>
      <w:lang w:eastAsia="ru-RU"/>
    </w:rPr>
  </w:style>
  <w:style w:type="paragraph" w:customStyle="1" w:styleId="1a">
    <w:name w:val="Обычный1"/>
    <w:pPr>
      <w:widowControl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pPr>
      <w:widowControl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pPr>
      <w:spacing w:after="0" w:line="240" w:lineRule="auto"/>
    </w:pPr>
    <w:rPr>
      <w:rFonts w:ascii="Courier New" w:eastAsia="Arial" w:hAnsi="Courier New" w:cs="Times New Roman"/>
      <w:sz w:val="20"/>
      <w:szCs w:val="20"/>
      <w:lang w:eastAsia="ar-SA"/>
    </w:rPr>
  </w:style>
  <w:style w:type="paragraph" w:styleId="aff8">
    <w:name w:val="Revision"/>
    <w:uiPriority w:val="99"/>
    <w:semiHidden/>
    <w:pPr>
      <w:spacing w:after="0" w:line="240" w:lineRule="auto"/>
    </w:pPr>
    <w:rPr>
      <w:rFonts w:ascii="Times New Roman" w:eastAsia="Times New Roman" w:hAnsi="Times New Roman" w:cs="Times New Roman"/>
      <w:sz w:val="24"/>
      <w:szCs w:val="24"/>
      <w:lang w:eastAsia="ru-RU"/>
    </w:rPr>
  </w:style>
  <w:style w:type="paragraph" w:customStyle="1" w:styleId="aff9">
    <w:name w:val="Содержимое таблицы"/>
    <w:basedOn w:val="aff"/>
    <w:pPr>
      <w:suppressLineNumbers/>
      <w:spacing w:after="0"/>
    </w:pPr>
    <w:rPr>
      <w:b/>
      <w:sz w:val="24"/>
    </w:rPr>
  </w:style>
  <w:style w:type="paragraph" w:customStyle="1" w:styleId="WW-2">
    <w:name w:val="WW-Основной текст 2"/>
    <w:basedOn w:val="a"/>
    <w:pPr>
      <w:widowControl w:val="0"/>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a">
    <w:name w:val="footnote reference"/>
    <w:rPr>
      <w:vertAlign w:val="superscript"/>
    </w:rPr>
  </w:style>
  <w:style w:type="character" w:styleId="affb">
    <w:name w:val="annotation reference"/>
    <w:rPr>
      <w:sz w:val="16"/>
      <w:szCs w:val="16"/>
    </w:rPr>
  </w:style>
  <w:style w:type="character" w:customStyle="1" w:styleId="WW-WW8Num4z0">
    <w:name w:val="WW-WW8Num4z0"/>
    <w:rPr>
      <w:rFonts w:ascii="Times New Roman" w:eastAsia="Times New Roman" w:hAnsi="Times New Roman" w:cs="Times New Roman" w:hint="default"/>
    </w:rPr>
  </w:style>
  <w:style w:type="table" w:customStyle="1" w:styleId="2c">
    <w:name w:val="Сетка таблицы2"/>
    <w:basedOn w:val="a1"/>
    <w:next w:val="af"/>
    <w:uiPriority w:val="5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styleId="111111">
    <w:name w:val="Outline List 2"/>
    <w:basedOn w:val="a2"/>
    <w:pPr>
      <w:numPr>
        <w:numId w:val="3"/>
      </w:numPr>
    </w:pPr>
  </w:style>
  <w:style w:type="numbering" w:customStyle="1" w:styleId="1">
    <w:name w:val="Текущий список1"/>
    <w:pPr>
      <w:numPr>
        <w:numId w:val="4"/>
      </w:numPr>
    </w:pPr>
  </w:style>
  <w:style w:type="paragraph" w:customStyle="1" w:styleId="CharChar">
    <w:name w:val="Char Char"/>
    <w:basedOn w:val="a"/>
    <w:semiHidden/>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c">
    <w:name w:val="page number"/>
  </w:style>
  <w:style w:type="paragraph" w:customStyle="1" w:styleId="1b">
    <w:name w:val="Тема примечания1"/>
    <w:basedOn w:val="aff4"/>
    <w:next w:val="aff4"/>
    <w:semiHidden/>
    <w:rPr>
      <w:rFonts w:ascii="Arial" w:hAnsi="Arial"/>
      <w:b/>
      <w:bCs/>
    </w:rPr>
  </w:style>
  <w:style w:type="paragraph" w:customStyle="1" w:styleId="Standard">
    <w:name w:val="Standard"/>
    <w:pPr>
      <w:spacing w:after="0" w:line="240" w:lineRule="auto"/>
    </w:pPr>
    <w:rPr>
      <w:rFonts w:ascii="Times New Roman" w:eastAsia="Times New Roman" w:hAnsi="Times New Roman" w:cs="Times New Roman"/>
      <w:sz w:val="24"/>
      <w:szCs w:val="24"/>
      <w:lang w:eastAsia="ru-RU"/>
    </w:rPr>
  </w:style>
  <w:style w:type="character" w:customStyle="1" w:styleId="FontStyle15">
    <w:name w:val="Font Style15"/>
    <w:rPr>
      <w:rFonts w:ascii="Times New Roman" w:hAnsi="Times New Roman" w:cs="Times New Roman"/>
      <w:sz w:val="22"/>
      <w:szCs w:val="22"/>
    </w:rPr>
  </w:style>
  <w:style w:type="paragraph" w:customStyle="1" w:styleId="2d">
    <w:name w:val="Основной текст2"/>
    <w:basedOn w:val="a"/>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c">
    <w:name w:val="1 Знак"/>
    <w:basedOn w:val="a"/>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Pr>
      <w:rFonts w:ascii="Times New Roman" w:eastAsia="Times New Roman" w:hAnsi="Times New Roman" w:cs="Times New Roman"/>
      <w:sz w:val="16"/>
      <w:szCs w:val="16"/>
      <w:lang w:eastAsia="ru-RU"/>
    </w:rPr>
  </w:style>
  <w:style w:type="character" w:styleId="affd">
    <w:name w:val="endnote reference"/>
    <w:uiPriority w:val="99"/>
    <w:unhideWhenUsed/>
    <w:rPr>
      <w:vertAlign w:val="superscript"/>
    </w:rPr>
  </w:style>
  <w:style w:type="character" w:customStyle="1" w:styleId="affe">
    <w:name w:val="Основной текст_"/>
    <w:link w:val="1d"/>
    <w:rPr>
      <w:sz w:val="25"/>
      <w:szCs w:val="25"/>
      <w:shd w:val="clear" w:color="auto" w:fill="FFFFFF"/>
    </w:rPr>
  </w:style>
  <w:style w:type="character" w:customStyle="1" w:styleId="115pt">
    <w:name w:val="Основной текст + 11;5 pt"/>
    <w:rPr>
      <w:color w:val="000000"/>
      <w:spacing w:val="0"/>
      <w:position w:val="0"/>
      <w:sz w:val="23"/>
      <w:szCs w:val="23"/>
      <w:shd w:val="clear" w:color="auto" w:fill="FFFFFF"/>
      <w:lang w:val="ru-RU"/>
    </w:rPr>
  </w:style>
  <w:style w:type="character" w:customStyle="1" w:styleId="2e">
    <w:name w:val="Основной текст (2)_"/>
    <w:link w:val="2f"/>
    <w:rPr>
      <w:b/>
      <w:bCs/>
      <w:sz w:val="25"/>
      <w:szCs w:val="25"/>
      <w:shd w:val="clear" w:color="auto" w:fill="FFFFFF"/>
    </w:rPr>
  </w:style>
  <w:style w:type="character" w:customStyle="1" w:styleId="afff">
    <w:name w:val="Основной текст + Курсив"/>
    <w:rPr>
      <w:i/>
      <w:iCs/>
      <w:color w:val="000000"/>
      <w:spacing w:val="0"/>
      <w:position w:val="0"/>
      <w:sz w:val="25"/>
      <w:szCs w:val="25"/>
      <w:shd w:val="clear" w:color="auto" w:fill="FFFFFF"/>
      <w:lang w:val="ru-RU"/>
    </w:rPr>
  </w:style>
  <w:style w:type="paragraph" w:customStyle="1" w:styleId="1d">
    <w:name w:val="Основной текст1"/>
    <w:basedOn w:val="a"/>
    <w:link w:val="affe"/>
    <w:pPr>
      <w:widowControl w:val="0"/>
      <w:shd w:val="clear" w:color="auto" w:fill="FFFFFF"/>
      <w:spacing w:after="0" w:line="298" w:lineRule="exact"/>
      <w:ind w:hanging="1320"/>
      <w:jc w:val="right"/>
    </w:pPr>
    <w:rPr>
      <w:sz w:val="25"/>
      <w:szCs w:val="25"/>
    </w:rPr>
  </w:style>
  <w:style w:type="paragraph" w:customStyle="1" w:styleId="2f">
    <w:name w:val="Основной текст (2)"/>
    <w:basedOn w:val="a"/>
    <w:link w:val="2e"/>
    <w:pPr>
      <w:widowControl w:val="0"/>
      <w:shd w:val="clear" w:color="auto" w:fill="FFFFFF"/>
      <w:spacing w:before="660" w:after="0" w:line="298" w:lineRule="exact"/>
      <w:jc w:val="both"/>
    </w:pPr>
    <w:rPr>
      <w:b/>
      <w:bCs/>
      <w:sz w:val="25"/>
      <w:szCs w:val="25"/>
    </w:rPr>
  </w:style>
  <w:style w:type="character" w:styleId="afff0">
    <w:name w:val="FollowedHyperlink"/>
    <w:uiPriority w:val="99"/>
    <w:unhideWhenUsed/>
    <w:rPr>
      <w:color w:val="800080"/>
      <w:u w:val="single"/>
    </w:rPr>
  </w:style>
  <w:style w:type="character" w:customStyle="1" w:styleId="afff1">
    <w:name w:val="Текст Знак"/>
    <w:link w:val="afff2"/>
    <w:rPr>
      <w:rFonts w:ascii="Courier New" w:hAnsi="Courier New" w:cs="Courier New"/>
    </w:rPr>
  </w:style>
  <w:style w:type="paragraph" w:styleId="afff2">
    <w:name w:val="Plain Text"/>
    <w:basedOn w:val="a"/>
    <w:link w:val="afff1"/>
    <w:pPr>
      <w:spacing w:after="0" w:line="240" w:lineRule="auto"/>
      <w:jc w:val="both"/>
    </w:pPr>
    <w:rPr>
      <w:rFonts w:ascii="Courier New" w:hAnsi="Courier New" w:cs="Courier New"/>
    </w:rPr>
  </w:style>
  <w:style w:type="character" w:customStyle="1" w:styleId="1e">
    <w:name w:val="Текст Знак1"/>
    <w:basedOn w:val="a0"/>
    <w:rPr>
      <w:rFonts w:ascii="Consolas" w:hAnsi="Consolas"/>
      <w:sz w:val="21"/>
      <w:szCs w:val="21"/>
    </w:rPr>
  </w:style>
  <w:style w:type="paragraph" w:customStyle="1" w:styleId="afff3">
    <w:name w:val="Îáû÷íûé"/>
    <w:pPr>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f">
    <w:name w:val="Без интервала1"/>
    <w:pPr>
      <w:spacing w:after="0" w:line="240" w:lineRule="auto"/>
    </w:pPr>
    <w:rPr>
      <w:rFonts w:ascii="Calibri" w:eastAsia="Times New Roman" w:hAnsi="Calibri" w:cs="Times New Roman"/>
      <w:lang w:eastAsia="ru-RU"/>
    </w:rPr>
  </w:style>
  <w:style w:type="character" w:customStyle="1" w:styleId="f">
    <w:name w:val="f"/>
  </w:style>
  <w:style w:type="character" w:customStyle="1" w:styleId="100">
    <w:name w:val="Основной текст (10)_"/>
    <w:link w:val="101"/>
    <w:rPr>
      <w:sz w:val="23"/>
      <w:szCs w:val="23"/>
      <w:shd w:val="clear" w:color="auto" w:fill="FFFFFF"/>
    </w:rPr>
  </w:style>
  <w:style w:type="paragraph" w:customStyle="1" w:styleId="101">
    <w:name w:val="Основной текст (10)"/>
    <w:basedOn w:val="a"/>
    <w:link w:val="100"/>
    <w:pPr>
      <w:shd w:val="clear" w:color="auto" w:fill="FFFFFF"/>
      <w:spacing w:after="0" w:line="274" w:lineRule="exact"/>
      <w:ind w:hanging="380"/>
      <w:jc w:val="right"/>
    </w:pPr>
    <w:rPr>
      <w:sz w:val="23"/>
      <w:szCs w:val="23"/>
    </w:rPr>
  </w:style>
  <w:style w:type="character" w:styleId="afff4">
    <w:name w:val="Strong"/>
    <w:uiPriority w:val="22"/>
    <w:qFormat/>
    <w:rPr>
      <w:b/>
      <w:bCs/>
    </w:rPr>
  </w:style>
  <w:style w:type="character" w:customStyle="1" w:styleId="95pt">
    <w:name w:val="Основной текст + 9;5 pt;Не полужирный"/>
    <w:rPr>
      <w:rFonts w:ascii="Times New Roman" w:eastAsia="Times New Roman" w:hAnsi="Times New Roman" w:cs="Times New Roman"/>
      <w:b/>
      <w:bCs/>
      <w:i w:val="0"/>
      <w:iCs w:val="0"/>
      <w:smallCaps w:val="0"/>
      <w:strike w:val="0"/>
      <w:color w:val="000000"/>
      <w:spacing w:val="0"/>
      <w:position w:val="0"/>
      <w:sz w:val="19"/>
      <w:szCs w:val="19"/>
      <w:u w:val="none"/>
      <w:shd w:val="clear" w:color="auto" w:fill="FFFFFF"/>
      <w:lang w:val="ru-RU"/>
    </w:rPr>
  </w:style>
  <w:style w:type="character" w:customStyle="1" w:styleId="92">
    <w:name w:val="Основной текст + 9"/>
    <w:rPr>
      <w:rFonts w:ascii="Times New Roman" w:eastAsia="Times New Roman" w:hAnsi="Times New Roman" w:cs="Times New Roman" w:hint="default"/>
      <w:b/>
      <w:bCs/>
      <w:i w:val="0"/>
      <w:iCs w:val="0"/>
      <w:smallCaps w:val="0"/>
      <w:strike w:val="0"/>
      <w:color w:val="000000"/>
      <w:spacing w:val="0"/>
      <w:position w:val="0"/>
      <w:sz w:val="19"/>
      <w:szCs w:val="19"/>
      <w:u w:val="none"/>
      <w:lang w:val="ru-RU"/>
    </w:rPr>
  </w:style>
  <w:style w:type="character" w:customStyle="1" w:styleId="1f0">
    <w:name w:val="Основной текст Знак1"/>
    <w:uiPriority w:val="99"/>
    <w:semiHidden/>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style>
  <w:style w:type="character" w:customStyle="1" w:styleId="1f1">
    <w:name w:val="Просмотренная гиперссылка1"/>
    <w:uiPriority w:val="99"/>
    <w:unhideWhenUsed/>
    <w:rPr>
      <w:color w:val="800080"/>
      <w:u w:val="single"/>
    </w:rPr>
  </w:style>
  <w:style w:type="numbering" w:customStyle="1" w:styleId="2f0">
    <w:name w:val="Нет списка2"/>
    <w:next w:val="a2"/>
    <w:uiPriority w:val="99"/>
    <w:semiHidden/>
    <w:unhideWhenUsed/>
  </w:style>
  <w:style w:type="table" w:customStyle="1" w:styleId="112">
    <w:name w:val="Сетка таблицы11"/>
    <w:basedOn w:val="a1"/>
    <w:next w:val="af"/>
    <w:uiPriority w:val="5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12">
    <w:name w:val="Font Style12"/>
    <w:uiPriority w:val="99"/>
    <w:rPr>
      <w:rFonts w:ascii="Times New Roman" w:hAnsi="Times New Roman" w:cs="Times New Roman"/>
      <w:sz w:val="26"/>
      <w:szCs w:val="26"/>
    </w:rPr>
  </w:style>
  <w:style w:type="paragraph" w:customStyle="1" w:styleId="ConsPlusCell">
    <w:name w:val="ConsPlusCell"/>
    <w:pPr>
      <w:widowControl w:val="0"/>
      <w:spacing w:after="0" w:line="240" w:lineRule="auto"/>
    </w:pPr>
    <w:rPr>
      <w:rFonts w:ascii="Arial" w:eastAsia="Times New Roman" w:hAnsi="Arial" w:cs="Arial"/>
      <w:sz w:val="20"/>
      <w:szCs w:val="20"/>
      <w:lang w:eastAsia="ru-RU"/>
    </w:rPr>
  </w:style>
  <w:style w:type="character" w:customStyle="1" w:styleId="apple-style-span">
    <w:name w:val="apple-style-span"/>
  </w:style>
  <w:style w:type="character" w:customStyle="1" w:styleId="1f2">
    <w:name w:val="Текст выноски Знак1"/>
    <w:uiPriority w:val="99"/>
    <w:semiHidden/>
    <w:rPr>
      <w:rFonts w:ascii="Tahoma" w:hAnsi="Tahoma" w:cs="Tahoma"/>
      <w:color w:val="000000"/>
      <w:sz w:val="16"/>
      <w:szCs w:val="16"/>
      <w:lang w:eastAsia="ru-RU"/>
    </w:rPr>
  </w:style>
  <w:style w:type="character" w:customStyle="1" w:styleId="39">
    <w:name w:val="Основной текст (3)_"/>
    <w:link w:val="3a"/>
    <w:rPr>
      <w:sz w:val="26"/>
      <w:szCs w:val="26"/>
      <w:shd w:val="clear" w:color="auto" w:fill="FFFFFF"/>
    </w:rPr>
  </w:style>
  <w:style w:type="paragraph" w:customStyle="1" w:styleId="3a">
    <w:name w:val="Основной текст (3)"/>
    <w:basedOn w:val="a"/>
    <w:link w:val="39"/>
    <w:pPr>
      <w:shd w:val="clear" w:color="auto" w:fill="FFFFFF"/>
      <w:spacing w:before="900" w:after="0" w:line="317" w:lineRule="exact"/>
      <w:jc w:val="both"/>
    </w:pPr>
    <w:rPr>
      <w:sz w:val="26"/>
      <w:szCs w:val="26"/>
      <w:shd w:val="clear" w:color="auto" w:fill="FFFFFF"/>
    </w:rPr>
  </w:style>
  <w:style w:type="character" w:customStyle="1" w:styleId="2f1">
    <w:name w:val="Основной текст (2) + Не полужирный"/>
    <w:rPr>
      <w:b/>
      <w:bCs/>
      <w:sz w:val="26"/>
      <w:szCs w:val="26"/>
      <w:shd w:val="clear" w:color="auto" w:fill="FFFFFF"/>
      <w:lang w:bidi="ar-SA"/>
    </w:rPr>
  </w:style>
  <w:style w:type="paragraph" w:customStyle="1" w:styleId="3b">
    <w:name w:val="Основной текст3"/>
    <w:basedOn w:val="a"/>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pPr>
      <w:spacing w:after="0" w:line="240" w:lineRule="auto"/>
    </w:pPr>
    <w:rPr>
      <w:rFonts w:ascii="Times New Roman" w:eastAsia="Times New Roman" w:hAnsi="Times New Roman" w:cs="Times New Roman"/>
      <w:color w:val="000000"/>
      <w:sz w:val="24"/>
      <w:szCs w:val="24"/>
      <w:lang w:eastAsia="ru-RU"/>
    </w:rPr>
  </w:style>
  <w:style w:type="character" w:customStyle="1" w:styleId="afff5">
    <w:name w:val="Цветовое выделение"/>
    <w:uiPriority w:val="99"/>
    <w:rPr>
      <w:b/>
      <w:color w:val="000080"/>
    </w:rPr>
  </w:style>
  <w:style w:type="paragraph" w:customStyle="1" w:styleId="afff6">
    <w:name w:val="_Обычный"/>
    <w:basedOn w:val="a"/>
    <w:uiPriority w:val="99"/>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Pr>
      <w:rFonts w:ascii="Arial Unicode MS" w:eastAsia="Arial Unicode MS" w:hAnsi="Arial Unicode MS" w:cs="Arial Unicode MS"/>
      <w:b w:val="0"/>
      <w:bCs w:val="0"/>
      <w:i w:val="0"/>
      <w:iCs w:val="0"/>
      <w:smallCaps w:val="0"/>
      <w:strike w:val="0"/>
      <w:color w:val="000000"/>
      <w:spacing w:val="0"/>
      <w:position w:val="0"/>
      <w:sz w:val="18"/>
      <w:szCs w:val="18"/>
      <w:u w:val="none"/>
      <w:lang w:val="ru-RU"/>
    </w:rPr>
  </w:style>
  <w:style w:type="paragraph" w:customStyle="1" w:styleId="afff7">
    <w:name w:val="Пункт"/>
    <w:basedOn w:val="a"/>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3">
    <w:name w:val="Абзац списка1"/>
    <w:basedOn w:val="a"/>
    <w:pPr>
      <w:spacing w:after="200" w:line="276" w:lineRule="auto"/>
      <w:ind w:left="720"/>
      <w:contextualSpacing/>
    </w:pPr>
    <w:rPr>
      <w:rFonts w:ascii="Calibri" w:eastAsia="Times New Roman" w:hAnsi="Calibri" w:cs="Times New Roman"/>
    </w:rPr>
  </w:style>
  <w:style w:type="paragraph" w:customStyle="1" w:styleId="afff8">
    <w:name w:val="Внимание: Криминал!!"/>
    <w:basedOn w:val="a"/>
    <w:next w:val="a"/>
    <w:pPr>
      <w:widowControl w:val="0"/>
      <w:spacing w:after="0" w:line="240" w:lineRule="auto"/>
      <w:jc w:val="both"/>
    </w:pPr>
    <w:rPr>
      <w:rFonts w:ascii="Arial" w:eastAsia="Times New Roman" w:hAnsi="Arial" w:cs="Arial"/>
      <w:sz w:val="24"/>
      <w:szCs w:val="24"/>
      <w:lang w:eastAsia="ru-RU"/>
    </w:rPr>
  </w:style>
  <w:style w:type="paragraph" w:customStyle="1" w:styleId="afff9">
    <w:name w:val="Таблицы (моноширинный)"/>
    <w:basedOn w:val="a"/>
    <w:next w:val="a"/>
    <w:pPr>
      <w:widowControl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pPr>
      <w:spacing w:after="120" w:line="240" w:lineRule="auto"/>
    </w:pPr>
    <w:rPr>
      <w:rFonts w:ascii="Times New Roman" w:eastAsia="Times New Roman" w:hAnsi="Times New Roman" w:cs="Times New Roman"/>
      <w:sz w:val="16"/>
      <w:szCs w:val="16"/>
      <w:lang w:eastAsia="ar-SA"/>
    </w:rPr>
  </w:style>
  <w:style w:type="paragraph" w:styleId="afffa">
    <w:name w:val="List"/>
    <w:basedOn w:val="a"/>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Pr>
      <w:rFonts w:ascii="Times New Roman" w:hAnsi="Times New Roman" w:cs="Times New Roman"/>
      <w:spacing w:val="0"/>
      <w:sz w:val="23"/>
      <w:szCs w:val="23"/>
      <w:shd w:val="clear" w:color="auto" w:fill="FFFFFF"/>
    </w:rPr>
  </w:style>
  <w:style w:type="paragraph" w:customStyle="1" w:styleId="300">
    <w:name w:val="Основной текст30"/>
    <w:basedOn w:val="a"/>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b">
    <w:name w:val="Emphasis"/>
    <w:qFormat/>
    <w:rPr>
      <w:rFonts w:cs="Times New Roman"/>
      <w:i/>
      <w:iCs/>
    </w:rPr>
  </w:style>
  <w:style w:type="paragraph" w:customStyle="1" w:styleId="PEA">
    <w:name w:val="PEA"/>
    <w:pPr>
      <w:widowControl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f2"/>
    <w:pPr>
      <w:keepNext/>
      <w:keepLines/>
      <w:widowControl w:val="0"/>
      <w:numPr>
        <w:numId w:val="5"/>
      </w:numPr>
      <w:suppressLineNumbers/>
      <w:tabs>
        <w:tab w:val="num" w:pos="360"/>
        <w:tab w:val="num" w:pos="643"/>
        <w:tab w:val="num" w:pos="1209"/>
      </w:tabs>
      <w:spacing w:after="60"/>
      <w:ind w:left="643"/>
      <w:contextualSpacing w:val="0"/>
      <w:jc w:val="both"/>
    </w:pPr>
    <w:rPr>
      <w:b/>
      <w:szCs w:val="20"/>
    </w:rPr>
  </w:style>
  <w:style w:type="paragraph" w:styleId="2f2">
    <w:name w:val="List Number 2"/>
    <w:basedOn w:val="a"/>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pPr>
      <w:widowControl w:val="0"/>
      <w:spacing w:after="0" w:line="240" w:lineRule="auto"/>
    </w:pPr>
    <w:rPr>
      <w:rFonts w:ascii="Courier New" w:eastAsia="Times New Roman" w:hAnsi="Courier New" w:cs="Courier New"/>
      <w:sz w:val="20"/>
      <w:szCs w:val="20"/>
      <w:lang w:eastAsia="ru-RU"/>
    </w:rPr>
  </w:style>
  <w:style w:type="paragraph" w:customStyle="1" w:styleId="formattext">
    <w:name w:val="formattext"/>
    <w:pPr>
      <w:widowControl w:val="0"/>
      <w:spacing w:after="0" w:line="240" w:lineRule="auto"/>
    </w:pPr>
    <w:rPr>
      <w:rFonts w:ascii="Times New Roman" w:eastAsia="Times New Roman" w:hAnsi="Times New Roman" w:cs="Times New Roman"/>
      <w:sz w:val="18"/>
      <w:szCs w:val="18"/>
      <w:lang w:eastAsia="ru-RU"/>
    </w:rPr>
  </w:style>
  <w:style w:type="numbering" w:customStyle="1" w:styleId="3c">
    <w:name w:val="Нет списка3"/>
    <w:next w:val="a2"/>
    <w:uiPriority w:val="99"/>
    <w:semiHidden/>
    <w:unhideWhenUsed/>
  </w:style>
  <w:style w:type="table" w:customStyle="1" w:styleId="212">
    <w:name w:val="Сетка таблицы21"/>
    <w:basedOn w:val="a1"/>
    <w:next w:val="af"/>
    <w:uiPriority w:val="5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3">
    <w:name w:val="Нет списка4"/>
    <w:next w:val="a2"/>
    <w:uiPriority w:val="99"/>
    <w:semiHidden/>
    <w:unhideWhenUsed/>
  </w:style>
  <w:style w:type="paragraph" w:customStyle="1" w:styleId="2f3">
    <w:name w:val="Обычный2"/>
    <w:pPr>
      <w:spacing w:after="0" w:line="240" w:lineRule="auto"/>
    </w:pPr>
    <w:rPr>
      <w:rFonts w:ascii="Times New Roman" w:eastAsia="Times New Roman" w:hAnsi="Times New Roman" w:cs="Times New Roman"/>
      <w:color w:val="000000"/>
      <w:sz w:val="24"/>
      <w:szCs w:val="20"/>
      <w:lang w:eastAsia="ru-RU"/>
    </w:rPr>
  </w:style>
  <w:style w:type="character" w:styleId="afffc">
    <w:name w:val="line number"/>
    <w:semiHidden/>
  </w:style>
  <w:style w:type="character" w:customStyle="1" w:styleId="1f4">
    <w:name w:val="Выделение1"/>
    <w:rPr>
      <w:i/>
      <w:sz w:val="24"/>
    </w:rPr>
  </w:style>
  <w:style w:type="character" w:customStyle="1" w:styleId="2f4">
    <w:name w:val="Основной шрифт абзаца2"/>
    <w:rPr>
      <w:sz w:val="24"/>
    </w:rPr>
  </w:style>
  <w:style w:type="character" w:customStyle="1" w:styleId="2f5">
    <w:name w:val="Выделение2"/>
    <w:rPr>
      <w:i/>
      <w:sz w:val="24"/>
    </w:rPr>
  </w:style>
  <w:style w:type="table" w:styleId="1f5">
    <w:name w:val="Table Simple 1"/>
    <w:basedOn w:val="a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d">
    <w:name w:val="Сетка таблицы3"/>
    <w:basedOn w:val="a1"/>
    <w:next w:val="af"/>
    <w:uiPriority w:val="5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3">
    <w:name w:val="Простая таблица 11"/>
    <w:basedOn w:val="a1"/>
    <w:next w:val="1f5"/>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1"/>
    <w:next w:val="af"/>
    <w:uiPriority w:val="5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11">
    <w:name w:val="1 / 1.1 / 1.1.11"/>
    <w:basedOn w:val="a2"/>
    <w:next w:val="111111"/>
  </w:style>
  <w:style w:type="numbering" w:customStyle="1" w:styleId="114">
    <w:name w:val="Текущий список11"/>
  </w:style>
  <w:style w:type="numbering" w:customStyle="1" w:styleId="121">
    <w:name w:val="Нет списка12"/>
    <w:next w:val="a2"/>
    <w:uiPriority w:val="99"/>
    <w:semiHidden/>
    <w:unhideWhenUsed/>
  </w:style>
  <w:style w:type="numbering" w:customStyle="1" w:styleId="213">
    <w:name w:val="Нет списка21"/>
    <w:next w:val="a2"/>
    <w:uiPriority w:val="99"/>
    <w:semiHidden/>
    <w:unhideWhenUsed/>
  </w:style>
  <w:style w:type="numbering" w:customStyle="1" w:styleId="313">
    <w:name w:val="Нет списка31"/>
    <w:next w:val="a2"/>
    <w:uiPriority w:val="99"/>
    <w:semiHidden/>
    <w:unhideWhenUsed/>
  </w:style>
  <w:style w:type="table" w:customStyle="1" w:styleId="1110">
    <w:name w:val="Сетка таблицы111"/>
    <w:basedOn w:val="a1"/>
    <w:next w:val="af"/>
    <w:uiPriority w:val="5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3">
    <w:name w:val="Нет списка5"/>
    <w:next w:val="a2"/>
    <w:uiPriority w:val="99"/>
    <w:semiHidden/>
    <w:unhideWhenUsed/>
  </w:style>
  <w:style w:type="table" w:customStyle="1" w:styleId="122">
    <w:name w:val="Простая таблица 12"/>
    <w:basedOn w:val="a1"/>
    <w:next w:val="1f5"/>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4">
    <w:name w:val="Сетка таблицы4"/>
    <w:basedOn w:val="a1"/>
    <w:next w:val="af"/>
    <w:uiPriority w:val="5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2">
    <w:name w:val="Простая таблица 111"/>
    <w:basedOn w:val="a1"/>
    <w:next w:val="1f5"/>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1"/>
    <w:next w:val="af"/>
    <w:uiPriority w:val="5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12">
    <w:name w:val="1 / 1.1 / 1.1.12"/>
    <w:basedOn w:val="a2"/>
    <w:next w:val="111111"/>
  </w:style>
  <w:style w:type="numbering" w:customStyle="1" w:styleId="123">
    <w:name w:val="Текущий список12"/>
  </w:style>
  <w:style w:type="numbering" w:customStyle="1" w:styleId="131">
    <w:name w:val="Нет списка13"/>
    <w:next w:val="a2"/>
    <w:uiPriority w:val="99"/>
    <w:semiHidden/>
    <w:unhideWhenUsed/>
  </w:style>
  <w:style w:type="numbering" w:customStyle="1" w:styleId="220">
    <w:name w:val="Нет списка22"/>
    <w:next w:val="a2"/>
    <w:uiPriority w:val="99"/>
    <w:semiHidden/>
    <w:unhideWhenUsed/>
  </w:style>
  <w:style w:type="numbering" w:customStyle="1" w:styleId="320">
    <w:name w:val="Нет списка32"/>
    <w:next w:val="a2"/>
    <w:uiPriority w:val="99"/>
    <w:semiHidden/>
    <w:unhideWhenUsed/>
  </w:style>
  <w:style w:type="table" w:customStyle="1" w:styleId="221">
    <w:name w:val="Сетка таблицы22"/>
    <w:basedOn w:val="a1"/>
    <w:next w:val="af"/>
    <w:uiPriority w:val="5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0">
    <w:name w:val="Сетка таблицы112"/>
    <w:basedOn w:val="a1"/>
    <w:next w:val="af"/>
    <w:uiPriority w:val="5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3e">
    <w:name w:val="List Bullet 3"/>
    <w:basedOn w:val="a"/>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d">
    <w:name w:val="Subtitle"/>
    <w:basedOn w:val="a"/>
    <w:next w:val="a"/>
    <w:link w:val="afffe"/>
    <w:uiPriority w:val="11"/>
    <w:qFormat/>
    <w:pPr>
      <w:widowControl w:val="0"/>
      <w:spacing w:after="60" w:line="240" w:lineRule="auto"/>
      <w:jc w:val="center"/>
      <w:outlineLvl w:val="1"/>
    </w:pPr>
    <w:rPr>
      <w:rFonts w:ascii="Cambria" w:eastAsia="Times New Roman" w:hAnsi="Cambria" w:cs="Times New Roman"/>
      <w:sz w:val="24"/>
      <w:szCs w:val="24"/>
    </w:rPr>
  </w:style>
  <w:style w:type="character" w:customStyle="1" w:styleId="afffe">
    <w:name w:val="Подзаголовок Знак"/>
    <w:basedOn w:val="a0"/>
    <w:link w:val="afffd"/>
    <w:uiPriority w:val="11"/>
    <w:rPr>
      <w:rFonts w:ascii="Cambria" w:eastAsia="Times New Roman" w:hAnsi="Cambria" w:cs="Times New Roman"/>
      <w:sz w:val="24"/>
      <w:szCs w:val="24"/>
    </w:rPr>
  </w:style>
  <w:style w:type="character" w:customStyle="1" w:styleId="ae">
    <w:name w:val="Абзац списка Знак"/>
    <w:link w:val="ad"/>
    <w:uiPriority w:val="99"/>
    <w:rPr>
      <w:rFonts w:ascii="Calibri" w:eastAsia="Calibri" w:hAnsi="Calibri" w:cs="Times New Roman"/>
    </w:rPr>
  </w:style>
  <w:style w:type="table" w:customStyle="1" w:styleId="54">
    <w:name w:val="Сетка таблицы5"/>
    <w:basedOn w:val="a1"/>
    <w:next w:val="af"/>
    <w:uiPriority w:val="5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d">
    <w:name w:val="Normal (Web)"/>
    <w:basedOn w:val="a"/>
    <w:uiPriority w:val="99"/>
    <w:semiHidden/>
    <w:unhideWhenUsed/>
    <w:rPr>
      <w:rFonts w:ascii="Times New Roman" w:hAnsi="Times New Roman" w:cs="Times New Roman"/>
      <w:sz w:val="24"/>
      <w:szCs w:val="24"/>
    </w:rPr>
  </w:style>
  <w:style w:type="character" w:styleId="affff">
    <w:name w:val="Placeholder Text"/>
    <w:basedOn w:val="a0"/>
    <w:uiPriority w:val="99"/>
    <w:semiHidden/>
    <w:rPr>
      <w:color w:val="808080"/>
    </w:rPr>
  </w:style>
  <w:style w:type="character" w:customStyle="1" w:styleId="1f6">
    <w:name w:val="Стиль1"/>
    <w:basedOn w:val="a0"/>
    <w:uiPriority w:val="1"/>
    <w:rPr>
      <w:rFonts w:ascii="Times New Roman" w:hAnsi="Times New Roman"/>
    </w:rPr>
  </w:style>
  <w:style w:type="character" w:customStyle="1" w:styleId="45">
    <w:name w:val="Стиль4"/>
    <w:basedOn w:val="a0"/>
    <w:uiPriority w:val="1"/>
    <w:rPr>
      <w:rFonts w:ascii="Times New Roman" w:hAnsi="Times New Roman"/>
    </w:rPr>
  </w:style>
  <w:style w:type="character" w:customStyle="1" w:styleId="2f6">
    <w:name w:val="Неразрешенное упоминание2"/>
    <w:basedOn w:val="a0"/>
    <w:uiPriority w:val="99"/>
    <w:semiHidden/>
    <w:unhideWhenUsed/>
    <w:rPr>
      <w:color w:val="605E5C"/>
      <w:shd w:val="clear" w:color="auto" w:fill="E1DFDD"/>
    </w:rPr>
  </w:style>
  <w:style w:type="character" w:customStyle="1" w:styleId="longcopy">
    <w:name w:val="long_copy"/>
    <w:basedOn w:val="a0"/>
    <w:rsid w:val="003929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zakupki.gov.ru" TargetMode="External"/><Relationship Id="rId13" Type="http://schemas.openxmlformats.org/officeDocument/2006/relationships/hyperlink" Target="https://zakupki.gov.ru/"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tp-region.ru"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torgi.etp-region.ru/"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tp-region.ru" TargetMode="External"/><Relationship Id="rId5" Type="http://schemas.openxmlformats.org/officeDocument/2006/relationships/webSettings" Target="webSettings.xml"/><Relationship Id="rId15" Type="http://schemas.openxmlformats.org/officeDocument/2006/relationships/hyperlink" Target="https://zakupki.gov.ru/" TargetMode="External"/><Relationship Id="rId10" Type="http://schemas.openxmlformats.org/officeDocument/2006/relationships/hyperlink" Target="http://www.zakupki.gov.ru" TargetMode="External"/><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yperlink" Target="https://etp-region.ru" TargetMode="External"/><Relationship Id="rId14" Type="http://schemas.openxmlformats.org/officeDocument/2006/relationships/hyperlink" Target="https://torgi.etp-region.ru/"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DefaultPlaceholder_-1854013437"/>
        <w:category>
          <w:name w:val="Общие"/>
          <w:gallery w:val="placeholder"/>
        </w:category>
        <w:types>
          <w:type w:val="bbPlcHdr"/>
        </w:types>
        <w:behaviors>
          <w:behavior w:val="content"/>
        </w:behaviors>
        <w:guid w:val="{F29A3F2E-82FE-4829-B595-2FFF6821E224}"/>
      </w:docPartPr>
      <w:docPartBody>
        <w:p w:rsidR="00664034" w:rsidRDefault="00664034">
          <w:r>
            <w:rPr>
              <w:rStyle w:val="afb"/>
            </w:rPr>
            <w:t>Место для ввода даты.</w:t>
          </w:r>
        </w:p>
      </w:docPartBody>
    </w:docPart>
    <w:docPart>
      <w:docPartPr>
        <w:name w:val="BFC32AEDEEEC43DABA99D6143B821F92"/>
        <w:category>
          <w:name w:val="Общие"/>
          <w:gallery w:val="placeholder"/>
        </w:category>
        <w:types>
          <w:type w:val="bbPlcHdr"/>
        </w:types>
        <w:behaviors>
          <w:behavior w:val="content"/>
        </w:behaviors>
        <w:guid w:val="{24E1335E-8B2E-4A24-9996-4DCDF62D50D6}"/>
      </w:docPartPr>
      <w:docPartBody>
        <w:p w:rsidR="00664034" w:rsidRDefault="00664034">
          <w:pPr>
            <w:pStyle w:val="BFC32AEDEEEC43DABA99D6143B821F92"/>
          </w:pPr>
          <w:r>
            <w:rPr>
              <w:rStyle w:val="afb"/>
            </w:rPr>
            <w:t>Место для ввода даты.</w:t>
          </w:r>
        </w:p>
      </w:docPartBody>
    </w:docPart>
    <w:docPart>
      <w:docPartPr>
        <w:name w:val="37BAFFABC3724EF4ACC76CE533E02295"/>
        <w:category>
          <w:name w:val="Общие"/>
          <w:gallery w:val="placeholder"/>
        </w:category>
        <w:types>
          <w:type w:val="bbPlcHdr"/>
        </w:types>
        <w:behaviors>
          <w:behavior w:val="content"/>
        </w:behaviors>
        <w:guid w:val="{6C1B9AF9-9A5C-4D72-9E1A-797FA2F4C317}"/>
      </w:docPartPr>
      <w:docPartBody>
        <w:p w:rsidR="00664034" w:rsidRDefault="00664034">
          <w:pPr>
            <w:pStyle w:val="37BAFFABC3724EF4ACC76CE533E02295"/>
          </w:pPr>
          <w:r>
            <w:rPr>
              <w:rStyle w:val="afb"/>
            </w:rPr>
            <w:t>Место для ввода даты.</w:t>
          </w:r>
        </w:p>
      </w:docPartBody>
    </w:docPart>
    <w:docPart>
      <w:docPartPr>
        <w:name w:val="3E83FE2655E84B03BDD93A973F3F17D9"/>
        <w:category>
          <w:name w:val="Общие"/>
          <w:gallery w:val="placeholder"/>
        </w:category>
        <w:types>
          <w:type w:val="bbPlcHdr"/>
        </w:types>
        <w:behaviors>
          <w:behavior w:val="content"/>
        </w:behaviors>
        <w:guid w:val="{0109736A-F06C-4EF2-B781-C3AC604D619A}"/>
      </w:docPartPr>
      <w:docPartBody>
        <w:p w:rsidR="00664034" w:rsidRDefault="00664034">
          <w:pPr>
            <w:pStyle w:val="3E83FE2655E84B03BDD93A973F3F17D9"/>
          </w:pPr>
          <w:r>
            <w:rPr>
              <w:rStyle w:val="afb"/>
            </w:rPr>
            <w:t>Место для ввода даты.</w:t>
          </w:r>
        </w:p>
      </w:docPartBody>
    </w:docPart>
    <w:docPart>
      <w:docPartPr>
        <w:name w:val="55F994C86F154951A7CF3D01B1AA34B1"/>
        <w:category>
          <w:name w:val="Общие"/>
          <w:gallery w:val="placeholder"/>
        </w:category>
        <w:types>
          <w:type w:val="bbPlcHdr"/>
        </w:types>
        <w:behaviors>
          <w:behavior w:val="content"/>
        </w:behaviors>
        <w:guid w:val="{D091F35F-2D22-4D57-B542-2FF23CE6ED1E}"/>
      </w:docPartPr>
      <w:docPartBody>
        <w:p w:rsidR="00664034" w:rsidRDefault="00664034">
          <w:pPr>
            <w:pStyle w:val="55F994C86F154951A7CF3D01B1AA34B1"/>
          </w:pPr>
          <w:r>
            <w:rPr>
              <w:rStyle w:val="afb"/>
            </w:rPr>
            <w:t>Выберите элемент.</w:t>
          </w:r>
        </w:p>
      </w:docPartBody>
    </w:docPart>
    <w:docPart>
      <w:docPartPr>
        <w:name w:val="64207DBFB92A48BBA0B19B675E29555B"/>
        <w:category>
          <w:name w:val="Общие"/>
          <w:gallery w:val="placeholder"/>
        </w:category>
        <w:types>
          <w:type w:val="bbPlcHdr"/>
        </w:types>
        <w:behaviors>
          <w:behavior w:val="content"/>
        </w:behaviors>
        <w:guid w:val="{513F898B-A991-4E9A-8D32-1A2FF1DAF2DC}"/>
      </w:docPartPr>
      <w:docPartBody>
        <w:p w:rsidR="00664034" w:rsidRDefault="00664034">
          <w:pPr>
            <w:pStyle w:val="64207DBFB92A48BBA0B19B675E29555B"/>
          </w:pPr>
          <w:r>
            <w:rPr>
              <w:rStyle w:val="afb"/>
            </w:rPr>
            <w:t>Выберите элемент.</w:t>
          </w:r>
        </w:p>
      </w:docPartBody>
    </w:docPart>
    <w:docPart>
      <w:docPartPr>
        <w:name w:val="72B70CF227F640CA97AD251FC56AF8A4"/>
        <w:category>
          <w:name w:val="Общие"/>
          <w:gallery w:val="placeholder"/>
        </w:category>
        <w:types>
          <w:type w:val="bbPlcHdr"/>
        </w:types>
        <w:behaviors>
          <w:behavior w:val="content"/>
        </w:behaviors>
        <w:guid w:val="{C4315EB2-935F-449A-8F31-050A1688CA5A}"/>
      </w:docPartPr>
      <w:docPartBody>
        <w:p w:rsidR="00664034" w:rsidRDefault="00664034">
          <w:pPr>
            <w:pStyle w:val="72B70CF227F640CA97AD251FC56AF8A4"/>
          </w:pPr>
          <w:r>
            <w:rPr>
              <w:rStyle w:val="afb"/>
            </w:rPr>
            <w:t>Выберите элемент.</w:t>
          </w:r>
        </w:p>
      </w:docPartBody>
    </w:docPart>
  </w:docParts>
</w:glossaryDocument>
</file>

<file path=word/glossary/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CD32DD" w:rsidRDefault="00CD32DD">
      <w:pPr>
        <w:spacing w:after="0" w:line="240" w:lineRule="auto"/>
      </w:pPr>
      <w:r>
        <w:separator/>
      </w:r>
    </w:p>
  </w:endnote>
  <w:endnote w:type="continuationSeparator" w:id="0">
    <w:p w:rsidR="00CD32DD" w:rsidRDefault="00CD32DD">
      <w:pPr>
        <w:spacing w:after="0" w:line="240" w:lineRule="auto"/>
      </w:pPr>
      <w:r>
        <w:continuationSeparato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Liberation Sans">
    <w:altName w:val="Arial"/>
    <w:charset w:val="00"/>
    <w:family w:val="auto"/>
    <w:pitch w:val="default"/>
  </w:font>
  <w:font w:name="Consultant">
    <w:charset w:val="00"/>
    <w:family w:val="auto"/>
    <w:pitch w:val="default"/>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charset w:val="00"/>
    <w:family w:val="auto"/>
    <w:pitch w:val="default"/>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MS ????">
    <w:altName w:val="MS Gothic"/>
    <w:panose1 w:val="00000000000000000000"/>
    <w:charset w:val="80"/>
    <w:family w:val="auto"/>
    <w:notTrueType/>
    <w:pitch w:val="variable"/>
    <w:sig w:usb0="00000000" w:usb1="08070000" w:usb2="00000010" w:usb3="00000000" w:csb0="00020000" w:csb1="00000000"/>
  </w:font>
  <w:font w:name="Calibri Light">
    <w:panose1 w:val="020F0302020204030204"/>
    <w:charset w:val="CC"/>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s>
</file>

<file path=word/glossary/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CD32DD" w:rsidRDefault="00CD32DD">
      <w:pPr>
        <w:spacing w:after="0" w:line="240" w:lineRule="auto"/>
      </w:pPr>
      <w:r>
        <w:separator/>
      </w:r>
    </w:p>
  </w:footnote>
  <w:footnote w:type="continuationSeparator" w:id="0">
    <w:p w:rsidR="00CD32DD" w:rsidRDefault="00CD32DD">
      <w:pPr>
        <w:spacing w:after="0" w:line="240" w:lineRule="auto"/>
      </w:pPr>
      <w:r>
        <w:continuationSeparator/>
      </w:r>
    </w:p>
  </w:footnote>
</w:footnote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defaultTabStop w:val="708"/>
  <w:characterSpacingControl w:val="doNotCompress"/>
  <w:footnotePr>
    <w:footnote w:id="-1"/>
    <w:footnote w:id="0"/>
  </w:footnotePr>
  <w:endnotePr>
    <w:endnote w:id="-1"/>
    <w:endnote w:id="0"/>
  </w:endnotePr>
  <w:compat>
    <w:useFELayou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64034"/>
    <w:rsid w:val="003A50E4"/>
    <w:rsid w:val="00664034"/>
    <w:rsid w:val="007F029B"/>
    <w:rsid w:val="00CD32D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pPr>
      <w:keepNext/>
      <w:keepLines/>
      <w:spacing w:before="480" w:after="200"/>
      <w:outlineLvl w:val="0"/>
    </w:pPr>
    <w:rPr>
      <w:rFonts w:ascii="Liberation Sans" w:eastAsia="Liberation Sans" w:hAnsi="Liberation Sans" w:cs="Liberation Sans"/>
      <w:sz w:val="40"/>
      <w:szCs w:val="40"/>
    </w:rPr>
  </w:style>
  <w:style w:type="paragraph" w:styleId="2">
    <w:name w:val="heading 2"/>
    <w:basedOn w:val="a"/>
    <w:next w:val="a"/>
    <w:link w:val="20"/>
    <w:uiPriority w:val="9"/>
    <w:unhideWhenUsed/>
    <w:qFormat/>
    <w:pPr>
      <w:keepNext/>
      <w:keepLines/>
      <w:spacing w:before="360" w:after="200"/>
      <w:outlineLvl w:val="1"/>
    </w:pPr>
    <w:rPr>
      <w:rFonts w:ascii="Liberation Sans" w:eastAsia="Liberation Sans" w:hAnsi="Liberation Sans" w:cs="Liberation Sans"/>
      <w:sz w:val="34"/>
    </w:rPr>
  </w:style>
  <w:style w:type="paragraph" w:styleId="3">
    <w:name w:val="heading 3"/>
    <w:basedOn w:val="a"/>
    <w:next w:val="a"/>
    <w:link w:val="30"/>
    <w:uiPriority w:val="9"/>
    <w:unhideWhenUsed/>
    <w:qFormat/>
    <w:pPr>
      <w:keepNext/>
      <w:keepLines/>
      <w:spacing w:before="320" w:after="200"/>
      <w:outlineLvl w:val="2"/>
    </w:pPr>
    <w:rPr>
      <w:rFonts w:ascii="Liberation Sans" w:eastAsia="Liberation Sans" w:hAnsi="Liberation Sans" w:cs="Liberation Sans"/>
      <w:sz w:val="30"/>
      <w:szCs w:val="30"/>
    </w:rPr>
  </w:style>
  <w:style w:type="paragraph" w:styleId="4">
    <w:name w:val="heading 4"/>
    <w:basedOn w:val="a"/>
    <w:next w:val="a"/>
    <w:link w:val="40"/>
    <w:uiPriority w:val="9"/>
    <w:unhideWhenUsed/>
    <w:qFormat/>
    <w:pPr>
      <w:keepNext/>
      <w:keepLines/>
      <w:spacing w:before="320" w:after="200"/>
      <w:outlineLvl w:val="3"/>
    </w:pPr>
    <w:rPr>
      <w:rFonts w:ascii="Liberation Sans" w:eastAsia="Liberation Sans" w:hAnsi="Liberation Sans" w:cs="Liberation Sans"/>
      <w:b/>
      <w:bCs/>
      <w:sz w:val="26"/>
      <w:szCs w:val="26"/>
    </w:rPr>
  </w:style>
  <w:style w:type="paragraph" w:styleId="5">
    <w:name w:val="heading 5"/>
    <w:basedOn w:val="a"/>
    <w:next w:val="a"/>
    <w:link w:val="50"/>
    <w:uiPriority w:val="9"/>
    <w:unhideWhenUsed/>
    <w:qFormat/>
    <w:pPr>
      <w:keepNext/>
      <w:keepLines/>
      <w:spacing w:before="320" w:after="200"/>
      <w:outlineLvl w:val="4"/>
    </w:pPr>
    <w:rPr>
      <w:rFonts w:ascii="Liberation Sans" w:eastAsia="Liberation Sans" w:hAnsi="Liberation Sans" w:cs="Liberation Sans"/>
      <w:b/>
      <w:bCs/>
      <w:sz w:val="24"/>
      <w:szCs w:val="24"/>
    </w:rPr>
  </w:style>
  <w:style w:type="paragraph" w:styleId="6">
    <w:name w:val="heading 6"/>
    <w:basedOn w:val="a"/>
    <w:next w:val="a"/>
    <w:link w:val="60"/>
    <w:uiPriority w:val="9"/>
    <w:unhideWhenUsed/>
    <w:qFormat/>
    <w:pPr>
      <w:keepNext/>
      <w:keepLines/>
      <w:spacing w:before="320" w:after="200"/>
      <w:outlineLvl w:val="5"/>
    </w:pPr>
    <w:rPr>
      <w:rFonts w:ascii="Liberation Sans" w:eastAsia="Liberation Sans" w:hAnsi="Liberation Sans" w:cs="Liberation Sans"/>
      <w:b/>
      <w:bCs/>
    </w:rPr>
  </w:style>
  <w:style w:type="paragraph" w:styleId="7">
    <w:name w:val="heading 7"/>
    <w:basedOn w:val="a"/>
    <w:next w:val="a"/>
    <w:link w:val="70"/>
    <w:uiPriority w:val="9"/>
    <w:unhideWhenUsed/>
    <w:qFormat/>
    <w:pPr>
      <w:keepNext/>
      <w:keepLines/>
      <w:spacing w:before="320" w:after="200"/>
      <w:outlineLvl w:val="6"/>
    </w:pPr>
    <w:rPr>
      <w:rFonts w:ascii="Liberation Sans" w:eastAsia="Liberation Sans" w:hAnsi="Liberation Sans" w:cs="Liberation Sans"/>
      <w:b/>
      <w:bCs/>
      <w:i/>
      <w:iCs/>
    </w:rPr>
  </w:style>
  <w:style w:type="paragraph" w:styleId="8">
    <w:name w:val="heading 8"/>
    <w:basedOn w:val="a"/>
    <w:next w:val="a"/>
    <w:link w:val="80"/>
    <w:uiPriority w:val="9"/>
    <w:unhideWhenUsed/>
    <w:qFormat/>
    <w:pPr>
      <w:keepNext/>
      <w:keepLines/>
      <w:spacing w:before="320" w:after="200"/>
      <w:outlineLvl w:val="7"/>
    </w:pPr>
    <w:rPr>
      <w:rFonts w:ascii="Liberation Sans" w:eastAsia="Liberation Sans" w:hAnsi="Liberation Sans" w:cs="Liberation Sans"/>
      <w:i/>
      <w:iCs/>
    </w:rPr>
  </w:style>
  <w:style w:type="paragraph" w:styleId="9">
    <w:name w:val="heading 9"/>
    <w:basedOn w:val="a"/>
    <w:next w:val="a"/>
    <w:link w:val="90"/>
    <w:uiPriority w:val="9"/>
    <w:unhideWhenUsed/>
    <w:qFormat/>
    <w:pPr>
      <w:keepNext/>
      <w:keepLines/>
      <w:spacing w:before="320" w:after="200"/>
      <w:outlineLvl w:val="8"/>
    </w:pPr>
    <w:rPr>
      <w:rFonts w:ascii="Liberation Sans" w:eastAsia="Liberation Sans" w:hAnsi="Liberation Sans" w:cs="Liberation Sans"/>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Liberation Sans" w:eastAsia="Liberation Sans" w:hAnsi="Liberation Sans" w:cs="Liberation Sans"/>
      <w:sz w:val="40"/>
      <w:szCs w:val="40"/>
    </w:rPr>
  </w:style>
  <w:style w:type="character" w:customStyle="1" w:styleId="20">
    <w:name w:val="Заголовок 2 Знак"/>
    <w:basedOn w:val="a0"/>
    <w:link w:val="2"/>
    <w:uiPriority w:val="9"/>
    <w:rPr>
      <w:rFonts w:ascii="Liberation Sans" w:eastAsia="Liberation Sans" w:hAnsi="Liberation Sans" w:cs="Liberation Sans"/>
      <w:sz w:val="34"/>
    </w:rPr>
  </w:style>
  <w:style w:type="character" w:customStyle="1" w:styleId="30">
    <w:name w:val="Заголовок 3 Знак"/>
    <w:basedOn w:val="a0"/>
    <w:link w:val="3"/>
    <w:uiPriority w:val="9"/>
    <w:rPr>
      <w:rFonts w:ascii="Liberation Sans" w:eastAsia="Liberation Sans" w:hAnsi="Liberation Sans" w:cs="Liberation Sans"/>
      <w:sz w:val="30"/>
      <w:szCs w:val="30"/>
    </w:rPr>
  </w:style>
  <w:style w:type="character" w:customStyle="1" w:styleId="40">
    <w:name w:val="Заголовок 4 Знак"/>
    <w:basedOn w:val="a0"/>
    <w:link w:val="4"/>
    <w:uiPriority w:val="9"/>
    <w:rPr>
      <w:rFonts w:ascii="Liberation Sans" w:eastAsia="Liberation Sans" w:hAnsi="Liberation Sans" w:cs="Liberation Sans"/>
      <w:b/>
      <w:bCs/>
      <w:sz w:val="26"/>
      <w:szCs w:val="26"/>
    </w:rPr>
  </w:style>
  <w:style w:type="character" w:customStyle="1" w:styleId="50">
    <w:name w:val="Заголовок 5 Знак"/>
    <w:basedOn w:val="a0"/>
    <w:link w:val="5"/>
    <w:uiPriority w:val="9"/>
    <w:rPr>
      <w:rFonts w:ascii="Liberation Sans" w:eastAsia="Liberation Sans" w:hAnsi="Liberation Sans" w:cs="Liberation Sans"/>
      <w:b/>
      <w:bCs/>
      <w:sz w:val="24"/>
      <w:szCs w:val="24"/>
    </w:rPr>
  </w:style>
  <w:style w:type="character" w:customStyle="1" w:styleId="60">
    <w:name w:val="Заголовок 6 Знак"/>
    <w:basedOn w:val="a0"/>
    <w:link w:val="6"/>
    <w:uiPriority w:val="9"/>
    <w:rPr>
      <w:rFonts w:ascii="Liberation Sans" w:eastAsia="Liberation Sans" w:hAnsi="Liberation Sans" w:cs="Liberation Sans"/>
      <w:b/>
      <w:bCs/>
      <w:sz w:val="22"/>
      <w:szCs w:val="22"/>
    </w:rPr>
  </w:style>
  <w:style w:type="character" w:customStyle="1" w:styleId="70">
    <w:name w:val="Заголовок 7 Знак"/>
    <w:basedOn w:val="a0"/>
    <w:link w:val="7"/>
    <w:uiPriority w:val="9"/>
    <w:rPr>
      <w:rFonts w:ascii="Liberation Sans" w:eastAsia="Liberation Sans" w:hAnsi="Liberation Sans" w:cs="Liberation Sans"/>
      <w:b/>
      <w:bCs/>
      <w:i/>
      <w:iCs/>
      <w:sz w:val="22"/>
      <w:szCs w:val="22"/>
    </w:rPr>
  </w:style>
  <w:style w:type="character" w:customStyle="1" w:styleId="80">
    <w:name w:val="Заголовок 8 Знак"/>
    <w:basedOn w:val="a0"/>
    <w:link w:val="8"/>
    <w:uiPriority w:val="9"/>
    <w:rPr>
      <w:rFonts w:ascii="Liberation Sans" w:eastAsia="Liberation Sans" w:hAnsi="Liberation Sans" w:cs="Liberation Sans"/>
      <w:i/>
      <w:iCs/>
      <w:sz w:val="22"/>
      <w:szCs w:val="22"/>
    </w:rPr>
  </w:style>
  <w:style w:type="character" w:customStyle="1" w:styleId="90">
    <w:name w:val="Заголовок 9 Знак"/>
    <w:basedOn w:val="a0"/>
    <w:link w:val="9"/>
    <w:uiPriority w:val="9"/>
    <w:rPr>
      <w:rFonts w:ascii="Liberation Sans" w:eastAsia="Liberation Sans" w:hAnsi="Liberation Sans" w:cs="Liberation Sans"/>
      <w:i/>
      <w:iCs/>
      <w:sz w:val="21"/>
      <w:szCs w:val="21"/>
    </w:rPr>
  </w:style>
  <w:style w:type="paragraph" w:styleId="a3">
    <w:name w:val="List Paragraph"/>
    <w:basedOn w:val="a"/>
    <w:uiPriority w:val="34"/>
    <w:qFormat/>
    <w:pPr>
      <w:ind w:left="720"/>
      <w:contextualSpacing/>
    </w:pPr>
  </w:style>
  <w:style w:type="paragraph" w:styleId="a4">
    <w:name w:val="No Spacing"/>
    <w:uiPriority w:val="1"/>
    <w:qFormat/>
    <w:pPr>
      <w:spacing w:after="0" w:line="240" w:lineRule="auto"/>
    </w:pPr>
  </w:style>
  <w:style w:type="paragraph" w:styleId="a5">
    <w:name w:val="Title"/>
    <w:basedOn w:val="a"/>
    <w:next w:val="a"/>
    <w:link w:val="a6"/>
    <w:uiPriority w:val="10"/>
    <w:qFormat/>
    <w:pPr>
      <w:spacing w:before="300" w:after="200"/>
      <w:contextualSpacing/>
    </w:pPr>
    <w:rPr>
      <w:sz w:val="48"/>
      <w:szCs w:val="48"/>
    </w:rPr>
  </w:style>
  <w:style w:type="character" w:customStyle="1" w:styleId="a6">
    <w:name w:val="Заголовок Знак"/>
    <w:basedOn w:val="a0"/>
    <w:link w:val="a5"/>
    <w:uiPriority w:val="10"/>
    <w:rPr>
      <w:sz w:val="48"/>
      <w:szCs w:val="48"/>
    </w:rPr>
  </w:style>
  <w:style w:type="paragraph" w:styleId="a7">
    <w:name w:val="Subtitle"/>
    <w:basedOn w:val="a"/>
    <w:next w:val="a"/>
    <w:link w:val="a8"/>
    <w:uiPriority w:val="11"/>
    <w:qFormat/>
    <w:pPr>
      <w:spacing w:before="200" w:after="200"/>
    </w:pPr>
    <w:rPr>
      <w:sz w:val="24"/>
      <w:szCs w:val="24"/>
    </w:rPr>
  </w:style>
  <w:style w:type="character" w:customStyle="1" w:styleId="a8">
    <w:name w:val="Подзаголовок Знак"/>
    <w:basedOn w:val="a0"/>
    <w:link w:val="a7"/>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9">
    <w:name w:val="Intense Quote"/>
    <w:basedOn w:val="a"/>
    <w:next w:val="a"/>
    <w:link w:val="aa"/>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a">
    <w:name w:val="Выделенная цитата Знак"/>
    <w:link w:val="a9"/>
    <w:uiPriority w:val="30"/>
    <w:rPr>
      <w:i/>
    </w:rPr>
  </w:style>
  <w:style w:type="paragraph" w:styleId="ab">
    <w:name w:val="header"/>
    <w:basedOn w:val="a"/>
    <w:link w:val="ac"/>
    <w:uiPriority w:val="99"/>
    <w:unhideWhenUsed/>
    <w:pPr>
      <w:tabs>
        <w:tab w:val="center" w:pos="7143"/>
        <w:tab w:val="right" w:pos="14287"/>
      </w:tabs>
      <w:spacing w:after="0" w:line="240" w:lineRule="auto"/>
    </w:pPr>
  </w:style>
  <w:style w:type="character" w:customStyle="1" w:styleId="ac">
    <w:name w:val="Верхний колонтитул Знак"/>
    <w:basedOn w:val="a0"/>
    <w:link w:val="ab"/>
    <w:uiPriority w:val="99"/>
  </w:style>
  <w:style w:type="paragraph" w:styleId="ad">
    <w:name w:val="footer"/>
    <w:basedOn w:val="a"/>
    <w:link w:val="ae"/>
    <w:uiPriority w:val="99"/>
    <w:unhideWhenUsed/>
    <w:pPr>
      <w:tabs>
        <w:tab w:val="center" w:pos="7143"/>
        <w:tab w:val="right" w:pos="14287"/>
      </w:tabs>
      <w:spacing w:after="0" w:line="240" w:lineRule="auto"/>
    </w:pPr>
  </w:style>
  <w:style w:type="character" w:customStyle="1" w:styleId="ae">
    <w:name w:val="Нижний колонтитул Знак"/>
    <w:basedOn w:val="a0"/>
    <w:link w:val="ad"/>
    <w:uiPriority w:val="99"/>
  </w:style>
  <w:style w:type="paragraph" w:styleId="af">
    <w:name w:val="caption"/>
    <w:basedOn w:val="a"/>
    <w:next w:val="a"/>
    <w:link w:val="af0"/>
    <w:uiPriority w:val="35"/>
    <w:semiHidden/>
    <w:unhideWhenUsed/>
    <w:qFormat/>
    <w:pPr>
      <w:spacing w:line="276" w:lineRule="auto"/>
    </w:pPr>
    <w:rPr>
      <w:b/>
      <w:bCs/>
      <w:color w:val="4472C4" w:themeColor="accent1"/>
      <w:sz w:val="18"/>
      <w:szCs w:val="18"/>
    </w:rPr>
  </w:style>
  <w:style w:type="character" w:customStyle="1" w:styleId="af0">
    <w:name w:val="Название объекта Знак"/>
    <w:basedOn w:val="a0"/>
    <w:link w:val="af"/>
    <w:uiPriority w:val="35"/>
    <w:rPr>
      <w:b/>
      <w:bCs/>
      <w:color w:val="4472C4" w:themeColor="accent1"/>
      <w:sz w:val="18"/>
      <w:szCs w:val="18"/>
    </w:rPr>
  </w:style>
  <w:style w:type="table" w:styleId="af1">
    <w:name w:val="Table Grid"/>
    <w:basedOn w:val="a1"/>
    <w:uiPriority w:val="5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1">
    <w:name w:val="Plain Table 1"/>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Liberation Sans" w:hAnsi="Liberation Sans"/>
        <w:b/>
        <w:color w:val="404040"/>
        <w:sz w:val="22"/>
      </w:rPr>
    </w:tblStylePr>
    <w:tblStylePr w:type="lastRow">
      <w:rPr>
        <w:rFonts w:ascii="Liberation Sans" w:hAnsi="Liberation Sans"/>
        <w:b/>
        <w:color w:val="404040"/>
        <w:sz w:val="22"/>
      </w:r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basedOn w:val="a1"/>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Liberation Sans" w:hAnsi="Liberation Sans"/>
        <w:b/>
        <w:color w:val="404040"/>
        <w:sz w:val="22"/>
      </w:rPr>
      <w:tblPr/>
      <w:tcPr>
        <w:tcBorders>
          <w:top w:val="single" w:sz="4" w:space="0" w:color="000000" w:themeColor="text1"/>
          <w:bottom w:val="single" w:sz="4" w:space="0" w:color="000000" w:themeColor="text1"/>
        </w:tcBorders>
      </w:tcPr>
    </w:tblStylePr>
    <w:tblStylePr w:type="lastRow">
      <w:rPr>
        <w:rFonts w:ascii="Liberation Sans" w:hAnsi="Liberation Sans"/>
        <w:b/>
        <w:color w:val="404040"/>
        <w:sz w:val="22"/>
      </w:r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styleId="41">
    <w:name w:val="Plain Table 4"/>
    <w:basedOn w:val="a1"/>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styleId="51">
    <w:name w:val="Plain Table 5"/>
    <w:basedOn w:val="a1"/>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styleId="-1">
    <w:name w:val="Grid Table 1 Light"/>
    <w:basedOn w:val="a1"/>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2">
    <w:name w:val="Grid Table 2"/>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8E2F3" w:themeColor="accent1" w:themeTint="34" w:fill="D8E2F3" w:themeFill="accent1" w:themeFillTint="34"/>
      </w:tcPr>
    </w:tblStylePr>
    <w:tblStylePr w:type="band1Horz">
      <w:rPr>
        <w:rFonts w:ascii="Liberation Sans" w:hAnsi="Liberation Sans"/>
        <w:color w:val="404040"/>
        <w:sz w:val="22"/>
      </w:rPr>
      <w:tblPr/>
      <w:tcPr>
        <w:shd w:val="clear" w:color="D8E2F3" w:themeColor="accent1" w:themeTint="34" w:fill="D8E2F3"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BE5D6" w:themeColor="accent2" w:themeTint="32" w:fill="FBE5D6" w:themeFill="accent2" w:themeFillTint="32"/>
      </w:tcPr>
    </w:tblStylePr>
    <w:tblStylePr w:type="band1Horz">
      <w:rPr>
        <w:rFonts w:ascii="Liberation Sans" w:hAnsi="Liberation Sans"/>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CECEC" w:themeColor="accent3" w:themeTint="34" w:fill="ECECEC" w:themeFill="accent3" w:themeFillTint="34"/>
      </w:tcPr>
    </w:tblStylePr>
    <w:tblStylePr w:type="band1Horz">
      <w:rPr>
        <w:rFonts w:ascii="Liberation Sans" w:hAnsi="Liberation Sans"/>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FF2CB" w:themeColor="accent4" w:themeTint="34" w:fill="FFF2CB" w:themeFill="accent4" w:themeFillTint="34"/>
      </w:tcPr>
    </w:tblStylePr>
    <w:tblStylePr w:type="band1Horz">
      <w:rPr>
        <w:rFonts w:ascii="Liberation Sans" w:hAnsi="Liberation Sans"/>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DEAF6" w:themeColor="accent5" w:themeTint="34" w:fill="DDEAF6" w:themeFill="accent5" w:themeFillTint="34"/>
      </w:tcPr>
    </w:tblStylePr>
    <w:tblStylePr w:type="band1Horz">
      <w:rPr>
        <w:rFonts w:ascii="Liberation Sans" w:hAnsi="Liberation Sans"/>
        <w:color w:val="404040"/>
        <w:sz w:val="22"/>
      </w:rPr>
      <w:tblPr/>
      <w:tcPr>
        <w:shd w:val="clear" w:color="DDEAF6" w:themeColor="accent5" w:themeTint="34" w:fill="DDEAF6"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1EFD8" w:themeColor="accent6" w:themeTint="34" w:fill="E1EFD8" w:themeFill="accent6" w:themeFillTint="34"/>
      </w:tcPr>
    </w:tblStylePr>
    <w:tblStylePr w:type="band1Horz">
      <w:rPr>
        <w:rFonts w:ascii="Liberation Sans" w:hAnsi="Liberation Sans"/>
        <w:color w:val="404040"/>
        <w:sz w:val="22"/>
      </w:rPr>
      <w:tblPr/>
      <w:tcPr>
        <w:shd w:val="clear" w:color="E1EFD8" w:themeColor="accent6" w:themeTint="34" w:fill="E1EFD8" w:themeFill="accent6" w:themeFillTint="34"/>
      </w:tcPr>
    </w:tblStylePr>
  </w:style>
  <w:style w:type="table" w:styleId="-3">
    <w:name w:val="Grid Table 3"/>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D8E2F3" w:themeColor="accent1" w:themeTint="34" w:fill="D8E2F3" w:themeFill="accent1" w:themeFillTint="34"/>
      </w:tcPr>
    </w:tblStylePr>
    <w:tblStylePr w:type="band1Horz">
      <w:rPr>
        <w:rFonts w:ascii="Liberation Sans" w:hAnsi="Liberation Sans"/>
        <w:color w:val="404040"/>
        <w:sz w:val="22"/>
      </w:rPr>
      <w:tblPr/>
      <w:tcPr>
        <w:shd w:val="clear" w:color="D8E2F3" w:themeColor="accent1" w:themeTint="34" w:fill="D8E2F3"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FBE5D6" w:themeColor="accent2" w:themeTint="32" w:fill="FBE5D6" w:themeFill="accent2" w:themeFillTint="32"/>
      </w:tcPr>
    </w:tblStylePr>
    <w:tblStylePr w:type="band1Horz">
      <w:rPr>
        <w:rFonts w:ascii="Liberation Sans" w:hAnsi="Liberation Sans"/>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ECECEC" w:themeColor="accent3" w:themeTint="34" w:fill="ECECEC" w:themeFill="accent3" w:themeFillTint="34"/>
      </w:tcPr>
    </w:tblStylePr>
    <w:tblStylePr w:type="band1Horz">
      <w:rPr>
        <w:rFonts w:ascii="Liberation Sans" w:hAnsi="Liberation Sans"/>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FFF2CB" w:themeColor="accent4" w:themeTint="34" w:fill="FFF2CB" w:themeFill="accent4" w:themeFillTint="34"/>
      </w:tcPr>
    </w:tblStylePr>
    <w:tblStylePr w:type="band1Horz">
      <w:rPr>
        <w:rFonts w:ascii="Liberation Sans" w:hAnsi="Liberation Sans"/>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DDEAF6" w:themeColor="accent5" w:themeTint="34" w:fill="DDEAF6" w:themeFill="accent5" w:themeFillTint="34"/>
      </w:tcPr>
    </w:tblStylePr>
    <w:tblStylePr w:type="band1Horz">
      <w:rPr>
        <w:rFonts w:ascii="Liberation Sans" w:hAnsi="Liberation Sans"/>
        <w:color w:val="404040"/>
        <w:sz w:val="22"/>
      </w:rPr>
      <w:tblPr/>
      <w:tcPr>
        <w:shd w:val="clear" w:color="DDEAF6" w:themeColor="accent5" w:themeTint="34" w:fill="DDEAF6"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E1EFD8" w:themeColor="accent6" w:themeTint="34" w:fill="E1EFD8" w:themeFill="accent6" w:themeFillTint="34"/>
      </w:tcPr>
    </w:tblStylePr>
    <w:tblStylePr w:type="band1Horz">
      <w:rPr>
        <w:rFonts w:ascii="Liberation Sans" w:hAnsi="Liberation Sans"/>
        <w:color w:val="404040"/>
        <w:sz w:val="22"/>
      </w:rPr>
      <w:tblPr/>
      <w:tcPr>
        <w:shd w:val="clear" w:color="E1EFD8" w:themeColor="accent6" w:themeTint="34" w:fill="E1EFD8" w:themeFill="accent6" w:themeFillTint="34"/>
      </w:tcPr>
    </w:tblStylePr>
  </w:style>
  <w:style w:type="table" w:styleId="-4">
    <w:name w:val="Grid Table 4"/>
    <w:basedOn w:val="a1"/>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Liberation Sans" w:hAnsi="Liberation Sans"/>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rFonts w:ascii="Liberation Sans" w:hAnsi="Liberation Sans"/>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AE3F3" w:themeColor="accent1" w:themeTint="32" w:fill="DAE3F3" w:themeFill="accent1" w:themeFillTint="32"/>
      </w:tcPr>
    </w:tblStylePr>
    <w:tblStylePr w:type="band1Horz">
      <w:rPr>
        <w:rFonts w:ascii="Liberation Sans" w:hAnsi="Liberation Sans"/>
        <w:color w:val="404040"/>
        <w:sz w:val="22"/>
      </w:rPr>
      <w:tblPr/>
      <w:tcPr>
        <w:shd w:val="clear" w:color="DAE3F3" w:themeColor="accent1" w:themeTint="32" w:fill="DAE3F3"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Liberation Sans" w:hAnsi="Liberation Sans"/>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BE5D6" w:themeColor="accent2" w:themeTint="32" w:fill="FBE5D6" w:themeFill="accent2" w:themeFillTint="32"/>
      </w:tcPr>
    </w:tblStylePr>
    <w:tblStylePr w:type="band1Horz">
      <w:rPr>
        <w:rFonts w:ascii="Liberation Sans" w:hAnsi="Liberation Sans"/>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Liberation Sans" w:hAnsi="Liberation Sans"/>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CECEC" w:themeColor="accent3" w:themeTint="34" w:fill="ECECEC" w:themeFill="accent3" w:themeFillTint="34"/>
      </w:tcPr>
    </w:tblStylePr>
    <w:tblStylePr w:type="band1Horz">
      <w:rPr>
        <w:rFonts w:ascii="Liberation Sans" w:hAnsi="Liberation Sans"/>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Liberation Sans" w:hAnsi="Liberation Sans"/>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FF2CB" w:themeColor="accent4" w:themeTint="34" w:fill="FFF2CB" w:themeFill="accent4" w:themeFillTint="34"/>
      </w:tcPr>
    </w:tblStylePr>
    <w:tblStylePr w:type="band1Horz">
      <w:rPr>
        <w:rFonts w:ascii="Liberation Sans" w:hAnsi="Liberation Sans"/>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Liberation Sans" w:hAnsi="Liberation Sans"/>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DEAF6" w:themeColor="accent5" w:themeTint="34" w:fill="DDEAF6" w:themeFill="accent5" w:themeFillTint="34"/>
      </w:tcPr>
    </w:tblStylePr>
    <w:tblStylePr w:type="band1Horz">
      <w:rPr>
        <w:rFonts w:ascii="Liberation Sans" w:hAnsi="Liberation Sans"/>
        <w:color w:val="404040"/>
        <w:sz w:val="22"/>
      </w:rPr>
      <w:tblPr/>
      <w:tcPr>
        <w:shd w:val="clear" w:color="DDEAF6" w:themeColor="accent5" w:themeTint="34" w:fill="DDEAF6"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Liberation Sans" w:hAnsi="Liberation Sans"/>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1EFD8" w:themeColor="accent6" w:themeTint="34" w:fill="E1EFD8" w:themeFill="accent6" w:themeFillTint="34"/>
      </w:tcPr>
    </w:tblStylePr>
    <w:tblStylePr w:type="band1Horz">
      <w:rPr>
        <w:rFonts w:ascii="Liberation Sans" w:hAnsi="Liberation Sans"/>
        <w:color w:val="404040"/>
        <w:sz w:val="22"/>
      </w:rPr>
      <w:tblPr/>
      <w:tcPr>
        <w:shd w:val="clear" w:color="E1EFD8" w:themeColor="accent6" w:themeTint="34" w:fill="E1EFD8" w:themeFill="accent6" w:themeFillTint="34"/>
      </w:tcPr>
    </w:tblStylePr>
  </w:style>
  <w:style w:type="table" w:styleId="-5">
    <w:name w:val="Grid Table 5 Dark"/>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Liberation Sans" w:hAnsi="Liberation Sans"/>
        <w:b/>
        <w:color w:val="FFFFFF"/>
        <w:sz w:val="22"/>
      </w:rPr>
      <w:tblPr/>
      <w:tcPr>
        <w:shd w:val="clear" w:color="000000" w:themeColor="text1" w:fill="000000" w:themeFill="text1"/>
      </w:tcPr>
    </w:tblStylePr>
    <w:tblStylePr w:type="lastRow">
      <w:rPr>
        <w:rFonts w:ascii="Liberation Sans" w:hAnsi="Liberation Sans"/>
        <w:b/>
        <w:color w:val="FFFFFF"/>
        <w:sz w:val="22"/>
      </w:rPr>
      <w:tblPr/>
      <w:tcPr>
        <w:tcBorders>
          <w:top w:val="single" w:sz="4" w:space="0" w:color="FFFFFF" w:themeColor="light1"/>
        </w:tcBorders>
        <w:shd w:val="clear" w:color="000000" w:themeColor="text1" w:fill="000000" w:themeFill="text1"/>
      </w:tcPr>
    </w:tblStylePr>
    <w:tblStylePr w:type="firstCol">
      <w:rPr>
        <w:rFonts w:ascii="Liberation Sans" w:hAnsi="Liberation Sans"/>
        <w:b/>
        <w:color w:val="FFFFFF"/>
        <w:sz w:val="22"/>
      </w:rPr>
      <w:tblPr/>
      <w:tcPr>
        <w:shd w:val="clear" w:color="000000" w:themeColor="text1" w:fill="000000" w:themeFill="text1"/>
      </w:tcPr>
    </w:tblStylePr>
    <w:tblStylePr w:type="lastCol">
      <w:rPr>
        <w:rFonts w:ascii="Liberation Sans" w:hAnsi="Liberation Sans"/>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1" w:themeTint="34" w:fill="D8E2F3" w:themeFill="accent1" w:themeFillTint="34"/>
    </w:tblPr>
    <w:tblStylePr w:type="firstRow">
      <w:rPr>
        <w:rFonts w:ascii="Liberation Sans" w:hAnsi="Liberation Sans"/>
        <w:b/>
        <w:color w:val="FFFFFF"/>
        <w:sz w:val="22"/>
      </w:rPr>
      <w:tblPr/>
      <w:tcPr>
        <w:shd w:val="clear" w:color="4472C4" w:themeColor="accent1" w:fill="4472C4" w:themeFill="accent1"/>
      </w:tcPr>
    </w:tblStylePr>
    <w:tblStylePr w:type="lastRow">
      <w:rPr>
        <w:rFonts w:ascii="Liberation Sans" w:hAnsi="Liberation Sans"/>
        <w:b/>
        <w:color w:val="FFFFFF"/>
        <w:sz w:val="22"/>
      </w:rPr>
      <w:tblPr/>
      <w:tcPr>
        <w:tcBorders>
          <w:top w:val="single" w:sz="4" w:space="0" w:color="FFFFFF" w:themeColor="light1"/>
        </w:tcBorders>
        <w:shd w:val="clear" w:color="4472C4" w:themeColor="accent1" w:fill="4472C4" w:themeFill="accent1"/>
      </w:tcPr>
    </w:tblStylePr>
    <w:tblStylePr w:type="firstCol">
      <w:rPr>
        <w:rFonts w:ascii="Liberation Sans" w:hAnsi="Liberation Sans"/>
        <w:b/>
        <w:color w:val="FFFFFF"/>
        <w:sz w:val="22"/>
      </w:rPr>
      <w:tblPr/>
      <w:tcPr>
        <w:shd w:val="clear" w:color="4472C4" w:themeColor="accent1" w:fill="4472C4" w:themeFill="accent1"/>
      </w:tcPr>
    </w:tblStylePr>
    <w:tblStylePr w:type="lastCol">
      <w:rPr>
        <w:rFonts w:ascii="Liberation Sans" w:hAnsi="Liberation Sans"/>
        <w:b/>
        <w:color w:val="FFFFFF"/>
        <w:sz w:val="22"/>
      </w:rPr>
      <w:tblPr/>
      <w:tcPr>
        <w:shd w:val="clear" w:color="4472C4" w:themeColor="accent1" w:fill="4472C4" w:themeFill="accent1"/>
      </w:tcPr>
    </w:tblStylePr>
    <w:tblStylePr w:type="band1Vert">
      <w:tblPr/>
      <w:tcPr>
        <w:shd w:val="clear" w:color="A9BEE4" w:themeColor="accent1" w:themeTint="75" w:fill="A9BEE4" w:themeFill="accent1" w:themeFillTint="75"/>
      </w:tcPr>
    </w:tblStylePr>
    <w:tblStylePr w:type="band1Horz">
      <w:tblPr/>
      <w:tcPr>
        <w:shd w:val="clear" w:color="A9BEE4" w:themeColor="accent1" w:themeTint="75" w:fill="A9BEE4"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Liberation Sans" w:hAnsi="Liberation Sans"/>
        <w:b/>
        <w:color w:val="FFFFFF"/>
        <w:sz w:val="22"/>
      </w:rPr>
      <w:tblPr/>
      <w:tcPr>
        <w:shd w:val="clear" w:color="ED7D31" w:themeColor="accent2" w:fill="ED7D31" w:themeFill="accent2"/>
      </w:tcPr>
    </w:tblStylePr>
    <w:tblStylePr w:type="lastRow">
      <w:rPr>
        <w:rFonts w:ascii="Liberation Sans" w:hAnsi="Liberation Sans"/>
        <w:b/>
        <w:color w:val="FFFFFF"/>
        <w:sz w:val="22"/>
      </w:rPr>
      <w:tblPr/>
      <w:tcPr>
        <w:tcBorders>
          <w:top w:val="single" w:sz="4" w:space="0" w:color="FFFFFF" w:themeColor="light1"/>
        </w:tcBorders>
        <w:shd w:val="clear" w:color="ED7D31" w:themeColor="accent2" w:fill="ED7D31" w:themeFill="accent2"/>
      </w:tcPr>
    </w:tblStylePr>
    <w:tblStylePr w:type="firstCol">
      <w:rPr>
        <w:rFonts w:ascii="Liberation Sans" w:hAnsi="Liberation Sans"/>
        <w:b/>
        <w:color w:val="FFFFFF"/>
        <w:sz w:val="22"/>
      </w:rPr>
      <w:tblPr/>
      <w:tcPr>
        <w:shd w:val="clear" w:color="ED7D31" w:themeColor="accent2" w:fill="ED7D31" w:themeFill="accent2"/>
      </w:tcPr>
    </w:tblStylePr>
    <w:tblStylePr w:type="lastCol">
      <w:rPr>
        <w:rFonts w:ascii="Liberation Sans" w:hAnsi="Liberation Sans"/>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Liberation Sans" w:hAnsi="Liberation Sans"/>
        <w:b/>
        <w:color w:val="FFFFFF"/>
        <w:sz w:val="22"/>
      </w:rPr>
      <w:tblPr/>
      <w:tcPr>
        <w:shd w:val="clear" w:color="A5A5A5" w:themeColor="accent3" w:fill="A5A5A5" w:themeFill="accent3"/>
      </w:tcPr>
    </w:tblStylePr>
    <w:tblStylePr w:type="lastRow">
      <w:rPr>
        <w:rFonts w:ascii="Liberation Sans" w:hAnsi="Liberation Sans"/>
        <w:b/>
        <w:color w:val="FFFFFF"/>
        <w:sz w:val="22"/>
      </w:rPr>
      <w:tblPr/>
      <w:tcPr>
        <w:tcBorders>
          <w:top w:val="single" w:sz="4" w:space="0" w:color="FFFFFF" w:themeColor="light1"/>
        </w:tcBorders>
        <w:shd w:val="clear" w:color="A5A5A5" w:themeColor="accent3" w:fill="A5A5A5" w:themeFill="accent3"/>
      </w:tcPr>
    </w:tblStylePr>
    <w:tblStylePr w:type="firstCol">
      <w:rPr>
        <w:rFonts w:ascii="Liberation Sans" w:hAnsi="Liberation Sans"/>
        <w:b/>
        <w:color w:val="FFFFFF"/>
        <w:sz w:val="22"/>
      </w:rPr>
      <w:tblPr/>
      <w:tcPr>
        <w:shd w:val="clear" w:color="A5A5A5" w:themeColor="accent3" w:fill="A5A5A5" w:themeFill="accent3"/>
      </w:tcPr>
    </w:tblStylePr>
    <w:tblStylePr w:type="lastCol">
      <w:rPr>
        <w:rFonts w:ascii="Liberation Sans" w:hAnsi="Liberation Sans"/>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Liberation Sans" w:hAnsi="Liberation Sans"/>
        <w:b/>
        <w:color w:val="FFFFFF"/>
        <w:sz w:val="22"/>
      </w:rPr>
      <w:tblPr/>
      <w:tcPr>
        <w:shd w:val="clear" w:color="FFC000" w:themeColor="accent4" w:fill="FFC000" w:themeFill="accent4"/>
      </w:tcPr>
    </w:tblStylePr>
    <w:tblStylePr w:type="lastRow">
      <w:rPr>
        <w:rFonts w:ascii="Liberation Sans" w:hAnsi="Liberation Sans"/>
        <w:b/>
        <w:color w:val="FFFFFF"/>
        <w:sz w:val="22"/>
      </w:rPr>
      <w:tblPr/>
      <w:tcPr>
        <w:tcBorders>
          <w:top w:val="single" w:sz="4" w:space="0" w:color="FFFFFF" w:themeColor="light1"/>
        </w:tcBorders>
        <w:shd w:val="clear" w:color="FFC000" w:themeColor="accent4" w:fill="FFC000" w:themeFill="accent4"/>
      </w:tcPr>
    </w:tblStylePr>
    <w:tblStylePr w:type="firstCol">
      <w:rPr>
        <w:rFonts w:ascii="Liberation Sans" w:hAnsi="Liberation Sans"/>
        <w:b/>
        <w:color w:val="FFFFFF"/>
        <w:sz w:val="22"/>
      </w:rPr>
      <w:tblPr/>
      <w:tcPr>
        <w:shd w:val="clear" w:color="FFC000" w:themeColor="accent4" w:fill="FFC000" w:themeFill="accent4"/>
      </w:tcPr>
    </w:tblStylePr>
    <w:tblStylePr w:type="lastCol">
      <w:rPr>
        <w:rFonts w:ascii="Liberation Sans" w:hAnsi="Liberation Sans"/>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DDEAF6" w:themeFill="accent5" w:themeFillTint="34"/>
    </w:tblPr>
    <w:tblStylePr w:type="firstRow">
      <w:rPr>
        <w:rFonts w:ascii="Liberation Sans" w:hAnsi="Liberation Sans"/>
        <w:b/>
        <w:color w:val="FFFFFF"/>
        <w:sz w:val="22"/>
      </w:rPr>
      <w:tblPr/>
      <w:tcPr>
        <w:shd w:val="clear" w:color="5B9BD5" w:themeColor="accent5" w:fill="5B9BD5" w:themeFill="accent5"/>
      </w:tcPr>
    </w:tblStylePr>
    <w:tblStylePr w:type="lastRow">
      <w:rPr>
        <w:rFonts w:ascii="Liberation Sans" w:hAnsi="Liberation Sans"/>
        <w:b/>
        <w:color w:val="FFFFFF"/>
        <w:sz w:val="22"/>
      </w:rPr>
      <w:tblPr/>
      <w:tcPr>
        <w:tcBorders>
          <w:top w:val="single" w:sz="4" w:space="0" w:color="FFFFFF" w:themeColor="light1"/>
        </w:tcBorders>
        <w:shd w:val="clear" w:color="5B9BD5" w:themeColor="accent5" w:fill="5B9BD5" w:themeFill="accent5"/>
      </w:tcPr>
    </w:tblStylePr>
    <w:tblStylePr w:type="firstCol">
      <w:rPr>
        <w:rFonts w:ascii="Liberation Sans" w:hAnsi="Liberation Sans"/>
        <w:b/>
        <w:color w:val="FFFFFF"/>
        <w:sz w:val="22"/>
      </w:rPr>
      <w:tblPr/>
      <w:tcPr>
        <w:shd w:val="clear" w:color="5B9BD5" w:themeColor="accent5" w:fill="5B9BD5" w:themeFill="accent5"/>
      </w:tcPr>
    </w:tblStylePr>
    <w:tblStylePr w:type="lastCol">
      <w:rPr>
        <w:rFonts w:ascii="Liberation Sans" w:hAnsi="Liberation Sans"/>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Liberation Sans" w:hAnsi="Liberation Sans"/>
        <w:b/>
        <w:color w:val="FFFFFF"/>
        <w:sz w:val="22"/>
      </w:rPr>
      <w:tblPr/>
      <w:tcPr>
        <w:shd w:val="clear" w:color="70AD47" w:themeColor="accent6" w:fill="70AD47" w:themeFill="accent6"/>
      </w:tcPr>
    </w:tblStylePr>
    <w:tblStylePr w:type="lastRow">
      <w:rPr>
        <w:rFonts w:ascii="Liberation Sans" w:hAnsi="Liberation Sans"/>
        <w:b/>
        <w:color w:val="FFFFFF"/>
        <w:sz w:val="22"/>
      </w:rPr>
      <w:tblPr/>
      <w:tcPr>
        <w:tcBorders>
          <w:top w:val="single" w:sz="4" w:space="0" w:color="FFFFFF" w:themeColor="light1"/>
        </w:tcBorders>
        <w:shd w:val="clear" w:color="70AD47" w:themeColor="accent6" w:fill="70AD47" w:themeFill="accent6"/>
      </w:tcPr>
    </w:tblStylePr>
    <w:tblStylePr w:type="firstCol">
      <w:rPr>
        <w:rFonts w:ascii="Liberation Sans" w:hAnsi="Liberation Sans"/>
        <w:b/>
        <w:color w:val="FFFFFF"/>
        <w:sz w:val="22"/>
      </w:rPr>
      <w:tblPr/>
      <w:tcPr>
        <w:shd w:val="clear" w:color="70AD47" w:themeColor="accent6" w:fill="70AD47" w:themeFill="accent6"/>
      </w:tcPr>
    </w:tblStylePr>
    <w:tblStylePr w:type="lastCol">
      <w:rPr>
        <w:rFonts w:ascii="Liberation Sans" w:hAnsi="Liberation Sans"/>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6">
    <w:name w:val="Grid Table 6 Colorful"/>
    <w:basedOn w:val="a1"/>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Liberation Sans" w:hAnsi="Liberation Sans"/>
        <w:color w:val="7F7F7F" w:themeColor="text1" w:themeTint="80" w:themeShade="95"/>
        <w:sz w:val="22"/>
      </w:rPr>
      <w:tblPr/>
      <w:tcPr>
        <w:shd w:val="clear" w:color="CBCBCB" w:themeColor="text1" w:themeTint="34" w:fill="CBCBCB" w:themeFill="text1" w:themeFillTint="34"/>
      </w:tcPr>
    </w:tblStylePr>
    <w:tblStylePr w:type="band2Horz">
      <w:rPr>
        <w:rFonts w:ascii="Liberation Sans" w:hAnsi="Liberation Sans"/>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D8E2F3" w:themeFill="accent1" w:themeFillTint="34"/>
      </w:tcPr>
    </w:tblStylePr>
    <w:tblStylePr w:type="band1Horz">
      <w:rPr>
        <w:rFonts w:ascii="Liberation Sans" w:hAnsi="Liberation Sans"/>
        <w:color w:val="A0B7E1" w:themeColor="accent1" w:themeTint="80" w:themeShade="95"/>
        <w:sz w:val="22"/>
      </w:rPr>
      <w:tblPr/>
      <w:tcPr>
        <w:shd w:val="clear" w:color="D8E2F3" w:themeColor="accent1" w:themeTint="34" w:fill="D8E2F3" w:themeFill="accent1" w:themeFillTint="34"/>
      </w:tcPr>
    </w:tblStylePr>
    <w:tblStylePr w:type="band2Horz">
      <w:rPr>
        <w:rFonts w:ascii="Liberation Sans" w:hAnsi="Liberation Sans"/>
        <w:color w:val="A0B7E1"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Liberation Sans" w:hAnsi="Liberation Sans"/>
        <w:color w:val="F4B184" w:themeColor="accent2" w:themeTint="97" w:themeShade="95"/>
        <w:sz w:val="22"/>
      </w:rPr>
      <w:tblPr/>
      <w:tcPr>
        <w:shd w:val="clear" w:color="FBE5D6" w:themeColor="accent2" w:themeTint="32" w:fill="FBE5D6" w:themeFill="accent2" w:themeFillTint="32"/>
      </w:tcPr>
    </w:tblStylePr>
    <w:tblStylePr w:type="band2Horz">
      <w:rPr>
        <w:rFonts w:ascii="Liberation Sans" w:hAnsi="Liberation Sans"/>
        <w:color w:val="F4B184"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Liberation Sans" w:hAnsi="Liberation Sans"/>
        <w:color w:val="A5A5A5" w:themeColor="accent3" w:themeTint="FE" w:themeShade="95"/>
        <w:sz w:val="22"/>
      </w:rPr>
      <w:tblPr/>
      <w:tcPr>
        <w:shd w:val="clear" w:color="ECECEC" w:themeColor="accent3" w:themeTint="34" w:fill="ECECEC" w:themeFill="accent3" w:themeFillTint="34"/>
      </w:tcPr>
    </w:tblStylePr>
    <w:tblStylePr w:type="band2Horz">
      <w:rPr>
        <w:rFonts w:ascii="Liberation Sans" w:hAnsi="Liberation Sans"/>
        <w:color w:val="A5A5A5"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Liberation Sans" w:hAnsi="Liberation Sans"/>
        <w:color w:val="FFD865" w:themeColor="accent4" w:themeTint="9A" w:themeShade="95"/>
        <w:sz w:val="22"/>
      </w:rPr>
      <w:tblPr/>
      <w:tcPr>
        <w:shd w:val="clear" w:color="FFF2CB" w:themeColor="accent4" w:themeTint="34" w:fill="FFF2CB" w:themeFill="accent4" w:themeFillTint="34"/>
      </w:tcPr>
    </w:tblStylePr>
    <w:tblStylePr w:type="band2Horz">
      <w:rPr>
        <w:rFonts w:ascii="Liberation Sans" w:hAnsi="Liberation Sans"/>
        <w:color w:val="FFD865"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DDEAF6" w:themeFill="accent5" w:themeFillTint="34"/>
      </w:tcPr>
    </w:tblStylePr>
    <w:tblStylePr w:type="band1Horz">
      <w:rPr>
        <w:rFonts w:ascii="Liberation Sans" w:hAnsi="Liberation Sans"/>
        <w:color w:val="245A8D" w:themeColor="accent5" w:themeShade="95"/>
        <w:sz w:val="22"/>
      </w:rPr>
      <w:tblPr/>
      <w:tcPr>
        <w:shd w:val="clear" w:color="DDEAF6" w:themeColor="accent5" w:themeTint="34" w:fill="DDEAF6" w:themeFill="accent5" w:themeFillTint="34"/>
      </w:tcPr>
    </w:tblStylePr>
    <w:tblStylePr w:type="band2Horz">
      <w:rPr>
        <w:rFonts w:ascii="Liberation Sans" w:hAnsi="Liberation Sans"/>
        <w:color w:val="245A8D"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E1EFD8" w:themeFill="accent6" w:themeFillTint="34"/>
      </w:tcPr>
    </w:tblStylePr>
    <w:tblStylePr w:type="band1Horz">
      <w:rPr>
        <w:rFonts w:ascii="Liberation Sans" w:hAnsi="Liberation Sans"/>
        <w:color w:val="245A8D" w:themeColor="accent5" w:themeShade="95"/>
        <w:sz w:val="22"/>
      </w:rPr>
      <w:tblPr/>
      <w:tcPr>
        <w:shd w:val="clear" w:color="E1EFD8" w:themeColor="accent6" w:themeTint="34" w:fill="E1EFD8" w:themeFill="accent6" w:themeFillTint="34"/>
      </w:tcPr>
    </w:tblStylePr>
    <w:tblStylePr w:type="band2Horz">
      <w:rPr>
        <w:rFonts w:ascii="Liberation Sans" w:hAnsi="Liberation Sans"/>
        <w:color w:val="245A8D" w:themeColor="accent5" w:themeShade="95"/>
        <w:sz w:val="22"/>
      </w:rPr>
    </w:tblStylePr>
  </w:style>
  <w:style w:type="table" w:styleId="-7">
    <w:name w:val="Grid Table 7 Colorful"/>
    <w:basedOn w:val="a1"/>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Liberation Sans" w:hAnsi="Liberation Sans"/>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Liberation Sans" w:hAnsi="Liberation Sans"/>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Liberation Sans" w:hAnsi="Liberation Sans"/>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Liberation Sans" w:hAnsi="Liberation Sans"/>
        <w:color w:val="7F7F7F" w:themeColor="text1" w:themeTint="80" w:themeShade="95"/>
        <w:sz w:val="22"/>
      </w:rPr>
      <w:tblPr/>
      <w:tcPr>
        <w:shd w:val="clear" w:color="F2F2F2" w:themeColor="text1" w:themeTint="0D" w:fill="F2F2F2" w:themeFill="text1" w:themeFillTint="0D"/>
      </w:tcPr>
    </w:tblStylePr>
    <w:tblStylePr w:type="band2Horz">
      <w:rPr>
        <w:rFonts w:ascii="Liberation Sans" w:hAnsi="Liberation Sans"/>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rFonts w:ascii="Liberation Sans" w:hAnsi="Liberation Sans"/>
        <w:b/>
        <w:color w:val="A0B7E1" w:themeColor="accent1" w:themeTint="80" w:themeShade="95"/>
        <w:sz w:val="22"/>
      </w:rPr>
      <w:tblPr/>
      <w:tcPr>
        <w:tcBorders>
          <w:top w:val="none" w:sz="0" w:space="0" w:color="auto"/>
          <w:left w:val="none" w:sz="0" w:space="0" w:color="auto"/>
          <w:bottom w:val="single" w:sz="4" w:space="0" w:color="A0B7E1" w:themeColor="accent1" w:themeTint="80"/>
          <w:right w:val="none" w:sz="0" w:space="0" w:color="auto"/>
        </w:tcBorders>
        <w:shd w:val="clear" w:color="FFFFFF" w:themeColor="light1" w:fill="FFFFFF" w:themeFill="light1"/>
      </w:tcPr>
    </w:tblStylePr>
    <w:tblStylePr w:type="lastRow">
      <w:rPr>
        <w:rFonts w:ascii="Liberation Sans" w:hAnsi="Liberation Sans"/>
        <w:b/>
        <w:color w:val="A0B7E1" w:themeColor="accent1" w:themeTint="80" w:themeShade="95"/>
        <w:sz w:val="22"/>
      </w:rPr>
      <w:tblPr/>
      <w:tcPr>
        <w:tcBorders>
          <w:top w:val="single" w:sz="4" w:space="0" w:color="A0B7E1"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A0B7E1" w:themeColor="accent1" w:themeTint="80" w:themeShade="95"/>
        <w:sz w:val="22"/>
      </w:rPr>
      <w:tblPr/>
      <w:tcPr>
        <w:tcBorders>
          <w:top w:val="none" w:sz="0" w:space="0" w:color="auto"/>
          <w:left w:val="none" w:sz="0" w:space="0" w:color="auto"/>
          <w:bottom w:val="none" w:sz="0" w:space="0" w:color="auto"/>
          <w:right w:val="single" w:sz="4" w:space="0" w:color="A0B7E1" w:themeColor="accent1" w:themeTint="80"/>
        </w:tcBorders>
        <w:shd w:val="clear" w:color="FFFFFF" w:fill="auto"/>
      </w:tcPr>
    </w:tblStylePr>
    <w:tblStylePr w:type="lastCol">
      <w:rPr>
        <w:rFonts w:ascii="Liberation Sans" w:hAnsi="Liberation Sans"/>
        <w:i/>
        <w:color w:val="A0B7E1" w:themeColor="accent1" w:themeTint="80" w:themeShade="95"/>
        <w:sz w:val="22"/>
      </w:rPr>
      <w:tblPr/>
      <w:tcPr>
        <w:tcBorders>
          <w:top w:val="none" w:sz="0" w:space="0" w:color="auto"/>
          <w:left w:val="single" w:sz="4" w:space="0" w:color="A0B7E1" w:themeColor="accent1" w:themeTint="80"/>
          <w:bottom w:val="none" w:sz="0" w:space="0" w:color="auto"/>
          <w:right w:val="none" w:sz="0" w:space="0" w:color="auto"/>
        </w:tcBorders>
        <w:shd w:val="clear" w:color="FFFFFF" w:fill="auto"/>
      </w:tcPr>
    </w:tblStylePr>
    <w:tblStylePr w:type="band1Vert">
      <w:tblPr/>
      <w:tcPr>
        <w:shd w:val="clear" w:color="D8E2F3" w:themeColor="accent1" w:themeTint="34" w:fill="D8E2F3" w:themeFill="accent1" w:themeFillTint="34"/>
      </w:tcPr>
    </w:tblStylePr>
    <w:tblStylePr w:type="band1Horz">
      <w:rPr>
        <w:rFonts w:ascii="Liberation Sans" w:hAnsi="Liberation Sans"/>
        <w:color w:val="A0B7E1" w:themeColor="accent1" w:themeTint="80" w:themeShade="95"/>
        <w:sz w:val="22"/>
      </w:rPr>
      <w:tblPr/>
      <w:tcPr>
        <w:shd w:val="clear" w:color="D8E2F3" w:themeColor="accent1" w:themeTint="34" w:fill="D8E2F3" w:themeFill="accent1" w:themeFillTint="34"/>
      </w:tcPr>
    </w:tblStylePr>
    <w:tblStylePr w:type="band2Horz">
      <w:rPr>
        <w:rFonts w:ascii="Liberation Sans" w:hAnsi="Liberation Sans"/>
        <w:color w:val="A0B7E1"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Liberation Sans" w:hAnsi="Liberation Sans"/>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Liberation Sans" w:hAnsi="Liberation Sans"/>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Liberation Sans" w:hAnsi="Liberation Sans"/>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Liberation Sans" w:hAnsi="Liberation Sans"/>
        <w:color w:val="F4B184" w:themeColor="accent2" w:themeTint="97" w:themeShade="95"/>
        <w:sz w:val="22"/>
      </w:rPr>
      <w:tblPr/>
      <w:tcPr>
        <w:shd w:val="clear" w:color="FBE5D6" w:themeColor="accent2" w:themeTint="32" w:fill="FBE5D6" w:themeFill="accent2" w:themeFillTint="32"/>
      </w:tcPr>
    </w:tblStylePr>
    <w:tblStylePr w:type="band2Horz">
      <w:rPr>
        <w:rFonts w:ascii="Liberation Sans" w:hAnsi="Liberation Sans"/>
        <w:color w:val="F4B184"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Liberation Sans" w:hAnsi="Liberation Sans"/>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Liberation Sans" w:hAnsi="Liberation Sans"/>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Liberation Sans" w:hAnsi="Liberation Sans"/>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Liberation Sans" w:hAnsi="Liberation Sans"/>
        <w:color w:val="A5A5A5" w:themeColor="accent3" w:themeTint="FE" w:themeShade="95"/>
        <w:sz w:val="22"/>
      </w:rPr>
      <w:tblPr/>
      <w:tcPr>
        <w:shd w:val="clear" w:color="ECECEC" w:themeColor="accent3" w:themeTint="34" w:fill="ECECEC" w:themeFill="accent3" w:themeFillTint="34"/>
      </w:tcPr>
    </w:tblStylePr>
    <w:tblStylePr w:type="band2Horz">
      <w:rPr>
        <w:rFonts w:ascii="Liberation Sans" w:hAnsi="Liberation Sans"/>
        <w:color w:val="A5A5A5"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Liberation Sans" w:hAnsi="Liberation Sans"/>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Liberation Sans" w:hAnsi="Liberation Sans"/>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Liberation Sans" w:hAnsi="Liberation Sans"/>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Liberation Sans" w:hAnsi="Liberation Sans"/>
        <w:color w:val="FFD865" w:themeColor="accent4" w:themeTint="9A" w:themeShade="95"/>
        <w:sz w:val="22"/>
      </w:rPr>
      <w:tblPr/>
      <w:tcPr>
        <w:shd w:val="clear" w:color="FFF2CB" w:themeColor="accent4" w:themeTint="34" w:fill="FFF2CB" w:themeFill="accent4" w:themeFillTint="34"/>
      </w:tcPr>
    </w:tblStylePr>
    <w:tblStylePr w:type="band2Horz">
      <w:rPr>
        <w:rFonts w:ascii="Liberation Sans" w:hAnsi="Liberation Sans"/>
        <w:color w:val="FFD865"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Liberation Sans" w:hAnsi="Liberation Sans"/>
        <w:b/>
        <w:color w:val="245A8D" w:themeColor="accent5" w:themeShade="95"/>
        <w:sz w:val="22"/>
      </w:rPr>
      <w:tblPr/>
      <w:tcPr>
        <w:tcBorders>
          <w:top w:val="none" w:sz="0" w:space="0" w:color="auto"/>
          <w:left w:val="none" w:sz="0" w:space="0" w:color="auto"/>
          <w:bottom w:val="single" w:sz="4" w:space="0" w:color="A2C6E7" w:themeColor="accent5" w:themeTint="90"/>
          <w:right w:val="none" w:sz="0" w:space="0" w:color="auto"/>
        </w:tcBorders>
        <w:shd w:val="clear" w:color="FFFFFF" w:themeColor="light1" w:fill="FFFFFF" w:themeFill="light1"/>
      </w:tcPr>
    </w:tblStylePr>
    <w:tblStylePr w:type="lastRow">
      <w:rPr>
        <w:rFonts w:ascii="Liberation Sans" w:hAnsi="Liberation Sans"/>
        <w:b/>
        <w:color w:val="245A8D" w:themeColor="accent5" w:themeShade="95"/>
        <w:sz w:val="22"/>
      </w:rPr>
      <w:tblPr/>
      <w:tcPr>
        <w:tcBorders>
          <w:top w:val="single" w:sz="4" w:space="0" w:color="A2C6E7"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245A8D" w:themeColor="accent5" w:themeShade="95"/>
        <w:sz w:val="22"/>
      </w:rPr>
      <w:tblPr/>
      <w:tcPr>
        <w:tcBorders>
          <w:top w:val="none" w:sz="0" w:space="0" w:color="auto"/>
          <w:left w:val="none" w:sz="0" w:space="0" w:color="auto"/>
          <w:bottom w:val="none" w:sz="0" w:space="0" w:color="auto"/>
          <w:right w:val="single" w:sz="4" w:space="0" w:color="A2C6E7" w:themeColor="accent5" w:themeTint="90"/>
        </w:tcBorders>
        <w:shd w:val="clear" w:color="FFFFFF" w:fill="auto"/>
      </w:tcPr>
    </w:tblStylePr>
    <w:tblStylePr w:type="lastCol">
      <w:rPr>
        <w:rFonts w:ascii="Liberation Sans" w:hAnsi="Liberation Sans"/>
        <w:i/>
        <w:color w:val="245A8D" w:themeColor="accent5" w:themeShade="95"/>
        <w:sz w:val="22"/>
      </w:rPr>
      <w:tblPr/>
      <w:tcPr>
        <w:tcBorders>
          <w:top w:val="none" w:sz="0" w:space="0" w:color="auto"/>
          <w:left w:val="single" w:sz="4" w:space="0" w:color="A2C6E7" w:themeColor="accent5" w:themeTint="90"/>
          <w:bottom w:val="none" w:sz="0" w:space="0" w:color="auto"/>
          <w:right w:val="none" w:sz="0" w:space="0" w:color="auto"/>
        </w:tcBorders>
        <w:shd w:val="clear" w:color="FFFFFF" w:fill="auto"/>
      </w:tcPr>
    </w:tblStylePr>
    <w:tblStylePr w:type="band1Vert">
      <w:tblPr/>
      <w:tcPr>
        <w:shd w:val="clear" w:color="DDEAF6" w:themeColor="accent5" w:themeTint="34" w:fill="DDEAF6" w:themeFill="accent5" w:themeFillTint="34"/>
      </w:tcPr>
    </w:tblStylePr>
    <w:tblStylePr w:type="band1Horz">
      <w:rPr>
        <w:rFonts w:ascii="Liberation Sans" w:hAnsi="Liberation Sans"/>
        <w:color w:val="245A8D" w:themeColor="accent5" w:themeShade="95"/>
        <w:sz w:val="22"/>
      </w:rPr>
      <w:tblPr/>
      <w:tcPr>
        <w:shd w:val="clear" w:color="DDEAF6" w:themeColor="accent5" w:themeTint="34" w:fill="DDEAF6" w:themeFill="accent5" w:themeFillTint="34"/>
      </w:tcPr>
    </w:tblStylePr>
    <w:tblStylePr w:type="band2Horz">
      <w:rPr>
        <w:rFonts w:ascii="Liberation Sans" w:hAnsi="Liberation Sans"/>
        <w:color w:val="245A8D"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Liberation Sans" w:hAnsi="Liberation Sans"/>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Liberation Sans" w:hAnsi="Liberation Sans"/>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Liberation Sans" w:hAnsi="Liberation Sans"/>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Liberation Sans" w:hAnsi="Liberation Sans"/>
        <w:color w:val="416429" w:themeColor="accent6" w:themeShade="95"/>
        <w:sz w:val="22"/>
      </w:rPr>
      <w:tblPr/>
      <w:tcPr>
        <w:shd w:val="clear" w:color="E1EFD8" w:themeColor="accent6" w:themeTint="34" w:fill="E1EFD8" w:themeFill="accent6" w:themeFillTint="34"/>
      </w:tcPr>
    </w:tblStylePr>
    <w:tblStylePr w:type="band2Horz">
      <w:rPr>
        <w:rFonts w:ascii="Liberation Sans" w:hAnsi="Liberation Sans"/>
        <w:color w:val="416429" w:themeColor="accent6" w:themeShade="95"/>
        <w:sz w:val="22"/>
      </w:rPr>
    </w:tblStylePr>
  </w:style>
  <w:style w:type="table" w:styleId="-10">
    <w:name w:val="List Table 1 Light"/>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20">
    <w:name w:val="List Table 2"/>
    <w:basedOn w:val="a1"/>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Liberation Sans" w:hAnsi="Liberation Sans"/>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Liberation Sans" w:hAnsi="Liberation Sans"/>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BFBFBF" w:themeColor="text1" w:themeTint="40" w:fill="BFBFBF" w:themeFill="text1" w:themeFillTint="40"/>
      </w:tcPr>
    </w:tblStylePr>
    <w:tblStylePr w:type="band1Horz">
      <w:rPr>
        <w:rFonts w:ascii="Liberation Sans" w:hAnsi="Liberation Sans"/>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rFonts w:ascii="Liberation Sans" w:hAnsi="Liberation Sans"/>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Liberation Sans" w:hAnsi="Liberation Sans"/>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CFDBF0" w:themeColor="accent1" w:themeTint="40" w:fill="CFDBF0" w:themeFill="accent1" w:themeFillTint="40"/>
      </w:tcPr>
    </w:tblStylePr>
    <w:tblStylePr w:type="band1Horz">
      <w:rPr>
        <w:rFonts w:ascii="Liberation Sans" w:hAnsi="Liberation Sans"/>
        <w:color w:val="404040"/>
        <w:sz w:val="22"/>
      </w:rPr>
      <w:tblPr/>
      <w:tcPr>
        <w:shd w:val="clear" w:color="CFDBF0" w:themeColor="accent1" w:themeTint="40" w:fill="CFDBF0"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Liberation Sans" w:hAnsi="Liberation Sans"/>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Liberation Sans" w:hAnsi="Liberation Sans"/>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FADECB" w:themeColor="accent2" w:themeTint="40" w:fill="FADECB" w:themeFill="accent2" w:themeFillTint="40"/>
      </w:tcPr>
    </w:tblStylePr>
    <w:tblStylePr w:type="band1Horz">
      <w:rPr>
        <w:rFonts w:ascii="Liberation Sans" w:hAnsi="Liberation Sans"/>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Liberation Sans" w:hAnsi="Liberation Sans"/>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Liberation Sans" w:hAnsi="Liberation Sans"/>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E8E8E8" w:themeColor="accent3" w:themeTint="40" w:fill="E8E8E8" w:themeFill="accent3" w:themeFillTint="40"/>
      </w:tcPr>
    </w:tblStylePr>
    <w:tblStylePr w:type="band1Horz">
      <w:rPr>
        <w:rFonts w:ascii="Liberation Sans" w:hAnsi="Liberation Sans"/>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Liberation Sans" w:hAnsi="Liberation Sans"/>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Liberation Sans" w:hAnsi="Liberation Sans"/>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FFEFBF" w:themeColor="accent4" w:themeTint="40" w:fill="FFEFBF" w:themeFill="accent4" w:themeFillTint="40"/>
      </w:tcPr>
    </w:tblStylePr>
    <w:tblStylePr w:type="band1Horz">
      <w:rPr>
        <w:rFonts w:ascii="Liberation Sans" w:hAnsi="Liberation Sans"/>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rFonts w:ascii="Liberation Sans" w:hAnsi="Liberation Sans"/>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Liberation Sans" w:hAnsi="Liberation Sans"/>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D5E5F4" w:themeColor="accent5" w:themeTint="40" w:fill="D5E5F4" w:themeFill="accent5" w:themeFillTint="40"/>
      </w:tcPr>
    </w:tblStylePr>
    <w:tblStylePr w:type="band1Horz">
      <w:rPr>
        <w:rFonts w:ascii="Liberation Sans" w:hAnsi="Liberation Sans"/>
        <w:color w:val="404040"/>
        <w:sz w:val="22"/>
      </w:rPr>
      <w:tblPr/>
      <w:tcPr>
        <w:shd w:val="clear" w:color="D5E5F4" w:themeColor="accent5" w:themeTint="40" w:fill="D5E5F4"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Liberation Sans" w:hAnsi="Liberation Sans"/>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Liberation Sans" w:hAnsi="Liberation Sans"/>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DAEBCF" w:themeColor="accent6" w:themeTint="40" w:fill="DAEBCF" w:themeFill="accent6" w:themeFillTint="40"/>
      </w:tcPr>
    </w:tblStylePr>
    <w:tblStylePr w:type="band1Horz">
      <w:rPr>
        <w:rFonts w:ascii="Liberation Sans" w:hAnsi="Liberation Sans"/>
        <w:color w:val="404040"/>
        <w:sz w:val="22"/>
      </w:rPr>
      <w:tblPr/>
      <w:tcPr>
        <w:shd w:val="clear" w:color="DAEBCF" w:themeColor="accent6" w:themeTint="40" w:fill="DAEBCF" w:themeFill="accent6" w:themeFillTint="40"/>
      </w:tcPr>
    </w:tblStylePr>
  </w:style>
  <w:style w:type="table" w:styleId="-30">
    <w:name w:val="List Table 3"/>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Liberation Sans" w:hAnsi="Liberation Sans"/>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000000" w:themeColor="text1"/>
          <w:right w:val="single" w:sz="4" w:space="0" w:color="000000" w:themeColor="text1"/>
        </w:tcBorders>
      </w:tcPr>
    </w:tblStylePr>
    <w:tblStylePr w:type="band1Horz">
      <w:rPr>
        <w:rFonts w:ascii="Liberation Sans" w:hAnsi="Liberation Sans"/>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rFonts w:ascii="Liberation Sans" w:hAnsi="Liberation Sans"/>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4472C4" w:themeColor="accent1"/>
          <w:right w:val="single" w:sz="4" w:space="0" w:color="4472C4" w:themeColor="accent1"/>
        </w:tcBorders>
      </w:tcPr>
    </w:tblStylePr>
    <w:tblStylePr w:type="band1Horz">
      <w:rPr>
        <w:rFonts w:ascii="Liberation Sans" w:hAnsi="Liberation Sans"/>
        <w:color w:val="404040"/>
        <w:sz w:val="22"/>
      </w:rPr>
      <w:tblPr/>
      <w:tcPr>
        <w:tcBorders>
          <w:top w:val="single" w:sz="4" w:space="0" w:color="4472C4" w:themeColor="accent1"/>
          <w:bottom w:val="single" w:sz="4" w:space="0" w:color="4472C4"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Liberation Sans" w:hAnsi="Liberation Sans"/>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Liberation Sans" w:hAnsi="Liberation Sans"/>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Liberation Sans" w:hAnsi="Liberation Sans"/>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Liberation Sans" w:hAnsi="Liberation Sans"/>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Liberation Sans" w:hAnsi="Liberation Sans"/>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Liberation Sans" w:hAnsi="Liberation Sans"/>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rFonts w:ascii="Liberation Sans" w:hAnsi="Liberation Sans"/>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Liberation Sans" w:hAnsi="Liberation Sans"/>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Liberation Sans" w:hAnsi="Liberation Sans"/>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Liberation Sans" w:hAnsi="Liberation Sans"/>
        <w:color w:val="404040"/>
        <w:sz w:val="22"/>
      </w:rPr>
      <w:tblPr/>
      <w:tcPr>
        <w:tcBorders>
          <w:top w:val="single" w:sz="4" w:space="0" w:color="A9D08E" w:themeColor="accent6" w:themeTint="98"/>
          <w:bottom w:val="single" w:sz="4" w:space="0" w:color="A9D08E" w:themeColor="accent6" w:themeTint="98"/>
        </w:tcBorders>
      </w:tcPr>
    </w:tblStylePr>
  </w:style>
  <w:style w:type="table" w:styleId="-40">
    <w:name w:val="List Table 4"/>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Liberation Sans" w:hAnsi="Liberation Sans"/>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BFBFBF" w:themeColor="text1" w:themeTint="40" w:fill="BFBFBF" w:themeFill="text1" w:themeFillTint="40"/>
      </w:tcPr>
    </w:tblStylePr>
    <w:tblStylePr w:type="band1Horz">
      <w:rPr>
        <w:rFonts w:ascii="Liberation Sans" w:hAnsi="Liberation Sans"/>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rFonts w:ascii="Liberation Sans" w:hAnsi="Liberation Sans"/>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FDBF0" w:themeColor="accent1" w:themeTint="40" w:fill="CFDBF0" w:themeFill="accent1" w:themeFillTint="40"/>
      </w:tcPr>
    </w:tblStylePr>
    <w:tblStylePr w:type="band1Horz">
      <w:rPr>
        <w:rFonts w:ascii="Liberation Sans" w:hAnsi="Liberation Sans"/>
        <w:color w:val="404040"/>
        <w:sz w:val="22"/>
      </w:rPr>
      <w:tblPr/>
      <w:tcPr>
        <w:shd w:val="clear" w:color="CFDBF0" w:themeColor="accent1" w:themeTint="40" w:fill="CFDBF0"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Liberation Sans" w:hAnsi="Liberation Sans"/>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ADECB" w:themeColor="accent2" w:themeTint="40" w:fill="FADECB" w:themeFill="accent2" w:themeFillTint="40"/>
      </w:tcPr>
    </w:tblStylePr>
    <w:tblStylePr w:type="band1Horz">
      <w:rPr>
        <w:rFonts w:ascii="Liberation Sans" w:hAnsi="Liberation Sans"/>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Liberation Sans" w:hAnsi="Liberation Sans"/>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8E8E8" w:themeColor="accent3" w:themeTint="40" w:fill="E8E8E8" w:themeFill="accent3" w:themeFillTint="40"/>
      </w:tcPr>
    </w:tblStylePr>
    <w:tblStylePr w:type="band1Horz">
      <w:rPr>
        <w:rFonts w:ascii="Liberation Sans" w:hAnsi="Liberation Sans"/>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Liberation Sans" w:hAnsi="Liberation Sans"/>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FEFBF" w:themeColor="accent4" w:themeTint="40" w:fill="FFEFBF" w:themeFill="accent4" w:themeFillTint="40"/>
      </w:tcPr>
    </w:tblStylePr>
    <w:tblStylePr w:type="band1Horz">
      <w:rPr>
        <w:rFonts w:ascii="Liberation Sans" w:hAnsi="Liberation Sans"/>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rFonts w:ascii="Liberation Sans" w:hAnsi="Liberation Sans"/>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5E5F4" w:themeColor="accent5" w:themeTint="40" w:fill="D5E5F4" w:themeFill="accent5" w:themeFillTint="40"/>
      </w:tcPr>
    </w:tblStylePr>
    <w:tblStylePr w:type="band1Horz">
      <w:rPr>
        <w:rFonts w:ascii="Liberation Sans" w:hAnsi="Liberation Sans"/>
        <w:color w:val="404040"/>
        <w:sz w:val="22"/>
      </w:rPr>
      <w:tblPr/>
      <w:tcPr>
        <w:shd w:val="clear" w:color="D5E5F4" w:themeColor="accent5" w:themeTint="40" w:fill="D5E5F4"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Liberation Sans" w:hAnsi="Liberation Sans"/>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AEBCF" w:themeColor="accent6" w:themeTint="40" w:fill="DAEBCF" w:themeFill="accent6" w:themeFillTint="40"/>
      </w:tcPr>
    </w:tblStylePr>
    <w:tblStylePr w:type="band1Horz">
      <w:rPr>
        <w:rFonts w:ascii="Liberation Sans" w:hAnsi="Liberation Sans"/>
        <w:color w:val="404040"/>
        <w:sz w:val="22"/>
      </w:rPr>
      <w:tblPr/>
      <w:tcPr>
        <w:shd w:val="clear" w:color="DAEBCF" w:themeColor="accent6" w:themeTint="40" w:fill="DAEBCF" w:themeFill="accent6" w:themeFillTint="40"/>
      </w:tcPr>
    </w:tblStylePr>
  </w:style>
  <w:style w:type="table" w:styleId="-50">
    <w:name w:val="List Table 5 Dark"/>
    <w:basedOn w:val="a1"/>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Liberation Sans" w:hAnsi="Liberation Sans"/>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4472C4" w:themeFill="accent1"/>
    </w:tblPr>
    <w:tblStylePr w:type="firstRow">
      <w:rPr>
        <w:rFonts w:ascii="Liberation Sans" w:hAnsi="Liberation Sans"/>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Liberation Sans" w:hAnsi="Liberation Sans"/>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Liberation Sans" w:hAnsi="Liberation Sans"/>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Liberation Sans" w:hAnsi="Liberation Sans"/>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9BC2E5" w:themeFill="accent5" w:themeFillTint="9A"/>
    </w:tblPr>
    <w:tblStylePr w:type="firstRow">
      <w:rPr>
        <w:rFonts w:ascii="Liberation Sans" w:hAnsi="Liberation Sans"/>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Liberation Sans" w:hAnsi="Liberation Sans"/>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60">
    <w:name w:val="List Table 6 Colorful"/>
    <w:basedOn w:val="a1"/>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Liberation Sans" w:hAnsi="Liberation Sans"/>
        <w:color w:val="000000" w:themeColor="text1"/>
        <w:sz w:val="22"/>
      </w:rPr>
      <w:tblPr/>
      <w:tcPr>
        <w:shd w:val="clear" w:color="BFBFBF" w:themeColor="text1" w:themeTint="40" w:fill="BFBFBF" w:themeFill="text1" w:themeFillTint="40"/>
      </w:tcPr>
    </w:tblStylePr>
    <w:tblStylePr w:type="band2Horz">
      <w:rPr>
        <w:rFonts w:ascii="Liberation Sans" w:hAnsi="Liberation Sans"/>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Borders>
        <w:top w:val="single" w:sz="4" w:space="0" w:color="4472C4" w:themeColor="accent1"/>
        <w:bottom w:val="single" w:sz="4" w:space="0" w:color="4472C4" w:themeColor="accent1"/>
      </w:tblBorders>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CFDBF0" w:themeFill="accent1" w:themeFillTint="40"/>
      </w:tcPr>
    </w:tblStylePr>
    <w:tblStylePr w:type="band1Horz">
      <w:rPr>
        <w:rFonts w:ascii="Liberation Sans" w:hAnsi="Liberation Sans"/>
        <w:color w:val="254175" w:themeColor="accent1" w:themeShade="95"/>
        <w:sz w:val="22"/>
      </w:rPr>
      <w:tblPr/>
      <w:tcPr>
        <w:shd w:val="clear" w:color="CFDBF0" w:themeColor="accent1" w:themeTint="40" w:fill="CFDBF0" w:themeFill="accent1" w:themeFillTint="40"/>
      </w:tcPr>
    </w:tblStylePr>
    <w:tblStylePr w:type="band2Horz">
      <w:rPr>
        <w:rFonts w:ascii="Liberation Sans" w:hAnsi="Liberation Sans"/>
        <w:color w:val="254175"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Liberation Sans" w:hAnsi="Liberation Sans"/>
        <w:color w:val="F4B184" w:themeColor="accent2" w:themeTint="97" w:themeShade="95"/>
        <w:sz w:val="22"/>
      </w:rPr>
      <w:tblPr/>
      <w:tcPr>
        <w:shd w:val="clear" w:color="FADECB" w:themeColor="accent2" w:themeTint="40" w:fill="FADECB" w:themeFill="accent2" w:themeFillTint="40"/>
      </w:tcPr>
    </w:tblStylePr>
    <w:tblStylePr w:type="band2Horz">
      <w:rPr>
        <w:rFonts w:ascii="Liberation Sans" w:hAnsi="Liberation Sans"/>
        <w:color w:val="F4B184"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Liberation Sans" w:hAnsi="Liberation Sans"/>
        <w:color w:val="C9C9C9" w:themeColor="accent3" w:themeTint="98" w:themeShade="95"/>
        <w:sz w:val="22"/>
      </w:rPr>
      <w:tblPr/>
      <w:tcPr>
        <w:shd w:val="clear" w:color="E8E8E8" w:themeColor="accent3" w:themeTint="40" w:fill="E8E8E8" w:themeFill="accent3" w:themeFillTint="40"/>
      </w:tcPr>
    </w:tblStylePr>
    <w:tblStylePr w:type="band2Horz">
      <w:rPr>
        <w:rFonts w:ascii="Liberation Sans" w:hAnsi="Liberation Sans"/>
        <w:color w:val="C9C9C9"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Liberation Sans" w:hAnsi="Liberation Sans"/>
        <w:color w:val="FFD865" w:themeColor="accent4" w:themeTint="9A" w:themeShade="95"/>
        <w:sz w:val="22"/>
      </w:rPr>
      <w:tblPr/>
      <w:tcPr>
        <w:shd w:val="clear" w:color="FFEFBF" w:themeColor="accent4" w:themeTint="40" w:fill="FFEFBF" w:themeFill="accent4" w:themeFillTint="40"/>
      </w:tcPr>
    </w:tblStylePr>
    <w:tblStylePr w:type="band2Horz">
      <w:rPr>
        <w:rFonts w:ascii="Liberation Sans" w:hAnsi="Liberation Sans"/>
        <w:color w:val="FFD865"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Borders>
        <w:top w:val="single" w:sz="4" w:space="0" w:color="9BC2E5" w:themeColor="accent5" w:themeTint="9A"/>
        <w:bottom w:val="single" w:sz="4" w:space="0" w:color="9BC2E5" w:themeColor="accent5" w:themeTint="9A"/>
      </w:tblBorders>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D5E5F4" w:themeFill="accent5" w:themeFillTint="40"/>
      </w:tcPr>
    </w:tblStylePr>
    <w:tblStylePr w:type="band1Horz">
      <w:rPr>
        <w:rFonts w:ascii="Liberation Sans" w:hAnsi="Liberation Sans"/>
        <w:color w:val="9BC2E5" w:themeColor="accent5" w:themeTint="9A" w:themeShade="95"/>
        <w:sz w:val="22"/>
      </w:rPr>
      <w:tblPr/>
      <w:tcPr>
        <w:shd w:val="clear" w:color="D5E5F4" w:themeColor="accent5" w:themeTint="40" w:fill="D5E5F4" w:themeFill="accent5" w:themeFillTint="40"/>
      </w:tcPr>
    </w:tblStylePr>
    <w:tblStylePr w:type="band2Horz">
      <w:rPr>
        <w:rFonts w:ascii="Liberation Sans" w:hAnsi="Liberation Sans"/>
        <w:color w:val="9BC2E5"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Liberation Sans" w:hAnsi="Liberation Sans"/>
        <w:color w:val="A9D08E" w:themeColor="accent6" w:themeTint="98" w:themeShade="95"/>
        <w:sz w:val="22"/>
      </w:rPr>
      <w:tblPr/>
      <w:tcPr>
        <w:shd w:val="clear" w:color="DAEBCF" w:themeColor="accent6" w:themeTint="40" w:fill="DAEBCF" w:themeFill="accent6" w:themeFillTint="40"/>
      </w:tcPr>
    </w:tblStylePr>
    <w:tblStylePr w:type="band2Horz">
      <w:rPr>
        <w:rFonts w:ascii="Liberation Sans" w:hAnsi="Liberation Sans"/>
        <w:color w:val="A9D08E" w:themeColor="accent6" w:themeTint="98" w:themeShade="95"/>
        <w:sz w:val="22"/>
      </w:rPr>
    </w:tblStylePr>
  </w:style>
  <w:style w:type="table" w:styleId="-70">
    <w:name w:val="List Table 7 Colorful"/>
    <w:basedOn w:val="a1"/>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Liberation Sans" w:hAnsi="Liberation Sans"/>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Liberation Sans" w:hAnsi="Liberation Sans"/>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Liberation Sans" w:hAnsi="Liberation Sans"/>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Liberation Sans" w:hAnsi="Liberation Sans"/>
        <w:color w:val="7F7F7F" w:themeColor="text1" w:themeTint="80" w:themeShade="95"/>
        <w:sz w:val="22"/>
      </w:rPr>
      <w:tblPr/>
      <w:tcPr>
        <w:shd w:val="clear" w:color="BFBFBF" w:themeColor="text1" w:themeTint="40" w:fill="BFBFBF" w:themeFill="text1" w:themeFillTint="40"/>
      </w:tcPr>
    </w:tblStylePr>
    <w:tblStylePr w:type="band2Horz">
      <w:rPr>
        <w:rFonts w:ascii="Liberation Sans" w:hAnsi="Liberation Sans"/>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Borders>
        <w:right w:val="single" w:sz="4" w:space="0" w:color="4472C4" w:themeColor="accent1"/>
      </w:tblBorders>
    </w:tblPr>
    <w:tblStylePr w:type="firstRow">
      <w:rPr>
        <w:rFonts w:ascii="Liberation Sans" w:hAnsi="Liberation Sans"/>
        <w:i/>
        <w:color w:val="254175" w:themeColor="accent1" w:themeShade="95"/>
        <w:sz w:val="22"/>
      </w:rPr>
      <w:tblPr/>
      <w:tcPr>
        <w:tcBorders>
          <w:top w:val="none" w:sz="0" w:space="0" w:color="auto"/>
          <w:left w:val="none" w:sz="0" w:space="0" w:color="auto"/>
          <w:bottom w:val="single" w:sz="4" w:space="0" w:color="4472C4" w:themeColor="accent1"/>
          <w:right w:val="none" w:sz="0" w:space="0" w:color="auto"/>
        </w:tcBorders>
        <w:shd w:val="clear" w:color="FFFFFF" w:themeColor="light1" w:fill="FFFFFF" w:themeFill="light1"/>
      </w:tcPr>
    </w:tblStylePr>
    <w:tblStylePr w:type="lastRow">
      <w:rPr>
        <w:rFonts w:ascii="Liberation Sans" w:hAnsi="Liberation Sans"/>
        <w:i/>
        <w:color w:val="254175" w:themeColor="accent1" w:themeShade="95"/>
        <w:sz w:val="22"/>
      </w:rPr>
      <w:tblPr/>
      <w:tcPr>
        <w:tcBorders>
          <w:top w:val="single" w:sz="4" w:space="0" w:color="4472C4"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254175" w:themeColor="accent1" w:themeShade="95"/>
        <w:sz w:val="22"/>
      </w:rPr>
      <w:tblPr/>
      <w:tcPr>
        <w:tcBorders>
          <w:top w:val="none" w:sz="0" w:space="0" w:color="auto"/>
          <w:left w:val="none" w:sz="0" w:space="0" w:color="auto"/>
          <w:bottom w:val="none" w:sz="0" w:space="0" w:color="auto"/>
          <w:right w:val="single" w:sz="4" w:space="0" w:color="4472C4" w:themeColor="accent1"/>
        </w:tcBorders>
        <w:shd w:val="clear" w:color="FFFFFF" w:fill="auto"/>
      </w:tcPr>
    </w:tblStylePr>
    <w:tblStylePr w:type="lastCol">
      <w:rPr>
        <w:rFonts w:ascii="Liberation Sans" w:hAnsi="Liberation Sans"/>
        <w:i/>
        <w:color w:val="254175" w:themeColor="accent1" w:themeShade="95"/>
        <w:sz w:val="22"/>
      </w:rPr>
      <w:tblPr/>
      <w:tcPr>
        <w:tcBorders>
          <w:top w:val="none" w:sz="0" w:space="0" w:color="auto"/>
          <w:left w:val="single" w:sz="4" w:space="0" w:color="4472C4" w:themeColor="accent1"/>
          <w:bottom w:val="none" w:sz="0" w:space="0" w:color="auto"/>
          <w:right w:val="none" w:sz="0" w:space="0" w:color="auto"/>
        </w:tcBorders>
        <w:shd w:val="clear" w:color="FFFFFF" w:fill="auto"/>
      </w:tcPr>
    </w:tblStylePr>
    <w:tblStylePr w:type="band1Vert">
      <w:tblPr/>
      <w:tcPr>
        <w:shd w:val="clear" w:color="CFDBF0" w:themeColor="accent1" w:themeTint="40" w:fill="CFDBF0" w:themeFill="accent1" w:themeFillTint="40"/>
      </w:tcPr>
    </w:tblStylePr>
    <w:tblStylePr w:type="band1Horz">
      <w:rPr>
        <w:rFonts w:ascii="Liberation Sans" w:hAnsi="Liberation Sans"/>
        <w:color w:val="254175" w:themeColor="accent1" w:themeShade="95"/>
        <w:sz w:val="22"/>
      </w:rPr>
      <w:tblPr/>
      <w:tcPr>
        <w:shd w:val="clear" w:color="CFDBF0" w:themeColor="accent1" w:themeTint="40" w:fill="CFDBF0" w:themeFill="accent1" w:themeFillTint="40"/>
      </w:tcPr>
    </w:tblStylePr>
    <w:tblStylePr w:type="band2Horz">
      <w:rPr>
        <w:rFonts w:ascii="Liberation Sans" w:hAnsi="Liberation Sans"/>
        <w:color w:val="254175"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Liberation Sans" w:hAnsi="Liberation Sans"/>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Liberation Sans" w:hAnsi="Liberation Sans"/>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Liberation Sans" w:hAnsi="Liberation Sans"/>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Liberation Sans" w:hAnsi="Liberation Sans"/>
        <w:color w:val="F4B184" w:themeColor="accent2" w:themeTint="97" w:themeShade="95"/>
        <w:sz w:val="22"/>
      </w:rPr>
      <w:tblPr/>
      <w:tcPr>
        <w:shd w:val="clear" w:color="FADECB" w:themeColor="accent2" w:themeTint="40" w:fill="FADECB" w:themeFill="accent2" w:themeFillTint="40"/>
      </w:tcPr>
    </w:tblStylePr>
    <w:tblStylePr w:type="band2Horz">
      <w:rPr>
        <w:rFonts w:ascii="Liberation Sans" w:hAnsi="Liberation Sans"/>
        <w:color w:val="F4B184"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Liberation Sans" w:hAnsi="Liberation Sans"/>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Liberation Sans" w:hAnsi="Liberation Sans"/>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Liberation Sans" w:hAnsi="Liberation Sans"/>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Liberation Sans" w:hAnsi="Liberation Sans"/>
        <w:color w:val="C9C9C9" w:themeColor="accent3" w:themeTint="98" w:themeShade="95"/>
        <w:sz w:val="22"/>
      </w:rPr>
      <w:tblPr/>
      <w:tcPr>
        <w:shd w:val="clear" w:color="E8E8E8" w:themeColor="accent3" w:themeTint="40" w:fill="E8E8E8" w:themeFill="accent3" w:themeFillTint="40"/>
      </w:tcPr>
    </w:tblStylePr>
    <w:tblStylePr w:type="band2Horz">
      <w:rPr>
        <w:rFonts w:ascii="Liberation Sans" w:hAnsi="Liberation Sans"/>
        <w:color w:val="C9C9C9"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Liberation Sans" w:hAnsi="Liberation Sans"/>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Liberation Sans" w:hAnsi="Liberation Sans"/>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Liberation Sans" w:hAnsi="Liberation Sans"/>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Liberation Sans" w:hAnsi="Liberation Sans"/>
        <w:color w:val="FFD865" w:themeColor="accent4" w:themeTint="9A" w:themeShade="95"/>
        <w:sz w:val="22"/>
      </w:rPr>
      <w:tblPr/>
      <w:tcPr>
        <w:shd w:val="clear" w:color="FFEFBF" w:themeColor="accent4" w:themeTint="40" w:fill="FFEFBF" w:themeFill="accent4" w:themeFillTint="40"/>
      </w:tcPr>
    </w:tblStylePr>
    <w:tblStylePr w:type="band2Horz">
      <w:rPr>
        <w:rFonts w:ascii="Liberation Sans" w:hAnsi="Liberation Sans"/>
        <w:color w:val="FFD865"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Borders>
        <w:right w:val="single" w:sz="4" w:space="0" w:color="9BC2E5" w:themeColor="accent5" w:themeTint="9A"/>
      </w:tblBorders>
    </w:tblPr>
    <w:tblStylePr w:type="firstRow">
      <w:rPr>
        <w:rFonts w:ascii="Liberation Sans" w:hAnsi="Liberation Sans"/>
        <w:i/>
        <w:color w:val="9BC2E5" w:themeColor="accent5" w:themeTint="9A" w:themeShade="95"/>
        <w:sz w:val="22"/>
      </w:rPr>
      <w:tblPr/>
      <w:tcPr>
        <w:tcBorders>
          <w:top w:val="none" w:sz="0" w:space="0" w:color="auto"/>
          <w:left w:val="none" w:sz="0" w:space="0" w:color="auto"/>
          <w:bottom w:val="single" w:sz="4" w:space="0" w:color="9BC2E5" w:themeColor="accent5" w:themeTint="9A"/>
          <w:right w:val="none" w:sz="0" w:space="0" w:color="auto"/>
        </w:tcBorders>
        <w:shd w:val="clear" w:color="FFFFFF" w:themeColor="light1" w:fill="FFFFFF" w:themeFill="light1"/>
      </w:tcPr>
    </w:tblStylePr>
    <w:tblStylePr w:type="lastRow">
      <w:rPr>
        <w:rFonts w:ascii="Liberation Sans" w:hAnsi="Liberation Sans"/>
        <w:i/>
        <w:color w:val="9BC2E5" w:themeColor="accent5" w:themeTint="9A" w:themeShade="95"/>
        <w:sz w:val="22"/>
      </w:rPr>
      <w:tblPr/>
      <w:tcPr>
        <w:tcBorders>
          <w:top w:val="single" w:sz="4" w:space="0" w:color="9BC2E5"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9BC2E5" w:themeColor="accent5" w:themeTint="9A" w:themeShade="95"/>
        <w:sz w:val="22"/>
      </w:rPr>
      <w:tblPr/>
      <w:tcPr>
        <w:tcBorders>
          <w:top w:val="none" w:sz="0" w:space="0" w:color="auto"/>
          <w:left w:val="none" w:sz="0" w:space="0" w:color="auto"/>
          <w:bottom w:val="none" w:sz="0" w:space="0" w:color="auto"/>
          <w:right w:val="single" w:sz="4" w:space="0" w:color="9BC2E5" w:themeColor="accent5" w:themeTint="9A"/>
        </w:tcBorders>
        <w:shd w:val="clear" w:color="FFFFFF" w:fill="auto"/>
      </w:tcPr>
    </w:tblStylePr>
    <w:tblStylePr w:type="lastCol">
      <w:rPr>
        <w:rFonts w:ascii="Liberation Sans" w:hAnsi="Liberation Sans"/>
        <w:i/>
        <w:color w:val="9BC2E5" w:themeColor="accent5" w:themeTint="9A" w:themeShade="95"/>
        <w:sz w:val="22"/>
      </w:rPr>
      <w:tblPr/>
      <w:tcPr>
        <w:tcBorders>
          <w:top w:val="none" w:sz="0" w:space="0" w:color="auto"/>
          <w:left w:val="single" w:sz="4" w:space="0" w:color="9BC2E5" w:themeColor="accent5" w:themeTint="9A"/>
          <w:bottom w:val="none" w:sz="0" w:space="0" w:color="auto"/>
          <w:right w:val="none" w:sz="0" w:space="0" w:color="auto"/>
        </w:tcBorders>
        <w:shd w:val="clear" w:color="FFFFFF" w:fill="auto"/>
      </w:tcPr>
    </w:tblStylePr>
    <w:tblStylePr w:type="band1Vert">
      <w:tblPr/>
      <w:tcPr>
        <w:shd w:val="clear" w:color="D5E5F4" w:themeColor="accent5" w:themeTint="40" w:fill="D5E5F4" w:themeFill="accent5" w:themeFillTint="40"/>
      </w:tcPr>
    </w:tblStylePr>
    <w:tblStylePr w:type="band1Horz">
      <w:rPr>
        <w:rFonts w:ascii="Liberation Sans" w:hAnsi="Liberation Sans"/>
        <w:color w:val="9BC2E5" w:themeColor="accent5" w:themeTint="9A" w:themeShade="95"/>
        <w:sz w:val="22"/>
      </w:rPr>
      <w:tblPr/>
      <w:tcPr>
        <w:shd w:val="clear" w:color="D5E5F4" w:themeColor="accent5" w:themeTint="40" w:fill="D5E5F4" w:themeFill="accent5" w:themeFillTint="40"/>
      </w:tcPr>
    </w:tblStylePr>
    <w:tblStylePr w:type="band2Horz">
      <w:rPr>
        <w:rFonts w:ascii="Liberation Sans" w:hAnsi="Liberation Sans"/>
        <w:color w:val="9BC2E5"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Liberation Sans" w:hAnsi="Liberation Sans"/>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Liberation Sans" w:hAnsi="Liberation Sans"/>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Liberation Sans" w:hAnsi="Liberation Sans"/>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Liberation Sans" w:hAnsi="Liberation Sans"/>
        <w:color w:val="A9D08E" w:themeColor="accent6" w:themeTint="98" w:themeShade="95"/>
        <w:sz w:val="22"/>
      </w:rPr>
      <w:tblPr/>
      <w:tcPr>
        <w:shd w:val="clear" w:color="DAEBCF" w:themeColor="accent6" w:themeTint="40" w:fill="DAEBCF" w:themeFill="accent6" w:themeFillTint="40"/>
      </w:tcPr>
    </w:tblStylePr>
    <w:tblStylePr w:type="band2Horz">
      <w:rPr>
        <w:rFonts w:ascii="Liberation Sans" w:hAnsi="Liberation Sans"/>
        <w:color w:val="A9D08E"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rPr>
    <w:tblPr>
      <w:tblStyleRowBandSize w:val="1"/>
      <w:tblStyleColBandSize w:val="1"/>
    </w:tblPr>
    <w:tblStylePr w:type="firstRow">
      <w:rPr>
        <w:rFonts w:ascii="Liberation Sans" w:hAnsi="Liberation Sans"/>
        <w:color w:val="F2F2F2"/>
        <w:sz w:val="22"/>
      </w:rPr>
      <w:tblPr/>
      <w:tcPr>
        <w:shd w:val="clear" w:color="7F7F7F" w:themeColor="text1" w:themeTint="80" w:fill="7F7F7F" w:themeFill="text1" w:themeFillTint="80"/>
      </w:tcPr>
    </w:tblStylePr>
    <w:tblStylePr w:type="lastRow">
      <w:rPr>
        <w:rFonts w:ascii="Liberation Sans" w:hAnsi="Liberation Sans"/>
        <w:color w:val="F2F2F2"/>
        <w:sz w:val="22"/>
      </w:rPr>
      <w:tblPr/>
      <w:tcPr>
        <w:shd w:val="clear" w:color="7F7F7F" w:themeColor="text1" w:themeTint="80" w:fill="7F7F7F" w:themeFill="text1" w:themeFillTint="80"/>
      </w:tcPr>
    </w:tblStylePr>
    <w:tblStylePr w:type="firstCol">
      <w:rPr>
        <w:rFonts w:ascii="Liberation Sans" w:hAnsi="Liberation Sans"/>
        <w:color w:val="F2F2F2"/>
        <w:sz w:val="22"/>
      </w:rPr>
      <w:tblPr/>
      <w:tcPr>
        <w:shd w:val="clear" w:color="7F7F7F" w:themeColor="text1" w:themeTint="80" w:fill="7F7F7F" w:themeFill="text1" w:themeFillTint="80"/>
      </w:tcPr>
    </w:tblStylePr>
    <w:tblStylePr w:type="lastCol">
      <w:rPr>
        <w:rFonts w:ascii="Liberation Sans" w:hAnsi="Liberation Sans"/>
        <w:color w:val="F2F2F2"/>
        <w:sz w:val="22"/>
      </w:rPr>
      <w:tblPr/>
      <w:tcPr>
        <w:shd w:val="clear" w:color="7F7F7F" w:themeColor="text1" w:themeTint="80" w:fill="7F7F7F" w:themeFill="text1" w:themeFillTint="80"/>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rPr>
    <w:tblPr>
      <w:tblStyleRowBandSize w:val="1"/>
      <w:tblStyleColBandSize w:val="1"/>
    </w:tblPr>
    <w:tblStylePr w:type="firstRow">
      <w:rPr>
        <w:rFonts w:ascii="Liberation Sans" w:hAnsi="Liberation Sans"/>
        <w:color w:val="F2F2F2"/>
        <w:sz w:val="22"/>
      </w:rPr>
      <w:tblPr/>
      <w:tcPr>
        <w:shd w:val="clear" w:color="537DC8" w:themeColor="accent1" w:themeTint="EA" w:fill="537DC8" w:themeFill="accent1" w:themeFillTint="EA"/>
      </w:tcPr>
    </w:tblStylePr>
    <w:tblStylePr w:type="lastRow">
      <w:rPr>
        <w:rFonts w:ascii="Liberation Sans" w:hAnsi="Liberation Sans"/>
        <w:color w:val="F2F2F2"/>
        <w:sz w:val="22"/>
      </w:rPr>
      <w:tblPr/>
      <w:tcPr>
        <w:shd w:val="clear" w:color="537DC8" w:themeColor="accent1" w:themeTint="EA" w:fill="537DC8" w:themeFill="accent1" w:themeFillTint="EA"/>
      </w:tcPr>
    </w:tblStylePr>
    <w:tblStylePr w:type="firstCol">
      <w:rPr>
        <w:rFonts w:ascii="Liberation Sans" w:hAnsi="Liberation Sans"/>
        <w:color w:val="F2F2F2"/>
        <w:sz w:val="22"/>
      </w:rPr>
      <w:tblPr/>
      <w:tcPr>
        <w:shd w:val="clear" w:color="537DC8" w:themeColor="accent1" w:themeTint="EA" w:fill="537DC8" w:themeFill="accent1" w:themeFillTint="EA"/>
      </w:tcPr>
    </w:tblStylePr>
    <w:tblStylePr w:type="lastCol">
      <w:rPr>
        <w:rFonts w:ascii="Liberation Sans" w:hAnsi="Liberation Sans"/>
        <w:color w:val="F2F2F2"/>
        <w:sz w:val="22"/>
      </w:rPr>
      <w:tblPr/>
      <w:tcPr>
        <w:shd w:val="clear" w:color="537DC8" w:themeColor="accent1" w:themeTint="EA" w:fill="537DC8" w:themeFill="accent1" w:themeFillTint="E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C4D2EC" w:themeColor="accent1" w:themeTint="50" w:fill="C4D2EC" w:themeFill="accent1" w:themeFillTint="50"/>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C4D2EC" w:themeColor="accent1" w:themeTint="50" w:fill="C4D2EC" w:themeFill="accent1" w:themeFillTint="50"/>
      </w:tcPr>
    </w:tblStylePr>
  </w:style>
  <w:style w:type="table" w:customStyle="1" w:styleId="Lined-Accent2">
    <w:name w:val="Lined - Accent 2"/>
    <w:basedOn w:val="a1"/>
    <w:uiPriority w:val="99"/>
    <w:pPr>
      <w:spacing w:after="0" w:line="240" w:lineRule="auto"/>
    </w:pPr>
    <w:rPr>
      <w:color w:val="404040"/>
      <w:sz w:val="20"/>
      <w:szCs w:val="20"/>
    </w:rPr>
    <w:tblPr>
      <w:tblStyleRowBandSize w:val="1"/>
      <w:tblStyleColBandSize w:val="1"/>
    </w:tblPr>
    <w:tblStylePr w:type="firstRow">
      <w:rPr>
        <w:rFonts w:ascii="Liberation Sans" w:hAnsi="Liberation Sans"/>
        <w:color w:val="F2F2F2"/>
        <w:sz w:val="22"/>
      </w:rPr>
      <w:tblPr/>
      <w:tcPr>
        <w:shd w:val="clear" w:color="F4B184" w:themeColor="accent2" w:themeTint="97" w:fill="F4B184" w:themeFill="accent2" w:themeFillTint="97"/>
      </w:tcPr>
    </w:tblStylePr>
    <w:tblStylePr w:type="lastRow">
      <w:rPr>
        <w:rFonts w:ascii="Liberation Sans" w:hAnsi="Liberation Sans"/>
        <w:color w:val="F2F2F2"/>
        <w:sz w:val="22"/>
      </w:rPr>
      <w:tblPr/>
      <w:tcPr>
        <w:shd w:val="clear" w:color="F4B184" w:themeColor="accent2" w:themeTint="97" w:fill="F4B184" w:themeFill="accent2" w:themeFillTint="97"/>
      </w:tcPr>
    </w:tblStylePr>
    <w:tblStylePr w:type="firstCol">
      <w:rPr>
        <w:rFonts w:ascii="Liberation Sans" w:hAnsi="Liberation Sans"/>
        <w:color w:val="F2F2F2"/>
        <w:sz w:val="22"/>
      </w:rPr>
      <w:tblPr/>
      <w:tcPr>
        <w:shd w:val="clear" w:color="F4B184" w:themeColor="accent2" w:themeTint="97" w:fill="F4B184" w:themeFill="accent2" w:themeFillTint="97"/>
      </w:tcPr>
    </w:tblStylePr>
    <w:tblStylePr w:type="lastCol">
      <w:rPr>
        <w:rFonts w:ascii="Liberation Sans" w:hAnsi="Liberation Sans"/>
        <w:color w:val="F2F2F2"/>
        <w:sz w:val="22"/>
      </w:rPr>
      <w:tblPr/>
      <w:tcPr>
        <w:shd w:val="clear" w:color="F4B184" w:themeColor="accent2" w:themeTint="97" w:fill="F4B184" w:themeFill="accent2" w:themeFillTint="97"/>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BE5D6" w:themeColor="accent2" w:themeTint="32" w:fill="FBE5D6" w:themeFill="accent2" w:themeFillTint="32"/>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pPr>
      <w:spacing w:after="0" w:line="240" w:lineRule="auto"/>
    </w:pPr>
    <w:rPr>
      <w:color w:val="404040"/>
      <w:sz w:val="20"/>
      <w:szCs w:val="20"/>
    </w:rPr>
    <w:tblPr>
      <w:tblStyleRowBandSize w:val="1"/>
      <w:tblStyleColBandSize w:val="1"/>
    </w:tblPr>
    <w:tblStylePr w:type="firstRow">
      <w:rPr>
        <w:rFonts w:ascii="Liberation Sans" w:hAnsi="Liberation Sans"/>
        <w:color w:val="F2F2F2"/>
        <w:sz w:val="22"/>
      </w:rPr>
      <w:tblPr/>
      <w:tcPr>
        <w:shd w:val="clear" w:color="A5A5A5" w:themeColor="accent3" w:themeTint="FE" w:fill="A5A5A5" w:themeFill="accent3" w:themeFillTint="FE"/>
      </w:tcPr>
    </w:tblStylePr>
    <w:tblStylePr w:type="lastRow">
      <w:rPr>
        <w:rFonts w:ascii="Liberation Sans" w:hAnsi="Liberation Sans"/>
        <w:color w:val="F2F2F2"/>
        <w:sz w:val="22"/>
      </w:rPr>
      <w:tblPr/>
      <w:tcPr>
        <w:shd w:val="clear" w:color="A5A5A5" w:themeColor="accent3" w:themeTint="FE" w:fill="A5A5A5" w:themeFill="accent3" w:themeFillTint="FE"/>
      </w:tcPr>
    </w:tblStylePr>
    <w:tblStylePr w:type="firstCol">
      <w:rPr>
        <w:rFonts w:ascii="Liberation Sans" w:hAnsi="Liberation Sans"/>
        <w:color w:val="F2F2F2"/>
        <w:sz w:val="22"/>
      </w:rPr>
      <w:tblPr/>
      <w:tcPr>
        <w:shd w:val="clear" w:color="A5A5A5" w:themeColor="accent3" w:themeTint="FE" w:fill="A5A5A5" w:themeFill="accent3" w:themeFillTint="FE"/>
      </w:tcPr>
    </w:tblStylePr>
    <w:tblStylePr w:type="lastCol">
      <w:rPr>
        <w:rFonts w:ascii="Liberation Sans" w:hAnsi="Liberation Sans"/>
        <w:color w:val="F2F2F2"/>
        <w:sz w:val="22"/>
      </w:rPr>
      <w:tblPr/>
      <w:tcPr>
        <w:shd w:val="clear" w:color="A5A5A5" w:themeColor="accent3" w:themeTint="FE" w:fill="A5A5A5" w:themeFill="accent3" w:themeFillTint="FE"/>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CECEC" w:themeColor="accent3" w:themeTint="34" w:fill="ECECEC" w:themeFill="accent3"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pPr>
      <w:spacing w:after="0" w:line="240" w:lineRule="auto"/>
    </w:pPr>
    <w:rPr>
      <w:color w:val="404040"/>
      <w:sz w:val="20"/>
      <w:szCs w:val="20"/>
    </w:rPr>
    <w:tblPr>
      <w:tblStyleRowBandSize w:val="1"/>
      <w:tblStyleColBandSize w:val="1"/>
    </w:tblPr>
    <w:tblStylePr w:type="firstRow">
      <w:rPr>
        <w:rFonts w:ascii="Liberation Sans" w:hAnsi="Liberation Sans"/>
        <w:color w:val="F2F2F2"/>
        <w:sz w:val="22"/>
      </w:rPr>
      <w:tblPr/>
      <w:tcPr>
        <w:shd w:val="clear" w:color="FFD865" w:themeColor="accent4" w:themeTint="9A" w:fill="FFD865" w:themeFill="accent4" w:themeFillTint="9A"/>
      </w:tcPr>
    </w:tblStylePr>
    <w:tblStylePr w:type="lastRow">
      <w:rPr>
        <w:rFonts w:ascii="Liberation Sans" w:hAnsi="Liberation Sans"/>
        <w:color w:val="F2F2F2"/>
        <w:sz w:val="22"/>
      </w:rPr>
      <w:tblPr/>
      <w:tcPr>
        <w:shd w:val="clear" w:color="FFD865" w:themeColor="accent4" w:themeTint="9A" w:fill="FFD865" w:themeFill="accent4" w:themeFillTint="9A"/>
      </w:tcPr>
    </w:tblStylePr>
    <w:tblStylePr w:type="firstCol">
      <w:rPr>
        <w:rFonts w:ascii="Liberation Sans" w:hAnsi="Liberation Sans"/>
        <w:color w:val="F2F2F2"/>
        <w:sz w:val="22"/>
      </w:rPr>
      <w:tblPr/>
      <w:tcPr>
        <w:shd w:val="clear" w:color="FFD865" w:themeColor="accent4" w:themeTint="9A" w:fill="FFD865" w:themeFill="accent4" w:themeFillTint="9A"/>
      </w:tcPr>
    </w:tblStylePr>
    <w:tblStylePr w:type="lastCol">
      <w:rPr>
        <w:rFonts w:ascii="Liberation Sans" w:hAnsi="Liberation Sans"/>
        <w:color w:val="F2F2F2"/>
        <w:sz w:val="22"/>
      </w:rPr>
      <w:tblPr/>
      <w:tcPr>
        <w:shd w:val="clear" w:color="FFD865" w:themeColor="accent4" w:themeTint="9A" w:fill="FFD865" w:themeFill="accent4" w:themeFillTint="9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FF2CB" w:themeColor="accent4" w:themeTint="34" w:fill="FFF2CB" w:themeFill="accent4"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pPr>
      <w:spacing w:after="0" w:line="240" w:lineRule="auto"/>
    </w:pPr>
    <w:rPr>
      <w:color w:val="404040"/>
      <w:sz w:val="20"/>
      <w:szCs w:val="20"/>
    </w:rPr>
    <w:tblPr>
      <w:tblStyleRowBandSize w:val="1"/>
      <w:tblStyleColBandSize w:val="1"/>
    </w:tblPr>
    <w:tblStylePr w:type="firstRow">
      <w:rPr>
        <w:rFonts w:ascii="Liberation Sans" w:hAnsi="Liberation Sans"/>
        <w:color w:val="F2F2F2"/>
        <w:sz w:val="22"/>
      </w:rPr>
      <w:tblPr/>
      <w:tcPr>
        <w:shd w:val="clear" w:color="5B9BD5" w:themeColor="accent5" w:fill="5B9BD5" w:themeFill="accent5"/>
      </w:tcPr>
    </w:tblStylePr>
    <w:tblStylePr w:type="lastRow">
      <w:rPr>
        <w:rFonts w:ascii="Liberation Sans" w:hAnsi="Liberation Sans"/>
        <w:color w:val="F2F2F2"/>
        <w:sz w:val="22"/>
      </w:rPr>
      <w:tblPr/>
      <w:tcPr>
        <w:shd w:val="clear" w:color="5B9BD5" w:themeColor="accent5" w:fill="5B9BD5" w:themeFill="accent5"/>
      </w:tcPr>
    </w:tblStylePr>
    <w:tblStylePr w:type="firstCol">
      <w:rPr>
        <w:rFonts w:ascii="Liberation Sans" w:hAnsi="Liberation Sans"/>
        <w:color w:val="F2F2F2"/>
        <w:sz w:val="22"/>
      </w:rPr>
      <w:tblPr/>
      <w:tcPr>
        <w:shd w:val="clear" w:color="5B9BD5" w:themeColor="accent5" w:fill="5B9BD5" w:themeFill="accent5"/>
      </w:tcPr>
    </w:tblStylePr>
    <w:tblStylePr w:type="lastCol">
      <w:rPr>
        <w:rFonts w:ascii="Liberation Sans" w:hAnsi="Liberation Sans"/>
        <w:color w:val="F2F2F2"/>
        <w:sz w:val="22"/>
      </w:rPr>
      <w:tblPr/>
      <w:tcPr>
        <w:shd w:val="clear" w:color="5B9BD5" w:themeColor="accent5" w:fill="5B9BD5" w:themeFill="accent5"/>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DDEAF6" w:themeColor="accent5" w:themeTint="34" w:fill="DDEAF6" w:themeFill="accent5"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DDEAF6" w:themeColor="accent5" w:themeTint="34" w:fill="DDEAF6" w:themeFill="accent5" w:themeFillTint="34"/>
      </w:tcPr>
    </w:tblStylePr>
  </w:style>
  <w:style w:type="table" w:customStyle="1" w:styleId="Lined-Accent6">
    <w:name w:val="Lined - Accent 6"/>
    <w:basedOn w:val="a1"/>
    <w:uiPriority w:val="99"/>
    <w:pPr>
      <w:spacing w:after="0" w:line="240" w:lineRule="auto"/>
    </w:pPr>
    <w:rPr>
      <w:color w:val="404040"/>
      <w:sz w:val="20"/>
      <w:szCs w:val="20"/>
    </w:rPr>
    <w:tblPr>
      <w:tblStyleRowBandSize w:val="1"/>
      <w:tblStyleColBandSize w:val="1"/>
    </w:tblPr>
    <w:tblStylePr w:type="firstRow">
      <w:rPr>
        <w:rFonts w:ascii="Liberation Sans" w:hAnsi="Liberation Sans"/>
        <w:color w:val="F2F2F2"/>
        <w:sz w:val="22"/>
      </w:rPr>
      <w:tblPr/>
      <w:tcPr>
        <w:shd w:val="clear" w:color="70AD47" w:themeColor="accent6" w:fill="70AD47" w:themeFill="accent6"/>
      </w:tcPr>
    </w:tblStylePr>
    <w:tblStylePr w:type="lastRow">
      <w:rPr>
        <w:rFonts w:ascii="Liberation Sans" w:hAnsi="Liberation Sans"/>
        <w:color w:val="F2F2F2"/>
        <w:sz w:val="22"/>
      </w:rPr>
      <w:tblPr/>
      <w:tcPr>
        <w:shd w:val="clear" w:color="70AD47" w:themeColor="accent6" w:fill="70AD47" w:themeFill="accent6"/>
      </w:tcPr>
    </w:tblStylePr>
    <w:tblStylePr w:type="firstCol">
      <w:rPr>
        <w:rFonts w:ascii="Liberation Sans" w:hAnsi="Liberation Sans"/>
        <w:color w:val="F2F2F2"/>
        <w:sz w:val="22"/>
      </w:rPr>
      <w:tblPr/>
      <w:tcPr>
        <w:shd w:val="clear" w:color="70AD47" w:themeColor="accent6" w:fill="70AD47" w:themeFill="accent6"/>
      </w:tcPr>
    </w:tblStylePr>
    <w:tblStylePr w:type="lastCol">
      <w:rPr>
        <w:rFonts w:ascii="Liberation Sans" w:hAnsi="Liberation Sans"/>
        <w:color w:val="F2F2F2"/>
        <w:sz w:val="22"/>
      </w:rPr>
      <w:tblPr/>
      <w:tcPr>
        <w:shd w:val="clear" w:color="70AD47" w:themeColor="accent6" w:fill="70AD47" w:themeFill="accent6"/>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1EFD8" w:themeColor="accent6" w:themeTint="34" w:fill="E1EFD8" w:themeFill="accent6"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Liberation Sans" w:hAnsi="Liberation Sans"/>
        <w:color w:val="F2F2F2"/>
        <w:sz w:val="22"/>
      </w:rPr>
      <w:tblPr/>
      <w:tcPr>
        <w:shd w:val="clear" w:color="7F7F7F" w:themeColor="text1" w:themeTint="80" w:fill="7F7F7F" w:themeFill="text1" w:themeFillTint="80"/>
      </w:tcPr>
    </w:tblStylePr>
    <w:tblStylePr w:type="lastRow">
      <w:rPr>
        <w:rFonts w:ascii="Liberation Sans" w:hAnsi="Liberation Sans"/>
        <w:color w:val="F2F2F2"/>
        <w:sz w:val="22"/>
      </w:rPr>
      <w:tblPr/>
      <w:tcPr>
        <w:shd w:val="clear" w:color="7F7F7F" w:themeColor="text1" w:themeTint="80" w:fill="7F7F7F" w:themeFill="text1" w:themeFillTint="80"/>
      </w:tcPr>
    </w:tblStylePr>
    <w:tblStylePr w:type="firstCol">
      <w:rPr>
        <w:rFonts w:ascii="Liberation Sans" w:hAnsi="Liberation Sans"/>
        <w:color w:val="F2F2F2"/>
        <w:sz w:val="22"/>
      </w:rPr>
      <w:tblPr/>
      <w:tcPr>
        <w:shd w:val="clear" w:color="7F7F7F" w:themeColor="text1" w:themeTint="80" w:fill="7F7F7F" w:themeFill="text1" w:themeFillTint="80"/>
      </w:tcPr>
    </w:tblStylePr>
    <w:tblStylePr w:type="lastCol">
      <w:rPr>
        <w:rFonts w:ascii="Liberation Sans" w:hAnsi="Liberation Sans"/>
        <w:color w:val="F2F2F2"/>
        <w:sz w:val="22"/>
      </w:rPr>
      <w:tblPr/>
      <w:tcPr>
        <w:shd w:val="clear" w:color="7F7F7F" w:themeColor="text1" w:themeTint="80" w:fill="7F7F7F" w:themeFill="text1" w:themeFillTint="80"/>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rPr>
    <w:tblPr>
      <w:tblStyleRowBandSize w:val="1"/>
      <w:tblStyleColBandSize w:val="1"/>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Pr>
    <w:tblStylePr w:type="firstRow">
      <w:rPr>
        <w:rFonts w:ascii="Liberation Sans" w:hAnsi="Liberation Sans"/>
        <w:color w:val="F2F2F2"/>
        <w:sz w:val="22"/>
      </w:rPr>
      <w:tblPr/>
      <w:tcPr>
        <w:shd w:val="clear" w:color="537DC8" w:themeColor="accent1" w:themeTint="EA" w:fill="537DC8" w:themeFill="accent1" w:themeFillTint="EA"/>
      </w:tcPr>
    </w:tblStylePr>
    <w:tblStylePr w:type="lastRow">
      <w:rPr>
        <w:rFonts w:ascii="Liberation Sans" w:hAnsi="Liberation Sans"/>
        <w:color w:val="F2F2F2"/>
        <w:sz w:val="22"/>
      </w:rPr>
      <w:tblPr/>
      <w:tcPr>
        <w:shd w:val="clear" w:color="537DC8" w:themeColor="accent1" w:themeTint="EA" w:fill="537DC8" w:themeFill="accent1" w:themeFillTint="EA"/>
      </w:tcPr>
    </w:tblStylePr>
    <w:tblStylePr w:type="firstCol">
      <w:rPr>
        <w:rFonts w:ascii="Liberation Sans" w:hAnsi="Liberation Sans"/>
        <w:color w:val="F2F2F2"/>
        <w:sz w:val="22"/>
      </w:rPr>
      <w:tblPr/>
      <w:tcPr>
        <w:shd w:val="clear" w:color="537DC8" w:themeColor="accent1" w:themeTint="EA" w:fill="537DC8" w:themeFill="accent1" w:themeFillTint="EA"/>
      </w:tcPr>
    </w:tblStylePr>
    <w:tblStylePr w:type="lastCol">
      <w:rPr>
        <w:rFonts w:ascii="Liberation Sans" w:hAnsi="Liberation Sans"/>
        <w:color w:val="F2F2F2"/>
        <w:sz w:val="22"/>
      </w:rPr>
      <w:tblPr/>
      <w:tcPr>
        <w:shd w:val="clear" w:color="537DC8" w:themeColor="accent1" w:themeTint="EA" w:fill="537DC8" w:themeFill="accent1" w:themeFillTint="E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C4D2EC" w:themeColor="accent1" w:themeTint="50" w:fill="C4D2EC" w:themeFill="accent1" w:themeFillTint="50"/>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C4D2EC" w:themeColor="accent1" w:themeTint="50" w:fill="C4D2EC"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Liberation Sans" w:hAnsi="Liberation Sans"/>
        <w:color w:val="F2F2F2"/>
        <w:sz w:val="22"/>
      </w:rPr>
      <w:tblPr/>
      <w:tcPr>
        <w:shd w:val="clear" w:color="F4B184" w:themeColor="accent2" w:themeTint="97" w:fill="F4B184" w:themeFill="accent2" w:themeFillTint="97"/>
      </w:tcPr>
    </w:tblStylePr>
    <w:tblStylePr w:type="lastRow">
      <w:rPr>
        <w:rFonts w:ascii="Liberation Sans" w:hAnsi="Liberation Sans"/>
        <w:color w:val="F2F2F2"/>
        <w:sz w:val="22"/>
      </w:rPr>
      <w:tblPr/>
      <w:tcPr>
        <w:shd w:val="clear" w:color="F4B184" w:themeColor="accent2" w:themeTint="97" w:fill="F4B184" w:themeFill="accent2" w:themeFillTint="97"/>
      </w:tcPr>
    </w:tblStylePr>
    <w:tblStylePr w:type="firstCol">
      <w:rPr>
        <w:rFonts w:ascii="Liberation Sans" w:hAnsi="Liberation Sans"/>
        <w:color w:val="F2F2F2"/>
        <w:sz w:val="22"/>
      </w:rPr>
      <w:tblPr/>
      <w:tcPr>
        <w:shd w:val="clear" w:color="F4B184" w:themeColor="accent2" w:themeTint="97" w:fill="F4B184" w:themeFill="accent2" w:themeFillTint="97"/>
      </w:tcPr>
    </w:tblStylePr>
    <w:tblStylePr w:type="lastCol">
      <w:rPr>
        <w:rFonts w:ascii="Liberation Sans" w:hAnsi="Liberation Sans"/>
        <w:color w:val="F2F2F2"/>
        <w:sz w:val="22"/>
      </w:rPr>
      <w:tblPr/>
      <w:tcPr>
        <w:shd w:val="clear" w:color="F4B184" w:themeColor="accent2" w:themeTint="97" w:fill="F4B184" w:themeFill="accent2" w:themeFillTint="97"/>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BE5D6" w:themeColor="accent2" w:themeTint="32" w:fill="FBE5D6" w:themeFill="accent2" w:themeFillTint="32"/>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Liberation Sans" w:hAnsi="Liberation Sans"/>
        <w:color w:val="F2F2F2"/>
        <w:sz w:val="22"/>
      </w:rPr>
      <w:tblPr/>
      <w:tcPr>
        <w:shd w:val="clear" w:color="A5A5A5" w:themeColor="accent3" w:themeTint="FE" w:fill="A5A5A5" w:themeFill="accent3" w:themeFillTint="FE"/>
      </w:tcPr>
    </w:tblStylePr>
    <w:tblStylePr w:type="lastRow">
      <w:rPr>
        <w:rFonts w:ascii="Liberation Sans" w:hAnsi="Liberation Sans"/>
        <w:color w:val="F2F2F2"/>
        <w:sz w:val="22"/>
      </w:rPr>
      <w:tblPr/>
      <w:tcPr>
        <w:shd w:val="clear" w:color="A5A5A5" w:themeColor="accent3" w:themeTint="FE" w:fill="A5A5A5" w:themeFill="accent3" w:themeFillTint="FE"/>
      </w:tcPr>
    </w:tblStylePr>
    <w:tblStylePr w:type="firstCol">
      <w:rPr>
        <w:rFonts w:ascii="Liberation Sans" w:hAnsi="Liberation Sans"/>
        <w:color w:val="F2F2F2"/>
        <w:sz w:val="22"/>
      </w:rPr>
      <w:tblPr/>
      <w:tcPr>
        <w:shd w:val="clear" w:color="A5A5A5" w:themeColor="accent3" w:themeTint="FE" w:fill="A5A5A5" w:themeFill="accent3" w:themeFillTint="FE"/>
      </w:tcPr>
    </w:tblStylePr>
    <w:tblStylePr w:type="lastCol">
      <w:rPr>
        <w:rFonts w:ascii="Liberation Sans" w:hAnsi="Liberation Sans"/>
        <w:color w:val="F2F2F2"/>
        <w:sz w:val="22"/>
      </w:rPr>
      <w:tblPr/>
      <w:tcPr>
        <w:shd w:val="clear" w:color="A5A5A5" w:themeColor="accent3" w:themeTint="FE" w:fill="A5A5A5" w:themeFill="accent3" w:themeFillTint="FE"/>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CECEC" w:themeColor="accent3" w:themeTint="34" w:fill="ECECEC" w:themeFill="accent3"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Liberation Sans" w:hAnsi="Liberation Sans"/>
        <w:color w:val="F2F2F2"/>
        <w:sz w:val="22"/>
      </w:rPr>
      <w:tblPr/>
      <w:tcPr>
        <w:shd w:val="clear" w:color="FFD865" w:themeColor="accent4" w:themeTint="9A" w:fill="FFD865" w:themeFill="accent4" w:themeFillTint="9A"/>
      </w:tcPr>
    </w:tblStylePr>
    <w:tblStylePr w:type="lastRow">
      <w:rPr>
        <w:rFonts w:ascii="Liberation Sans" w:hAnsi="Liberation Sans"/>
        <w:color w:val="F2F2F2"/>
        <w:sz w:val="22"/>
      </w:rPr>
      <w:tblPr/>
      <w:tcPr>
        <w:shd w:val="clear" w:color="FFD865" w:themeColor="accent4" w:themeTint="9A" w:fill="FFD865" w:themeFill="accent4" w:themeFillTint="9A"/>
      </w:tcPr>
    </w:tblStylePr>
    <w:tblStylePr w:type="firstCol">
      <w:rPr>
        <w:rFonts w:ascii="Liberation Sans" w:hAnsi="Liberation Sans"/>
        <w:color w:val="F2F2F2"/>
        <w:sz w:val="22"/>
      </w:rPr>
      <w:tblPr/>
      <w:tcPr>
        <w:shd w:val="clear" w:color="FFD865" w:themeColor="accent4" w:themeTint="9A" w:fill="FFD865" w:themeFill="accent4" w:themeFillTint="9A"/>
      </w:tcPr>
    </w:tblStylePr>
    <w:tblStylePr w:type="lastCol">
      <w:rPr>
        <w:rFonts w:ascii="Liberation Sans" w:hAnsi="Liberation Sans"/>
        <w:color w:val="F2F2F2"/>
        <w:sz w:val="22"/>
      </w:rPr>
      <w:tblPr/>
      <w:tcPr>
        <w:shd w:val="clear" w:color="FFD865" w:themeColor="accent4" w:themeTint="9A" w:fill="FFD865" w:themeFill="accent4" w:themeFillTint="9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FF2CB" w:themeColor="accent4" w:themeTint="34" w:fill="FFF2CB" w:themeFill="accent4"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rPr>
    <w:tblPr>
      <w:tblStyleRowBandSize w:val="1"/>
      <w:tblStyleColBandSize w:val="1"/>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Pr>
    <w:tblStylePr w:type="firstRow">
      <w:rPr>
        <w:rFonts w:ascii="Liberation Sans" w:hAnsi="Liberation Sans"/>
        <w:color w:val="F2F2F2"/>
        <w:sz w:val="22"/>
      </w:rPr>
      <w:tblPr/>
      <w:tcPr>
        <w:shd w:val="clear" w:color="5B9BD5" w:themeColor="accent5" w:fill="5B9BD5" w:themeFill="accent5"/>
      </w:tcPr>
    </w:tblStylePr>
    <w:tblStylePr w:type="lastRow">
      <w:rPr>
        <w:rFonts w:ascii="Liberation Sans" w:hAnsi="Liberation Sans"/>
        <w:color w:val="F2F2F2"/>
        <w:sz w:val="22"/>
      </w:rPr>
      <w:tblPr/>
      <w:tcPr>
        <w:shd w:val="clear" w:color="5B9BD5" w:themeColor="accent5" w:fill="5B9BD5" w:themeFill="accent5"/>
      </w:tcPr>
    </w:tblStylePr>
    <w:tblStylePr w:type="firstCol">
      <w:rPr>
        <w:rFonts w:ascii="Liberation Sans" w:hAnsi="Liberation Sans"/>
        <w:color w:val="F2F2F2"/>
        <w:sz w:val="22"/>
      </w:rPr>
      <w:tblPr/>
      <w:tcPr>
        <w:shd w:val="clear" w:color="5B9BD5" w:themeColor="accent5" w:fill="5B9BD5" w:themeFill="accent5"/>
      </w:tcPr>
    </w:tblStylePr>
    <w:tblStylePr w:type="lastCol">
      <w:rPr>
        <w:rFonts w:ascii="Liberation Sans" w:hAnsi="Liberation Sans"/>
        <w:color w:val="F2F2F2"/>
        <w:sz w:val="22"/>
      </w:rPr>
      <w:tblPr/>
      <w:tcPr>
        <w:shd w:val="clear" w:color="5B9BD5" w:themeColor="accent5" w:fill="5B9BD5" w:themeFill="accent5"/>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DDEAF6" w:themeColor="accent5" w:themeTint="34" w:fill="DDEAF6" w:themeFill="accent5"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DDEAF6" w:themeColor="accent5" w:themeTint="34" w:fill="DDEAF6"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Liberation Sans" w:hAnsi="Liberation Sans"/>
        <w:color w:val="F2F2F2"/>
        <w:sz w:val="22"/>
      </w:rPr>
      <w:tblPr/>
      <w:tcPr>
        <w:shd w:val="clear" w:color="70AD47" w:themeColor="accent6" w:fill="70AD47" w:themeFill="accent6"/>
      </w:tcPr>
    </w:tblStylePr>
    <w:tblStylePr w:type="lastRow">
      <w:rPr>
        <w:rFonts w:ascii="Liberation Sans" w:hAnsi="Liberation Sans"/>
        <w:color w:val="F2F2F2"/>
        <w:sz w:val="22"/>
      </w:rPr>
      <w:tblPr/>
      <w:tcPr>
        <w:shd w:val="clear" w:color="70AD47" w:themeColor="accent6" w:fill="70AD47" w:themeFill="accent6"/>
      </w:tcPr>
    </w:tblStylePr>
    <w:tblStylePr w:type="firstCol">
      <w:rPr>
        <w:rFonts w:ascii="Liberation Sans" w:hAnsi="Liberation Sans"/>
        <w:color w:val="F2F2F2"/>
        <w:sz w:val="22"/>
      </w:rPr>
      <w:tblPr/>
      <w:tcPr>
        <w:shd w:val="clear" w:color="70AD47" w:themeColor="accent6" w:fill="70AD47" w:themeFill="accent6"/>
      </w:tcPr>
    </w:tblStylePr>
    <w:tblStylePr w:type="lastCol">
      <w:rPr>
        <w:rFonts w:ascii="Liberation Sans" w:hAnsi="Liberation Sans"/>
        <w:color w:val="F2F2F2"/>
        <w:sz w:val="22"/>
      </w:rPr>
      <w:tblPr/>
      <w:tcPr>
        <w:shd w:val="clear" w:color="70AD47" w:themeColor="accent6" w:fill="70AD47" w:themeFill="accent6"/>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1EFD8" w:themeColor="accent6" w:themeTint="34" w:fill="E1EFD8" w:themeFill="accent6"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Liberation Sans" w:hAnsi="Liberation Sans"/>
        <w:color w:val="404040"/>
        <w:sz w:val="22"/>
      </w:rPr>
      <w:tblPr/>
      <w:tcPr>
        <w:tcBorders>
          <w:bottom w:val="single" w:sz="12" w:space="0" w:color="7F7F7F" w:themeColor="text1" w:themeTint="80"/>
        </w:tcBorders>
      </w:tcPr>
    </w:tblStylePr>
    <w:tblStylePr w:type="lastRow">
      <w:rPr>
        <w:rFonts w:ascii="Liberation Sans" w:hAnsi="Liberation Sans"/>
        <w:color w:val="404040"/>
        <w:sz w:val="22"/>
      </w:rPr>
      <w:tblPr/>
      <w:tcPr>
        <w:tcBorders>
          <w:top w:val="single" w:sz="12" w:space="0" w:color="7F7F7F" w:themeColor="text1" w:themeTint="80"/>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7F7F7F" w:themeColor="text1" w:themeTint="80"/>
        </w:tcBorders>
      </w:tcPr>
    </w:tblStylePr>
    <w:tblStylePr w:type="band1Horz">
      <w:rPr>
        <w:rFonts w:ascii="Liberation Sans" w:hAnsi="Liberation Sans"/>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rFonts w:ascii="Liberation Sans" w:hAnsi="Liberation Sans"/>
        <w:color w:val="404040"/>
        <w:sz w:val="22"/>
      </w:rPr>
      <w:tblPr/>
      <w:tcPr>
        <w:tcBorders>
          <w:bottom w:val="single" w:sz="12" w:space="0" w:color="4472C4" w:themeColor="accent1"/>
        </w:tcBorders>
      </w:tcPr>
    </w:tblStylePr>
    <w:tblStylePr w:type="lastRow">
      <w:rPr>
        <w:rFonts w:ascii="Liberation Sans" w:hAnsi="Liberation Sans"/>
        <w:color w:val="404040"/>
        <w:sz w:val="22"/>
      </w:rPr>
      <w:tblPr/>
      <w:tcPr>
        <w:tcBorders>
          <w:top w:val="single" w:sz="12" w:space="0" w:color="4472C4" w:themeColor="accent1"/>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4472C4" w:themeColor="accent1"/>
        </w:tcBorders>
      </w:tcPr>
    </w:tblStylePr>
    <w:tblStylePr w:type="band1Horz">
      <w:rPr>
        <w:rFonts w:ascii="Liberation Sans" w:hAnsi="Liberation Sans"/>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Liberation Sans" w:hAnsi="Liberation Sans"/>
        <w:color w:val="404040"/>
        <w:sz w:val="22"/>
      </w:rPr>
      <w:tblPr/>
      <w:tcPr>
        <w:tcBorders>
          <w:bottom w:val="single" w:sz="12" w:space="0" w:color="F4B184" w:themeColor="accent2" w:themeTint="97"/>
        </w:tcBorders>
      </w:tcPr>
    </w:tblStylePr>
    <w:tblStylePr w:type="lastRow">
      <w:rPr>
        <w:rFonts w:ascii="Liberation Sans" w:hAnsi="Liberation Sans"/>
        <w:color w:val="404040"/>
        <w:sz w:val="22"/>
      </w:rPr>
      <w:tblPr/>
      <w:tcPr>
        <w:tcBorders>
          <w:top w:val="single" w:sz="12" w:space="0" w:color="F4B184" w:themeColor="accent2" w:themeTint="97"/>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F4B184" w:themeColor="accent2" w:themeTint="97"/>
        </w:tcBorders>
      </w:tcPr>
    </w:tblStylePr>
    <w:tblStylePr w:type="band1Horz">
      <w:rPr>
        <w:rFonts w:ascii="Liberation Sans" w:hAnsi="Liberation Sans"/>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Liberation Sans" w:hAnsi="Liberation Sans"/>
        <w:color w:val="404040"/>
        <w:sz w:val="22"/>
      </w:rPr>
      <w:tblPr/>
      <w:tcPr>
        <w:tcBorders>
          <w:bottom w:val="single" w:sz="12" w:space="0" w:color="C9C9C9" w:themeColor="accent3" w:themeTint="98"/>
        </w:tcBorders>
      </w:tcPr>
    </w:tblStylePr>
    <w:tblStylePr w:type="lastRow">
      <w:rPr>
        <w:rFonts w:ascii="Liberation Sans" w:hAnsi="Liberation Sans"/>
        <w:color w:val="404040"/>
        <w:sz w:val="22"/>
      </w:rPr>
      <w:tblPr/>
      <w:tcPr>
        <w:tcBorders>
          <w:top w:val="single" w:sz="12" w:space="0" w:color="C9C9C9" w:themeColor="accent3" w:themeTint="98"/>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C9C9C9" w:themeColor="accent3" w:themeTint="98"/>
        </w:tcBorders>
      </w:tcPr>
    </w:tblStylePr>
    <w:tblStylePr w:type="band1Horz">
      <w:rPr>
        <w:rFonts w:ascii="Liberation Sans" w:hAnsi="Liberation Sans"/>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Liberation Sans" w:hAnsi="Liberation Sans"/>
        <w:color w:val="404040"/>
        <w:sz w:val="22"/>
      </w:rPr>
      <w:tblPr/>
      <w:tcPr>
        <w:tcBorders>
          <w:bottom w:val="single" w:sz="12" w:space="0" w:color="FFD865" w:themeColor="accent4" w:themeTint="9A"/>
        </w:tcBorders>
      </w:tcPr>
    </w:tblStylePr>
    <w:tblStylePr w:type="lastRow">
      <w:rPr>
        <w:rFonts w:ascii="Liberation Sans" w:hAnsi="Liberation Sans"/>
        <w:color w:val="404040"/>
        <w:sz w:val="22"/>
      </w:rPr>
      <w:tblPr/>
      <w:tcPr>
        <w:tcBorders>
          <w:top w:val="single" w:sz="12" w:space="0" w:color="FFD865" w:themeColor="accent4" w:themeTint="9A"/>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FFD865" w:themeColor="accent4" w:themeTint="9A"/>
        </w:tcBorders>
      </w:tcPr>
    </w:tblStylePr>
    <w:tblStylePr w:type="band1Horz">
      <w:rPr>
        <w:rFonts w:ascii="Liberation Sans" w:hAnsi="Liberation Sans"/>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rFonts w:ascii="Liberation Sans" w:hAnsi="Liberation Sans"/>
        <w:color w:val="404040"/>
        <w:sz w:val="22"/>
      </w:rPr>
      <w:tblPr/>
      <w:tcPr>
        <w:tcBorders>
          <w:bottom w:val="single" w:sz="12" w:space="0" w:color="9BC2E5" w:themeColor="accent5" w:themeTint="9A"/>
        </w:tcBorders>
      </w:tcPr>
    </w:tblStylePr>
    <w:tblStylePr w:type="lastRow">
      <w:rPr>
        <w:rFonts w:ascii="Liberation Sans" w:hAnsi="Liberation Sans"/>
        <w:color w:val="404040"/>
        <w:sz w:val="22"/>
      </w:rPr>
      <w:tblPr/>
      <w:tcPr>
        <w:tcBorders>
          <w:top w:val="single" w:sz="12" w:space="0" w:color="9BC2E5" w:themeColor="accent5" w:themeTint="9A"/>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9BC2E5" w:themeColor="accent5" w:themeTint="9A"/>
        </w:tcBorders>
      </w:tcPr>
    </w:tblStylePr>
    <w:tblStylePr w:type="band1Horz">
      <w:rPr>
        <w:rFonts w:ascii="Liberation Sans" w:hAnsi="Liberation Sans"/>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Liberation Sans" w:hAnsi="Liberation Sans"/>
        <w:color w:val="404040"/>
        <w:sz w:val="22"/>
      </w:rPr>
      <w:tblPr/>
      <w:tcPr>
        <w:tcBorders>
          <w:bottom w:val="single" w:sz="12" w:space="0" w:color="A9D08E" w:themeColor="accent6" w:themeTint="98"/>
        </w:tcBorders>
      </w:tcPr>
    </w:tblStylePr>
    <w:tblStylePr w:type="lastRow">
      <w:rPr>
        <w:rFonts w:ascii="Liberation Sans" w:hAnsi="Liberation Sans"/>
        <w:color w:val="404040"/>
        <w:sz w:val="22"/>
      </w:rPr>
      <w:tblPr/>
      <w:tcPr>
        <w:tcBorders>
          <w:top w:val="single" w:sz="12" w:space="0" w:color="A9D08E" w:themeColor="accent6" w:themeTint="98"/>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A9D08E" w:themeColor="accent6" w:themeTint="98"/>
        </w:tcBorders>
      </w:tcPr>
    </w:tblStylePr>
    <w:tblStylePr w:type="band1Horz">
      <w:rPr>
        <w:rFonts w:ascii="Liberation Sans" w:hAnsi="Liberation Sans"/>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styleId="af2">
    <w:name w:val="Hyperlink"/>
    <w:uiPriority w:val="99"/>
    <w:unhideWhenUsed/>
    <w:rPr>
      <w:color w:val="0563C1" w:themeColor="hyperlink"/>
      <w:u w:val="single"/>
    </w:rPr>
  </w:style>
  <w:style w:type="paragraph" w:styleId="af3">
    <w:name w:val="footnote text"/>
    <w:basedOn w:val="a"/>
    <w:link w:val="af4"/>
    <w:uiPriority w:val="99"/>
    <w:semiHidden/>
    <w:unhideWhenUsed/>
    <w:pPr>
      <w:spacing w:after="40" w:line="240" w:lineRule="auto"/>
    </w:pPr>
    <w:rPr>
      <w:sz w:val="18"/>
    </w:rPr>
  </w:style>
  <w:style w:type="character" w:customStyle="1" w:styleId="af4">
    <w:name w:val="Текст сноски Знак"/>
    <w:link w:val="af3"/>
    <w:uiPriority w:val="99"/>
    <w:rPr>
      <w:sz w:val="18"/>
    </w:rPr>
  </w:style>
  <w:style w:type="character" w:styleId="af5">
    <w:name w:val="footnote reference"/>
    <w:basedOn w:val="a0"/>
    <w:uiPriority w:val="99"/>
    <w:unhideWhenUsed/>
    <w:rPr>
      <w:vertAlign w:val="superscript"/>
    </w:rPr>
  </w:style>
  <w:style w:type="paragraph" w:styleId="af6">
    <w:name w:val="endnote text"/>
    <w:basedOn w:val="a"/>
    <w:link w:val="af7"/>
    <w:uiPriority w:val="99"/>
    <w:semiHidden/>
    <w:unhideWhenUsed/>
    <w:pPr>
      <w:spacing w:after="0" w:line="240" w:lineRule="auto"/>
    </w:pPr>
    <w:rPr>
      <w:sz w:val="20"/>
    </w:rPr>
  </w:style>
  <w:style w:type="character" w:customStyle="1" w:styleId="af7">
    <w:name w:val="Текст концевой сноски Знак"/>
    <w:link w:val="af6"/>
    <w:uiPriority w:val="99"/>
    <w:rPr>
      <w:sz w:val="20"/>
    </w:rPr>
  </w:style>
  <w:style w:type="character" w:styleId="af8">
    <w:name w:val="endnote reference"/>
    <w:basedOn w:val="a0"/>
    <w:uiPriority w:val="99"/>
    <w:semiHidden/>
    <w:unhideWhenUsed/>
    <w:rPr>
      <w:vertAlign w:val="superscript"/>
    </w:rPr>
  </w:style>
  <w:style w:type="paragraph" w:styleId="12">
    <w:name w:val="toc 1"/>
    <w:basedOn w:val="a"/>
    <w:next w:val="a"/>
    <w:uiPriority w:val="39"/>
    <w:unhideWhenUsed/>
    <w:pPr>
      <w:spacing w:after="57"/>
    </w:pPr>
  </w:style>
  <w:style w:type="paragraph" w:styleId="24">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9">
    <w:name w:val="TOC Heading"/>
    <w:uiPriority w:val="39"/>
    <w:unhideWhenUsed/>
  </w:style>
  <w:style w:type="paragraph" w:styleId="afa">
    <w:name w:val="table of figures"/>
    <w:basedOn w:val="a"/>
    <w:next w:val="a"/>
    <w:uiPriority w:val="99"/>
    <w:unhideWhenUsed/>
    <w:pPr>
      <w:spacing w:after="0"/>
    </w:pPr>
  </w:style>
  <w:style w:type="character" w:styleId="afb">
    <w:name w:val="Placeholder Text"/>
    <w:basedOn w:val="a0"/>
    <w:uiPriority w:val="99"/>
    <w:semiHidden/>
    <w:rPr>
      <w:color w:val="808080"/>
    </w:rPr>
  </w:style>
  <w:style w:type="paragraph" w:customStyle="1" w:styleId="BFE41519B90A436F92E57EF8CD69F5E5">
    <w:name w:val="BFE41519B90A436F92E57EF8CD69F5E5"/>
  </w:style>
  <w:style w:type="paragraph" w:customStyle="1" w:styleId="8F7145281BCF4A97BF8A3F5F88201BBB">
    <w:name w:val="8F7145281BCF4A97BF8A3F5F88201BBB"/>
  </w:style>
  <w:style w:type="paragraph" w:customStyle="1" w:styleId="7F9163B71BF5450B8881F711362571A6">
    <w:name w:val="7F9163B71BF5450B8881F711362571A6"/>
  </w:style>
  <w:style w:type="paragraph" w:customStyle="1" w:styleId="DCEE690CF0114CB29D2FF12F1DDAF37D">
    <w:name w:val="DCEE690CF0114CB29D2FF12F1DDAF37D"/>
  </w:style>
  <w:style w:type="paragraph" w:customStyle="1" w:styleId="4BFB3A6DF95444099381EB6CF8E10376">
    <w:name w:val="4BFB3A6DF95444099381EB6CF8E10376"/>
  </w:style>
  <w:style w:type="paragraph" w:customStyle="1" w:styleId="1E7E7148071748729948C1A6D01135EF">
    <w:name w:val="1E7E7148071748729948C1A6D01135EF"/>
  </w:style>
  <w:style w:type="paragraph" w:customStyle="1" w:styleId="7EEA3469315648DAB308513BFCC561FC">
    <w:name w:val="7EEA3469315648DAB308513BFCC561FC"/>
  </w:style>
  <w:style w:type="paragraph" w:customStyle="1" w:styleId="55F994C86F154951A7CF3D01B1AA34B1">
    <w:name w:val="55F994C86F154951A7CF3D01B1AA34B1"/>
  </w:style>
  <w:style w:type="paragraph" w:customStyle="1" w:styleId="64207DBFB92A48BBA0B19B675E29555B">
    <w:name w:val="64207DBFB92A48BBA0B19B675E29555B"/>
  </w:style>
  <w:style w:type="paragraph" w:customStyle="1" w:styleId="72B70CF227F640CA97AD251FC56AF8A4">
    <w:name w:val="72B70CF227F640CA97AD251FC56AF8A4"/>
  </w:style>
  <w:style w:type="paragraph" w:customStyle="1" w:styleId="92B94ADFE6424747932D235E1C3EF343">
    <w:name w:val="92B94ADFE6424747932D235E1C3EF343"/>
  </w:style>
  <w:style w:type="paragraph" w:customStyle="1" w:styleId="40B4AE7B32A34655970F111DB498C8E0">
    <w:name w:val="40B4AE7B32A34655970F111DB498C8E0"/>
  </w:style>
  <w:style w:type="paragraph" w:customStyle="1" w:styleId="429B18F65F0046D9951C9C22AFEA17C5">
    <w:name w:val="429B18F65F0046D9951C9C22AFEA17C5"/>
  </w:style>
  <w:style w:type="paragraph" w:customStyle="1" w:styleId="20FB2950CBB64FC7BEA03B5F5E23C3BC">
    <w:name w:val="20FB2950CBB64FC7BEA03B5F5E23C3BC"/>
  </w:style>
  <w:style w:type="paragraph" w:customStyle="1" w:styleId="A72402FC28D54C07A5490278F1570308">
    <w:name w:val="A72402FC28D54C07A5490278F1570308"/>
  </w:style>
  <w:style w:type="paragraph" w:customStyle="1" w:styleId="9FC82DAAE23A40B7B890F24A9BDEEA4E">
    <w:name w:val="9FC82DAAE23A40B7B890F24A9BDEEA4E"/>
  </w:style>
  <w:style w:type="paragraph" w:customStyle="1" w:styleId="8DB92DBD34954ABD836A4791D0ED1A48">
    <w:name w:val="8DB92DBD34954ABD836A4791D0ED1A48"/>
  </w:style>
  <w:style w:type="paragraph" w:customStyle="1" w:styleId="124939FF070E482FA555F8DC5FDB6474">
    <w:name w:val="124939FF070E482FA555F8DC5FDB6474"/>
  </w:style>
  <w:style w:type="paragraph" w:customStyle="1" w:styleId="BBEAFC52117B41578DCC5876151959EF">
    <w:name w:val="BBEAFC52117B41578DCC5876151959EF"/>
  </w:style>
  <w:style w:type="paragraph" w:customStyle="1" w:styleId="60447C639F2C44EAA8F6776E516B805F">
    <w:name w:val="60447C639F2C44EAA8F6776E516B805F"/>
  </w:style>
  <w:style w:type="paragraph" w:customStyle="1" w:styleId="BFC32AEDEEEC43DABA99D6143B821F92">
    <w:name w:val="BFC32AEDEEEC43DABA99D6143B821F92"/>
  </w:style>
  <w:style w:type="paragraph" w:customStyle="1" w:styleId="37BAFFABC3724EF4ACC76CE533E02295">
    <w:name w:val="37BAFFABC3724EF4ACC76CE533E02295"/>
  </w:style>
  <w:style w:type="paragraph" w:customStyle="1" w:styleId="E01A5F9CE53E4E6EA21CB6DF61B3D58F">
    <w:name w:val="E01A5F9CE53E4E6EA21CB6DF61B3D58F"/>
  </w:style>
  <w:style w:type="paragraph" w:customStyle="1" w:styleId="A4BA31426E814AFBB56AD7896D4E4C5D">
    <w:name w:val="A4BA31426E814AFBB56AD7896D4E4C5D"/>
  </w:style>
  <w:style w:type="paragraph" w:customStyle="1" w:styleId="3E83FE2655E84B03BDD93A973F3F17D9">
    <w:name w:val="3E83FE2655E84B03BDD93A973F3F17D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Liberation Sans"/>
        <a:cs typeface="Liberation Sans"/>
      </a:majorFont>
      <a:minorFont>
        <a:latin typeface="Calibri"/>
        <a:ea typeface="Liberation Sans"/>
        <a:cs typeface="Liberation Sans"/>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1A45A8-D7B4-4EA0-914F-DA7CBA7511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104</TotalTime>
  <Pages>11</Pages>
  <Words>5007</Words>
  <Characters>28543</Characters>
  <Application>Microsoft Office Word</Application>
  <DocSecurity>0</DocSecurity>
  <Lines>237</Lines>
  <Paragraphs>66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 Nurgaliev</dc:creator>
  <cp:keywords/>
  <dc:description/>
  <cp:lastModifiedBy>Аналитика</cp:lastModifiedBy>
  <cp:revision>24</cp:revision>
  <dcterms:created xsi:type="dcterms:W3CDTF">2025-09-06T12:54:00Z</dcterms:created>
  <dcterms:modified xsi:type="dcterms:W3CDTF">2026-10-06T12:51:00Z</dcterms:modified>
</cp:coreProperties>
</file>