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D3B0D" w14:textId="77777777" w:rsidR="001671F4" w:rsidRPr="001671F4" w:rsidRDefault="001671F4" w:rsidP="001671F4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1671F4">
        <w:rPr>
          <w:rFonts w:ascii="Times New Roman" w:hAnsi="Times New Roman"/>
          <w:b/>
          <w:bCs/>
          <w:sz w:val="20"/>
          <w:szCs w:val="20"/>
        </w:rPr>
        <w:t>Приложение №1 к извещению</w:t>
      </w:r>
    </w:p>
    <w:p w14:paraId="6EDCE867" w14:textId="77777777" w:rsidR="000A5571" w:rsidRPr="001671F4" w:rsidRDefault="000A5571" w:rsidP="000A557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1671F4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2BCCAB55" w14:textId="02B1F379" w:rsidR="000A5571" w:rsidRPr="001671F4" w:rsidRDefault="000A5571" w:rsidP="000A5571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  <w:sz w:val="20"/>
          <w:szCs w:val="20"/>
        </w:rPr>
      </w:pPr>
      <w:r w:rsidRPr="001671F4">
        <w:rPr>
          <w:rFonts w:ascii="Times New Roman" w:hAnsi="Times New Roman"/>
          <w:b/>
          <w:bCs/>
          <w:sz w:val="20"/>
          <w:szCs w:val="20"/>
        </w:rPr>
        <w:t>на поставку продуктов питания (</w:t>
      </w:r>
      <w:r w:rsidR="004178D3" w:rsidRPr="001671F4">
        <w:rPr>
          <w:rFonts w:ascii="Times New Roman" w:hAnsi="Times New Roman"/>
          <w:b/>
          <w:bCs/>
          <w:sz w:val="20"/>
          <w:szCs w:val="20"/>
        </w:rPr>
        <w:t>крупы</w:t>
      </w:r>
      <w:r w:rsidRPr="001671F4">
        <w:rPr>
          <w:rFonts w:ascii="Times New Roman" w:hAnsi="Times New Roman"/>
          <w:b/>
          <w:bCs/>
          <w:sz w:val="20"/>
          <w:szCs w:val="20"/>
        </w:rPr>
        <w:t>)</w:t>
      </w:r>
    </w:p>
    <w:p w14:paraId="65D5B5B7" w14:textId="77777777" w:rsidR="000A5571" w:rsidRPr="001671F4" w:rsidRDefault="000A5571" w:rsidP="000A5571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52A92584" w14:textId="77777777" w:rsidR="00A61F92" w:rsidRPr="001671F4" w:rsidRDefault="000A5571" w:rsidP="001671F4">
      <w:pPr>
        <w:pStyle w:val="af"/>
        <w:widowControl w:val="0"/>
        <w:numPr>
          <w:ilvl w:val="0"/>
          <w:numId w:val="1"/>
        </w:numPr>
        <w:spacing w:after="0" w:line="240" w:lineRule="auto"/>
        <w:ind w:left="0" w:right="-108" w:hanging="11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2182"/>
        <w:gridCol w:w="6042"/>
        <w:gridCol w:w="698"/>
        <w:gridCol w:w="933"/>
      </w:tblGrid>
      <w:tr w:rsidR="004178D3" w:rsidRPr="001671F4" w14:paraId="7B8BDD7F" w14:textId="77777777" w:rsidTr="001671F4">
        <w:trPr>
          <w:trHeight w:val="57"/>
        </w:trPr>
        <w:tc>
          <w:tcPr>
            <w:tcW w:w="298" w:type="pct"/>
            <w:vAlign w:val="center"/>
          </w:tcPr>
          <w:p w14:paraId="3E111258" w14:textId="77777777" w:rsidR="004178D3" w:rsidRPr="001671F4" w:rsidRDefault="004178D3" w:rsidP="0041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1041" w:type="pct"/>
            <w:vAlign w:val="center"/>
          </w:tcPr>
          <w:p w14:paraId="2FF98832" w14:textId="77777777" w:rsidR="004178D3" w:rsidRPr="001671F4" w:rsidRDefault="004178D3" w:rsidP="0041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  <w:t xml:space="preserve">Наименование товаров </w:t>
            </w:r>
          </w:p>
        </w:tc>
        <w:tc>
          <w:tcPr>
            <w:tcW w:w="2883" w:type="pct"/>
            <w:vAlign w:val="center"/>
          </w:tcPr>
          <w:p w14:paraId="12EAB1EB" w14:textId="77777777" w:rsidR="004178D3" w:rsidRPr="001671F4" w:rsidRDefault="004178D3" w:rsidP="0041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  <w:t>Характеристика</w:t>
            </w:r>
          </w:p>
        </w:tc>
        <w:tc>
          <w:tcPr>
            <w:tcW w:w="333" w:type="pct"/>
            <w:vAlign w:val="center"/>
          </w:tcPr>
          <w:p w14:paraId="50B85059" w14:textId="77777777" w:rsidR="004178D3" w:rsidRPr="001671F4" w:rsidRDefault="004178D3" w:rsidP="0041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  <w:t>Ед. изм.</w:t>
            </w:r>
          </w:p>
        </w:tc>
        <w:tc>
          <w:tcPr>
            <w:tcW w:w="445" w:type="pct"/>
            <w:vAlign w:val="center"/>
          </w:tcPr>
          <w:p w14:paraId="49EF4737" w14:textId="77777777" w:rsidR="004178D3" w:rsidRPr="001671F4" w:rsidRDefault="004178D3" w:rsidP="0041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  <w:t>Кол-во</w:t>
            </w:r>
          </w:p>
        </w:tc>
      </w:tr>
      <w:tr w:rsidR="004178D3" w:rsidRPr="001671F4" w14:paraId="3B3B641D" w14:textId="77777777" w:rsidTr="001671F4">
        <w:trPr>
          <w:trHeight w:val="57"/>
        </w:trPr>
        <w:tc>
          <w:tcPr>
            <w:tcW w:w="298" w:type="pct"/>
            <w:vAlign w:val="center"/>
          </w:tcPr>
          <w:p w14:paraId="3FBD4D25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5C454F98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Горох</w:t>
            </w:r>
          </w:p>
        </w:tc>
        <w:tc>
          <w:tcPr>
            <w:tcW w:w="2883" w:type="pct"/>
            <w:vAlign w:val="center"/>
          </w:tcPr>
          <w:p w14:paraId="6A0B5B2C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 xml:space="preserve">Соответствует требованиям ГОСТ 6201-2020 </w:t>
            </w:r>
            <w:r w:rsidR="0087170D"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«</w:t>
            </w: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Горох шлифованный. Технические условия</w:t>
            </w:r>
            <w:r w:rsidR="0087170D"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».</w:t>
            </w:r>
          </w:p>
          <w:p w14:paraId="50B5A8D6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Вид: горох колотый шлифованный</w:t>
            </w:r>
          </w:p>
          <w:p w14:paraId="641AEB43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Сорт: не менее первого</w:t>
            </w:r>
          </w:p>
          <w:p w14:paraId="77C05B27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Характеристика: шлифованный с разделенными семядолями. Примесь целого шлифованного гороха допускается не более 5 %</w:t>
            </w:r>
          </w:p>
          <w:p w14:paraId="2975E400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Цвет: желтый, зеленый</w:t>
            </w:r>
          </w:p>
          <w:p w14:paraId="2AB89F28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Вкус: свойственный гороху, без посторонних привкусов, не кислый, не горький</w:t>
            </w:r>
          </w:p>
          <w:p w14:paraId="07BE7C21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 xml:space="preserve">Запах: свойственный гороху без плесневелого затхлого и других посторонних запахов </w:t>
            </w:r>
          </w:p>
          <w:p w14:paraId="31ACB31D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Зараженность вредителями хлебных запасов: не допускается</w:t>
            </w:r>
          </w:p>
          <w:p w14:paraId="4960310F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zh-CN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0A46D7E8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кг</w:t>
            </w:r>
          </w:p>
        </w:tc>
        <w:tc>
          <w:tcPr>
            <w:tcW w:w="445" w:type="pct"/>
            <w:vAlign w:val="center"/>
          </w:tcPr>
          <w:p w14:paraId="4DEA93F8" w14:textId="398A340E" w:rsidR="00C12222" w:rsidRPr="001671F4" w:rsidRDefault="00F76B91" w:rsidP="001671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1 000,00</w:t>
            </w:r>
          </w:p>
        </w:tc>
      </w:tr>
      <w:tr w:rsidR="004178D3" w:rsidRPr="001671F4" w14:paraId="2820CBDB" w14:textId="77777777" w:rsidTr="001671F4">
        <w:trPr>
          <w:trHeight w:val="57"/>
        </w:trPr>
        <w:tc>
          <w:tcPr>
            <w:tcW w:w="298" w:type="pct"/>
            <w:vAlign w:val="center"/>
          </w:tcPr>
          <w:p w14:paraId="707C9043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75B75179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Хлопья овсяные, Геркулес</w:t>
            </w:r>
          </w:p>
        </w:tc>
        <w:tc>
          <w:tcPr>
            <w:tcW w:w="2883" w:type="pct"/>
            <w:vAlign w:val="center"/>
          </w:tcPr>
          <w:p w14:paraId="14BD87F8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Соответствует требованиям ГОСТ 21149-2022 «Хлопья овсяные. Технические условия»</w:t>
            </w:r>
            <w:r w:rsidR="0087170D"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</w:t>
            </w:r>
          </w:p>
          <w:p w14:paraId="4615F60E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Цвет: белый с оттенками от кремового до желтоватого</w:t>
            </w:r>
          </w:p>
          <w:p w14:paraId="538D636E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Запах: свойственный овсяной крупе без плесневого, затхлого и других посторонних запахов.</w:t>
            </w:r>
          </w:p>
          <w:p w14:paraId="722C65D3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Вкус: свойственный овсяной крупе без привкуса горечи и посторонних привкусов.</w:t>
            </w:r>
          </w:p>
          <w:p w14:paraId="2C4B3AF4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Развариваемость: не более 20 мин.</w:t>
            </w:r>
          </w:p>
          <w:p w14:paraId="5D215A50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Зараженность и загрязненность вредителями: не допускается</w:t>
            </w:r>
          </w:p>
          <w:p w14:paraId="63928754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075E7A4F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кг</w:t>
            </w:r>
          </w:p>
        </w:tc>
        <w:tc>
          <w:tcPr>
            <w:tcW w:w="445" w:type="pct"/>
            <w:vAlign w:val="center"/>
          </w:tcPr>
          <w:p w14:paraId="4E86E58A" w14:textId="77777777" w:rsidR="004178D3" w:rsidRPr="001671F4" w:rsidRDefault="00F76B91" w:rsidP="00C1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250,00</w:t>
            </w:r>
          </w:p>
        </w:tc>
      </w:tr>
      <w:tr w:rsidR="004178D3" w:rsidRPr="001671F4" w14:paraId="1881FDEA" w14:textId="77777777" w:rsidTr="001671F4">
        <w:trPr>
          <w:trHeight w:val="57"/>
        </w:trPr>
        <w:tc>
          <w:tcPr>
            <w:tcW w:w="298" w:type="pct"/>
            <w:vAlign w:val="center"/>
          </w:tcPr>
          <w:p w14:paraId="0D39598B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6C2CD9D3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Theme="minorHAnsi" w:hAnsi="Times New Roman"/>
                <w:sz w:val="20"/>
                <w:szCs w:val="20"/>
              </w:rPr>
              <w:t>Крупа гречневая</w:t>
            </w:r>
          </w:p>
        </w:tc>
        <w:tc>
          <w:tcPr>
            <w:tcW w:w="2883" w:type="pct"/>
            <w:vAlign w:val="center"/>
          </w:tcPr>
          <w:p w14:paraId="0FAD5390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Соответствует требованиям ГОСТ 5550-2021 </w:t>
            </w:r>
            <w:r w:rsidR="0087170D"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«</w:t>
            </w: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Крупа гречневая. Технические условия</w:t>
            </w:r>
            <w:r w:rsidR="0087170D"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  <w:p w14:paraId="076B81F9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Сорт: не ниже первого</w:t>
            </w:r>
          </w:p>
          <w:p w14:paraId="4265EBF3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Цвет: коричневый разных оттенков</w:t>
            </w:r>
          </w:p>
          <w:p w14:paraId="5B198F7C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Запах: свойственный гречневой крупе, без посторонних запахов, не затхлый, не плесневый</w:t>
            </w:r>
          </w:p>
          <w:p w14:paraId="7EA26973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Вкус: свойственный гречневой крупе, без посторонних привкусов, не кислый, не горький</w:t>
            </w:r>
          </w:p>
          <w:p w14:paraId="37B46613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Зараженность вредителями хлебных запасов: не допускается</w:t>
            </w:r>
          </w:p>
          <w:p w14:paraId="1EBCC623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Упаковка: </w:t>
            </w: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4B0A0162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кг</w:t>
            </w:r>
          </w:p>
        </w:tc>
        <w:tc>
          <w:tcPr>
            <w:tcW w:w="445" w:type="pct"/>
            <w:vAlign w:val="center"/>
          </w:tcPr>
          <w:p w14:paraId="59E3F02E" w14:textId="77777777" w:rsidR="004178D3" w:rsidRPr="001671F4" w:rsidRDefault="00F76B91" w:rsidP="00C1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1 000,00</w:t>
            </w:r>
          </w:p>
        </w:tc>
      </w:tr>
      <w:tr w:rsidR="004178D3" w:rsidRPr="001671F4" w14:paraId="6B1AECBB" w14:textId="77777777" w:rsidTr="001671F4">
        <w:trPr>
          <w:trHeight w:val="57"/>
        </w:trPr>
        <w:tc>
          <w:tcPr>
            <w:tcW w:w="298" w:type="pct"/>
            <w:vAlign w:val="center"/>
          </w:tcPr>
          <w:p w14:paraId="4DF6AE62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0B8CBE2C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Theme="minorHAnsi" w:hAnsi="Times New Roman"/>
                <w:sz w:val="20"/>
                <w:szCs w:val="20"/>
              </w:rPr>
              <w:t>Крупа кукурузная</w:t>
            </w:r>
          </w:p>
        </w:tc>
        <w:tc>
          <w:tcPr>
            <w:tcW w:w="2883" w:type="pct"/>
            <w:vAlign w:val="center"/>
          </w:tcPr>
          <w:p w14:paraId="316845EC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Соответствует требованиям ГОСТ 6002-2022 «Крупа кукурузная. Технические условия»</w:t>
            </w:r>
            <w:r w:rsidR="0087170D"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.</w:t>
            </w:r>
          </w:p>
          <w:p w14:paraId="084F4175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Внешний вид: дробленые частицы ядра кукурузы различной формы, полученные путем отделения плодовых оболочек и зародыша, зашлифованные с закругленными гранями</w:t>
            </w:r>
          </w:p>
          <w:p w14:paraId="638EED5C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Цвет: белый или желтый с оттенками</w:t>
            </w:r>
          </w:p>
          <w:p w14:paraId="7D34C3AD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Вкус и запах: свойственный кукурузной крупе, без посторонних запахов и привкусов, не затхлый, не плесневый, не кислый, не горький</w:t>
            </w:r>
          </w:p>
          <w:p w14:paraId="6C43BB35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Зараженность и загрязненность вредителями: не допускается</w:t>
            </w:r>
          </w:p>
          <w:p w14:paraId="7D71C7BA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110824EE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кг</w:t>
            </w:r>
          </w:p>
        </w:tc>
        <w:tc>
          <w:tcPr>
            <w:tcW w:w="445" w:type="pct"/>
            <w:vAlign w:val="center"/>
          </w:tcPr>
          <w:p w14:paraId="007D89C5" w14:textId="77777777" w:rsidR="004178D3" w:rsidRPr="001671F4" w:rsidRDefault="00F76B91" w:rsidP="00C1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275,00</w:t>
            </w:r>
          </w:p>
        </w:tc>
      </w:tr>
      <w:tr w:rsidR="004178D3" w:rsidRPr="001671F4" w14:paraId="68CFDD48" w14:textId="77777777" w:rsidTr="001671F4">
        <w:trPr>
          <w:trHeight w:val="57"/>
        </w:trPr>
        <w:tc>
          <w:tcPr>
            <w:tcW w:w="298" w:type="pct"/>
            <w:vAlign w:val="center"/>
          </w:tcPr>
          <w:p w14:paraId="02F8BB8C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1B3FA162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Theme="minorHAnsi" w:hAnsi="Times New Roman"/>
                <w:sz w:val="20"/>
                <w:szCs w:val="20"/>
              </w:rPr>
              <w:t>Крупа манная</w:t>
            </w:r>
          </w:p>
        </w:tc>
        <w:tc>
          <w:tcPr>
            <w:tcW w:w="2883" w:type="pct"/>
            <w:vAlign w:val="center"/>
          </w:tcPr>
          <w:p w14:paraId="731EF6EE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Соответствует требованиям ГОСТ 7022-2019 «Крупа манная. Технические условия»</w:t>
            </w:r>
            <w:r w:rsidR="0087170D"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.</w:t>
            </w:r>
          </w:p>
          <w:p w14:paraId="05F40080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Внешний вид и цвет: преобладает непрозрачная мучнистая крупка ровного белого или кремового цвета</w:t>
            </w:r>
          </w:p>
          <w:p w14:paraId="7CC3E1AC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Запах: свойственный манной крупе, без посторонних запахов, не затхлый, не плесневый</w:t>
            </w:r>
          </w:p>
          <w:p w14:paraId="01B58603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lastRenderedPageBreak/>
              <w:t>Вкус: свойственный манной крупе, без посторонних привкусов, не кислый, не горький</w:t>
            </w:r>
          </w:p>
          <w:p w14:paraId="2BE2E4C0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Минеральные примеси: при разжевывании крупы не должно ощущаться хруста</w:t>
            </w:r>
          </w:p>
          <w:p w14:paraId="3A6E746B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Не допускается зараженность вредителями (насекомыми и клещами) или наличие следов заражения</w:t>
            </w:r>
          </w:p>
          <w:p w14:paraId="3A74EF1C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3305CE87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lastRenderedPageBreak/>
              <w:t>кг</w:t>
            </w:r>
          </w:p>
        </w:tc>
        <w:tc>
          <w:tcPr>
            <w:tcW w:w="445" w:type="pct"/>
            <w:vAlign w:val="center"/>
          </w:tcPr>
          <w:p w14:paraId="00D0E438" w14:textId="77777777" w:rsidR="004178D3" w:rsidRPr="001671F4" w:rsidRDefault="00F76B91" w:rsidP="00C1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250,00</w:t>
            </w:r>
          </w:p>
        </w:tc>
      </w:tr>
      <w:tr w:rsidR="004178D3" w:rsidRPr="001671F4" w14:paraId="569EC54C" w14:textId="77777777" w:rsidTr="001671F4">
        <w:trPr>
          <w:trHeight w:val="57"/>
        </w:trPr>
        <w:tc>
          <w:tcPr>
            <w:tcW w:w="298" w:type="pct"/>
            <w:vAlign w:val="center"/>
          </w:tcPr>
          <w:p w14:paraId="0969020E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1C808B6F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Theme="minorHAnsi" w:hAnsi="Times New Roman"/>
                <w:sz w:val="20"/>
                <w:szCs w:val="20"/>
              </w:rPr>
              <w:t>Крупа перловая</w:t>
            </w:r>
          </w:p>
        </w:tc>
        <w:tc>
          <w:tcPr>
            <w:tcW w:w="2883" w:type="pct"/>
            <w:vAlign w:val="center"/>
          </w:tcPr>
          <w:p w14:paraId="0A71EB95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Соответствует требованиям ГОСТ 5784-2022 «Крупа ячменная Технические условия»</w:t>
            </w:r>
            <w:r w:rsidR="0087170D"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</w:t>
            </w:r>
          </w:p>
          <w:p w14:paraId="4F6766D4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Вид: ядро, освобожденное от цветковых пленок, хорошо отшлифованное; должна иметь удлиненную форму ядра с закругленными концами. </w:t>
            </w:r>
          </w:p>
          <w:p w14:paraId="4CE0B998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Цвет: от белого с желтоватым, иногда зеленоватым оттенками</w:t>
            </w:r>
          </w:p>
          <w:p w14:paraId="643CC93E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Запах: характерный для перловой крупы, без посторонних запахов, не затхлый, не плесневелый</w:t>
            </w:r>
          </w:p>
          <w:p w14:paraId="0B01453D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Вкус: без привкуса кислого, горечи и посторонних привкусов</w:t>
            </w:r>
          </w:p>
          <w:p w14:paraId="4AC9F659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Зараженность и загрязненность вредителями: не допускается</w:t>
            </w:r>
          </w:p>
          <w:p w14:paraId="40FC8F38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340F3DD9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кг</w:t>
            </w:r>
          </w:p>
        </w:tc>
        <w:tc>
          <w:tcPr>
            <w:tcW w:w="445" w:type="pct"/>
            <w:vAlign w:val="center"/>
          </w:tcPr>
          <w:p w14:paraId="47C473E4" w14:textId="77777777" w:rsidR="004178D3" w:rsidRPr="001671F4" w:rsidRDefault="00F76B91" w:rsidP="00C1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250,00</w:t>
            </w:r>
          </w:p>
        </w:tc>
      </w:tr>
      <w:tr w:rsidR="004178D3" w:rsidRPr="001671F4" w14:paraId="4A260419" w14:textId="77777777" w:rsidTr="001671F4">
        <w:trPr>
          <w:trHeight w:val="57"/>
        </w:trPr>
        <w:tc>
          <w:tcPr>
            <w:tcW w:w="298" w:type="pct"/>
            <w:vAlign w:val="center"/>
          </w:tcPr>
          <w:p w14:paraId="2403DBCA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43138C6E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Theme="minorHAnsi" w:hAnsi="Times New Roman"/>
                <w:sz w:val="20"/>
                <w:szCs w:val="20"/>
              </w:rPr>
              <w:t>Крупа пшеничная</w:t>
            </w:r>
          </w:p>
        </w:tc>
        <w:tc>
          <w:tcPr>
            <w:tcW w:w="2883" w:type="pct"/>
            <w:vAlign w:val="center"/>
          </w:tcPr>
          <w:p w14:paraId="5FFF2CB4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Соответствует требованиям ГОСТ 276-2021 «Крупа пшеничная (Полтавская, «Артек»). Технические условия»</w:t>
            </w:r>
            <w:r w:rsidR="0087170D"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</w:t>
            </w:r>
          </w:p>
          <w:p w14:paraId="5B62DFF0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Цвет: желтый</w:t>
            </w:r>
          </w:p>
          <w:p w14:paraId="7B35DF43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Запах: свойственный пшеничной крупе без плесневого, затхлого и других посторонних запахов</w:t>
            </w:r>
          </w:p>
          <w:p w14:paraId="5CC30ED1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Вкус: свойственный пшеничной крупе, без посторонних привкусов, не кислый, не горький</w:t>
            </w:r>
          </w:p>
          <w:p w14:paraId="421C3CF8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Зараженность и загрязненность вредителями: не допускается</w:t>
            </w:r>
          </w:p>
          <w:p w14:paraId="505BD627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6E336AC2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кг</w:t>
            </w:r>
          </w:p>
        </w:tc>
        <w:tc>
          <w:tcPr>
            <w:tcW w:w="445" w:type="pct"/>
            <w:vAlign w:val="center"/>
          </w:tcPr>
          <w:p w14:paraId="45939774" w14:textId="77777777" w:rsidR="004178D3" w:rsidRPr="001671F4" w:rsidRDefault="00F76B91" w:rsidP="007C06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200,00</w:t>
            </w:r>
          </w:p>
        </w:tc>
      </w:tr>
      <w:tr w:rsidR="004178D3" w:rsidRPr="001671F4" w14:paraId="64FBBE9C" w14:textId="77777777" w:rsidTr="001671F4">
        <w:trPr>
          <w:trHeight w:val="57"/>
        </w:trPr>
        <w:tc>
          <w:tcPr>
            <w:tcW w:w="298" w:type="pct"/>
            <w:vAlign w:val="center"/>
          </w:tcPr>
          <w:p w14:paraId="2F780D72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2BA8AA81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Theme="minorHAnsi" w:hAnsi="Times New Roman"/>
                <w:sz w:val="20"/>
                <w:szCs w:val="20"/>
              </w:rPr>
              <w:t>Пшено</w:t>
            </w:r>
          </w:p>
        </w:tc>
        <w:tc>
          <w:tcPr>
            <w:tcW w:w="2883" w:type="pct"/>
            <w:vAlign w:val="center"/>
          </w:tcPr>
          <w:p w14:paraId="00A1D369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Соответствует требованиям ГОСТ 572-2016 </w:t>
            </w:r>
            <w:r w:rsidR="0087170D"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«</w:t>
            </w: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Крупа пшено шлифованное. Технические условия</w:t>
            </w:r>
            <w:r w:rsidR="0087170D"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  <w:p w14:paraId="5B380DA1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Сорт: не ниже первого</w:t>
            </w:r>
          </w:p>
          <w:p w14:paraId="106FB2F5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Цвет: желтый разных оттенков</w:t>
            </w:r>
          </w:p>
          <w:p w14:paraId="28311B4D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Запах: свойственный крупе пшено, без посторонних запахов, не затхлый, не плесневый</w:t>
            </w:r>
          </w:p>
          <w:p w14:paraId="7EF11895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Вкус: свойственный крупе пшено, без посторонних привкусов, не кислый, не горький</w:t>
            </w:r>
          </w:p>
          <w:p w14:paraId="02491481" w14:textId="77777777" w:rsidR="004178D3" w:rsidRPr="001671F4" w:rsidRDefault="004178D3" w:rsidP="004178D3">
            <w:pPr>
              <w:keepNext/>
              <w:keepLines/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Зараженность и загрязненность вредителями: не допускается</w:t>
            </w:r>
          </w:p>
          <w:p w14:paraId="48A43C74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Упаковка: </w:t>
            </w: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5FB012B2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кг</w:t>
            </w:r>
          </w:p>
        </w:tc>
        <w:tc>
          <w:tcPr>
            <w:tcW w:w="445" w:type="pct"/>
            <w:vAlign w:val="center"/>
          </w:tcPr>
          <w:p w14:paraId="00CA1E5E" w14:textId="77777777" w:rsidR="004178D3" w:rsidRPr="001671F4" w:rsidRDefault="00F76B91" w:rsidP="009B5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</w:t>
            </w:r>
            <w:r w:rsidR="009B59C1"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7</w:t>
            </w:r>
            <w:r w:rsidR="00E70D74"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5,00</w:t>
            </w:r>
          </w:p>
        </w:tc>
      </w:tr>
      <w:tr w:rsidR="004178D3" w:rsidRPr="001671F4" w14:paraId="0F7F2AE1" w14:textId="77777777" w:rsidTr="001671F4">
        <w:trPr>
          <w:trHeight w:val="57"/>
        </w:trPr>
        <w:tc>
          <w:tcPr>
            <w:tcW w:w="298" w:type="pct"/>
            <w:vAlign w:val="center"/>
          </w:tcPr>
          <w:p w14:paraId="28CC44EF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3F7D5719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Theme="minorHAnsi" w:hAnsi="Times New Roman"/>
                <w:sz w:val="20"/>
                <w:szCs w:val="20"/>
              </w:rPr>
              <w:t>Рис шлифованный</w:t>
            </w:r>
          </w:p>
        </w:tc>
        <w:tc>
          <w:tcPr>
            <w:tcW w:w="2883" w:type="pct"/>
            <w:vAlign w:val="center"/>
          </w:tcPr>
          <w:p w14:paraId="46831E7E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 xml:space="preserve">Соответствует требованиям ГОСТ 6292-93 </w:t>
            </w:r>
            <w:r w:rsidR="0087170D"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«</w:t>
            </w: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Крупа рисовая. Технические условия</w:t>
            </w:r>
            <w:r w:rsidR="0087170D"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».</w:t>
            </w:r>
          </w:p>
          <w:p w14:paraId="2F359B65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Сорт: не ниже первого</w:t>
            </w:r>
          </w:p>
          <w:p w14:paraId="36974071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Цвет: белый с различными оттенками</w:t>
            </w:r>
          </w:p>
          <w:p w14:paraId="63900537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Запах: свойственный данной крупе, без посторонних запахов, не затхлый не плесневелый</w:t>
            </w:r>
          </w:p>
          <w:p w14:paraId="27250AD7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Вкус: свойственный крупе, без посторонних привкусов, не кислый, не горький</w:t>
            </w:r>
          </w:p>
          <w:p w14:paraId="531D973F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Красные ядра: не допускаются</w:t>
            </w:r>
          </w:p>
          <w:p w14:paraId="31402E1E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Зараженность и загрязненность вредителями хлебных запасов: не допускается</w:t>
            </w:r>
          </w:p>
          <w:p w14:paraId="063613C3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63A0D1AA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кг</w:t>
            </w:r>
          </w:p>
        </w:tc>
        <w:tc>
          <w:tcPr>
            <w:tcW w:w="445" w:type="pct"/>
            <w:vAlign w:val="center"/>
          </w:tcPr>
          <w:p w14:paraId="2B985EF2" w14:textId="77777777" w:rsidR="004178D3" w:rsidRPr="001671F4" w:rsidRDefault="009B59C1" w:rsidP="00F76B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4</w:t>
            </w:r>
            <w:r w:rsidR="00F76B91"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0</w:t>
            </w:r>
            <w:r w:rsidR="00E70D74"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0,00</w:t>
            </w:r>
          </w:p>
        </w:tc>
      </w:tr>
      <w:tr w:rsidR="004178D3" w:rsidRPr="001671F4" w14:paraId="6C2CC220" w14:textId="77777777" w:rsidTr="001671F4">
        <w:trPr>
          <w:trHeight w:val="57"/>
        </w:trPr>
        <w:tc>
          <w:tcPr>
            <w:tcW w:w="298" w:type="pct"/>
            <w:vAlign w:val="center"/>
          </w:tcPr>
          <w:p w14:paraId="1C9CBFB9" w14:textId="77777777" w:rsidR="004178D3" w:rsidRPr="001671F4" w:rsidRDefault="004178D3" w:rsidP="004178D3">
            <w:pPr>
              <w:pStyle w:val="af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187" w:hanging="17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1" w:type="pct"/>
            <w:vAlign w:val="center"/>
          </w:tcPr>
          <w:p w14:paraId="4473E8B5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671F4">
              <w:rPr>
                <w:rFonts w:ascii="Times New Roman" w:eastAsiaTheme="minorHAnsi" w:hAnsi="Times New Roman"/>
                <w:sz w:val="20"/>
                <w:szCs w:val="20"/>
              </w:rPr>
              <w:t xml:space="preserve">Крупа </w:t>
            </w:r>
            <w:r w:rsidRPr="001671F4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ячневая</w:t>
            </w:r>
          </w:p>
        </w:tc>
        <w:tc>
          <w:tcPr>
            <w:tcW w:w="2883" w:type="pct"/>
            <w:vAlign w:val="center"/>
          </w:tcPr>
          <w:p w14:paraId="2DB3530D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Соответствует требованиям ГОСТ 5784-2022 «Крупа ячменная Технические условия»</w:t>
            </w:r>
            <w:r w:rsidR="0087170D"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</w:t>
            </w:r>
          </w:p>
          <w:p w14:paraId="5385F7C2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Вид: частицы дробленного ядра различной величины и формы, полностью освобождённые от цветковых пленок и частично от плодовых оболочек</w:t>
            </w:r>
          </w:p>
          <w:p w14:paraId="557EA5BE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Цвет: от белого с желтоватым, иногда зеленоватым оттенками</w:t>
            </w:r>
          </w:p>
          <w:p w14:paraId="76A942CF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Запах: характерный для перловой крупы, без посторонних запахов, не затхлый, не плесневелый</w:t>
            </w:r>
          </w:p>
          <w:p w14:paraId="567508C4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Вкус: без привкуса кислого, горечи и посторонних привкусов</w:t>
            </w:r>
          </w:p>
          <w:p w14:paraId="62DE33EC" w14:textId="77777777" w:rsidR="004178D3" w:rsidRPr="001671F4" w:rsidRDefault="004178D3" w:rsidP="004178D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Зараженность и загрязненность вредителями: не допускается</w:t>
            </w:r>
          </w:p>
          <w:p w14:paraId="017AD415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0"/>
                <w:szCs w:val="20"/>
              </w:rPr>
            </w:pPr>
            <w:r w:rsidRPr="001671F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</w:tc>
        <w:tc>
          <w:tcPr>
            <w:tcW w:w="333" w:type="pct"/>
            <w:vAlign w:val="center"/>
          </w:tcPr>
          <w:p w14:paraId="6026D9F5" w14:textId="77777777" w:rsidR="004178D3" w:rsidRPr="001671F4" w:rsidRDefault="004178D3" w:rsidP="004178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lastRenderedPageBreak/>
              <w:t>кг</w:t>
            </w:r>
          </w:p>
        </w:tc>
        <w:tc>
          <w:tcPr>
            <w:tcW w:w="445" w:type="pct"/>
            <w:vAlign w:val="center"/>
          </w:tcPr>
          <w:p w14:paraId="4D846BEA" w14:textId="77777777" w:rsidR="004178D3" w:rsidRPr="001671F4" w:rsidRDefault="009B59C1" w:rsidP="00C1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671F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200,00</w:t>
            </w:r>
          </w:p>
        </w:tc>
      </w:tr>
    </w:tbl>
    <w:p w14:paraId="0C2048D4" w14:textId="77777777" w:rsidR="00DB4B09" w:rsidRPr="001671F4" w:rsidRDefault="001D4AEA" w:rsidP="00D61FC7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  <w:highlight w:val="white"/>
        </w:rPr>
      </w:pPr>
      <w:r w:rsidRPr="001671F4">
        <w:rPr>
          <w:rFonts w:ascii="Times New Roman" w:hAnsi="Times New Roman"/>
          <w:b/>
          <w:bCs/>
          <w:sz w:val="20"/>
          <w:szCs w:val="20"/>
          <w:highlight w:val="white"/>
        </w:rPr>
        <w:t xml:space="preserve">2. </w:t>
      </w:r>
      <w:r w:rsidR="00A61F92" w:rsidRPr="001671F4">
        <w:rPr>
          <w:rFonts w:ascii="Times New Roman" w:hAnsi="Times New Roman"/>
          <w:b/>
          <w:bCs/>
          <w:sz w:val="20"/>
          <w:szCs w:val="20"/>
          <w:highlight w:val="white"/>
        </w:rPr>
        <w:t>Место поставки:</w:t>
      </w:r>
      <w:r w:rsidR="00A61F92" w:rsidRPr="001671F4">
        <w:rPr>
          <w:rFonts w:ascii="Times New Roman" w:hAnsi="Times New Roman"/>
          <w:sz w:val="20"/>
          <w:szCs w:val="20"/>
          <w:highlight w:val="white"/>
        </w:rPr>
        <w:t xml:space="preserve"> </w:t>
      </w:r>
    </w:p>
    <w:p w14:paraId="4D96A297" w14:textId="77777777" w:rsidR="000B30FD" w:rsidRPr="001671F4" w:rsidRDefault="000B30FD" w:rsidP="00D61FC7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671F4">
        <w:rPr>
          <w:rFonts w:ascii="Times New Roman" w:hAnsi="Times New Roman"/>
          <w:sz w:val="20"/>
          <w:szCs w:val="20"/>
        </w:rPr>
        <w:t>- Омская область, Тарский район, с. Екатерининское, ул. Интернатовская, д. 6,</w:t>
      </w:r>
      <w:r w:rsidR="005379C9" w:rsidRPr="001671F4">
        <w:rPr>
          <w:rFonts w:ascii="Times New Roman" w:eastAsia="Times New Roman" w:hAnsi="Times New Roman"/>
          <w:sz w:val="20"/>
          <w:szCs w:val="20"/>
        </w:rPr>
        <w:t xml:space="preserve"> </w:t>
      </w:r>
      <w:r w:rsidR="005379C9" w:rsidRPr="001671F4">
        <w:rPr>
          <w:rFonts w:ascii="Times New Roman" w:hAnsi="Times New Roman"/>
          <w:sz w:val="20"/>
          <w:szCs w:val="20"/>
        </w:rPr>
        <w:t>продуктовый склад учреждения.</w:t>
      </w:r>
    </w:p>
    <w:p w14:paraId="26E84FD3" w14:textId="77777777" w:rsidR="00A61F92" w:rsidRPr="001671F4" w:rsidRDefault="00257BAC" w:rsidP="00D61FC7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671F4">
        <w:rPr>
          <w:rFonts w:ascii="Times New Roman" w:hAnsi="Times New Roman"/>
          <w:sz w:val="20"/>
          <w:szCs w:val="20"/>
        </w:rPr>
        <w:t>Прием товара осуществляется с 0</w:t>
      </w:r>
      <w:r w:rsidR="001C793B" w:rsidRPr="001671F4">
        <w:rPr>
          <w:rFonts w:ascii="Times New Roman" w:hAnsi="Times New Roman"/>
          <w:sz w:val="20"/>
          <w:szCs w:val="20"/>
        </w:rPr>
        <w:t>8</w:t>
      </w:r>
      <w:r w:rsidRPr="001671F4">
        <w:rPr>
          <w:rFonts w:ascii="Times New Roman" w:hAnsi="Times New Roman"/>
          <w:sz w:val="20"/>
          <w:szCs w:val="20"/>
        </w:rPr>
        <w:t>–00 до 1</w:t>
      </w:r>
      <w:r w:rsidR="001C793B" w:rsidRPr="001671F4">
        <w:rPr>
          <w:rFonts w:ascii="Times New Roman" w:hAnsi="Times New Roman"/>
          <w:sz w:val="20"/>
          <w:szCs w:val="20"/>
        </w:rPr>
        <w:t>6</w:t>
      </w:r>
      <w:r w:rsidRPr="001671F4">
        <w:rPr>
          <w:rFonts w:ascii="Times New Roman" w:hAnsi="Times New Roman"/>
          <w:sz w:val="20"/>
          <w:szCs w:val="20"/>
        </w:rPr>
        <w:t xml:space="preserve">-00 часов (время местное). </w:t>
      </w:r>
    </w:p>
    <w:p w14:paraId="394B2ABE" w14:textId="4694DE0C" w:rsidR="001E3B6E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3. Период поставки товара: </w:t>
      </w:r>
      <w:r w:rsidR="004178D3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с момента заключения договора</w:t>
      </w:r>
      <w:r w:rsidR="00853F57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по заявке </w:t>
      </w:r>
      <w:r w:rsidR="004A3A5E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заказчика (ежемесячно),</w:t>
      </w:r>
      <w:r w:rsidR="00E70D74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</w:t>
      </w:r>
      <w:r w:rsidR="00E2378C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определяющей количество товара на склад Заказчика, поставка </w:t>
      </w:r>
      <w:r w:rsidR="004178D3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до </w:t>
      </w:r>
      <w:r w:rsidR="00F76B91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15.01</w:t>
      </w:r>
      <w:r w:rsidR="004178D3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.202</w:t>
      </w:r>
      <w:r w:rsidR="00F76B91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7</w:t>
      </w:r>
      <w:r w:rsidR="001E3B6E"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года.</w:t>
      </w:r>
    </w:p>
    <w:p w14:paraId="13B393BE" w14:textId="77777777" w:rsidR="001D4AEA" w:rsidRPr="001671F4" w:rsidRDefault="001E3B6E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</w:t>
      </w:r>
      <w:r w:rsidR="001D4AEA" w:rsidRPr="001671F4">
        <w:rPr>
          <w:rFonts w:ascii="Times New Roman" w:eastAsia="Times New Roman" w:hAnsi="Times New Roman"/>
          <w:sz w:val="20"/>
          <w:szCs w:val="20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6B3795E5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b/>
          <w:sz w:val="20"/>
          <w:szCs w:val="20"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4E7E6308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1AA1906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- Федеральным законом от 02.01.2000 № 29-ФЗ «О качестве и безопасности пищевых продуктов»;</w:t>
      </w:r>
    </w:p>
    <w:p w14:paraId="558EE354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Pr="001671F4">
        <w:rPr>
          <w:rFonts w:ascii="Times New Roman" w:hAnsi="Times New Roman"/>
          <w:sz w:val="20"/>
          <w:szCs w:val="20"/>
        </w:rPr>
        <w:t>Федеральным закон от 30.03.1999 № 52-ФЗ «О санитарно-эпидемиологическом благополучии населения»;</w:t>
      </w:r>
    </w:p>
    <w:p w14:paraId="65B3F9C9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44827FEB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hAnsi="Times New Roman"/>
          <w:sz w:val="20"/>
          <w:szCs w:val="20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Pr="001671F4">
        <w:rPr>
          <w:rFonts w:ascii="Times New Roman" w:hAnsi="Times New Roman"/>
          <w:sz w:val="20"/>
          <w:szCs w:val="20"/>
        </w:rPr>
        <w:t>СанПиН 2.3.2.1078-01 «Гигиенические требования к безопасности и пищевой ценности пищевых продуктов»;</w:t>
      </w:r>
    </w:p>
    <w:p w14:paraId="5D72236D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7EC5EA41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- ТР ТС 021/2011 «О безопасности пищевой продукции»;</w:t>
      </w:r>
    </w:p>
    <w:p w14:paraId="09B8C1C4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- ТР ТС 022/2011 «Пищевая продукция в части ее маркировки»;</w:t>
      </w:r>
    </w:p>
    <w:p w14:paraId="0FEE4350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- ТР ТС 005/2011 «О безопасности упаковки»;</w:t>
      </w:r>
    </w:p>
    <w:p w14:paraId="42991600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5EDD1D9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0F982F20" w14:textId="77777777" w:rsidR="001D4AEA" w:rsidRPr="001671F4" w:rsidRDefault="001D4AEA" w:rsidP="00D61FC7">
      <w:pPr>
        <w:widowControl w:val="0"/>
        <w:tabs>
          <w:tab w:val="left" w:pos="142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</w:t>
      </w:r>
    </w:p>
    <w:p w14:paraId="5C54A86E" w14:textId="77777777" w:rsidR="001D4AEA" w:rsidRPr="001671F4" w:rsidRDefault="001D4AEA" w:rsidP="00D61FC7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36CE5A94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b/>
          <w:sz w:val="20"/>
          <w:szCs w:val="20"/>
          <w:lang w:eastAsia="ru-RU"/>
        </w:rPr>
        <w:t>5. Требования к сроку и (или) объему предоставления гарантий качества товаров:</w:t>
      </w:r>
    </w:p>
    <w:p w14:paraId="2575B8B5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303BC289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7FA2BFE2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 xml:space="preserve">5.3. Поставляемый товар должен иметь годность (остаточный срок годности) не менее </w:t>
      </w:r>
      <w:r w:rsidR="00CB781C" w:rsidRPr="001671F4">
        <w:rPr>
          <w:rFonts w:ascii="Times New Roman" w:eastAsia="Times New Roman" w:hAnsi="Times New Roman"/>
          <w:sz w:val="20"/>
          <w:szCs w:val="20"/>
          <w:lang w:eastAsia="ru-RU"/>
        </w:rPr>
        <w:t>8</w:t>
      </w: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0% от установленного предприятием изготовителем срока годности.</w:t>
      </w:r>
    </w:p>
    <w:p w14:paraId="21A83132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b/>
          <w:sz w:val="20"/>
          <w:szCs w:val="20"/>
          <w:lang w:eastAsia="ru-RU"/>
        </w:rPr>
        <w:t>6. Требования к условиям поставки товара, отгрузке товара:</w:t>
      </w:r>
    </w:p>
    <w:p w14:paraId="4C741AD0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1D357AA0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7AE1688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CA3210B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6.4. Товар должен сопровождаться следующими документами:</w:t>
      </w:r>
    </w:p>
    <w:p w14:paraId="79378154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– товарная накладная (ТОРГ-12) или УПД (оригиналы);</w:t>
      </w:r>
    </w:p>
    <w:p w14:paraId="616967A7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– счет на оплату (оригиналы);</w:t>
      </w:r>
    </w:p>
    <w:p w14:paraId="23BA607D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– счет-фактура или УПД (оригиналы);</w:t>
      </w:r>
    </w:p>
    <w:p w14:paraId="401467B0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– копия сертификата соответствия или декларации соответствия.</w:t>
      </w:r>
    </w:p>
    <w:p w14:paraId="69DAA154" w14:textId="77777777" w:rsidR="001D4AEA" w:rsidRPr="001671F4" w:rsidRDefault="001D4AEA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71F4">
        <w:rPr>
          <w:rFonts w:ascii="Times New Roman" w:eastAsia="Times New Roman" w:hAnsi="Times New Roman"/>
          <w:sz w:val="20"/>
          <w:szCs w:val="20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36BFDEB" w14:textId="77777777" w:rsidR="008570C3" w:rsidRPr="001671F4" w:rsidRDefault="008570C3" w:rsidP="00D61FC7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0F8D126" w14:textId="77777777" w:rsidR="007F0A49" w:rsidRPr="00F36A48" w:rsidRDefault="00C71AD1" w:rsidP="00F36A48">
      <w:pPr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1671F4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>В случае, если в техническом задании содержится указание на товарный знак, ГОСТ товара, участник может предложить его эквивалент с характеристиками равными и/или улучшенными .</w:t>
      </w:r>
    </w:p>
    <w:sectPr w:rsidR="007F0A49" w:rsidRPr="00F36A48" w:rsidSect="001671F4">
      <w:pgSz w:w="11906" w:h="16838"/>
      <w:pgMar w:top="851" w:right="851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F347E"/>
    <w:multiLevelType w:val="hybridMultilevel"/>
    <w:tmpl w:val="D0085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BF4"/>
    <w:multiLevelType w:val="multilevel"/>
    <w:tmpl w:val="371A2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64"/>
    <w:rsid w:val="00025BB9"/>
    <w:rsid w:val="000A5571"/>
    <w:rsid w:val="000B30FD"/>
    <w:rsid w:val="000D7226"/>
    <w:rsid w:val="000D7283"/>
    <w:rsid w:val="000E63E0"/>
    <w:rsid w:val="000E75A1"/>
    <w:rsid w:val="000F5544"/>
    <w:rsid w:val="001154BA"/>
    <w:rsid w:val="00116036"/>
    <w:rsid w:val="00143EBC"/>
    <w:rsid w:val="00152790"/>
    <w:rsid w:val="00156372"/>
    <w:rsid w:val="001671F4"/>
    <w:rsid w:val="00170B9F"/>
    <w:rsid w:val="00182E99"/>
    <w:rsid w:val="00185025"/>
    <w:rsid w:val="001964C9"/>
    <w:rsid w:val="001B7C43"/>
    <w:rsid w:val="001C793B"/>
    <w:rsid w:val="001D4AEA"/>
    <w:rsid w:val="001E3B6E"/>
    <w:rsid w:val="001E5000"/>
    <w:rsid w:val="001E59AC"/>
    <w:rsid w:val="001F3FEF"/>
    <w:rsid w:val="00235AB5"/>
    <w:rsid w:val="002514BC"/>
    <w:rsid w:val="00255134"/>
    <w:rsid w:val="00256C73"/>
    <w:rsid w:val="00257BAC"/>
    <w:rsid w:val="00295D69"/>
    <w:rsid w:val="002F4220"/>
    <w:rsid w:val="002F6F38"/>
    <w:rsid w:val="00301B02"/>
    <w:rsid w:val="0031008B"/>
    <w:rsid w:val="00324C88"/>
    <w:rsid w:val="003467C6"/>
    <w:rsid w:val="00386681"/>
    <w:rsid w:val="003B0A06"/>
    <w:rsid w:val="003C0F8F"/>
    <w:rsid w:val="003C543C"/>
    <w:rsid w:val="003C62B9"/>
    <w:rsid w:val="003D0B9B"/>
    <w:rsid w:val="003D71F5"/>
    <w:rsid w:val="004178D3"/>
    <w:rsid w:val="00465875"/>
    <w:rsid w:val="004845A6"/>
    <w:rsid w:val="004A3A5E"/>
    <w:rsid w:val="004B40DD"/>
    <w:rsid w:val="004B53D5"/>
    <w:rsid w:val="004C1CD7"/>
    <w:rsid w:val="004C749D"/>
    <w:rsid w:val="0051450B"/>
    <w:rsid w:val="005379C9"/>
    <w:rsid w:val="005945C5"/>
    <w:rsid w:val="005E6F31"/>
    <w:rsid w:val="005F7377"/>
    <w:rsid w:val="00615DFC"/>
    <w:rsid w:val="006B03BB"/>
    <w:rsid w:val="007456B8"/>
    <w:rsid w:val="00765C14"/>
    <w:rsid w:val="00772443"/>
    <w:rsid w:val="00797A3A"/>
    <w:rsid w:val="007A0F95"/>
    <w:rsid w:val="007A4B2B"/>
    <w:rsid w:val="007B5E03"/>
    <w:rsid w:val="007C0614"/>
    <w:rsid w:val="007F0A49"/>
    <w:rsid w:val="008052CE"/>
    <w:rsid w:val="00810AEE"/>
    <w:rsid w:val="008243AE"/>
    <w:rsid w:val="00841E92"/>
    <w:rsid w:val="008424F8"/>
    <w:rsid w:val="00850138"/>
    <w:rsid w:val="00853F57"/>
    <w:rsid w:val="008570C3"/>
    <w:rsid w:val="0087170D"/>
    <w:rsid w:val="00873703"/>
    <w:rsid w:val="008D3C22"/>
    <w:rsid w:val="008D489B"/>
    <w:rsid w:val="008F254E"/>
    <w:rsid w:val="0090762B"/>
    <w:rsid w:val="009628B9"/>
    <w:rsid w:val="00962C53"/>
    <w:rsid w:val="00971051"/>
    <w:rsid w:val="009B59C1"/>
    <w:rsid w:val="009F03E5"/>
    <w:rsid w:val="00A243E0"/>
    <w:rsid w:val="00A44DDE"/>
    <w:rsid w:val="00A55CEF"/>
    <w:rsid w:val="00A61F92"/>
    <w:rsid w:val="00A703F4"/>
    <w:rsid w:val="00A7482C"/>
    <w:rsid w:val="00A8269C"/>
    <w:rsid w:val="00AA7848"/>
    <w:rsid w:val="00AD06C4"/>
    <w:rsid w:val="00B11F70"/>
    <w:rsid w:val="00B31B60"/>
    <w:rsid w:val="00B40422"/>
    <w:rsid w:val="00B975D1"/>
    <w:rsid w:val="00BA4E9E"/>
    <w:rsid w:val="00BC566D"/>
    <w:rsid w:val="00BE2034"/>
    <w:rsid w:val="00BE2E2B"/>
    <w:rsid w:val="00BF06A1"/>
    <w:rsid w:val="00BF6A64"/>
    <w:rsid w:val="00BF7A9C"/>
    <w:rsid w:val="00C01098"/>
    <w:rsid w:val="00C12222"/>
    <w:rsid w:val="00C21F9A"/>
    <w:rsid w:val="00C23BA4"/>
    <w:rsid w:val="00C31073"/>
    <w:rsid w:val="00C37C30"/>
    <w:rsid w:val="00C52480"/>
    <w:rsid w:val="00C5321D"/>
    <w:rsid w:val="00C61D06"/>
    <w:rsid w:val="00C71AD1"/>
    <w:rsid w:val="00C77F7E"/>
    <w:rsid w:val="00CA01C3"/>
    <w:rsid w:val="00CB781C"/>
    <w:rsid w:val="00CE1C42"/>
    <w:rsid w:val="00D0736A"/>
    <w:rsid w:val="00D34460"/>
    <w:rsid w:val="00D4215B"/>
    <w:rsid w:val="00D61FC7"/>
    <w:rsid w:val="00D75D32"/>
    <w:rsid w:val="00D822EB"/>
    <w:rsid w:val="00D969FE"/>
    <w:rsid w:val="00DB4B09"/>
    <w:rsid w:val="00DC00FA"/>
    <w:rsid w:val="00DC25FC"/>
    <w:rsid w:val="00DC36A5"/>
    <w:rsid w:val="00E00285"/>
    <w:rsid w:val="00E1622A"/>
    <w:rsid w:val="00E2224A"/>
    <w:rsid w:val="00E2378C"/>
    <w:rsid w:val="00E70C1D"/>
    <w:rsid w:val="00E70D74"/>
    <w:rsid w:val="00E728B6"/>
    <w:rsid w:val="00E740E8"/>
    <w:rsid w:val="00E82AF9"/>
    <w:rsid w:val="00EA0DCB"/>
    <w:rsid w:val="00EA22A8"/>
    <w:rsid w:val="00ED03C4"/>
    <w:rsid w:val="00ED1A89"/>
    <w:rsid w:val="00F25C9A"/>
    <w:rsid w:val="00F36A48"/>
    <w:rsid w:val="00F57A43"/>
    <w:rsid w:val="00F60A9B"/>
    <w:rsid w:val="00F76B91"/>
    <w:rsid w:val="00F82195"/>
    <w:rsid w:val="00F85ECB"/>
    <w:rsid w:val="00FA5A62"/>
    <w:rsid w:val="00FE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3330"/>
  <w15:docId w15:val="{464FAEFF-0249-45A6-BD49-9D438CAD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F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1D4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2E2B"/>
    <w:rPr>
      <w:color w:val="0563C1" w:themeColor="hyperlink"/>
      <w:u w:val="single"/>
    </w:rPr>
  </w:style>
  <w:style w:type="paragraph" w:customStyle="1" w:styleId="ConsPlusCell">
    <w:name w:val="ConsPlusCell"/>
    <w:rsid w:val="001C79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C71AD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71AD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71AD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71AD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71AD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71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71AD1"/>
    <w:rPr>
      <w:rFonts w:ascii="Tahoma" w:eastAsia="Calibri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8737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87370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5379C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5379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417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6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Admine</cp:lastModifiedBy>
  <cp:revision>4</cp:revision>
  <cp:lastPrinted>2026-10-05T05:56:00Z</cp:lastPrinted>
  <dcterms:created xsi:type="dcterms:W3CDTF">2026-10-06T08:13:00Z</dcterms:created>
  <dcterms:modified xsi:type="dcterms:W3CDTF">2026-10-08T04:20:00Z</dcterms:modified>
</cp:coreProperties>
</file>