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17E60" w14:textId="77777777" w:rsidR="00AD06E8" w:rsidRDefault="00A05F57">
      <w:pPr>
        <w:jc w:val="center"/>
        <w:rPr>
          <w:b/>
          <w:bCs/>
          <w:sz w:val="22"/>
          <w:szCs w:val="22"/>
        </w:rPr>
      </w:pPr>
      <w:r>
        <w:rPr>
          <w:b/>
          <w:bCs/>
          <w:sz w:val="22"/>
          <w:szCs w:val="22"/>
        </w:rPr>
        <w:t>Техническое задание</w:t>
      </w:r>
    </w:p>
    <w:p w14:paraId="3A72820A" w14:textId="149597AB" w:rsidR="00AD06E8" w:rsidRDefault="00CE7E7B" w:rsidP="00CE7E7B">
      <w:pPr>
        <w:jc w:val="center"/>
        <w:rPr>
          <w:b/>
          <w:sz w:val="22"/>
          <w:szCs w:val="22"/>
          <w:lang w:eastAsia="ru-RU"/>
        </w:rPr>
      </w:pPr>
      <w:r w:rsidRPr="00CE7E7B">
        <w:rPr>
          <w:b/>
          <w:sz w:val="22"/>
          <w:szCs w:val="22"/>
          <w:lang w:eastAsia="ru-RU"/>
        </w:rPr>
        <w:t xml:space="preserve">на поставку </w:t>
      </w:r>
      <w:r w:rsidR="000964D3">
        <w:rPr>
          <w:b/>
          <w:sz w:val="22"/>
          <w:szCs w:val="22"/>
          <w:lang w:eastAsia="ru-RU"/>
        </w:rPr>
        <w:t>пылесосов</w:t>
      </w:r>
    </w:p>
    <w:p w14:paraId="01F340CD" w14:textId="77777777" w:rsidR="000C2649" w:rsidRDefault="000C2649" w:rsidP="00CE7E7B">
      <w:pPr>
        <w:jc w:val="center"/>
        <w:rPr>
          <w:rFonts w:eastAsia="Calibri"/>
          <w:b/>
          <w:sz w:val="22"/>
          <w:szCs w:val="22"/>
          <w:lang w:eastAsia="en-US"/>
        </w:rPr>
      </w:pPr>
    </w:p>
    <w:p w14:paraId="14A75185" w14:textId="2A585136" w:rsidR="00AF5ABF" w:rsidRPr="004229D4" w:rsidRDefault="00AF5ABF">
      <w:pPr>
        <w:contextualSpacing/>
        <w:jc w:val="both"/>
        <w:rPr>
          <w:i/>
          <w:iCs/>
          <w:color w:val="000000"/>
          <w:sz w:val="22"/>
          <w:szCs w:val="22"/>
        </w:rPr>
      </w:pPr>
      <w:bookmarkStart w:id="0" w:name="_Hlk240041434"/>
      <w:r w:rsidRPr="004229D4">
        <w:rPr>
          <w:i/>
          <w:iCs/>
          <w:color w:val="000000"/>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tbl>
      <w:tblPr>
        <w:tblStyle w:val="a6"/>
        <w:tblW w:w="10072" w:type="dxa"/>
        <w:tblLook w:val="04A0" w:firstRow="1" w:lastRow="0" w:firstColumn="1" w:lastColumn="0" w:noHBand="0" w:noVBand="1"/>
      </w:tblPr>
      <w:tblGrid>
        <w:gridCol w:w="582"/>
        <w:gridCol w:w="1681"/>
        <w:gridCol w:w="2026"/>
        <w:gridCol w:w="2227"/>
        <w:gridCol w:w="1693"/>
        <w:gridCol w:w="1863"/>
      </w:tblGrid>
      <w:tr w:rsidR="00AD06E8" w14:paraId="43A71645" w14:textId="77777777" w:rsidTr="00C80DED">
        <w:trPr>
          <w:trHeight w:val="345"/>
        </w:trPr>
        <w:tc>
          <w:tcPr>
            <w:tcW w:w="582" w:type="dxa"/>
            <w:vMerge w:val="restart"/>
          </w:tcPr>
          <w:p w14:paraId="55F384DC" w14:textId="77777777" w:rsidR="00AD06E8" w:rsidRDefault="00A05F57">
            <w:pPr>
              <w:jc w:val="center"/>
              <w:rPr>
                <w:rFonts w:eastAsia="Calibri"/>
                <w:b/>
                <w:bCs/>
                <w:sz w:val="22"/>
                <w:szCs w:val="22"/>
                <w:lang w:eastAsia="en-US"/>
              </w:rPr>
            </w:pPr>
            <w:r>
              <w:rPr>
                <w:rFonts w:eastAsia="Calibri"/>
                <w:b/>
                <w:bCs/>
                <w:sz w:val="22"/>
                <w:szCs w:val="22"/>
                <w:lang w:eastAsia="en-US"/>
              </w:rPr>
              <w:t>№ п/п</w:t>
            </w:r>
          </w:p>
        </w:tc>
        <w:tc>
          <w:tcPr>
            <w:tcW w:w="1681" w:type="dxa"/>
            <w:vMerge w:val="restart"/>
          </w:tcPr>
          <w:p w14:paraId="7A3CD3D8" w14:textId="4D7D2FD5" w:rsidR="00AD06E8" w:rsidRDefault="00A05F57">
            <w:pPr>
              <w:jc w:val="center"/>
              <w:rPr>
                <w:rFonts w:eastAsia="Calibri"/>
                <w:b/>
                <w:bCs/>
                <w:sz w:val="22"/>
                <w:szCs w:val="22"/>
                <w:lang w:eastAsia="en-US"/>
              </w:rPr>
            </w:pPr>
            <w:r>
              <w:rPr>
                <w:rFonts w:eastAsia="Calibri"/>
                <w:b/>
                <w:bCs/>
                <w:sz w:val="22"/>
                <w:szCs w:val="22"/>
                <w:lang w:eastAsia="en-US"/>
              </w:rPr>
              <w:t>Код</w:t>
            </w:r>
            <w:r w:rsidR="00AF5ABF">
              <w:rPr>
                <w:rFonts w:eastAsia="Calibri"/>
                <w:b/>
                <w:bCs/>
                <w:sz w:val="22"/>
                <w:szCs w:val="22"/>
                <w:lang w:eastAsia="en-US"/>
              </w:rPr>
              <w:t xml:space="preserve"> ОКПД2</w:t>
            </w:r>
          </w:p>
        </w:tc>
        <w:tc>
          <w:tcPr>
            <w:tcW w:w="2026" w:type="dxa"/>
            <w:vMerge w:val="restart"/>
          </w:tcPr>
          <w:p w14:paraId="0A980334" w14:textId="77777777" w:rsidR="00AD06E8" w:rsidRDefault="00A05F57">
            <w:pPr>
              <w:jc w:val="center"/>
              <w:rPr>
                <w:rFonts w:eastAsia="Calibri"/>
                <w:b/>
                <w:bCs/>
                <w:sz w:val="22"/>
                <w:szCs w:val="22"/>
                <w:lang w:eastAsia="en-US"/>
              </w:rPr>
            </w:pPr>
            <w:r>
              <w:rPr>
                <w:rFonts w:eastAsia="Calibri"/>
                <w:b/>
                <w:bCs/>
                <w:sz w:val="22"/>
                <w:szCs w:val="22"/>
                <w:lang w:eastAsia="en-US"/>
              </w:rPr>
              <w:t>Наименование</w:t>
            </w:r>
          </w:p>
        </w:tc>
        <w:tc>
          <w:tcPr>
            <w:tcW w:w="5783" w:type="dxa"/>
            <w:gridSpan w:val="3"/>
          </w:tcPr>
          <w:p w14:paraId="04BF8D94" w14:textId="77777777" w:rsidR="00AD06E8" w:rsidRDefault="00A05F57">
            <w:pPr>
              <w:jc w:val="center"/>
              <w:rPr>
                <w:rFonts w:eastAsia="Calibri"/>
                <w:b/>
                <w:bCs/>
                <w:sz w:val="22"/>
                <w:szCs w:val="22"/>
                <w:lang w:eastAsia="en-US"/>
              </w:rPr>
            </w:pPr>
            <w:r>
              <w:rPr>
                <w:rFonts w:eastAsia="Calibri"/>
                <w:b/>
                <w:bCs/>
                <w:sz w:val="22"/>
                <w:szCs w:val="22"/>
                <w:lang w:eastAsia="en-US"/>
              </w:rPr>
              <w:t>Национальный режим</w:t>
            </w:r>
          </w:p>
        </w:tc>
      </w:tr>
      <w:tr w:rsidR="00AD06E8" w14:paraId="7CDF6C05" w14:textId="77777777" w:rsidTr="00C80DED">
        <w:trPr>
          <w:trHeight w:val="345"/>
        </w:trPr>
        <w:tc>
          <w:tcPr>
            <w:tcW w:w="582" w:type="dxa"/>
            <w:vMerge/>
          </w:tcPr>
          <w:p w14:paraId="7C0E350C" w14:textId="77777777" w:rsidR="00AD06E8" w:rsidRDefault="00AD06E8">
            <w:pPr>
              <w:jc w:val="center"/>
              <w:rPr>
                <w:rFonts w:eastAsia="Calibri"/>
                <w:b/>
                <w:bCs/>
                <w:sz w:val="22"/>
                <w:szCs w:val="22"/>
                <w:lang w:eastAsia="en-US"/>
              </w:rPr>
            </w:pPr>
          </w:p>
        </w:tc>
        <w:tc>
          <w:tcPr>
            <w:tcW w:w="1681" w:type="dxa"/>
            <w:vMerge/>
          </w:tcPr>
          <w:p w14:paraId="48160159" w14:textId="77777777" w:rsidR="00AD06E8" w:rsidRDefault="00AD06E8">
            <w:pPr>
              <w:jc w:val="center"/>
              <w:rPr>
                <w:rFonts w:eastAsia="Calibri"/>
                <w:b/>
                <w:bCs/>
                <w:sz w:val="22"/>
                <w:szCs w:val="22"/>
                <w:lang w:eastAsia="en-US"/>
              </w:rPr>
            </w:pPr>
          </w:p>
        </w:tc>
        <w:tc>
          <w:tcPr>
            <w:tcW w:w="2026" w:type="dxa"/>
            <w:vMerge/>
          </w:tcPr>
          <w:p w14:paraId="0F3E9411" w14:textId="77777777" w:rsidR="00AD06E8" w:rsidRDefault="00AD06E8">
            <w:pPr>
              <w:jc w:val="center"/>
              <w:rPr>
                <w:rFonts w:eastAsia="Calibri"/>
                <w:b/>
                <w:bCs/>
                <w:sz w:val="22"/>
                <w:szCs w:val="22"/>
                <w:lang w:eastAsia="en-US"/>
              </w:rPr>
            </w:pPr>
          </w:p>
        </w:tc>
        <w:tc>
          <w:tcPr>
            <w:tcW w:w="2227" w:type="dxa"/>
          </w:tcPr>
          <w:p w14:paraId="6EC316C1" w14:textId="77777777" w:rsidR="00AD06E8" w:rsidRDefault="00A05F57">
            <w:pPr>
              <w:jc w:val="center"/>
              <w:rPr>
                <w:rFonts w:eastAsia="Calibri"/>
                <w:b/>
                <w:bCs/>
                <w:sz w:val="22"/>
                <w:szCs w:val="22"/>
                <w:lang w:eastAsia="en-US"/>
              </w:rPr>
            </w:pPr>
            <w:r>
              <w:rPr>
                <w:rFonts w:eastAsia="Calibri"/>
                <w:b/>
                <w:bCs/>
                <w:sz w:val="22"/>
                <w:szCs w:val="22"/>
                <w:lang w:eastAsia="en-US"/>
              </w:rPr>
              <w:t>1875</w:t>
            </w:r>
          </w:p>
          <w:p w14:paraId="4D4CEE5C" w14:textId="77777777" w:rsidR="00AD06E8" w:rsidRDefault="00A05F57">
            <w:pPr>
              <w:jc w:val="center"/>
              <w:rPr>
                <w:rFonts w:eastAsia="Calibri"/>
                <w:b/>
                <w:bCs/>
                <w:sz w:val="22"/>
                <w:szCs w:val="22"/>
                <w:lang w:eastAsia="en-US"/>
              </w:rPr>
            </w:pPr>
            <w:r>
              <w:rPr>
                <w:rFonts w:eastAsia="Calibri"/>
                <w:b/>
                <w:bCs/>
                <w:sz w:val="22"/>
                <w:szCs w:val="22"/>
                <w:lang w:eastAsia="en-US"/>
              </w:rPr>
              <w:t>(Запрет)</w:t>
            </w:r>
          </w:p>
        </w:tc>
        <w:tc>
          <w:tcPr>
            <w:tcW w:w="1693" w:type="dxa"/>
          </w:tcPr>
          <w:p w14:paraId="1B613031" w14:textId="77777777" w:rsidR="00AD06E8" w:rsidRDefault="00A05F57">
            <w:pPr>
              <w:jc w:val="center"/>
              <w:rPr>
                <w:rFonts w:eastAsia="Calibri"/>
                <w:b/>
                <w:bCs/>
                <w:sz w:val="22"/>
                <w:szCs w:val="22"/>
                <w:lang w:eastAsia="en-US"/>
              </w:rPr>
            </w:pPr>
            <w:r>
              <w:rPr>
                <w:rFonts w:eastAsia="Calibri"/>
                <w:b/>
                <w:bCs/>
                <w:sz w:val="22"/>
                <w:szCs w:val="22"/>
                <w:lang w:eastAsia="en-US"/>
              </w:rPr>
              <w:t>1875 (Ограничение)</w:t>
            </w:r>
          </w:p>
        </w:tc>
        <w:tc>
          <w:tcPr>
            <w:tcW w:w="1863" w:type="dxa"/>
          </w:tcPr>
          <w:p w14:paraId="7A82896F" w14:textId="77777777" w:rsidR="00AD06E8" w:rsidRDefault="00A05F57">
            <w:pPr>
              <w:jc w:val="center"/>
              <w:rPr>
                <w:rFonts w:eastAsia="Calibri"/>
                <w:b/>
                <w:bCs/>
                <w:sz w:val="22"/>
                <w:szCs w:val="22"/>
                <w:lang w:eastAsia="en-US"/>
              </w:rPr>
            </w:pPr>
            <w:r>
              <w:rPr>
                <w:rFonts w:eastAsia="Calibri"/>
                <w:b/>
                <w:bCs/>
                <w:sz w:val="22"/>
                <w:szCs w:val="22"/>
                <w:lang w:eastAsia="en-US"/>
              </w:rPr>
              <w:t>1875 (Преимущество)</w:t>
            </w:r>
          </w:p>
        </w:tc>
      </w:tr>
      <w:tr w:rsidR="00AD06E8" w14:paraId="46DDDEED" w14:textId="77777777" w:rsidTr="00C80DED">
        <w:trPr>
          <w:trHeight w:val="315"/>
        </w:trPr>
        <w:tc>
          <w:tcPr>
            <w:tcW w:w="582" w:type="dxa"/>
          </w:tcPr>
          <w:p w14:paraId="223FF008" w14:textId="77777777" w:rsidR="00AD06E8" w:rsidRDefault="00A05F57">
            <w:pPr>
              <w:jc w:val="both"/>
              <w:rPr>
                <w:rFonts w:eastAsia="Calibri"/>
                <w:bCs/>
                <w:sz w:val="22"/>
                <w:szCs w:val="22"/>
                <w:lang w:eastAsia="en-US"/>
              </w:rPr>
            </w:pPr>
            <w:r>
              <w:rPr>
                <w:rFonts w:eastAsia="Calibri"/>
                <w:bCs/>
                <w:sz w:val="22"/>
                <w:szCs w:val="22"/>
                <w:lang w:eastAsia="en-US"/>
              </w:rPr>
              <w:t>1</w:t>
            </w:r>
          </w:p>
        </w:tc>
        <w:tc>
          <w:tcPr>
            <w:tcW w:w="1681" w:type="dxa"/>
          </w:tcPr>
          <w:p w14:paraId="09E83242" w14:textId="24CB05BB" w:rsidR="00AD06E8" w:rsidRDefault="007E5464" w:rsidP="00682528">
            <w:pPr>
              <w:jc w:val="center"/>
              <w:rPr>
                <w:rFonts w:eastAsia="Calibri"/>
                <w:bCs/>
                <w:sz w:val="22"/>
                <w:szCs w:val="22"/>
                <w:lang w:eastAsia="en-US"/>
              </w:rPr>
            </w:pPr>
            <w:r w:rsidRPr="007E5464">
              <w:rPr>
                <w:rFonts w:eastAsia="Calibri"/>
                <w:bCs/>
                <w:sz w:val="22"/>
                <w:szCs w:val="22"/>
                <w:lang w:eastAsia="en-US"/>
              </w:rPr>
              <w:t>27.90.40.190</w:t>
            </w:r>
          </w:p>
        </w:tc>
        <w:tc>
          <w:tcPr>
            <w:tcW w:w="2026" w:type="dxa"/>
          </w:tcPr>
          <w:p w14:paraId="2BDCCF2A" w14:textId="122D8DB2" w:rsidR="00AD06E8" w:rsidRPr="00682528" w:rsidRDefault="00F03ADC" w:rsidP="00682528">
            <w:pPr>
              <w:rPr>
                <w:rFonts w:eastAsia="Calibri"/>
                <w:sz w:val="22"/>
                <w:szCs w:val="22"/>
              </w:rPr>
            </w:pPr>
            <w:r w:rsidRPr="00F03ADC">
              <w:rPr>
                <w:rFonts w:eastAsia="Calibri"/>
                <w:sz w:val="22"/>
                <w:szCs w:val="22"/>
              </w:rPr>
              <w:t>Строительный пылесос</w:t>
            </w:r>
          </w:p>
        </w:tc>
        <w:tc>
          <w:tcPr>
            <w:tcW w:w="2227" w:type="dxa"/>
          </w:tcPr>
          <w:p w14:paraId="51045925" w14:textId="77777777" w:rsidR="00AD06E8" w:rsidRDefault="00AD06E8">
            <w:pPr>
              <w:jc w:val="both"/>
              <w:rPr>
                <w:rFonts w:eastAsia="Calibri"/>
                <w:bCs/>
                <w:sz w:val="22"/>
                <w:szCs w:val="22"/>
                <w:lang w:eastAsia="en-US"/>
              </w:rPr>
            </w:pPr>
          </w:p>
        </w:tc>
        <w:tc>
          <w:tcPr>
            <w:tcW w:w="1693" w:type="dxa"/>
          </w:tcPr>
          <w:p w14:paraId="2EDCC6F2" w14:textId="12106378" w:rsidR="00AD06E8" w:rsidRDefault="007E5464">
            <w:pPr>
              <w:jc w:val="center"/>
              <w:rPr>
                <w:rFonts w:eastAsia="Calibri"/>
                <w:bCs/>
                <w:sz w:val="22"/>
                <w:szCs w:val="22"/>
                <w:lang w:eastAsia="en-US"/>
              </w:rPr>
            </w:pPr>
            <w:r>
              <w:rPr>
                <w:rFonts w:ascii="Segoe UI Symbol" w:eastAsia="Calibri" w:hAnsi="Segoe UI Symbol" w:cs="Segoe UI Symbol"/>
                <w:bCs/>
                <w:sz w:val="22"/>
                <w:szCs w:val="22"/>
                <w:lang w:eastAsia="en-US"/>
              </w:rPr>
              <w:t>✓</w:t>
            </w:r>
          </w:p>
        </w:tc>
        <w:tc>
          <w:tcPr>
            <w:tcW w:w="1863" w:type="dxa"/>
          </w:tcPr>
          <w:p w14:paraId="66C8F7F8" w14:textId="220AC410" w:rsidR="00AD06E8" w:rsidRDefault="00AD06E8" w:rsidP="00682528">
            <w:pPr>
              <w:jc w:val="center"/>
              <w:rPr>
                <w:rFonts w:eastAsia="Calibri"/>
                <w:bCs/>
                <w:sz w:val="22"/>
                <w:szCs w:val="22"/>
                <w:lang w:eastAsia="en-US"/>
              </w:rPr>
            </w:pPr>
          </w:p>
        </w:tc>
      </w:tr>
      <w:tr w:rsidR="00A9630E" w14:paraId="202D06A3" w14:textId="77777777" w:rsidTr="00C80DED">
        <w:trPr>
          <w:trHeight w:val="315"/>
        </w:trPr>
        <w:tc>
          <w:tcPr>
            <w:tcW w:w="582" w:type="dxa"/>
          </w:tcPr>
          <w:p w14:paraId="254EE5C2" w14:textId="7A646A30" w:rsidR="00A9630E" w:rsidRDefault="00A9630E">
            <w:pPr>
              <w:jc w:val="both"/>
              <w:rPr>
                <w:rFonts w:eastAsia="Calibri"/>
                <w:bCs/>
                <w:sz w:val="22"/>
                <w:szCs w:val="22"/>
                <w:lang w:eastAsia="en-US"/>
              </w:rPr>
            </w:pPr>
            <w:r>
              <w:rPr>
                <w:rFonts w:eastAsia="Calibri"/>
                <w:bCs/>
                <w:sz w:val="22"/>
                <w:szCs w:val="22"/>
                <w:lang w:eastAsia="en-US"/>
              </w:rPr>
              <w:t>2</w:t>
            </w:r>
          </w:p>
        </w:tc>
        <w:tc>
          <w:tcPr>
            <w:tcW w:w="1681" w:type="dxa"/>
          </w:tcPr>
          <w:p w14:paraId="5ED117FE" w14:textId="6A35CAE1" w:rsidR="00A9630E" w:rsidRPr="00682528" w:rsidRDefault="00F03ADC" w:rsidP="00682528">
            <w:pPr>
              <w:jc w:val="center"/>
              <w:rPr>
                <w:rFonts w:eastAsia="Calibri"/>
                <w:bCs/>
                <w:sz w:val="22"/>
                <w:szCs w:val="22"/>
                <w:lang w:eastAsia="en-US"/>
              </w:rPr>
            </w:pPr>
            <w:r w:rsidRPr="00F03ADC">
              <w:rPr>
                <w:rFonts w:eastAsia="Calibri"/>
                <w:bCs/>
                <w:sz w:val="22"/>
                <w:szCs w:val="22"/>
                <w:lang w:eastAsia="en-US"/>
              </w:rPr>
              <w:t>27.51.21.111</w:t>
            </w:r>
          </w:p>
        </w:tc>
        <w:tc>
          <w:tcPr>
            <w:tcW w:w="2026" w:type="dxa"/>
          </w:tcPr>
          <w:p w14:paraId="16926748" w14:textId="76242CB4" w:rsidR="00A9630E" w:rsidRPr="00CE7E7B" w:rsidRDefault="00F03ADC" w:rsidP="00682528">
            <w:pPr>
              <w:rPr>
                <w:rFonts w:eastAsia="Calibri"/>
                <w:sz w:val="22"/>
                <w:szCs w:val="22"/>
              </w:rPr>
            </w:pPr>
            <w:r w:rsidRPr="00F03ADC">
              <w:rPr>
                <w:rFonts w:eastAsia="Calibri"/>
                <w:sz w:val="22"/>
                <w:szCs w:val="22"/>
              </w:rPr>
              <w:t>Моющий пылесос</w:t>
            </w:r>
          </w:p>
        </w:tc>
        <w:tc>
          <w:tcPr>
            <w:tcW w:w="2227" w:type="dxa"/>
          </w:tcPr>
          <w:p w14:paraId="0991003D" w14:textId="77777777" w:rsidR="00A9630E" w:rsidRDefault="00A9630E">
            <w:pPr>
              <w:jc w:val="both"/>
              <w:rPr>
                <w:rFonts w:eastAsia="Calibri"/>
                <w:bCs/>
                <w:sz w:val="22"/>
                <w:szCs w:val="22"/>
                <w:lang w:eastAsia="en-US"/>
              </w:rPr>
            </w:pPr>
          </w:p>
        </w:tc>
        <w:tc>
          <w:tcPr>
            <w:tcW w:w="1693" w:type="dxa"/>
          </w:tcPr>
          <w:p w14:paraId="1AC2D7CA" w14:textId="77777777" w:rsidR="00A9630E" w:rsidRDefault="00A9630E">
            <w:pPr>
              <w:jc w:val="center"/>
              <w:rPr>
                <w:rFonts w:eastAsia="Calibri"/>
                <w:bCs/>
                <w:sz w:val="22"/>
                <w:szCs w:val="22"/>
                <w:lang w:eastAsia="en-US"/>
              </w:rPr>
            </w:pPr>
          </w:p>
        </w:tc>
        <w:tc>
          <w:tcPr>
            <w:tcW w:w="1863" w:type="dxa"/>
          </w:tcPr>
          <w:p w14:paraId="3FDD19A1" w14:textId="0D575A6B" w:rsidR="00A9630E" w:rsidRDefault="00F03ADC" w:rsidP="00682528">
            <w:pPr>
              <w:jc w:val="center"/>
              <w:rPr>
                <w:rFonts w:ascii="Segoe UI Symbol" w:eastAsia="Calibri" w:hAnsi="Segoe UI Symbol" w:cs="Segoe UI Symbol"/>
                <w:bCs/>
                <w:sz w:val="22"/>
                <w:szCs w:val="22"/>
                <w:lang w:eastAsia="en-US"/>
              </w:rPr>
            </w:pPr>
            <w:r w:rsidRPr="00F03ADC">
              <w:rPr>
                <w:rFonts w:ascii="Segoe UI Symbol" w:eastAsia="Calibri" w:hAnsi="Segoe UI Symbol" w:cs="Segoe UI Symbol"/>
                <w:bCs/>
                <w:sz w:val="22"/>
                <w:szCs w:val="22"/>
                <w:lang w:eastAsia="en-US"/>
              </w:rPr>
              <w:t>✓</w:t>
            </w:r>
          </w:p>
        </w:tc>
      </w:tr>
    </w:tbl>
    <w:p w14:paraId="43A2F433" w14:textId="5D7F236A" w:rsidR="009D7FDE" w:rsidRPr="004229D4" w:rsidRDefault="004229D4">
      <w:pPr>
        <w:jc w:val="both"/>
        <w:rPr>
          <w:rFonts w:eastAsia="Calibri"/>
          <w:bCs/>
          <w:i/>
          <w:iCs/>
          <w:sz w:val="22"/>
          <w:szCs w:val="22"/>
          <w:lang w:eastAsia="en-US"/>
        </w:rPr>
      </w:pPr>
      <w:r w:rsidRPr="004229D4">
        <w:rPr>
          <w:rFonts w:eastAsia="Calibri"/>
          <w:bCs/>
          <w:i/>
          <w:iCs/>
          <w:sz w:val="22"/>
          <w:szCs w:val="22"/>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331D694" w14:textId="77777777" w:rsidR="00AD06E8" w:rsidRDefault="00A05F57">
      <w:pPr>
        <w:pStyle w:val="a7"/>
        <w:numPr>
          <w:ilvl w:val="0"/>
          <w:numId w:val="1"/>
        </w:numPr>
        <w:ind w:left="0" w:firstLine="0"/>
        <w:jc w:val="both"/>
        <w:rPr>
          <w:rFonts w:eastAsia="Calibri"/>
          <w:b/>
          <w:sz w:val="22"/>
          <w:szCs w:val="22"/>
          <w:lang w:eastAsia="en-US"/>
        </w:rPr>
      </w:pPr>
      <w:r>
        <w:rPr>
          <w:rFonts w:eastAsia="Calibri"/>
          <w:b/>
          <w:sz w:val="22"/>
          <w:szCs w:val="22"/>
          <w:lang w:eastAsia="en-US"/>
        </w:rPr>
        <w:t>Объект закупки:</w:t>
      </w:r>
    </w:p>
    <w:tbl>
      <w:tblPr>
        <w:tblStyle w:val="a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376"/>
        <w:gridCol w:w="5393"/>
        <w:gridCol w:w="806"/>
        <w:gridCol w:w="929"/>
      </w:tblGrid>
      <w:tr w:rsidR="00BB4BF6" w14:paraId="56FEB081" w14:textId="77777777" w:rsidTr="00307120">
        <w:tc>
          <w:tcPr>
            <w:tcW w:w="558" w:type="dxa"/>
          </w:tcPr>
          <w:p w14:paraId="0A01C502" w14:textId="77777777" w:rsidR="00AD06E8" w:rsidRDefault="00A05F57">
            <w:pPr>
              <w:jc w:val="center"/>
              <w:rPr>
                <w:b/>
                <w:bCs/>
                <w:sz w:val="22"/>
                <w:szCs w:val="22"/>
              </w:rPr>
            </w:pPr>
            <w:r>
              <w:rPr>
                <w:b/>
                <w:bCs/>
                <w:sz w:val="22"/>
                <w:szCs w:val="22"/>
              </w:rPr>
              <w:t>№ п/п</w:t>
            </w:r>
          </w:p>
        </w:tc>
        <w:tc>
          <w:tcPr>
            <w:tcW w:w="2272" w:type="dxa"/>
          </w:tcPr>
          <w:p w14:paraId="00EF9E05" w14:textId="77777777" w:rsidR="00AD06E8" w:rsidRDefault="00A05F57">
            <w:pPr>
              <w:jc w:val="center"/>
              <w:rPr>
                <w:b/>
                <w:bCs/>
                <w:sz w:val="22"/>
                <w:szCs w:val="22"/>
              </w:rPr>
            </w:pPr>
            <w:r>
              <w:rPr>
                <w:b/>
                <w:bCs/>
                <w:sz w:val="22"/>
                <w:szCs w:val="22"/>
              </w:rPr>
              <w:t>Наименование</w:t>
            </w:r>
          </w:p>
        </w:tc>
        <w:tc>
          <w:tcPr>
            <w:tcW w:w="5480" w:type="dxa"/>
          </w:tcPr>
          <w:p w14:paraId="038DD374" w14:textId="77777777" w:rsidR="00AD06E8" w:rsidRDefault="00A05F57">
            <w:pPr>
              <w:jc w:val="center"/>
              <w:rPr>
                <w:b/>
                <w:bCs/>
                <w:sz w:val="22"/>
                <w:szCs w:val="22"/>
              </w:rPr>
            </w:pPr>
            <w:r>
              <w:rPr>
                <w:b/>
                <w:bCs/>
                <w:sz w:val="22"/>
                <w:szCs w:val="22"/>
              </w:rPr>
              <w:t>Характеристики</w:t>
            </w:r>
          </w:p>
        </w:tc>
        <w:tc>
          <w:tcPr>
            <w:tcW w:w="812" w:type="dxa"/>
          </w:tcPr>
          <w:p w14:paraId="72F5AE01" w14:textId="77777777" w:rsidR="00AD06E8" w:rsidRDefault="00A05F57">
            <w:pPr>
              <w:jc w:val="center"/>
              <w:rPr>
                <w:b/>
                <w:bCs/>
                <w:sz w:val="22"/>
                <w:szCs w:val="22"/>
              </w:rPr>
            </w:pPr>
            <w:r>
              <w:rPr>
                <w:b/>
                <w:bCs/>
                <w:sz w:val="22"/>
                <w:szCs w:val="22"/>
              </w:rPr>
              <w:t>Ед. изм.</w:t>
            </w:r>
          </w:p>
        </w:tc>
        <w:tc>
          <w:tcPr>
            <w:tcW w:w="938" w:type="dxa"/>
          </w:tcPr>
          <w:p w14:paraId="56214FC9" w14:textId="77777777" w:rsidR="00AD06E8" w:rsidRDefault="00EA0030">
            <w:pPr>
              <w:jc w:val="center"/>
              <w:rPr>
                <w:b/>
                <w:bCs/>
                <w:sz w:val="22"/>
                <w:szCs w:val="22"/>
              </w:rPr>
            </w:pPr>
            <w:r>
              <w:rPr>
                <w:b/>
                <w:bCs/>
                <w:sz w:val="22"/>
                <w:szCs w:val="22"/>
              </w:rPr>
              <w:t>Кол-</w:t>
            </w:r>
            <w:r w:rsidR="00A05F57">
              <w:rPr>
                <w:b/>
                <w:bCs/>
                <w:sz w:val="22"/>
                <w:szCs w:val="22"/>
              </w:rPr>
              <w:t>во</w:t>
            </w:r>
          </w:p>
        </w:tc>
      </w:tr>
      <w:tr w:rsidR="00BB4BF6" w14:paraId="2B93FCCB" w14:textId="77777777" w:rsidTr="00307120">
        <w:tc>
          <w:tcPr>
            <w:tcW w:w="558" w:type="dxa"/>
          </w:tcPr>
          <w:p w14:paraId="03C62094" w14:textId="77777777" w:rsidR="00AD06E8" w:rsidRDefault="00AD06E8">
            <w:pPr>
              <w:pStyle w:val="a7"/>
              <w:numPr>
                <w:ilvl w:val="0"/>
                <w:numId w:val="2"/>
              </w:numPr>
              <w:ind w:left="0" w:firstLine="0"/>
              <w:rPr>
                <w:sz w:val="22"/>
                <w:szCs w:val="22"/>
              </w:rPr>
            </w:pPr>
          </w:p>
        </w:tc>
        <w:tc>
          <w:tcPr>
            <w:tcW w:w="2272" w:type="dxa"/>
          </w:tcPr>
          <w:p w14:paraId="2F364358" w14:textId="0E6DACBC" w:rsidR="00CE7E7B" w:rsidRPr="00225603" w:rsidRDefault="00A9630E">
            <w:pPr>
              <w:rPr>
                <w:sz w:val="22"/>
                <w:szCs w:val="22"/>
              </w:rPr>
            </w:pPr>
            <w:r w:rsidRPr="00225603">
              <w:rPr>
                <w:sz w:val="22"/>
                <w:szCs w:val="22"/>
              </w:rPr>
              <w:t>Строительный пылесос</w:t>
            </w:r>
            <w:r w:rsidR="00225603">
              <w:rPr>
                <w:sz w:val="22"/>
                <w:szCs w:val="22"/>
              </w:rPr>
              <w:t xml:space="preserve"> </w:t>
            </w:r>
            <w:r w:rsidR="00225603" w:rsidRPr="00225603">
              <w:rPr>
                <w:sz w:val="22"/>
                <w:szCs w:val="22"/>
              </w:rPr>
              <w:t>Kärcher WD 3 P V-17/4/20</w:t>
            </w:r>
          </w:p>
          <w:p w14:paraId="62DC8DD4" w14:textId="1B0DDFE6" w:rsidR="00BB4BF6" w:rsidRPr="00BB4BF6" w:rsidRDefault="00BB4BF6">
            <w:pPr>
              <w:rPr>
                <w:sz w:val="22"/>
                <w:szCs w:val="22"/>
              </w:rPr>
            </w:pPr>
            <w:r w:rsidRPr="00BB4BF6">
              <w:rPr>
                <w:noProof/>
                <w:sz w:val="22"/>
                <w:szCs w:val="22"/>
                <w:lang w:eastAsia="ru-RU"/>
              </w:rPr>
              <w:drawing>
                <wp:inline distT="0" distB="0" distL="0" distR="0" wp14:anchorId="7E53404F" wp14:editId="405BD001">
                  <wp:extent cx="1364299" cy="1323975"/>
                  <wp:effectExtent l="0" t="0" r="7620" b="0"/>
                  <wp:docPr id="1497624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24864" name=""/>
                          <pic:cNvPicPr/>
                        </pic:nvPicPr>
                        <pic:blipFill>
                          <a:blip r:embed="rId8"/>
                          <a:stretch>
                            <a:fillRect/>
                          </a:stretch>
                        </pic:blipFill>
                        <pic:spPr>
                          <a:xfrm>
                            <a:off x="0" y="0"/>
                            <a:ext cx="1374730" cy="1334098"/>
                          </a:xfrm>
                          <a:prstGeom prst="rect">
                            <a:avLst/>
                          </a:prstGeom>
                        </pic:spPr>
                      </pic:pic>
                    </a:graphicData>
                  </a:graphic>
                </wp:inline>
              </w:drawing>
            </w:r>
          </w:p>
        </w:tc>
        <w:tc>
          <w:tcPr>
            <w:tcW w:w="5480" w:type="dxa"/>
          </w:tcPr>
          <w:p w14:paraId="5EF66FAC" w14:textId="6A242C53" w:rsidR="00225603" w:rsidRDefault="00225603" w:rsidP="00BB4BF6">
            <w:pPr>
              <w:rPr>
                <w:sz w:val="22"/>
                <w:szCs w:val="22"/>
              </w:rPr>
            </w:pPr>
            <w:r w:rsidRPr="00225603">
              <w:rPr>
                <w:sz w:val="22"/>
                <w:szCs w:val="22"/>
              </w:rPr>
              <w:t>Тип пылесоса</w:t>
            </w:r>
            <w:r>
              <w:rPr>
                <w:sz w:val="22"/>
                <w:szCs w:val="22"/>
              </w:rPr>
              <w:t>:</w:t>
            </w:r>
            <w:r w:rsidRPr="00225603">
              <w:rPr>
                <w:sz w:val="22"/>
                <w:szCs w:val="22"/>
              </w:rPr>
              <w:tab/>
            </w:r>
            <w:r>
              <w:rPr>
                <w:sz w:val="22"/>
                <w:szCs w:val="22"/>
              </w:rPr>
              <w:t>с</w:t>
            </w:r>
            <w:r w:rsidRPr="00225603">
              <w:rPr>
                <w:sz w:val="22"/>
                <w:szCs w:val="22"/>
              </w:rPr>
              <w:t>троительный/хозяйственный, для сухой и влажной уборки</w:t>
            </w:r>
            <w:r>
              <w:rPr>
                <w:sz w:val="22"/>
                <w:szCs w:val="22"/>
              </w:rPr>
              <w:t>.</w:t>
            </w:r>
          </w:p>
          <w:p w14:paraId="4BE0A74E" w14:textId="184CE772" w:rsidR="00225603" w:rsidRPr="00225603" w:rsidRDefault="00225603" w:rsidP="00225603">
            <w:pPr>
              <w:rPr>
                <w:sz w:val="22"/>
                <w:szCs w:val="22"/>
              </w:rPr>
            </w:pPr>
            <w:r w:rsidRPr="00225603">
              <w:rPr>
                <w:sz w:val="22"/>
                <w:szCs w:val="22"/>
              </w:rPr>
              <w:t>Потребляемая мощность</w:t>
            </w:r>
            <w:r>
              <w:rPr>
                <w:sz w:val="22"/>
                <w:szCs w:val="22"/>
              </w:rPr>
              <w:t>:</w:t>
            </w:r>
            <w:r w:rsidRPr="00225603">
              <w:rPr>
                <w:sz w:val="22"/>
                <w:szCs w:val="22"/>
              </w:rPr>
              <w:t xml:space="preserve"> не более</w:t>
            </w:r>
            <w:r>
              <w:rPr>
                <w:sz w:val="22"/>
                <w:szCs w:val="22"/>
              </w:rPr>
              <w:t xml:space="preserve"> </w:t>
            </w:r>
            <w:r w:rsidRPr="00225603">
              <w:rPr>
                <w:sz w:val="22"/>
                <w:szCs w:val="22"/>
              </w:rPr>
              <w:t>1</w:t>
            </w:r>
            <w:r w:rsidR="00655CA7">
              <w:rPr>
                <w:sz w:val="22"/>
                <w:szCs w:val="22"/>
              </w:rPr>
              <w:t>4</w:t>
            </w:r>
            <w:r w:rsidRPr="00225603">
              <w:rPr>
                <w:sz w:val="22"/>
                <w:szCs w:val="22"/>
              </w:rPr>
              <w:t>00 Вт</w:t>
            </w:r>
          </w:p>
          <w:p w14:paraId="1EF9D317" w14:textId="0A2DBE66" w:rsidR="00225603" w:rsidRPr="00225603" w:rsidRDefault="00225603" w:rsidP="00225603">
            <w:pPr>
              <w:rPr>
                <w:sz w:val="22"/>
                <w:szCs w:val="22"/>
              </w:rPr>
            </w:pPr>
            <w:r w:rsidRPr="00225603">
              <w:rPr>
                <w:sz w:val="22"/>
                <w:szCs w:val="22"/>
              </w:rPr>
              <w:t>Разрежение (вакуум)</w:t>
            </w:r>
            <w:r>
              <w:rPr>
                <w:sz w:val="22"/>
                <w:szCs w:val="22"/>
              </w:rPr>
              <w:t xml:space="preserve">: </w:t>
            </w:r>
            <w:r w:rsidRPr="00225603">
              <w:rPr>
                <w:sz w:val="22"/>
                <w:szCs w:val="22"/>
              </w:rPr>
              <w:t>не менее</w:t>
            </w:r>
            <w:r>
              <w:rPr>
                <w:sz w:val="22"/>
                <w:szCs w:val="22"/>
              </w:rPr>
              <w:t xml:space="preserve"> </w:t>
            </w:r>
            <w:r w:rsidRPr="00225603">
              <w:rPr>
                <w:sz w:val="22"/>
                <w:szCs w:val="22"/>
              </w:rPr>
              <w:t>190 мбар (19 кПа)</w:t>
            </w:r>
          </w:p>
          <w:p w14:paraId="7123E7F4" w14:textId="106AB184" w:rsidR="00225603" w:rsidRPr="00225603" w:rsidRDefault="00225603" w:rsidP="00225603">
            <w:pPr>
              <w:rPr>
                <w:sz w:val="22"/>
                <w:szCs w:val="22"/>
              </w:rPr>
            </w:pPr>
            <w:r w:rsidRPr="00225603">
              <w:rPr>
                <w:sz w:val="22"/>
                <w:szCs w:val="22"/>
              </w:rPr>
              <w:t>Расход воздуха</w:t>
            </w:r>
            <w:r>
              <w:rPr>
                <w:sz w:val="22"/>
                <w:szCs w:val="22"/>
              </w:rPr>
              <w:t>:</w:t>
            </w:r>
            <w:r w:rsidRPr="00225603">
              <w:rPr>
                <w:sz w:val="22"/>
                <w:szCs w:val="22"/>
              </w:rPr>
              <w:t xml:space="preserve"> не </w:t>
            </w:r>
            <w:r w:rsidR="008B4D54">
              <w:rPr>
                <w:sz w:val="22"/>
                <w:szCs w:val="22"/>
              </w:rPr>
              <w:t>более</w:t>
            </w:r>
            <w:r>
              <w:rPr>
                <w:sz w:val="22"/>
                <w:szCs w:val="22"/>
              </w:rPr>
              <w:t xml:space="preserve"> </w:t>
            </w:r>
            <w:r w:rsidRPr="00225603">
              <w:rPr>
                <w:sz w:val="22"/>
                <w:szCs w:val="22"/>
              </w:rPr>
              <w:t>40 л/с</w:t>
            </w:r>
          </w:p>
          <w:p w14:paraId="15E822B8" w14:textId="387D484F" w:rsidR="00225603" w:rsidRDefault="00225603" w:rsidP="00225603">
            <w:pPr>
              <w:rPr>
                <w:sz w:val="22"/>
                <w:szCs w:val="22"/>
              </w:rPr>
            </w:pPr>
            <w:r w:rsidRPr="00225603">
              <w:rPr>
                <w:sz w:val="22"/>
                <w:szCs w:val="22"/>
              </w:rPr>
              <w:t>Объём мусоросборника</w:t>
            </w:r>
            <w:r>
              <w:rPr>
                <w:sz w:val="22"/>
                <w:szCs w:val="22"/>
              </w:rPr>
              <w:t>:</w:t>
            </w:r>
            <w:r w:rsidRPr="00225603">
              <w:rPr>
                <w:sz w:val="22"/>
                <w:szCs w:val="22"/>
              </w:rPr>
              <w:t xml:space="preserve"> не менее</w:t>
            </w:r>
            <w:r>
              <w:rPr>
                <w:sz w:val="22"/>
                <w:szCs w:val="22"/>
              </w:rPr>
              <w:t xml:space="preserve"> </w:t>
            </w:r>
            <w:r w:rsidRPr="00225603">
              <w:rPr>
                <w:sz w:val="22"/>
                <w:szCs w:val="22"/>
              </w:rPr>
              <w:t>17 л</w:t>
            </w:r>
          </w:p>
          <w:p w14:paraId="0548BDB5" w14:textId="77C01432" w:rsidR="00225603" w:rsidRDefault="00225603" w:rsidP="00BB4BF6">
            <w:pPr>
              <w:rPr>
                <w:sz w:val="22"/>
                <w:szCs w:val="22"/>
              </w:rPr>
            </w:pPr>
            <w:r w:rsidRPr="00225603">
              <w:rPr>
                <w:sz w:val="22"/>
                <w:szCs w:val="22"/>
              </w:rPr>
              <w:t>Тип пылесборника</w:t>
            </w:r>
            <w:r>
              <w:rPr>
                <w:sz w:val="22"/>
                <w:szCs w:val="22"/>
              </w:rPr>
              <w:t>: к</w:t>
            </w:r>
            <w:r w:rsidRPr="00225603">
              <w:rPr>
                <w:sz w:val="22"/>
                <w:szCs w:val="22"/>
              </w:rPr>
              <w:t>онтейнер и/или фильтр-мешок из нетканого материала</w:t>
            </w:r>
          </w:p>
          <w:p w14:paraId="16058D15" w14:textId="18ABB0FB" w:rsidR="00225603" w:rsidRPr="00225603" w:rsidRDefault="00225603" w:rsidP="00225603">
            <w:pPr>
              <w:rPr>
                <w:sz w:val="22"/>
                <w:szCs w:val="22"/>
              </w:rPr>
            </w:pPr>
            <w:r w:rsidRPr="00225603">
              <w:rPr>
                <w:sz w:val="22"/>
                <w:szCs w:val="22"/>
              </w:rPr>
              <w:t>Длина сетевого кабеля</w:t>
            </w:r>
            <w:r>
              <w:rPr>
                <w:sz w:val="22"/>
                <w:szCs w:val="22"/>
              </w:rPr>
              <w:t xml:space="preserve">: </w:t>
            </w:r>
            <w:r w:rsidRPr="00225603">
              <w:rPr>
                <w:sz w:val="22"/>
                <w:szCs w:val="22"/>
              </w:rPr>
              <w:t>не менее</w:t>
            </w:r>
            <w:r>
              <w:rPr>
                <w:sz w:val="22"/>
                <w:szCs w:val="22"/>
              </w:rPr>
              <w:t xml:space="preserve"> </w:t>
            </w:r>
            <w:r w:rsidRPr="00225603">
              <w:rPr>
                <w:sz w:val="22"/>
                <w:szCs w:val="22"/>
              </w:rPr>
              <w:t>4 м</w:t>
            </w:r>
          </w:p>
          <w:p w14:paraId="6E020D02" w14:textId="1DEFB2BD" w:rsidR="00225603" w:rsidRPr="00225603" w:rsidRDefault="00225603" w:rsidP="00225603">
            <w:pPr>
              <w:rPr>
                <w:sz w:val="22"/>
                <w:szCs w:val="22"/>
              </w:rPr>
            </w:pPr>
            <w:r w:rsidRPr="00225603">
              <w:rPr>
                <w:sz w:val="22"/>
                <w:szCs w:val="22"/>
              </w:rPr>
              <w:t>Длина всасывающего шланга</w:t>
            </w:r>
            <w:r>
              <w:rPr>
                <w:sz w:val="22"/>
                <w:szCs w:val="22"/>
              </w:rPr>
              <w:t>:</w:t>
            </w:r>
            <w:r w:rsidRPr="00225603">
              <w:rPr>
                <w:sz w:val="22"/>
                <w:szCs w:val="22"/>
              </w:rPr>
              <w:t xml:space="preserve"> не менее</w:t>
            </w:r>
            <w:r>
              <w:rPr>
                <w:sz w:val="22"/>
                <w:szCs w:val="22"/>
              </w:rPr>
              <w:t xml:space="preserve"> </w:t>
            </w:r>
            <w:r w:rsidRPr="00225603">
              <w:rPr>
                <w:sz w:val="22"/>
                <w:szCs w:val="22"/>
              </w:rPr>
              <w:t>2 м</w:t>
            </w:r>
          </w:p>
          <w:p w14:paraId="5FB9F046" w14:textId="490B51BB" w:rsidR="00225603" w:rsidRPr="00225603" w:rsidRDefault="00225603" w:rsidP="00225603">
            <w:pPr>
              <w:rPr>
                <w:sz w:val="22"/>
                <w:szCs w:val="22"/>
              </w:rPr>
            </w:pPr>
            <w:r w:rsidRPr="00225603">
              <w:rPr>
                <w:sz w:val="22"/>
                <w:szCs w:val="22"/>
              </w:rPr>
              <w:t>Диаметр всасывающего шланга/принадлежностей</w:t>
            </w:r>
            <w:r>
              <w:rPr>
                <w:sz w:val="22"/>
                <w:szCs w:val="22"/>
              </w:rPr>
              <w:t xml:space="preserve">: не менее </w:t>
            </w:r>
            <w:r w:rsidRPr="00225603">
              <w:rPr>
                <w:sz w:val="22"/>
                <w:szCs w:val="22"/>
              </w:rPr>
              <w:t>35 мм</w:t>
            </w:r>
          </w:p>
          <w:p w14:paraId="7B4392A8" w14:textId="73217533" w:rsidR="00225603" w:rsidRPr="00225603" w:rsidRDefault="00225603" w:rsidP="00225603">
            <w:pPr>
              <w:rPr>
                <w:sz w:val="22"/>
                <w:szCs w:val="22"/>
              </w:rPr>
            </w:pPr>
            <w:r w:rsidRPr="00225603">
              <w:rPr>
                <w:sz w:val="22"/>
                <w:szCs w:val="22"/>
              </w:rPr>
              <w:t>Уровень звукового давления</w:t>
            </w:r>
            <w:r>
              <w:rPr>
                <w:sz w:val="22"/>
                <w:szCs w:val="22"/>
              </w:rPr>
              <w:t>:</w:t>
            </w:r>
            <w:r w:rsidRPr="00225603">
              <w:rPr>
                <w:sz w:val="22"/>
                <w:szCs w:val="22"/>
              </w:rPr>
              <w:t xml:space="preserve"> не более</w:t>
            </w:r>
            <w:r>
              <w:rPr>
                <w:sz w:val="22"/>
                <w:szCs w:val="22"/>
              </w:rPr>
              <w:t xml:space="preserve"> </w:t>
            </w:r>
            <w:r w:rsidRPr="00225603">
              <w:rPr>
                <w:sz w:val="22"/>
                <w:szCs w:val="22"/>
              </w:rPr>
              <w:t>80 дБ(А)</w:t>
            </w:r>
          </w:p>
          <w:p w14:paraId="4538777E" w14:textId="59EC3178" w:rsidR="00BB4BF6" w:rsidRPr="00BB4BF6" w:rsidRDefault="00BB4BF6" w:rsidP="00BB4BF6">
            <w:pPr>
              <w:rPr>
                <w:sz w:val="22"/>
                <w:szCs w:val="22"/>
              </w:rPr>
            </w:pPr>
            <w:r w:rsidRPr="00BB4BF6">
              <w:rPr>
                <w:sz w:val="22"/>
                <w:szCs w:val="22"/>
              </w:rPr>
              <w:t>Мощность встроенной штепсельной</w:t>
            </w:r>
            <w:r w:rsidR="00A71C08">
              <w:rPr>
                <w:sz w:val="22"/>
                <w:szCs w:val="22"/>
              </w:rPr>
              <w:t xml:space="preserve"> р</w:t>
            </w:r>
            <w:r w:rsidRPr="00BB4BF6">
              <w:rPr>
                <w:sz w:val="22"/>
                <w:szCs w:val="22"/>
              </w:rPr>
              <w:t>озетки</w:t>
            </w:r>
            <w:r w:rsidR="00A71C08">
              <w:rPr>
                <w:sz w:val="22"/>
                <w:szCs w:val="22"/>
              </w:rPr>
              <w:t>:</w:t>
            </w:r>
            <w:r w:rsidRPr="00BB4BF6">
              <w:rPr>
                <w:sz w:val="22"/>
                <w:szCs w:val="22"/>
              </w:rPr>
              <w:t xml:space="preserve"> </w:t>
            </w:r>
            <w:r w:rsidR="00712DAC">
              <w:rPr>
                <w:sz w:val="22"/>
                <w:szCs w:val="22"/>
              </w:rPr>
              <w:t xml:space="preserve">не менее </w:t>
            </w:r>
            <w:r w:rsidRPr="00BB4BF6">
              <w:rPr>
                <w:sz w:val="22"/>
                <w:szCs w:val="22"/>
              </w:rPr>
              <w:t>2</w:t>
            </w:r>
            <w:r w:rsidR="00712DAC">
              <w:rPr>
                <w:sz w:val="22"/>
                <w:szCs w:val="22"/>
              </w:rPr>
              <w:t>0</w:t>
            </w:r>
            <w:r w:rsidRPr="00BB4BF6">
              <w:rPr>
                <w:sz w:val="22"/>
                <w:szCs w:val="22"/>
              </w:rPr>
              <w:t>00</w:t>
            </w:r>
            <w:r w:rsidR="00712DAC">
              <w:rPr>
                <w:sz w:val="22"/>
                <w:szCs w:val="22"/>
              </w:rPr>
              <w:t xml:space="preserve"> </w:t>
            </w:r>
            <w:r w:rsidR="00712DAC" w:rsidRPr="00BB4BF6">
              <w:rPr>
                <w:sz w:val="22"/>
                <w:szCs w:val="22"/>
              </w:rPr>
              <w:t>Вт</w:t>
            </w:r>
          </w:p>
          <w:p w14:paraId="1510A19D" w14:textId="2916B955" w:rsidR="00655CA7" w:rsidRDefault="00655CA7" w:rsidP="00BB4BF6">
            <w:pPr>
              <w:rPr>
                <w:sz w:val="22"/>
                <w:szCs w:val="22"/>
              </w:rPr>
            </w:pPr>
            <w:r w:rsidRPr="00655CA7">
              <w:rPr>
                <w:sz w:val="22"/>
                <w:szCs w:val="22"/>
              </w:rPr>
              <w:t xml:space="preserve">Напряжение: </w:t>
            </w:r>
            <w:r>
              <w:rPr>
                <w:sz w:val="22"/>
                <w:szCs w:val="22"/>
              </w:rPr>
              <w:t xml:space="preserve">не менее </w:t>
            </w:r>
            <w:r w:rsidRPr="00655CA7">
              <w:rPr>
                <w:sz w:val="22"/>
                <w:szCs w:val="22"/>
              </w:rPr>
              <w:t>220</w:t>
            </w:r>
            <w:r>
              <w:rPr>
                <w:sz w:val="22"/>
                <w:szCs w:val="22"/>
              </w:rPr>
              <w:t xml:space="preserve"> и не более</w:t>
            </w:r>
            <w:r w:rsidR="00FA0104">
              <w:rPr>
                <w:sz w:val="22"/>
                <w:szCs w:val="22"/>
              </w:rPr>
              <w:t xml:space="preserve"> </w:t>
            </w:r>
            <w:r w:rsidRPr="00655CA7">
              <w:rPr>
                <w:sz w:val="22"/>
                <w:szCs w:val="22"/>
              </w:rPr>
              <w:t>240 В</w:t>
            </w:r>
          </w:p>
          <w:p w14:paraId="043FB913" w14:textId="4DA92D19" w:rsidR="00655CA7" w:rsidRDefault="00655CA7" w:rsidP="00BB4BF6">
            <w:pPr>
              <w:rPr>
                <w:sz w:val="22"/>
                <w:szCs w:val="22"/>
              </w:rPr>
            </w:pPr>
            <w:r w:rsidRPr="00655CA7">
              <w:rPr>
                <w:sz w:val="22"/>
                <w:szCs w:val="22"/>
              </w:rPr>
              <w:t xml:space="preserve">частота: </w:t>
            </w:r>
            <w:r>
              <w:rPr>
                <w:sz w:val="22"/>
                <w:szCs w:val="22"/>
              </w:rPr>
              <w:t xml:space="preserve">не менее </w:t>
            </w:r>
            <w:r w:rsidRPr="00655CA7">
              <w:rPr>
                <w:sz w:val="22"/>
                <w:szCs w:val="22"/>
              </w:rPr>
              <w:t>50</w:t>
            </w:r>
            <w:r>
              <w:rPr>
                <w:sz w:val="22"/>
                <w:szCs w:val="22"/>
              </w:rPr>
              <w:t xml:space="preserve"> и не более </w:t>
            </w:r>
            <w:r w:rsidRPr="00655CA7">
              <w:rPr>
                <w:sz w:val="22"/>
                <w:szCs w:val="22"/>
              </w:rPr>
              <w:t>60 Гц</w:t>
            </w:r>
          </w:p>
          <w:p w14:paraId="0F9B6BE9" w14:textId="2D788980" w:rsidR="00A71C08" w:rsidRDefault="00A71C08" w:rsidP="00BB4BF6">
            <w:pPr>
              <w:rPr>
                <w:sz w:val="22"/>
                <w:szCs w:val="22"/>
              </w:rPr>
            </w:pPr>
            <w:r>
              <w:rPr>
                <w:sz w:val="22"/>
                <w:szCs w:val="22"/>
              </w:rPr>
              <w:t xml:space="preserve">Комплектация: </w:t>
            </w:r>
          </w:p>
          <w:p w14:paraId="5A4FADF7" w14:textId="0F4E3A1B" w:rsidR="00A71C08" w:rsidRPr="00A71C08" w:rsidRDefault="00A71C08" w:rsidP="00A71C08">
            <w:pPr>
              <w:rPr>
                <w:sz w:val="22"/>
                <w:szCs w:val="22"/>
              </w:rPr>
            </w:pPr>
            <w:r w:rsidRPr="00A71C08">
              <w:rPr>
                <w:sz w:val="22"/>
                <w:szCs w:val="22"/>
              </w:rPr>
              <w:t>Пылесос в сборе</w:t>
            </w:r>
            <w:r>
              <w:rPr>
                <w:sz w:val="22"/>
                <w:szCs w:val="22"/>
              </w:rPr>
              <w:t xml:space="preserve">: не менее </w:t>
            </w:r>
            <w:r w:rsidRPr="00A71C08">
              <w:rPr>
                <w:sz w:val="22"/>
                <w:szCs w:val="22"/>
              </w:rPr>
              <w:t>1 шт.</w:t>
            </w:r>
          </w:p>
          <w:p w14:paraId="3DD1B944" w14:textId="00E0BE65" w:rsidR="00A71C08" w:rsidRPr="00A71C08" w:rsidRDefault="00A71C08" w:rsidP="00A71C08">
            <w:pPr>
              <w:rPr>
                <w:sz w:val="22"/>
                <w:szCs w:val="22"/>
              </w:rPr>
            </w:pPr>
            <w:r w:rsidRPr="00A71C08">
              <w:rPr>
                <w:sz w:val="22"/>
                <w:szCs w:val="22"/>
              </w:rPr>
              <w:t>Всасывающий шланг с изогнутой рукояткой</w:t>
            </w:r>
            <w:r>
              <w:rPr>
                <w:sz w:val="22"/>
                <w:szCs w:val="22"/>
              </w:rPr>
              <w:t xml:space="preserve">: не менее </w:t>
            </w:r>
            <w:r w:rsidRPr="00A71C08">
              <w:rPr>
                <w:sz w:val="22"/>
                <w:szCs w:val="22"/>
              </w:rPr>
              <w:t>1 шт.</w:t>
            </w:r>
          </w:p>
          <w:p w14:paraId="31BD4C0E" w14:textId="7481315C" w:rsidR="00A71C08" w:rsidRPr="00A71C08" w:rsidRDefault="00A71C08" w:rsidP="00A71C08">
            <w:pPr>
              <w:rPr>
                <w:sz w:val="22"/>
                <w:szCs w:val="22"/>
              </w:rPr>
            </w:pPr>
            <w:r w:rsidRPr="00A71C08">
              <w:rPr>
                <w:sz w:val="22"/>
                <w:szCs w:val="22"/>
              </w:rPr>
              <w:t>Съёмная рукоятка (колено)</w:t>
            </w:r>
            <w:r>
              <w:rPr>
                <w:sz w:val="22"/>
                <w:szCs w:val="22"/>
              </w:rPr>
              <w:t xml:space="preserve">: не менее </w:t>
            </w:r>
            <w:r w:rsidRPr="00A71C08">
              <w:rPr>
                <w:sz w:val="22"/>
                <w:szCs w:val="22"/>
              </w:rPr>
              <w:t>1 шт.</w:t>
            </w:r>
          </w:p>
          <w:p w14:paraId="461B9392" w14:textId="1B4F96DA" w:rsidR="00A71C08" w:rsidRPr="00A71C08" w:rsidRDefault="00A71C08" w:rsidP="00A71C08">
            <w:pPr>
              <w:rPr>
                <w:sz w:val="22"/>
                <w:szCs w:val="22"/>
              </w:rPr>
            </w:pPr>
            <w:r w:rsidRPr="00A71C08">
              <w:rPr>
                <w:sz w:val="22"/>
                <w:szCs w:val="22"/>
              </w:rPr>
              <w:t>Удлинительные трубки</w:t>
            </w:r>
            <w:r>
              <w:rPr>
                <w:sz w:val="22"/>
                <w:szCs w:val="22"/>
              </w:rPr>
              <w:t>:</w:t>
            </w:r>
            <w:r w:rsidRPr="00A71C08">
              <w:rPr>
                <w:sz w:val="22"/>
                <w:szCs w:val="22"/>
              </w:rPr>
              <w:t xml:space="preserve"> </w:t>
            </w:r>
            <w:r>
              <w:rPr>
                <w:sz w:val="22"/>
                <w:szCs w:val="22"/>
              </w:rPr>
              <w:t xml:space="preserve">не менее </w:t>
            </w:r>
            <w:r w:rsidRPr="00A71C08">
              <w:rPr>
                <w:sz w:val="22"/>
                <w:szCs w:val="22"/>
              </w:rPr>
              <w:t>2 шт.</w:t>
            </w:r>
          </w:p>
          <w:p w14:paraId="2AF923C1" w14:textId="18B9F11E" w:rsidR="00A71C08" w:rsidRPr="00A71C08" w:rsidRDefault="00A71C08" w:rsidP="00A71C08">
            <w:pPr>
              <w:rPr>
                <w:sz w:val="22"/>
                <w:szCs w:val="22"/>
              </w:rPr>
            </w:pPr>
            <w:r w:rsidRPr="00A71C08">
              <w:rPr>
                <w:sz w:val="22"/>
                <w:szCs w:val="22"/>
              </w:rPr>
              <w:t>Насадка для влажной и сухой уборки со вставками</w:t>
            </w:r>
            <w:r>
              <w:rPr>
                <w:sz w:val="22"/>
                <w:szCs w:val="22"/>
              </w:rPr>
              <w:t xml:space="preserve">: не менее </w:t>
            </w:r>
            <w:r w:rsidRPr="00A71C08">
              <w:rPr>
                <w:sz w:val="22"/>
                <w:szCs w:val="22"/>
              </w:rPr>
              <w:t>1 шт.</w:t>
            </w:r>
          </w:p>
          <w:p w14:paraId="32DD632E" w14:textId="3063CDD6" w:rsidR="00A71C08" w:rsidRPr="00A71C08" w:rsidRDefault="00A71C08" w:rsidP="00A71C08">
            <w:pPr>
              <w:rPr>
                <w:sz w:val="22"/>
                <w:szCs w:val="22"/>
              </w:rPr>
            </w:pPr>
            <w:r w:rsidRPr="00A71C08">
              <w:rPr>
                <w:sz w:val="22"/>
                <w:szCs w:val="22"/>
              </w:rPr>
              <w:t>Щелевая насадка</w:t>
            </w:r>
            <w:r>
              <w:rPr>
                <w:sz w:val="22"/>
                <w:szCs w:val="22"/>
              </w:rPr>
              <w:t>:</w:t>
            </w:r>
            <w:r w:rsidRPr="00A71C08">
              <w:rPr>
                <w:sz w:val="22"/>
                <w:szCs w:val="22"/>
              </w:rPr>
              <w:t xml:space="preserve"> </w:t>
            </w:r>
            <w:r>
              <w:rPr>
                <w:sz w:val="22"/>
                <w:szCs w:val="22"/>
              </w:rPr>
              <w:t xml:space="preserve">не менее </w:t>
            </w:r>
            <w:r w:rsidRPr="00A71C08">
              <w:rPr>
                <w:sz w:val="22"/>
                <w:szCs w:val="22"/>
              </w:rPr>
              <w:t>1 шт.</w:t>
            </w:r>
          </w:p>
          <w:p w14:paraId="72329ACC" w14:textId="5F0B4A07" w:rsidR="00A71C08" w:rsidRPr="00A71C08" w:rsidRDefault="00A71C08" w:rsidP="00A71C08">
            <w:pPr>
              <w:rPr>
                <w:sz w:val="22"/>
                <w:szCs w:val="22"/>
              </w:rPr>
            </w:pPr>
            <w:r w:rsidRPr="00A71C08">
              <w:rPr>
                <w:sz w:val="22"/>
                <w:szCs w:val="22"/>
              </w:rPr>
              <w:t>Адаптер для соединения с электроинструментом</w:t>
            </w:r>
            <w:r>
              <w:rPr>
                <w:sz w:val="22"/>
                <w:szCs w:val="22"/>
              </w:rPr>
              <w:t xml:space="preserve">: не менее </w:t>
            </w:r>
            <w:r w:rsidRPr="00A71C08">
              <w:rPr>
                <w:sz w:val="22"/>
                <w:szCs w:val="22"/>
              </w:rPr>
              <w:t>1 шт.</w:t>
            </w:r>
          </w:p>
          <w:p w14:paraId="1A698211" w14:textId="240D8500" w:rsidR="00A71C08" w:rsidRPr="00A71C08" w:rsidRDefault="00A71C08" w:rsidP="00A71C08">
            <w:pPr>
              <w:rPr>
                <w:sz w:val="22"/>
                <w:szCs w:val="22"/>
              </w:rPr>
            </w:pPr>
            <w:r w:rsidRPr="00A71C08">
              <w:rPr>
                <w:sz w:val="22"/>
                <w:szCs w:val="22"/>
              </w:rPr>
              <w:t>Фильтр-мешок из нетканого материала</w:t>
            </w:r>
            <w:r>
              <w:rPr>
                <w:sz w:val="22"/>
                <w:szCs w:val="22"/>
              </w:rPr>
              <w:t xml:space="preserve">: не менее </w:t>
            </w:r>
            <w:r w:rsidRPr="00A71C08">
              <w:rPr>
                <w:sz w:val="22"/>
                <w:szCs w:val="22"/>
              </w:rPr>
              <w:t>1 шт.</w:t>
            </w:r>
          </w:p>
          <w:p w14:paraId="5CAF86B0" w14:textId="23D1765D" w:rsidR="00A71C08" w:rsidRPr="00A71C08" w:rsidRDefault="00A71C08" w:rsidP="00A71C08">
            <w:pPr>
              <w:rPr>
                <w:sz w:val="22"/>
                <w:szCs w:val="22"/>
              </w:rPr>
            </w:pPr>
            <w:r w:rsidRPr="00A71C08">
              <w:rPr>
                <w:sz w:val="22"/>
                <w:szCs w:val="22"/>
              </w:rPr>
              <w:t>Патронный фильтр (неразборный или эквивалентный универсальный)</w:t>
            </w:r>
            <w:r>
              <w:rPr>
                <w:sz w:val="22"/>
                <w:szCs w:val="22"/>
              </w:rPr>
              <w:t xml:space="preserve">: не менее </w:t>
            </w:r>
            <w:r w:rsidRPr="00A71C08">
              <w:rPr>
                <w:sz w:val="22"/>
                <w:szCs w:val="22"/>
              </w:rPr>
              <w:t>1 шт.</w:t>
            </w:r>
          </w:p>
          <w:p w14:paraId="0A044816" w14:textId="3AF05ACE" w:rsidR="00A71C08" w:rsidRPr="00F01A3F" w:rsidRDefault="00A71C08" w:rsidP="00A71C08">
            <w:pPr>
              <w:rPr>
                <w:sz w:val="22"/>
                <w:szCs w:val="22"/>
              </w:rPr>
            </w:pPr>
            <w:r w:rsidRPr="00A71C08">
              <w:rPr>
                <w:sz w:val="22"/>
                <w:szCs w:val="22"/>
              </w:rPr>
              <w:t>Крюк / держатель для кабеля</w:t>
            </w:r>
            <w:r>
              <w:rPr>
                <w:sz w:val="22"/>
                <w:szCs w:val="22"/>
              </w:rPr>
              <w:t>:</w:t>
            </w:r>
            <w:r w:rsidRPr="00A71C08">
              <w:rPr>
                <w:sz w:val="22"/>
                <w:szCs w:val="22"/>
              </w:rPr>
              <w:tab/>
            </w:r>
            <w:r>
              <w:rPr>
                <w:sz w:val="22"/>
                <w:szCs w:val="22"/>
              </w:rPr>
              <w:t xml:space="preserve">не менее </w:t>
            </w:r>
            <w:r w:rsidRPr="00A71C08">
              <w:rPr>
                <w:sz w:val="22"/>
                <w:szCs w:val="22"/>
              </w:rPr>
              <w:t>1 шт.</w:t>
            </w:r>
            <w:r>
              <w:rPr>
                <w:sz w:val="22"/>
                <w:szCs w:val="22"/>
              </w:rPr>
              <w:t xml:space="preserve"> </w:t>
            </w:r>
          </w:p>
        </w:tc>
        <w:tc>
          <w:tcPr>
            <w:tcW w:w="812" w:type="dxa"/>
          </w:tcPr>
          <w:p w14:paraId="614E3B8C" w14:textId="77777777" w:rsidR="00AD06E8" w:rsidRDefault="00A05F57">
            <w:pPr>
              <w:jc w:val="center"/>
              <w:rPr>
                <w:sz w:val="22"/>
                <w:szCs w:val="22"/>
              </w:rPr>
            </w:pPr>
            <w:r>
              <w:rPr>
                <w:sz w:val="22"/>
                <w:szCs w:val="22"/>
              </w:rPr>
              <w:t>шт</w:t>
            </w:r>
          </w:p>
        </w:tc>
        <w:tc>
          <w:tcPr>
            <w:tcW w:w="938" w:type="dxa"/>
          </w:tcPr>
          <w:p w14:paraId="114F559C" w14:textId="5B0B3E84" w:rsidR="00AD06E8" w:rsidRDefault="00A9630E">
            <w:pPr>
              <w:jc w:val="center"/>
              <w:rPr>
                <w:sz w:val="22"/>
                <w:szCs w:val="22"/>
              </w:rPr>
            </w:pPr>
            <w:r>
              <w:rPr>
                <w:sz w:val="22"/>
                <w:szCs w:val="22"/>
              </w:rPr>
              <w:t>4</w:t>
            </w:r>
          </w:p>
        </w:tc>
      </w:tr>
      <w:tr w:rsidR="00BB4BF6" w14:paraId="325084D8" w14:textId="77777777" w:rsidTr="00307120">
        <w:tc>
          <w:tcPr>
            <w:tcW w:w="558" w:type="dxa"/>
          </w:tcPr>
          <w:p w14:paraId="2C08B93A" w14:textId="77777777" w:rsidR="00A9630E" w:rsidRDefault="00A9630E">
            <w:pPr>
              <w:pStyle w:val="a7"/>
              <w:numPr>
                <w:ilvl w:val="0"/>
                <w:numId w:val="2"/>
              </w:numPr>
              <w:ind w:left="0" w:firstLine="0"/>
              <w:rPr>
                <w:sz w:val="22"/>
                <w:szCs w:val="22"/>
              </w:rPr>
            </w:pPr>
          </w:p>
        </w:tc>
        <w:tc>
          <w:tcPr>
            <w:tcW w:w="2272" w:type="dxa"/>
          </w:tcPr>
          <w:p w14:paraId="5AED29A9" w14:textId="2C16E424" w:rsidR="00A9630E" w:rsidRPr="00B73039" w:rsidRDefault="00A9630E">
            <w:pPr>
              <w:rPr>
                <w:sz w:val="22"/>
                <w:szCs w:val="22"/>
                <w:lang w:val="en-US"/>
              </w:rPr>
            </w:pPr>
            <w:r w:rsidRPr="00BB4BF6">
              <w:rPr>
                <w:sz w:val="22"/>
                <w:szCs w:val="22"/>
                <w:lang w:val="en-US"/>
              </w:rPr>
              <w:t>Моющий пылесос</w:t>
            </w:r>
            <w:r w:rsidR="00B73039" w:rsidRPr="00B73039">
              <w:rPr>
                <w:sz w:val="22"/>
                <w:szCs w:val="22"/>
                <w:lang w:val="en-US"/>
              </w:rPr>
              <w:t xml:space="preserve"> Kärcher SE 3 Compact Home</w:t>
            </w:r>
          </w:p>
          <w:p w14:paraId="65B6A7EE" w14:textId="17DF8BD5" w:rsidR="00BB4BF6" w:rsidRPr="00BB4BF6" w:rsidRDefault="00BB4BF6">
            <w:pPr>
              <w:rPr>
                <w:sz w:val="22"/>
                <w:szCs w:val="22"/>
              </w:rPr>
            </w:pPr>
            <w:r w:rsidRPr="00BB4BF6">
              <w:rPr>
                <w:noProof/>
                <w:sz w:val="22"/>
                <w:szCs w:val="22"/>
                <w:lang w:eastAsia="ru-RU"/>
              </w:rPr>
              <w:drawing>
                <wp:inline distT="0" distB="0" distL="0" distR="0" wp14:anchorId="76041FCD" wp14:editId="1678F7E0">
                  <wp:extent cx="1343073" cy="1095375"/>
                  <wp:effectExtent l="0" t="0" r="9525" b="0"/>
                  <wp:docPr id="1704281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81672" name=""/>
                          <pic:cNvPicPr/>
                        </pic:nvPicPr>
                        <pic:blipFill>
                          <a:blip r:embed="rId9"/>
                          <a:stretch>
                            <a:fillRect/>
                          </a:stretch>
                        </pic:blipFill>
                        <pic:spPr>
                          <a:xfrm>
                            <a:off x="0" y="0"/>
                            <a:ext cx="1364776" cy="1113075"/>
                          </a:xfrm>
                          <a:prstGeom prst="rect">
                            <a:avLst/>
                          </a:prstGeom>
                        </pic:spPr>
                      </pic:pic>
                    </a:graphicData>
                  </a:graphic>
                </wp:inline>
              </w:drawing>
            </w:r>
          </w:p>
        </w:tc>
        <w:tc>
          <w:tcPr>
            <w:tcW w:w="5480" w:type="dxa"/>
          </w:tcPr>
          <w:p w14:paraId="5EB7D9AB" w14:textId="7B41E980" w:rsidR="00B73039" w:rsidRDefault="00B73039" w:rsidP="00BB4BF6">
            <w:pPr>
              <w:rPr>
                <w:sz w:val="22"/>
                <w:szCs w:val="22"/>
              </w:rPr>
            </w:pPr>
            <w:r w:rsidRPr="00B73039">
              <w:rPr>
                <w:sz w:val="22"/>
                <w:szCs w:val="22"/>
              </w:rPr>
              <w:t>Тип оборудования</w:t>
            </w:r>
            <w:r>
              <w:rPr>
                <w:sz w:val="22"/>
                <w:szCs w:val="22"/>
              </w:rPr>
              <w:t>:</w:t>
            </w:r>
            <w:r w:rsidRPr="00B73039">
              <w:rPr>
                <w:sz w:val="22"/>
                <w:szCs w:val="22"/>
              </w:rPr>
              <w:t xml:space="preserve"> </w:t>
            </w:r>
            <w:r>
              <w:rPr>
                <w:sz w:val="22"/>
                <w:szCs w:val="22"/>
              </w:rPr>
              <w:t>п</w:t>
            </w:r>
            <w:r w:rsidRPr="00B73039">
              <w:rPr>
                <w:sz w:val="22"/>
                <w:szCs w:val="22"/>
              </w:rPr>
              <w:t>ылесос</w:t>
            </w:r>
            <w:r>
              <w:rPr>
                <w:sz w:val="22"/>
                <w:szCs w:val="22"/>
              </w:rPr>
              <w:t xml:space="preserve"> </w:t>
            </w:r>
            <w:r w:rsidRPr="00B73039">
              <w:rPr>
                <w:sz w:val="22"/>
                <w:szCs w:val="22"/>
              </w:rPr>
              <w:t>моющий для глубокой очистки текстильных поверхностей и ковров</w:t>
            </w:r>
            <w:r>
              <w:rPr>
                <w:sz w:val="22"/>
                <w:szCs w:val="22"/>
              </w:rPr>
              <w:t>.</w:t>
            </w:r>
          </w:p>
          <w:p w14:paraId="3856E47D" w14:textId="77777777" w:rsidR="00363468" w:rsidRPr="00363468" w:rsidRDefault="00363468" w:rsidP="00363468">
            <w:pPr>
              <w:rPr>
                <w:sz w:val="22"/>
                <w:szCs w:val="22"/>
              </w:rPr>
            </w:pPr>
            <w:r w:rsidRPr="00363468">
              <w:rPr>
                <w:sz w:val="22"/>
                <w:szCs w:val="22"/>
              </w:rPr>
              <w:t>Напряжение: не менее 220 и не более240 В</w:t>
            </w:r>
          </w:p>
          <w:p w14:paraId="72121C92" w14:textId="77777777" w:rsidR="00363468" w:rsidRDefault="00363468" w:rsidP="00363468">
            <w:pPr>
              <w:rPr>
                <w:sz w:val="22"/>
                <w:szCs w:val="22"/>
              </w:rPr>
            </w:pPr>
            <w:r w:rsidRPr="00363468">
              <w:rPr>
                <w:sz w:val="22"/>
                <w:szCs w:val="22"/>
              </w:rPr>
              <w:t>частота: не менее 50 и не более 60 Гц</w:t>
            </w:r>
          </w:p>
          <w:p w14:paraId="1A36320B" w14:textId="1240E4A7" w:rsidR="00443064" w:rsidRDefault="00443064" w:rsidP="00363468">
            <w:pPr>
              <w:rPr>
                <w:sz w:val="22"/>
                <w:szCs w:val="22"/>
              </w:rPr>
            </w:pPr>
            <w:r w:rsidRPr="00443064">
              <w:rPr>
                <w:sz w:val="22"/>
                <w:szCs w:val="22"/>
              </w:rPr>
              <w:t>Объем бака для чистой воды</w:t>
            </w:r>
            <w:r>
              <w:rPr>
                <w:sz w:val="22"/>
                <w:szCs w:val="22"/>
              </w:rPr>
              <w:t>:</w:t>
            </w:r>
            <w:r w:rsidRPr="00443064">
              <w:rPr>
                <w:sz w:val="22"/>
                <w:szCs w:val="22"/>
              </w:rPr>
              <w:tab/>
            </w:r>
            <w:r>
              <w:rPr>
                <w:sz w:val="22"/>
                <w:szCs w:val="22"/>
              </w:rPr>
              <w:t>н</w:t>
            </w:r>
            <w:r w:rsidRPr="00443064">
              <w:rPr>
                <w:sz w:val="22"/>
                <w:szCs w:val="22"/>
              </w:rPr>
              <w:t>е менее 1</w:t>
            </w:r>
            <w:r w:rsidR="00307120">
              <w:rPr>
                <w:sz w:val="22"/>
                <w:szCs w:val="22"/>
              </w:rPr>
              <w:t>,</w:t>
            </w:r>
            <w:r w:rsidRPr="00443064">
              <w:rPr>
                <w:sz w:val="22"/>
                <w:szCs w:val="22"/>
              </w:rPr>
              <w:t>7 л</w:t>
            </w:r>
          </w:p>
          <w:p w14:paraId="2F3EF5F1" w14:textId="67B702D8" w:rsidR="00443064" w:rsidRDefault="00443064" w:rsidP="00BB4BF6">
            <w:pPr>
              <w:rPr>
                <w:sz w:val="22"/>
                <w:szCs w:val="22"/>
              </w:rPr>
            </w:pPr>
            <w:r w:rsidRPr="00443064">
              <w:rPr>
                <w:sz w:val="22"/>
                <w:szCs w:val="22"/>
              </w:rPr>
              <w:t>Объем бака для грязной воды</w:t>
            </w:r>
            <w:r>
              <w:rPr>
                <w:sz w:val="22"/>
                <w:szCs w:val="22"/>
              </w:rPr>
              <w:t>:</w:t>
            </w:r>
            <w:r w:rsidRPr="00443064">
              <w:rPr>
                <w:sz w:val="22"/>
                <w:szCs w:val="22"/>
              </w:rPr>
              <w:t xml:space="preserve"> </w:t>
            </w:r>
            <w:r>
              <w:rPr>
                <w:sz w:val="22"/>
                <w:szCs w:val="22"/>
              </w:rPr>
              <w:t>н</w:t>
            </w:r>
            <w:r w:rsidRPr="00443064">
              <w:rPr>
                <w:sz w:val="22"/>
                <w:szCs w:val="22"/>
              </w:rPr>
              <w:t xml:space="preserve">е менее </w:t>
            </w:r>
            <w:r w:rsidR="00A31629">
              <w:rPr>
                <w:sz w:val="22"/>
                <w:szCs w:val="22"/>
              </w:rPr>
              <w:t>1,5</w:t>
            </w:r>
            <w:r w:rsidRPr="00443064">
              <w:rPr>
                <w:sz w:val="22"/>
                <w:szCs w:val="22"/>
              </w:rPr>
              <w:t xml:space="preserve"> л</w:t>
            </w:r>
          </w:p>
          <w:p w14:paraId="2978EAEF" w14:textId="77777777" w:rsidR="00BA67C1" w:rsidRDefault="00443064" w:rsidP="00BB4BF6">
            <w:pPr>
              <w:rPr>
                <w:sz w:val="22"/>
                <w:szCs w:val="22"/>
              </w:rPr>
            </w:pPr>
            <w:r w:rsidRPr="00443064">
              <w:rPr>
                <w:sz w:val="22"/>
                <w:szCs w:val="22"/>
              </w:rPr>
              <w:t>Конструктивные особенности</w:t>
            </w:r>
            <w:r w:rsidRPr="00443064">
              <w:rPr>
                <w:sz w:val="22"/>
                <w:szCs w:val="22"/>
              </w:rPr>
              <w:tab/>
            </w:r>
            <w:r w:rsidR="00BA67C1">
              <w:rPr>
                <w:sz w:val="22"/>
                <w:szCs w:val="22"/>
              </w:rPr>
              <w:t xml:space="preserve">: </w:t>
            </w:r>
            <w:r w:rsidRPr="00443064">
              <w:rPr>
                <w:sz w:val="22"/>
                <w:szCs w:val="22"/>
              </w:rPr>
              <w:t xml:space="preserve">Наличие раздельных баков для чистой и грязной воды; </w:t>
            </w:r>
          </w:p>
          <w:p w14:paraId="1E5797BA" w14:textId="21648221" w:rsidR="00BA67C1" w:rsidRDefault="00443064" w:rsidP="00BB4BF6">
            <w:pPr>
              <w:rPr>
                <w:sz w:val="22"/>
                <w:szCs w:val="22"/>
              </w:rPr>
            </w:pPr>
            <w:r w:rsidRPr="00443064">
              <w:rPr>
                <w:sz w:val="22"/>
                <w:szCs w:val="22"/>
              </w:rPr>
              <w:t>наличие практичной ручки для переноски.</w:t>
            </w:r>
          </w:p>
          <w:p w14:paraId="2B8B5406" w14:textId="7AF46957" w:rsidR="00443064" w:rsidRDefault="00443064" w:rsidP="00BB4BF6">
            <w:pPr>
              <w:rPr>
                <w:sz w:val="22"/>
                <w:szCs w:val="22"/>
              </w:rPr>
            </w:pPr>
            <w:r w:rsidRPr="00443064">
              <w:rPr>
                <w:sz w:val="22"/>
                <w:szCs w:val="22"/>
              </w:rPr>
              <w:t>Всасывающий шланг</w:t>
            </w:r>
            <w:r w:rsidR="00BA67C1">
              <w:rPr>
                <w:sz w:val="22"/>
                <w:szCs w:val="22"/>
              </w:rPr>
              <w:t>: н</w:t>
            </w:r>
            <w:r w:rsidRPr="00443064">
              <w:rPr>
                <w:sz w:val="22"/>
                <w:szCs w:val="22"/>
              </w:rPr>
              <w:t>аличие, эластичный, длина не менее 1</w:t>
            </w:r>
            <w:r w:rsidR="00307120">
              <w:rPr>
                <w:sz w:val="22"/>
                <w:szCs w:val="22"/>
              </w:rPr>
              <w:t>,3</w:t>
            </w:r>
            <w:r w:rsidRPr="00443064">
              <w:rPr>
                <w:sz w:val="22"/>
                <w:szCs w:val="22"/>
              </w:rPr>
              <w:t xml:space="preserve"> м, с подводкой моющего раствора.</w:t>
            </w:r>
          </w:p>
          <w:p w14:paraId="5DD5115A" w14:textId="582AFF67" w:rsidR="00443064" w:rsidRDefault="00443064" w:rsidP="00BB4BF6">
            <w:pPr>
              <w:rPr>
                <w:sz w:val="22"/>
                <w:szCs w:val="22"/>
              </w:rPr>
            </w:pPr>
            <w:r w:rsidRPr="00443064">
              <w:rPr>
                <w:sz w:val="22"/>
                <w:szCs w:val="22"/>
              </w:rPr>
              <w:t>Комплектация (насадки)</w:t>
            </w:r>
            <w:r w:rsidR="00BA67C1">
              <w:rPr>
                <w:sz w:val="22"/>
                <w:szCs w:val="22"/>
              </w:rPr>
              <w:t>: н</w:t>
            </w:r>
            <w:r w:rsidRPr="00443064">
              <w:rPr>
                <w:sz w:val="22"/>
                <w:szCs w:val="22"/>
              </w:rPr>
              <w:t>аличие моющей насадки для очистки обивки мягкой мебели и текстильных поверхностей.</w:t>
            </w:r>
          </w:p>
          <w:p w14:paraId="550B9DBB" w14:textId="41726851" w:rsidR="00443064" w:rsidRDefault="00443064" w:rsidP="00BB4BF6">
            <w:pPr>
              <w:rPr>
                <w:sz w:val="22"/>
                <w:szCs w:val="22"/>
              </w:rPr>
            </w:pPr>
            <w:r w:rsidRPr="00443064">
              <w:rPr>
                <w:sz w:val="22"/>
                <w:szCs w:val="22"/>
              </w:rPr>
              <w:t>Дополнительная комплектация</w:t>
            </w:r>
            <w:r w:rsidR="00BA67C1">
              <w:rPr>
                <w:sz w:val="22"/>
                <w:szCs w:val="22"/>
              </w:rPr>
              <w:t>: н</w:t>
            </w:r>
            <w:r w:rsidRPr="00443064">
              <w:rPr>
                <w:sz w:val="22"/>
                <w:szCs w:val="22"/>
              </w:rPr>
              <w:t>аличие функции или насадки для промывки/самоочистки аппарата после использования.</w:t>
            </w:r>
          </w:p>
          <w:p w14:paraId="2B5548B4" w14:textId="300FB6BC" w:rsidR="00A9630E" w:rsidRPr="00BB4BF6" w:rsidRDefault="00443064" w:rsidP="00BB4BF6">
            <w:pPr>
              <w:rPr>
                <w:sz w:val="22"/>
                <w:szCs w:val="22"/>
              </w:rPr>
            </w:pPr>
            <w:r w:rsidRPr="00443064">
              <w:rPr>
                <w:sz w:val="22"/>
                <w:szCs w:val="22"/>
              </w:rPr>
              <w:t>Система хранения на корпусе</w:t>
            </w:r>
            <w:r w:rsidR="00BA67C1">
              <w:rPr>
                <w:sz w:val="22"/>
                <w:szCs w:val="22"/>
              </w:rPr>
              <w:t>:</w:t>
            </w:r>
            <w:r w:rsidR="00BA67C1" w:rsidRPr="00443064">
              <w:rPr>
                <w:sz w:val="22"/>
                <w:szCs w:val="22"/>
              </w:rPr>
              <w:t xml:space="preserve"> </w:t>
            </w:r>
            <w:r w:rsidR="00BA67C1">
              <w:rPr>
                <w:sz w:val="22"/>
                <w:szCs w:val="22"/>
              </w:rPr>
              <w:t>н</w:t>
            </w:r>
            <w:r w:rsidRPr="00443064">
              <w:rPr>
                <w:sz w:val="22"/>
                <w:szCs w:val="22"/>
              </w:rPr>
              <w:t xml:space="preserve">аличие </w:t>
            </w:r>
            <w:r w:rsidR="00307120">
              <w:rPr>
                <w:sz w:val="22"/>
                <w:szCs w:val="22"/>
              </w:rPr>
              <w:t>д</w:t>
            </w:r>
            <w:r w:rsidR="00307120" w:rsidRPr="00307120">
              <w:rPr>
                <w:sz w:val="22"/>
                <w:szCs w:val="22"/>
              </w:rPr>
              <w:t>ержател</w:t>
            </w:r>
            <w:r w:rsidR="00307120">
              <w:rPr>
                <w:sz w:val="22"/>
                <w:szCs w:val="22"/>
              </w:rPr>
              <w:t>ей</w:t>
            </w:r>
            <w:r w:rsidR="00307120" w:rsidRPr="00307120">
              <w:rPr>
                <w:sz w:val="22"/>
                <w:szCs w:val="22"/>
              </w:rPr>
              <w:t>/отсек</w:t>
            </w:r>
            <w:r w:rsidR="00307120">
              <w:rPr>
                <w:sz w:val="22"/>
                <w:szCs w:val="22"/>
              </w:rPr>
              <w:t>ов</w:t>
            </w:r>
            <w:r w:rsidR="00307120" w:rsidRPr="00307120">
              <w:rPr>
                <w:sz w:val="22"/>
                <w:szCs w:val="22"/>
              </w:rPr>
              <w:t xml:space="preserve"> для фиксации кабеля и/или насадок на корпусе пылесоса или иная система хранения принадлежностей</w:t>
            </w:r>
            <w:r w:rsidR="00307120">
              <w:rPr>
                <w:sz w:val="22"/>
                <w:szCs w:val="22"/>
              </w:rPr>
              <w:t>.</w:t>
            </w:r>
          </w:p>
        </w:tc>
        <w:tc>
          <w:tcPr>
            <w:tcW w:w="812" w:type="dxa"/>
          </w:tcPr>
          <w:p w14:paraId="01D2E2CF" w14:textId="5CB5982E" w:rsidR="00A9630E" w:rsidRDefault="00A9630E">
            <w:pPr>
              <w:jc w:val="center"/>
              <w:rPr>
                <w:sz w:val="22"/>
                <w:szCs w:val="22"/>
              </w:rPr>
            </w:pPr>
            <w:r>
              <w:rPr>
                <w:sz w:val="22"/>
                <w:szCs w:val="22"/>
              </w:rPr>
              <w:t>шт</w:t>
            </w:r>
          </w:p>
        </w:tc>
        <w:tc>
          <w:tcPr>
            <w:tcW w:w="938" w:type="dxa"/>
          </w:tcPr>
          <w:p w14:paraId="1253C245" w14:textId="3698EA61" w:rsidR="00A9630E" w:rsidRDefault="00A9630E">
            <w:pPr>
              <w:jc w:val="center"/>
              <w:rPr>
                <w:sz w:val="22"/>
                <w:szCs w:val="22"/>
              </w:rPr>
            </w:pPr>
            <w:r>
              <w:rPr>
                <w:sz w:val="22"/>
                <w:szCs w:val="22"/>
              </w:rPr>
              <w:t>2</w:t>
            </w:r>
          </w:p>
        </w:tc>
      </w:tr>
    </w:tbl>
    <w:p w14:paraId="1D01B926" w14:textId="6907BD48" w:rsidR="009D7FDE" w:rsidRPr="009D7FDE" w:rsidRDefault="009D7FDE" w:rsidP="009D7FDE">
      <w:pPr>
        <w:tabs>
          <w:tab w:val="left" w:pos="284"/>
        </w:tabs>
        <w:jc w:val="both"/>
        <w:rPr>
          <w:rFonts w:eastAsia="Calibri"/>
          <w:bCs/>
          <w:i/>
          <w:iCs/>
          <w:sz w:val="22"/>
          <w:szCs w:val="22"/>
          <w:lang w:eastAsia="en-US"/>
        </w:rPr>
      </w:pPr>
      <w:r w:rsidRPr="009D7FDE">
        <w:rPr>
          <w:rFonts w:eastAsia="Calibri"/>
          <w:bCs/>
          <w:i/>
          <w:iCs/>
          <w:sz w:val="22"/>
          <w:szCs w:val="22"/>
          <w:lang w:eastAsia="en-US"/>
        </w:rPr>
        <w:t>Фотография, макет, эскиз носят информационный характер – допускается изменение внешнего вида по согласованию с Заказчиком</w:t>
      </w:r>
    </w:p>
    <w:p w14:paraId="62F07415" w14:textId="77777777" w:rsidR="007274DF" w:rsidRPr="007274DF" w:rsidRDefault="00A05F57" w:rsidP="00CE7E7B">
      <w:pPr>
        <w:pStyle w:val="a7"/>
        <w:numPr>
          <w:ilvl w:val="0"/>
          <w:numId w:val="1"/>
        </w:numPr>
        <w:tabs>
          <w:tab w:val="left" w:pos="284"/>
        </w:tabs>
        <w:ind w:left="0" w:firstLine="0"/>
        <w:jc w:val="both"/>
        <w:rPr>
          <w:rFonts w:eastAsia="Calibri"/>
          <w:bCs/>
          <w:sz w:val="22"/>
          <w:szCs w:val="22"/>
          <w:lang w:eastAsia="en-US"/>
        </w:rPr>
      </w:pPr>
      <w:r w:rsidRPr="00104381">
        <w:rPr>
          <w:rFonts w:eastAsia="Calibri"/>
          <w:b/>
          <w:sz w:val="22"/>
          <w:szCs w:val="22"/>
          <w:lang w:eastAsia="en-US"/>
        </w:rPr>
        <w:t xml:space="preserve">Место поставки: </w:t>
      </w:r>
    </w:p>
    <w:p w14:paraId="0974BE40" w14:textId="03418B3D" w:rsidR="007274DF" w:rsidRPr="007274DF" w:rsidRDefault="005F35F6" w:rsidP="007274DF">
      <w:pPr>
        <w:pStyle w:val="a7"/>
        <w:tabs>
          <w:tab w:val="left" w:pos="284"/>
        </w:tabs>
        <w:ind w:left="0"/>
        <w:jc w:val="both"/>
        <w:rPr>
          <w:rFonts w:eastAsia="Calibri"/>
          <w:bCs/>
          <w:sz w:val="22"/>
          <w:szCs w:val="22"/>
          <w:lang w:eastAsia="en-US"/>
        </w:rPr>
      </w:pPr>
      <w:r>
        <w:rPr>
          <w:rFonts w:eastAsia="Calibri"/>
          <w:sz w:val="22"/>
          <w:szCs w:val="22"/>
          <w:lang w:eastAsia="ru-RU"/>
        </w:rPr>
        <w:t>628486</w:t>
      </w:r>
      <w:bookmarkStart w:id="1" w:name="_GoBack"/>
      <w:bookmarkEnd w:id="1"/>
      <w:r w:rsidR="007274DF" w:rsidRPr="007274DF">
        <w:rPr>
          <w:rFonts w:eastAsia="Calibri"/>
          <w:bCs/>
          <w:sz w:val="22"/>
          <w:szCs w:val="22"/>
          <w:lang w:eastAsia="en-US"/>
        </w:rPr>
        <w:t xml:space="preserve">, Россия, Ханты-Мансийский Автономный округ-Югра АО, г. Когалым, пр-кт Шмидта, </w:t>
      </w:r>
      <w:r w:rsidR="007274DF">
        <w:rPr>
          <w:rFonts w:eastAsia="Calibri"/>
          <w:bCs/>
          <w:sz w:val="22"/>
          <w:szCs w:val="22"/>
          <w:lang w:eastAsia="en-US"/>
        </w:rPr>
        <w:t xml:space="preserve">д. </w:t>
      </w:r>
      <w:r w:rsidR="007274DF" w:rsidRPr="007274DF">
        <w:rPr>
          <w:rFonts w:eastAsia="Calibri"/>
          <w:bCs/>
          <w:sz w:val="22"/>
          <w:szCs w:val="22"/>
          <w:lang w:eastAsia="en-US"/>
        </w:rPr>
        <w:t>20</w:t>
      </w:r>
      <w:r w:rsidR="007274DF">
        <w:rPr>
          <w:rFonts w:eastAsia="Calibri"/>
          <w:bCs/>
          <w:sz w:val="22"/>
          <w:szCs w:val="22"/>
          <w:lang w:eastAsia="en-US"/>
        </w:rPr>
        <w:t xml:space="preserve"> </w:t>
      </w:r>
      <w:r w:rsidR="00A05235">
        <w:rPr>
          <w:rFonts w:eastAsia="Calibri"/>
          <w:bCs/>
          <w:sz w:val="22"/>
          <w:szCs w:val="22"/>
          <w:lang w:eastAsia="en-US"/>
        </w:rPr>
        <w:t>– поставка одного</w:t>
      </w:r>
      <w:r w:rsidR="007274DF" w:rsidRPr="007274DF">
        <w:rPr>
          <w:rFonts w:eastAsia="Calibri"/>
          <w:bCs/>
          <w:sz w:val="22"/>
          <w:szCs w:val="22"/>
          <w:lang w:eastAsia="en-US"/>
        </w:rPr>
        <w:t xml:space="preserve"> моющ</w:t>
      </w:r>
      <w:r w:rsidR="00A05235">
        <w:rPr>
          <w:rFonts w:eastAsia="Calibri"/>
          <w:bCs/>
          <w:sz w:val="22"/>
          <w:szCs w:val="22"/>
          <w:lang w:eastAsia="en-US"/>
        </w:rPr>
        <w:t>его</w:t>
      </w:r>
      <w:r w:rsidR="007274DF" w:rsidRPr="007274DF">
        <w:rPr>
          <w:rFonts w:eastAsia="Calibri"/>
          <w:bCs/>
          <w:sz w:val="22"/>
          <w:szCs w:val="22"/>
          <w:lang w:eastAsia="en-US"/>
        </w:rPr>
        <w:t xml:space="preserve"> и </w:t>
      </w:r>
      <w:r w:rsidR="00A05235">
        <w:rPr>
          <w:rFonts w:eastAsia="Calibri"/>
          <w:bCs/>
          <w:sz w:val="22"/>
          <w:szCs w:val="22"/>
          <w:lang w:eastAsia="en-US"/>
        </w:rPr>
        <w:t>двух</w:t>
      </w:r>
      <w:r w:rsidR="007274DF" w:rsidRPr="007274DF">
        <w:rPr>
          <w:rFonts w:eastAsia="Calibri"/>
          <w:bCs/>
          <w:sz w:val="22"/>
          <w:szCs w:val="22"/>
          <w:lang w:eastAsia="en-US"/>
        </w:rPr>
        <w:t xml:space="preserve"> строительных</w:t>
      </w:r>
      <w:r w:rsidR="00A05235">
        <w:rPr>
          <w:rFonts w:eastAsia="Calibri"/>
          <w:bCs/>
          <w:sz w:val="22"/>
          <w:szCs w:val="22"/>
          <w:lang w:eastAsia="en-US"/>
        </w:rPr>
        <w:t xml:space="preserve"> пылесосов.</w:t>
      </w:r>
    </w:p>
    <w:p w14:paraId="45811E48" w14:textId="5E466139" w:rsidR="007274DF" w:rsidRPr="007274DF" w:rsidRDefault="007274DF" w:rsidP="007274DF">
      <w:pPr>
        <w:pStyle w:val="a7"/>
        <w:tabs>
          <w:tab w:val="left" w:pos="284"/>
        </w:tabs>
        <w:ind w:left="0"/>
        <w:jc w:val="both"/>
        <w:rPr>
          <w:rFonts w:eastAsia="Calibri"/>
          <w:bCs/>
          <w:sz w:val="22"/>
          <w:szCs w:val="22"/>
          <w:lang w:eastAsia="en-US"/>
        </w:rPr>
      </w:pPr>
      <w:r w:rsidRPr="007274DF">
        <w:rPr>
          <w:rFonts w:eastAsia="Calibri"/>
          <w:bCs/>
          <w:sz w:val="22"/>
          <w:szCs w:val="22"/>
          <w:lang w:eastAsia="en-US"/>
        </w:rPr>
        <w:t>628486</w:t>
      </w:r>
      <w:r>
        <w:rPr>
          <w:rFonts w:eastAsia="Calibri"/>
          <w:bCs/>
          <w:sz w:val="22"/>
          <w:szCs w:val="22"/>
          <w:lang w:eastAsia="en-US"/>
        </w:rPr>
        <w:t xml:space="preserve">, </w:t>
      </w:r>
      <w:r w:rsidRPr="007274DF">
        <w:rPr>
          <w:rFonts w:eastAsia="Calibri"/>
          <w:bCs/>
          <w:sz w:val="22"/>
          <w:szCs w:val="22"/>
          <w:lang w:eastAsia="en-US"/>
        </w:rPr>
        <w:t>Россия, Ханты-Мансийский Автономный округ-Югра</w:t>
      </w:r>
      <w:r w:rsidR="00DA4446">
        <w:rPr>
          <w:rFonts w:eastAsia="Calibri"/>
          <w:bCs/>
          <w:sz w:val="22"/>
          <w:szCs w:val="22"/>
          <w:lang w:eastAsia="en-US"/>
        </w:rPr>
        <w:t xml:space="preserve"> </w:t>
      </w:r>
      <w:r w:rsidRPr="007274DF">
        <w:rPr>
          <w:rFonts w:eastAsia="Calibri"/>
          <w:bCs/>
          <w:sz w:val="22"/>
          <w:szCs w:val="22"/>
          <w:lang w:eastAsia="en-US"/>
        </w:rPr>
        <w:t xml:space="preserve">АО, г. Когалым, ул.Бакинская, д. 43 </w:t>
      </w:r>
      <w:r w:rsidR="00A05235">
        <w:rPr>
          <w:rFonts w:eastAsia="Calibri"/>
          <w:bCs/>
          <w:sz w:val="22"/>
          <w:szCs w:val="22"/>
          <w:lang w:eastAsia="en-US"/>
        </w:rPr>
        <w:t xml:space="preserve">– </w:t>
      </w:r>
      <w:r w:rsidR="00A05235" w:rsidRPr="00A05235">
        <w:rPr>
          <w:rFonts w:eastAsia="Calibri"/>
          <w:bCs/>
          <w:sz w:val="22"/>
          <w:szCs w:val="22"/>
          <w:lang w:eastAsia="en-US"/>
        </w:rPr>
        <w:t>поставка одного моющего и двух строительных пылесосов.</w:t>
      </w:r>
    </w:p>
    <w:p w14:paraId="5E65468E" w14:textId="57FAE0F6" w:rsidR="00AD06E8" w:rsidRPr="00CE7E7B" w:rsidRDefault="00A05F57" w:rsidP="00CE7E7B">
      <w:pPr>
        <w:pStyle w:val="a7"/>
        <w:tabs>
          <w:tab w:val="left" w:pos="284"/>
        </w:tabs>
        <w:ind w:left="0"/>
        <w:jc w:val="both"/>
        <w:rPr>
          <w:rFonts w:eastAsia="Calibri"/>
          <w:bCs/>
          <w:sz w:val="22"/>
          <w:szCs w:val="22"/>
          <w:highlight w:val="yellow"/>
          <w:lang w:eastAsia="en-US"/>
        </w:rPr>
      </w:pPr>
      <w:r w:rsidRPr="00CE7E7B">
        <w:rPr>
          <w:rFonts w:eastAsia="Calibri"/>
          <w:b/>
          <w:sz w:val="22"/>
          <w:szCs w:val="22"/>
          <w:lang w:eastAsia="en-US"/>
        </w:rPr>
        <w:t>Срок поставки</w:t>
      </w:r>
      <w:r w:rsidRPr="00502279">
        <w:rPr>
          <w:rFonts w:eastAsia="Calibri"/>
          <w:b/>
          <w:sz w:val="22"/>
          <w:szCs w:val="22"/>
          <w:lang w:eastAsia="en-US"/>
        </w:rPr>
        <w:t xml:space="preserve">: </w:t>
      </w:r>
      <w:r w:rsidR="002E1421">
        <w:rPr>
          <w:rFonts w:eastAsia="Calibri"/>
          <w:bCs/>
          <w:sz w:val="22"/>
          <w:szCs w:val="22"/>
          <w:highlight w:val="yellow"/>
          <w:lang w:eastAsia="en-US"/>
        </w:rPr>
        <w:t>до 30.11.2026г.</w:t>
      </w:r>
      <w:r w:rsidRPr="002E1421">
        <w:rPr>
          <w:rFonts w:eastAsia="Calibri"/>
          <w:bCs/>
          <w:sz w:val="22"/>
          <w:szCs w:val="22"/>
          <w:highlight w:val="yellow"/>
          <w:lang w:eastAsia="en-US"/>
        </w:rPr>
        <w:t xml:space="preserve"> с момента заключения договора.</w:t>
      </w:r>
    </w:p>
    <w:p w14:paraId="1282DB3E" w14:textId="77777777" w:rsidR="00C80DED" w:rsidRDefault="00C80DED" w:rsidP="00C80DED">
      <w:pPr>
        <w:ind w:right="-13"/>
        <w:jc w:val="both"/>
        <w:rPr>
          <w:rFonts w:eastAsia="Calibri"/>
          <w:lang w:eastAsia="en-US"/>
        </w:rPr>
      </w:pPr>
      <w:r w:rsidRPr="00C03322">
        <w:rPr>
          <w:rFonts w:eastAsia="Calibri"/>
          <w:lang w:eastAsia="en-US"/>
        </w:rPr>
        <w:t>3.1. Поставка транспортом Поставщика. Доставка, погрузоч</w:t>
      </w:r>
      <w:r>
        <w:rPr>
          <w:rFonts w:eastAsia="Calibri"/>
          <w:lang w:eastAsia="en-US"/>
        </w:rPr>
        <w:t>но-разгрузочные работы производятся за счет Поставщика.</w:t>
      </w:r>
    </w:p>
    <w:p w14:paraId="412198C3" w14:textId="77777777" w:rsidR="00C80DED" w:rsidRDefault="00C80DED" w:rsidP="00C80DED">
      <w:pPr>
        <w:ind w:right="-283"/>
        <w:jc w:val="both"/>
        <w:rPr>
          <w:rFonts w:eastAsia="Calibri"/>
          <w:b/>
          <w:bCs/>
          <w:lang w:eastAsia="en-US"/>
        </w:rPr>
      </w:pPr>
      <w:r>
        <w:rPr>
          <w:rFonts w:eastAsia="Calibri"/>
          <w:b/>
          <w:bCs/>
          <w:lang w:eastAsia="en-US"/>
        </w:rPr>
        <w:t>4. Требования к качеству, безопасности поставляемого товара:</w:t>
      </w:r>
    </w:p>
    <w:p w14:paraId="40EE565E" w14:textId="77777777" w:rsidR="00C80DED" w:rsidRDefault="00C80DED" w:rsidP="00C80DED">
      <w:pPr>
        <w:ind w:right="-13"/>
        <w:jc w:val="both"/>
        <w:rPr>
          <w:rFonts w:eastAsia="Calibri"/>
          <w:lang w:eastAsia="en-US"/>
        </w:rPr>
      </w:pPr>
      <w:r>
        <w:rPr>
          <w:rFonts w:eastAsia="Calibri"/>
          <w:lang w:eastAsia="en-US"/>
        </w:rPr>
        <w:t xml:space="preserve">4.1. Поставляемый товар должен соответствовать заданным функциональным и качественным характеристикам; </w:t>
      </w:r>
    </w:p>
    <w:p w14:paraId="127432B6" w14:textId="77777777" w:rsidR="00C80DED" w:rsidRDefault="00C80DED" w:rsidP="00C80DED">
      <w:pPr>
        <w:ind w:right="-13"/>
        <w:jc w:val="both"/>
        <w:rPr>
          <w:rFonts w:eastAsia="Calibri"/>
          <w:lang w:eastAsia="en-US"/>
        </w:rPr>
      </w:pPr>
      <w:r>
        <w:rPr>
          <w:rFonts w:eastAsia="Calibri"/>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ECA2C70" w14:textId="77777777" w:rsidR="00C80DED" w:rsidRDefault="00C80DED" w:rsidP="00C80DED">
      <w:pPr>
        <w:ind w:right="-13"/>
        <w:jc w:val="both"/>
        <w:rPr>
          <w:rFonts w:eastAsia="Calibri"/>
          <w:lang w:eastAsia="en-US"/>
        </w:rPr>
      </w:pPr>
      <w:r>
        <w:rPr>
          <w:rFonts w:eastAsia="Calibri"/>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D1780A0" w14:textId="77777777" w:rsidR="00C80DED" w:rsidRDefault="00C80DED" w:rsidP="00C80DED">
      <w:pPr>
        <w:ind w:right="-13"/>
        <w:jc w:val="both"/>
        <w:rPr>
          <w:rFonts w:eastAsia="Calibri"/>
          <w:lang w:eastAsia="en-US"/>
        </w:rPr>
      </w:pPr>
      <w:r>
        <w:rPr>
          <w:rFonts w:eastAsia="Calibri"/>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9AE8652" w14:textId="77777777" w:rsidR="00C80DED" w:rsidRDefault="00C80DED" w:rsidP="00C80DED">
      <w:pPr>
        <w:ind w:right="-13"/>
        <w:jc w:val="both"/>
        <w:rPr>
          <w:rFonts w:eastAsia="Calibri"/>
          <w:lang w:eastAsia="en-US"/>
        </w:rPr>
      </w:pPr>
      <w:r>
        <w:rPr>
          <w:rFonts w:eastAsia="Calibri"/>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763A593" w14:textId="77777777" w:rsidR="00C80DED" w:rsidRDefault="00C80DED" w:rsidP="00C80DED">
      <w:pPr>
        <w:ind w:right="-13"/>
        <w:jc w:val="both"/>
        <w:rPr>
          <w:rFonts w:eastAsia="Calibri"/>
          <w:b/>
          <w:bCs/>
          <w:lang w:eastAsia="en-US"/>
        </w:rPr>
      </w:pPr>
      <w:r>
        <w:rPr>
          <w:rFonts w:eastAsia="Calibri"/>
          <w:b/>
          <w:bCs/>
          <w:lang w:eastAsia="en-US"/>
        </w:rPr>
        <w:t>5. Требования к упаковке и маркировке поставляемого товара:</w:t>
      </w:r>
    </w:p>
    <w:p w14:paraId="14D3AB35" w14:textId="77777777" w:rsidR="00C80DED" w:rsidRDefault="00C80DED" w:rsidP="00C80DED">
      <w:pPr>
        <w:ind w:right="-13"/>
        <w:jc w:val="both"/>
        <w:rPr>
          <w:rFonts w:eastAsia="Calibri"/>
          <w:lang w:eastAsia="en-US"/>
        </w:rPr>
      </w:pPr>
      <w:r>
        <w:rPr>
          <w:rFonts w:eastAsia="Calibri"/>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75BC994" w14:textId="77777777" w:rsidR="00C80DED" w:rsidRDefault="00C80DED" w:rsidP="00C80DED">
      <w:pPr>
        <w:ind w:right="-13"/>
        <w:jc w:val="both"/>
        <w:rPr>
          <w:rFonts w:eastAsia="Calibri"/>
          <w:lang w:eastAsia="en-US"/>
        </w:rPr>
      </w:pPr>
      <w:r>
        <w:rPr>
          <w:rFonts w:eastAsia="Calibri"/>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50E485" w14:textId="77777777" w:rsidR="00C80DED" w:rsidRDefault="00C80DED" w:rsidP="00C80DED">
      <w:pPr>
        <w:ind w:right="-13"/>
        <w:jc w:val="both"/>
        <w:rPr>
          <w:rFonts w:eastAsia="Calibri"/>
          <w:lang w:eastAsia="en-US"/>
        </w:rPr>
      </w:pPr>
      <w:r>
        <w:rPr>
          <w:rFonts w:eastAsia="Calibri"/>
          <w:lang w:eastAsia="en-US"/>
        </w:rPr>
        <w:lastRenderedPageBreak/>
        <w:t>5.3. Поставщик несет ответственность за ненадлежащую упаковку, не обеспечивающую сохранность товара при его хранении и транспортировании;</w:t>
      </w:r>
    </w:p>
    <w:p w14:paraId="355B8D2C" w14:textId="77777777" w:rsidR="00C80DED" w:rsidRDefault="00C80DED" w:rsidP="00C80DED">
      <w:pPr>
        <w:ind w:right="-13"/>
        <w:jc w:val="both"/>
        <w:rPr>
          <w:rFonts w:eastAsia="Calibri"/>
          <w:lang w:eastAsia="en-US"/>
        </w:rPr>
      </w:pPr>
      <w:r>
        <w:rPr>
          <w:rFonts w:eastAsia="Calibri"/>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439612" w14:textId="77777777" w:rsidR="00C80DED" w:rsidRDefault="00C80DED" w:rsidP="00C80DED">
      <w:pPr>
        <w:ind w:right="-13"/>
        <w:jc w:val="both"/>
        <w:rPr>
          <w:rFonts w:eastAsia="Calibri"/>
          <w:b/>
          <w:bCs/>
          <w:lang w:eastAsia="en-US"/>
        </w:rPr>
      </w:pPr>
      <w:r>
        <w:rPr>
          <w:rFonts w:eastAsia="Calibri"/>
          <w:b/>
          <w:bCs/>
          <w:lang w:eastAsia="en-US"/>
        </w:rPr>
        <w:t>6. Требования к гарантийному сроку товара и (или) объему предоставления гарантий качества товара:</w:t>
      </w:r>
    </w:p>
    <w:p w14:paraId="7FE0F625" w14:textId="77777777" w:rsidR="00C80DED" w:rsidRDefault="00C80DED" w:rsidP="00C80DED">
      <w:pPr>
        <w:ind w:right="-13"/>
        <w:jc w:val="both"/>
        <w:rPr>
          <w:rFonts w:eastAsia="Calibri"/>
          <w:lang w:eastAsia="en-US"/>
        </w:rPr>
      </w:pPr>
      <w:r>
        <w:rPr>
          <w:rFonts w:eastAsia="Calibri"/>
          <w:lang w:eastAsia="en-US"/>
        </w:rPr>
        <w:t xml:space="preserve">6.1. Гарантия качества товара - в соответствии с гарантийным сроком, установленным производителем. </w:t>
      </w:r>
    </w:p>
    <w:p w14:paraId="744FDFD3" w14:textId="77777777" w:rsidR="00C80DED" w:rsidRDefault="00C80DED" w:rsidP="00C80DED">
      <w:pPr>
        <w:ind w:right="-13"/>
        <w:jc w:val="both"/>
        <w:rPr>
          <w:rFonts w:eastAsia="Calibri"/>
          <w:lang w:eastAsia="en-US"/>
        </w:rPr>
      </w:pPr>
      <w:r>
        <w:rPr>
          <w:rFonts w:eastAsia="Calibri"/>
          <w:lang w:eastAsia="en-US"/>
        </w:rPr>
        <w:t>6.2. Гарантийные обязательства должны распространяться на каждую единицу товара с момента приемки товара Заказчиком.</w:t>
      </w:r>
    </w:p>
    <w:p w14:paraId="374AA18E" w14:textId="77777777" w:rsidR="00C80DED" w:rsidRDefault="00C80DED" w:rsidP="00C80DED">
      <w:pPr>
        <w:ind w:right="-13"/>
        <w:jc w:val="both"/>
        <w:rPr>
          <w:rFonts w:eastAsia="Calibri"/>
          <w:lang w:eastAsia="en-US"/>
        </w:rPr>
      </w:pPr>
      <w:r>
        <w:rPr>
          <w:rFonts w:eastAsia="Calibri"/>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BBE9D97" w14:textId="77777777" w:rsidR="00CE69D7" w:rsidRDefault="00CE69D7" w:rsidP="00C80DED">
      <w:pPr>
        <w:pStyle w:val="16634"/>
        <w:spacing w:before="0" w:beforeAutospacing="0" w:after="0" w:afterAutospacing="0"/>
        <w:ind w:right="-13"/>
        <w:jc w:val="both"/>
        <w:rPr>
          <w:sz w:val="22"/>
          <w:szCs w:val="22"/>
        </w:rPr>
      </w:pPr>
    </w:p>
    <w:sectPr w:rsidR="00CE69D7">
      <w:pgSz w:w="11906" w:h="16838"/>
      <w:pgMar w:top="1135"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5F37A" w14:textId="77777777" w:rsidR="00560717" w:rsidRDefault="00560717">
      <w:r>
        <w:separator/>
      </w:r>
    </w:p>
  </w:endnote>
  <w:endnote w:type="continuationSeparator" w:id="0">
    <w:p w14:paraId="4BC8F415" w14:textId="77777777" w:rsidR="00560717" w:rsidRDefault="00560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8DF21" w14:textId="77777777" w:rsidR="00560717" w:rsidRDefault="00560717">
      <w:r>
        <w:separator/>
      </w:r>
    </w:p>
  </w:footnote>
  <w:footnote w:type="continuationSeparator" w:id="0">
    <w:p w14:paraId="1F19A28C" w14:textId="77777777" w:rsidR="00560717" w:rsidRDefault="005607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62FFE"/>
    <w:multiLevelType w:val="multilevel"/>
    <w:tmpl w:val="20162FFE"/>
    <w:lvl w:ilvl="0">
      <w:start w:val="1"/>
      <w:numFmt w:val="decimal"/>
      <w:lvlText w:val="%1."/>
      <w:lvlJc w:val="left"/>
      <w:pPr>
        <w:ind w:left="1068"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3CBB19BB"/>
    <w:multiLevelType w:val="multilevel"/>
    <w:tmpl w:val="3CBB1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B6"/>
    <w:rsid w:val="00003F58"/>
    <w:rsid w:val="00006322"/>
    <w:rsid w:val="00010071"/>
    <w:rsid w:val="000117E0"/>
    <w:rsid w:val="00016879"/>
    <w:rsid w:val="000176C0"/>
    <w:rsid w:val="0002739F"/>
    <w:rsid w:val="00030187"/>
    <w:rsid w:val="0003485C"/>
    <w:rsid w:val="00035338"/>
    <w:rsid w:val="000363B0"/>
    <w:rsid w:val="000379BE"/>
    <w:rsid w:val="0004089D"/>
    <w:rsid w:val="00041AC8"/>
    <w:rsid w:val="000438F7"/>
    <w:rsid w:val="00050654"/>
    <w:rsid w:val="00050ABE"/>
    <w:rsid w:val="00051B5B"/>
    <w:rsid w:val="00052837"/>
    <w:rsid w:val="000542A0"/>
    <w:rsid w:val="000559EF"/>
    <w:rsid w:val="000627FD"/>
    <w:rsid w:val="00065305"/>
    <w:rsid w:val="00066ADA"/>
    <w:rsid w:val="000704EA"/>
    <w:rsid w:val="00072370"/>
    <w:rsid w:val="00072830"/>
    <w:rsid w:val="00073498"/>
    <w:rsid w:val="00080EAD"/>
    <w:rsid w:val="00082401"/>
    <w:rsid w:val="00082F2F"/>
    <w:rsid w:val="00083538"/>
    <w:rsid w:val="00083D32"/>
    <w:rsid w:val="000852FA"/>
    <w:rsid w:val="00094537"/>
    <w:rsid w:val="00095471"/>
    <w:rsid w:val="000964D3"/>
    <w:rsid w:val="000A50C6"/>
    <w:rsid w:val="000B3377"/>
    <w:rsid w:val="000B581D"/>
    <w:rsid w:val="000B6C7F"/>
    <w:rsid w:val="000B7085"/>
    <w:rsid w:val="000C2649"/>
    <w:rsid w:val="000C5125"/>
    <w:rsid w:val="000C58C7"/>
    <w:rsid w:val="000D0FD9"/>
    <w:rsid w:val="000D185E"/>
    <w:rsid w:val="000D2499"/>
    <w:rsid w:val="000D282F"/>
    <w:rsid w:val="000D6D2B"/>
    <w:rsid w:val="000D73E7"/>
    <w:rsid w:val="000D7B40"/>
    <w:rsid w:val="000E068A"/>
    <w:rsid w:val="000E1BEB"/>
    <w:rsid w:val="000E4004"/>
    <w:rsid w:val="000E6E21"/>
    <w:rsid w:val="000F32EA"/>
    <w:rsid w:val="000F5219"/>
    <w:rsid w:val="000F7396"/>
    <w:rsid w:val="001003EF"/>
    <w:rsid w:val="0010129B"/>
    <w:rsid w:val="00104381"/>
    <w:rsid w:val="001052A0"/>
    <w:rsid w:val="001104BC"/>
    <w:rsid w:val="00112108"/>
    <w:rsid w:val="00115F24"/>
    <w:rsid w:val="00116927"/>
    <w:rsid w:val="00116DC8"/>
    <w:rsid w:val="00120466"/>
    <w:rsid w:val="00122F73"/>
    <w:rsid w:val="00123310"/>
    <w:rsid w:val="001305D7"/>
    <w:rsid w:val="001344F4"/>
    <w:rsid w:val="001366E1"/>
    <w:rsid w:val="00136FF8"/>
    <w:rsid w:val="001372F0"/>
    <w:rsid w:val="001402F6"/>
    <w:rsid w:val="00142BDC"/>
    <w:rsid w:val="00147DE6"/>
    <w:rsid w:val="00152A7D"/>
    <w:rsid w:val="001538B8"/>
    <w:rsid w:val="00156941"/>
    <w:rsid w:val="00156CB4"/>
    <w:rsid w:val="001621E7"/>
    <w:rsid w:val="00163776"/>
    <w:rsid w:val="00167902"/>
    <w:rsid w:val="0017275E"/>
    <w:rsid w:val="0017378D"/>
    <w:rsid w:val="00181418"/>
    <w:rsid w:val="001864DB"/>
    <w:rsid w:val="0019345D"/>
    <w:rsid w:val="0019667E"/>
    <w:rsid w:val="00196DF4"/>
    <w:rsid w:val="001A038E"/>
    <w:rsid w:val="001A11B1"/>
    <w:rsid w:val="001A3D67"/>
    <w:rsid w:val="001A550E"/>
    <w:rsid w:val="001A7811"/>
    <w:rsid w:val="001B04D2"/>
    <w:rsid w:val="001B4DA3"/>
    <w:rsid w:val="001C04BE"/>
    <w:rsid w:val="001D00ED"/>
    <w:rsid w:val="001D2061"/>
    <w:rsid w:val="001D62F4"/>
    <w:rsid w:val="001E7234"/>
    <w:rsid w:val="001F109A"/>
    <w:rsid w:val="001F1540"/>
    <w:rsid w:val="001F19BB"/>
    <w:rsid w:val="001F26AF"/>
    <w:rsid w:val="001F6012"/>
    <w:rsid w:val="0020235B"/>
    <w:rsid w:val="00203F2B"/>
    <w:rsid w:val="00205BD3"/>
    <w:rsid w:val="00210EA7"/>
    <w:rsid w:val="00214541"/>
    <w:rsid w:val="00214B8E"/>
    <w:rsid w:val="00214DF2"/>
    <w:rsid w:val="002202D4"/>
    <w:rsid w:val="0022146A"/>
    <w:rsid w:val="00225603"/>
    <w:rsid w:val="002264E3"/>
    <w:rsid w:val="0023000C"/>
    <w:rsid w:val="00230B17"/>
    <w:rsid w:val="0023270E"/>
    <w:rsid w:val="00234516"/>
    <w:rsid w:val="00235CF8"/>
    <w:rsid w:val="00245B18"/>
    <w:rsid w:val="00251661"/>
    <w:rsid w:val="0025791E"/>
    <w:rsid w:val="0026497B"/>
    <w:rsid w:val="00266638"/>
    <w:rsid w:val="0027025C"/>
    <w:rsid w:val="00271612"/>
    <w:rsid w:val="002716BE"/>
    <w:rsid w:val="00275125"/>
    <w:rsid w:val="0028007E"/>
    <w:rsid w:val="00282446"/>
    <w:rsid w:val="0028372C"/>
    <w:rsid w:val="00295ABA"/>
    <w:rsid w:val="002A4246"/>
    <w:rsid w:val="002B3DAE"/>
    <w:rsid w:val="002B5E42"/>
    <w:rsid w:val="002B63B3"/>
    <w:rsid w:val="002B6736"/>
    <w:rsid w:val="002B7558"/>
    <w:rsid w:val="002B769A"/>
    <w:rsid w:val="002C057D"/>
    <w:rsid w:val="002C2357"/>
    <w:rsid w:val="002D301B"/>
    <w:rsid w:val="002D424A"/>
    <w:rsid w:val="002E1421"/>
    <w:rsid w:val="002E16AF"/>
    <w:rsid w:val="002E256D"/>
    <w:rsid w:val="002E6F08"/>
    <w:rsid w:val="00306510"/>
    <w:rsid w:val="00307068"/>
    <w:rsid w:val="00307120"/>
    <w:rsid w:val="003136B3"/>
    <w:rsid w:val="003138F5"/>
    <w:rsid w:val="00313E45"/>
    <w:rsid w:val="00314830"/>
    <w:rsid w:val="00322472"/>
    <w:rsid w:val="0032396E"/>
    <w:rsid w:val="003244AF"/>
    <w:rsid w:val="0033041B"/>
    <w:rsid w:val="0033180E"/>
    <w:rsid w:val="00334962"/>
    <w:rsid w:val="003351BF"/>
    <w:rsid w:val="003358D3"/>
    <w:rsid w:val="00335D65"/>
    <w:rsid w:val="00336F43"/>
    <w:rsid w:val="00343890"/>
    <w:rsid w:val="00344E89"/>
    <w:rsid w:val="003471AB"/>
    <w:rsid w:val="003516D2"/>
    <w:rsid w:val="00351B72"/>
    <w:rsid w:val="003541F4"/>
    <w:rsid w:val="00354816"/>
    <w:rsid w:val="00362DAA"/>
    <w:rsid w:val="00363468"/>
    <w:rsid w:val="00365492"/>
    <w:rsid w:val="00370C64"/>
    <w:rsid w:val="00371F05"/>
    <w:rsid w:val="00372CAE"/>
    <w:rsid w:val="00377407"/>
    <w:rsid w:val="00382B3C"/>
    <w:rsid w:val="00385FDD"/>
    <w:rsid w:val="00385FF2"/>
    <w:rsid w:val="00392C70"/>
    <w:rsid w:val="00393D45"/>
    <w:rsid w:val="003950E8"/>
    <w:rsid w:val="003A490F"/>
    <w:rsid w:val="003A5181"/>
    <w:rsid w:val="003B1DAE"/>
    <w:rsid w:val="003B1E8D"/>
    <w:rsid w:val="003B2ED3"/>
    <w:rsid w:val="003B71E9"/>
    <w:rsid w:val="003C0057"/>
    <w:rsid w:val="003C0792"/>
    <w:rsid w:val="003C0AD4"/>
    <w:rsid w:val="003C21DB"/>
    <w:rsid w:val="003C2D8F"/>
    <w:rsid w:val="003C367F"/>
    <w:rsid w:val="003D4974"/>
    <w:rsid w:val="003D558C"/>
    <w:rsid w:val="003D654E"/>
    <w:rsid w:val="003D6E65"/>
    <w:rsid w:val="003E2E8C"/>
    <w:rsid w:val="003E53CC"/>
    <w:rsid w:val="003E61C4"/>
    <w:rsid w:val="003E6419"/>
    <w:rsid w:val="003E7DDA"/>
    <w:rsid w:val="003F139A"/>
    <w:rsid w:val="003F2AC4"/>
    <w:rsid w:val="003F60F3"/>
    <w:rsid w:val="003F72BF"/>
    <w:rsid w:val="0040182A"/>
    <w:rsid w:val="004065CA"/>
    <w:rsid w:val="004109AC"/>
    <w:rsid w:val="004158EE"/>
    <w:rsid w:val="00415E00"/>
    <w:rsid w:val="00422830"/>
    <w:rsid w:val="004229D4"/>
    <w:rsid w:val="004271A1"/>
    <w:rsid w:val="00431A18"/>
    <w:rsid w:val="00432833"/>
    <w:rsid w:val="0043599E"/>
    <w:rsid w:val="00435EB1"/>
    <w:rsid w:val="004376AD"/>
    <w:rsid w:val="00443064"/>
    <w:rsid w:val="004446E3"/>
    <w:rsid w:val="00452F51"/>
    <w:rsid w:val="00455179"/>
    <w:rsid w:val="00456303"/>
    <w:rsid w:val="00457709"/>
    <w:rsid w:val="0046154C"/>
    <w:rsid w:val="00461790"/>
    <w:rsid w:val="004660A3"/>
    <w:rsid w:val="00472AF5"/>
    <w:rsid w:val="004768C7"/>
    <w:rsid w:val="004775FE"/>
    <w:rsid w:val="00477F53"/>
    <w:rsid w:val="00480529"/>
    <w:rsid w:val="00480CE9"/>
    <w:rsid w:val="00484859"/>
    <w:rsid w:val="004902FB"/>
    <w:rsid w:val="00490BDA"/>
    <w:rsid w:val="00491B37"/>
    <w:rsid w:val="004965ED"/>
    <w:rsid w:val="004A0493"/>
    <w:rsid w:val="004A1133"/>
    <w:rsid w:val="004A16BE"/>
    <w:rsid w:val="004A773B"/>
    <w:rsid w:val="004B6F39"/>
    <w:rsid w:val="004B77B1"/>
    <w:rsid w:val="004C3999"/>
    <w:rsid w:val="004C632C"/>
    <w:rsid w:val="004C79B2"/>
    <w:rsid w:val="004C7F7C"/>
    <w:rsid w:val="004D0206"/>
    <w:rsid w:val="004D02A4"/>
    <w:rsid w:val="004D248D"/>
    <w:rsid w:val="004D32F4"/>
    <w:rsid w:val="004D6541"/>
    <w:rsid w:val="004E75B3"/>
    <w:rsid w:val="004F0287"/>
    <w:rsid w:val="004F2259"/>
    <w:rsid w:val="004F3DD0"/>
    <w:rsid w:val="004F40D4"/>
    <w:rsid w:val="004F475F"/>
    <w:rsid w:val="004F6D14"/>
    <w:rsid w:val="004F7FA5"/>
    <w:rsid w:val="00502279"/>
    <w:rsid w:val="00503213"/>
    <w:rsid w:val="00507F78"/>
    <w:rsid w:val="00510208"/>
    <w:rsid w:val="005121D9"/>
    <w:rsid w:val="00513818"/>
    <w:rsid w:val="00513953"/>
    <w:rsid w:val="00515C0C"/>
    <w:rsid w:val="00516BF0"/>
    <w:rsid w:val="005220CD"/>
    <w:rsid w:val="005221C8"/>
    <w:rsid w:val="0052589C"/>
    <w:rsid w:val="005305FA"/>
    <w:rsid w:val="00530D58"/>
    <w:rsid w:val="00534696"/>
    <w:rsid w:val="00535F3D"/>
    <w:rsid w:val="005363CE"/>
    <w:rsid w:val="00542E0A"/>
    <w:rsid w:val="00543B87"/>
    <w:rsid w:val="0054559E"/>
    <w:rsid w:val="00555664"/>
    <w:rsid w:val="00560717"/>
    <w:rsid w:val="005613ED"/>
    <w:rsid w:val="00562CC6"/>
    <w:rsid w:val="00563239"/>
    <w:rsid w:val="00564F88"/>
    <w:rsid w:val="00565524"/>
    <w:rsid w:val="00573BB2"/>
    <w:rsid w:val="00580B24"/>
    <w:rsid w:val="00587B6B"/>
    <w:rsid w:val="00590C42"/>
    <w:rsid w:val="0059380F"/>
    <w:rsid w:val="00593CC7"/>
    <w:rsid w:val="00594021"/>
    <w:rsid w:val="005A0C91"/>
    <w:rsid w:val="005A14AF"/>
    <w:rsid w:val="005A1F4B"/>
    <w:rsid w:val="005A2C17"/>
    <w:rsid w:val="005B4122"/>
    <w:rsid w:val="005B4A51"/>
    <w:rsid w:val="005B4EF5"/>
    <w:rsid w:val="005B6DFF"/>
    <w:rsid w:val="005B6F16"/>
    <w:rsid w:val="005C1EB6"/>
    <w:rsid w:val="005C2DDB"/>
    <w:rsid w:val="005C3603"/>
    <w:rsid w:val="005C4E84"/>
    <w:rsid w:val="005C5B64"/>
    <w:rsid w:val="005C7447"/>
    <w:rsid w:val="005C78DB"/>
    <w:rsid w:val="005D04A5"/>
    <w:rsid w:val="005D1801"/>
    <w:rsid w:val="005D18B9"/>
    <w:rsid w:val="005D4E2B"/>
    <w:rsid w:val="005E076C"/>
    <w:rsid w:val="005E5BA3"/>
    <w:rsid w:val="005F1BE5"/>
    <w:rsid w:val="005F35F6"/>
    <w:rsid w:val="005F561F"/>
    <w:rsid w:val="00606B61"/>
    <w:rsid w:val="00606B96"/>
    <w:rsid w:val="00610DA5"/>
    <w:rsid w:val="00614DE8"/>
    <w:rsid w:val="00616F49"/>
    <w:rsid w:val="00620119"/>
    <w:rsid w:val="0062104C"/>
    <w:rsid w:val="006276B6"/>
    <w:rsid w:val="00630ADC"/>
    <w:rsid w:val="006321BC"/>
    <w:rsid w:val="00632427"/>
    <w:rsid w:val="00632A0C"/>
    <w:rsid w:val="00642E58"/>
    <w:rsid w:val="006438F7"/>
    <w:rsid w:val="00644B2D"/>
    <w:rsid w:val="00654416"/>
    <w:rsid w:val="00655580"/>
    <w:rsid w:val="00655CA7"/>
    <w:rsid w:val="00660EF6"/>
    <w:rsid w:val="00662636"/>
    <w:rsid w:val="0066437D"/>
    <w:rsid w:val="0066451B"/>
    <w:rsid w:val="00665ADB"/>
    <w:rsid w:val="00666979"/>
    <w:rsid w:val="006739E9"/>
    <w:rsid w:val="0067617B"/>
    <w:rsid w:val="00682528"/>
    <w:rsid w:val="00683B1D"/>
    <w:rsid w:val="0068468E"/>
    <w:rsid w:val="00686321"/>
    <w:rsid w:val="00690120"/>
    <w:rsid w:val="0069181A"/>
    <w:rsid w:val="00693511"/>
    <w:rsid w:val="00693A61"/>
    <w:rsid w:val="006A1C1D"/>
    <w:rsid w:val="006A4314"/>
    <w:rsid w:val="006A51E7"/>
    <w:rsid w:val="006A6695"/>
    <w:rsid w:val="006B0751"/>
    <w:rsid w:val="006B12F3"/>
    <w:rsid w:val="006B373B"/>
    <w:rsid w:val="006B3ADD"/>
    <w:rsid w:val="006B5FA5"/>
    <w:rsid w:val="006B5FC4"/>
    <w:rsid w:val="006B7E4E"/>
    <w:rsid w:val="006C0CDD"/>
    <w:rsid w:val="006D13B6"/>
    <w:rsid w:val="006D23A4"/>
    <w:rsid w:val="006D39F9"/>
    <w:rsid w:val="006D6694"/>
    <w:rsid w:val="006D68C6"/>
    <w:rsid w:val="006D73A5"/>
    <w:rsid w:val="006E0093"/>
    <w:rsid w:val="006E0AF1"/>
    <w:rsid w:val="006E2F8E"/>
    <w:rsid w:val="006E3034"/>
    <w:rsid w:val="006F3741"/>
    <w:rsid w:val="00704DDE"/>
    <w:rsid w:val="00705AAE"/>
    <w:rsid w:val="007125EB"/>
    <w:rsid w:val="007129F4"/>
    <w:rsid w:val="00712C2F"/>
    <w:rsid w:val="00712DAC"/>
    <w:rsid w:val="0071343F"/>
    <w:rsid w:val="0071625D"/>
    <w:rsid w:val="00727185"/>
    <w:rsid w:val="007274DF"/>
    <w:rsid w:val="00732BD4"/>
    <w:rsid w:val="00735B15"/>
    <w:rsid w:val="00740315"/>
    <w:rsid w:val="00740C77"/>
    <w:rsid w:val="00743B59"/>
    <w:rsid w:val="00752F9E"/>
    <w:rsid w:val="007661D9"/>
    <w:rsid w:val="00767E4B"/>
    <w:rsid w:val="00772CC1"/>
    <w:rsid w:val="00792BEB"/>
    <w:rsid w:val="007961B3"/>
    <w:rsid w:val="007A4603"/>
    <w:rsid w:val="007A4D2B"/>
    <w:rsid w:val="007A4DD4"/>
    <w:rsid w:val="007A5113"/>
    <w:rsid w:val="007A5182"/>
    <w:rsid w:val="007A5CB9"/>
    <w:rsid w:val="007A6ABD"/>
    <w:rsid w:val="007A7D3E"/>
    <w:rsid w:val="007B259F"/>
    <w:rsid w:val="007B3B77"/>
    <w:rsid w:val="007B4F6E"/>
    <w:rsid w:val="007C307B"/>
    <w:rsid w:val="007C3910"/>
    <w:rsid w:val="007D096F"/>
    <w:rsid w:val="007D4251"/>
    <w:rsid w:val="007E2A95"/>
    <w:rsid w:val="007E2F96"/>
    <w:rsid w:val="007E3827"/>
    <w:rsid w:val="007E5464"/>
    <w:rsid w:val="007E7806"/>
    <w:rsid w:val="007F3D4F"/>
    <w:rsid w:val="007F6BA8"/>
    <w:rsid w:val="007F7946"/>
    <w:rsid w:val="00800341"/>
    <w:rsid w:val="00800AC9"/>
    <w:rsid w:val="008045C2"/>
    <w:rsid w:val="00804E5D"/>
    <w:rsid w:val="008064C4"/>
    <w:rsid w:val="00806505"/>
    <w:rsid w:val="00810329"/>
    <w:rsid w:val="00810535"/>
    <w:rsid w:val="008107AD"/>
    <w:rsid w:val="00813EFF"/>
    <w:rsid w:val="00814B26"/>
    <w:rsid w:val="00815ED9"/>
    <w:rsid w:val="008203F6"/>
    <w:rsid w:val="008210C1"/>
    <w:rsid w:val="00826CEB"/>
    <w:rsid w:val="008300C7"/>
    <w:rsid w:val="0083704F"/>
    <w:rsid w:val="00837B30"/>
    <w:rsid w:val="00842106"/>
    <w:rsid w:val="00844318"/>
    <w:rsid w:val="00844989"/>
    <w:rsid w:val="00844D21"/>
    <w:rsid w:val="00851724"/>
    <w:rsid w:val="00852048"/>
    <w:rsid w:val="008521BB"/>
    <w:rsid w:val="00852CCD"/>
    <w:rsid w:val="00860D1C"/>
    <w:rsid w:val="00860EAB"/>
    <w:rsid w:val="00861755"/>
    <w:rsid w:val="00862638"/>
    <w:rsid w:val="008626AD"/>
    <w:rsid w:val="00862959"/>
    <w:rsid w:val="00862F11"/>
    <w:rsid w:val="00863079"/>
    <w:rsid w:val="00863B73"/>
    <w:rsid w:val="008640C3"/>
    <w:rsid w:val="008673B6"/>
    <w:rsid w:val="008726E5"/>
    <w:rsid w:val="00876CA7"/>
    <w:rsid w:val="008820BB"/>
    <w:rsid w:val="0088286F"/>
    <w:rsid w:val="00883A19"/>
    <w:rsid w:val="00895092"/>
    <w:rsid w:val="00895BA3"/>
    <w:rsid w:val="008A012E"/>
    <w:rsid w:val="008B3B7F"/>
    <w:rsid w:val="008B4D54"/>
    <w:rsid w:val="008B51D9"/>
    <w:rsid w:val="008B6662"/>
    <w:rsid w:val="008C2551"/>
    <w:rsid w:val="008C4A22"/>
    <w:rsid w:val="008C4C3D"/>
    <w:rsid w:val="008C5825"/>
    <w:rsid w:val="008D1B8E"/>
    <w:rsid w:val="008D4310"/>
    <w:rsid w:val="008D43D2"/>
    <w:rsid w:val="008D48FD"/>
    <w:rsid w:val="008D59ED"/>
    <w:rsid w:val="008E0F14"/>
    <w:rsid w:val="008E382F"/>
    <w:rsid w:val="008F1B99"/>
    <w:rsid w:val="008F6847"/>
    <w:rsid w:val="009077DD"/>
    <w:rsid w:val="00911163"/>
    <w:rsid w:val="00915860"/>
    <w:rsid w:val="00920B57"/>
    <w:rsid w:val="009238A1"/>
    <w:rsid w:val="00923B1F"/>
    <w:rsid w:val="0092482D"/>
    <w:rsid w:val="00926459"/>
    <w:rsid w:val="00927DDE"/>
    <w:rsid w:val="00936A99"/>
    <w:rsid w:val="00942A35"/>
    <w:rsid w:val="00950C9C"/>
    <w:rsid w:val="00956009"/>
    <w:rsid w:val="00956019"/>
    <w:rsid w:val="00961A2E"/>
    <w:rsid w:val="00966147"/>
    <w:rsid w:val="009663D6"/>
    <w:rsid w:val="009805C2"/>
    <w:rsid w:val="009A1BB7"/>
    <w:rsid w:val="009A506A"/>
    <w:rsid w:val="009A6C24"/>
    <w:rsid w:val="009A73CA"/>
    <w:rsid w:val="009A7ED6"/>
    <w:rsid w:val="009B3BB9"/>
    <w:rsid w:val="009C0FF3"/>
    <w:rsid w:val="009C2950"/>
    <w:rsid w:val="009C463A"/>
    <w:rsid w:val="009C574B"/>
    <w:rsid w:val="009C5F99"/>
    <w:rsid w:val="009C7B42"/>
    <w:rsid w:val="009D71F9"/>
    <w:rsid w:val="009D7912"/>
    <w:rsid w:val="009D7FDE"/>
    <w:rsid w:val="009E26FC"/>
    <w:rsid w:val="009E3692"/>
    <w:rsid w:val="009E3A18"/>
    <w:rsid w:val="009F2A19"/>
    <w:rsid w:val="00A00D23"/>
    <w:rsid w:val="00A0310A"/>
    <w:rsid w:val="00A03BFD"/>
    <w:rsid w:val="00A05235"/>
    <w:rsid w:val="00A05F57"/>
    <w:rsid w:val="00A06FB9"/>
    <w:rsid w:val="00A10411"/>
    <w:rsid w:val="00A13214"/>
    <w:rsid w:val="00A1650E"/>
    <w:rsid w:val="00A16978"/>
    <w:rsid w:val="00A16F98"/>
    <w:rsid w:val="00A21EC9"/>
    <w:rsid w:val="00A23105"/>
    <w:rsid w:val="00A2664E"/>
    <w:rsid w:val="00A27095"/>
    <w:rsid w:val="00A27248"/>
    <w:rsid w:val="00A3059C"/>
    <w:rsid w:val="00A31629"/>
    <w:rsid w:val="00A31C8E"/>
    <w:rsid w:val="00A405EE"/>
    <w:rsid w:val="00A433AF"/>
    <w:rsid w:val="00A457A4"/>
    <w:rsid w:val="00A46038"/>
    <w:rsid w:val="00A46621"/>
    <w:rsid w:val="00A46AD2"/>
    <w:rsid w:val="00A507A2"/>
    <w:rsid w:val="00A51CC1"/>
    <w:rsid w:val="00A52C78"/>
    <w:rsid w:val="00A554DB"/>
    <w:rsid w:val="00A6620D"/>
    <w:rsid w:val="00A71B81"/>
    <w:rsid w:val="00A71C08"/>
    <w:rsid w:val="00A774E7"/>
    <w:rsid w:val="00A81A06"/>
    <w:rsid w:val="00A82A70"/>
    <w:rsid w:val="00A85BC0"/>
    <w:rsid w:val="00A9038F"/>
    <w:rsid w:val="00A91415"/>
    <w:rsid w:val="00A91599"/>
    <w:rsid w:val="00A92172"/>
    <w:rsid w:val="00A96055"/>
    <w:rsid w:val="00A9630E"/>
    <w:rsid w:val="00A96E4A"/>
    <w:rsid w:val="00AA0142"/>
    <w:rsid w:val="00AA1FEE"/>
    <w:rsid w:val="00AA3317"/>
    <w:rsid w:val="00AA5A91"/>
    <w:rsid w:val="00AA5CA1"/>
    <w:rsid w:val="00AB0CD8"/>
    <w:rsid w:val="00AB1358"/>
    <w:rsid w:val="00AB23F7"/>
    <w:rsid w:val="00AB26D5"/>
    <w:rsid w:val="00AC1292"/>
    <w:rsid w:val="00AC3914"/>
    <w:rsid w:val="00AC45AC"/>
    <w:rsid w:val="00AC5EB2"/>
    <w:rsid w:val="00AD06E8"/>
    <w:rsid w:val="00AD681E"/>
    <w:rsid w:val="00AD7135"/>
    <w:rsid w:val="00AE01B8"/>
    <w:rsid w:val="00AE12FB"/>
    <w:rsid w:val="00AE21A8"/>
    <w:rsid w:val="00AE2E41"/>
    <w:rsid w:val="00AE6FBC"/>
    <w:rsid w:val="00AE75F3"/>
    <w:rsid w:val="00AE7B64"/>
    <w:rsid w:val="00AF157A"/>
    <w:rsid w:val="00AF4329"/>
    <w:rsid w:val="00AF5ABF"/>
    <w:rsid w:val="00B01E4E"/>
    <w:rsid w:val="00B041DC"/>
    <w:rsid w:val="00B05D11"/>
    <w:rsid w:val="00B06F18"/>
    <w:rsid w:val="00B078BE"/>
    <w:rsid w:val="00B10422"/>
    <w:rsid w:val="00B11535"/>
    <w:rsid w:val="00B11C8B"/>
    <w:rsid w:val="00B125F1"/>
    <w:rsid w:val="00B16A59"/>
    <w:rsid w:val="00B21953"/>
    <w:rsid w:val="00B237DA"/>
    <w:rsid w:val="00B263D1"/>
    <w:rsid w:val="00B266B5"/>
    <w:rsid w:val="00B27E81"/>
    <w:rsid w:val="00B326ED"/>
    <w:rsid w:val="00B333D8"/>
    <w:rsid w:val="00B3342C"/>
    <w:rsid w:val="00B34936"/>
    <w:rsid w:val="00B37395"/>
    <w:rsid w:val="00B40B4A"/>
    <w:rsid w:val="00B45255"/>
    <w:rsid w:val="00B47204"/>
    <w:rsid w:val="00B47E1A"/>
    <w:rsid w:val="00B50D52"/>
    <w:rsid w:val="00B51C43"/>
    <w:rsid w:val="00B54449"/>
    <w:rsid w:val="00B60EB5"/>
    <w:rsid w:val="00B6100A"/>
    <w:rsid w:val="00B73039"/>
    <w:rsid w:val="00B82F4B"/>
    <w:rsid w:val="00B841B2"/>
    <w:rsid w:val="00B84E0E"/>
    <w:rsid w:val="00B85DE0"/>
    <w:rsid w:val="00B87F1D"/>
    <w:rsid w:val="00B9386D"/>
    <w:rsid w:val="00B973CF"/>
    <w:rsid w:val="00BA0AD0"/>
    <w:rsid w:val="00BA1770"/>
    <w:rsid w:val="00BA29D5"/>
    <w:rsid w:val="00BA39F9"/>
    <w:rsid w:val="00BA4B79"/>
    <w:rsid w:val="00BA59EE"/>
    <w:rsid w:val="00BA65B0"/>
    <w:rsid w:val="00BA67C1"/>
    <w:rsid w:val="00BB1C02"/>
    <w:rsid w:val="00BB2436"/>
    <w:rsid w:val="00BB2798"/>
    <w:rsid w:val="00BB3B32"/>
    <w:rsid w:val="00BB4BF6"/>
    <w:rsid w:val="00BB6CD4"/>
    <w:rsid w:val="00BC27A0"/>
    <w:rsid w:val="00BC3858"/>
    <w:rsid w:val="00BC4F81"/>
    <w:rsid w:val="00BD0167"/>
    <w:rsid w:val="00BD0DFB"/>
    <w:rsid w:val="00BD14E1"/>
    <w:rsid w:val="00BD33FC"/>
    <w:rsid w:val="00BD3B95"/>
    <w:rsid w:val="00BD59AB"/>
    <w:rsid w:val="00BD6309"/>
    <w:rsid w:val="00BE05A4"/>
    <w:rsid w:val="00BE28F0"/>
    <w:rsid w:val="00BE5927"/>
    <w:rsid w:val="00BF0540"/>
    <w:rsid w:val="00BF3B32"/>
    <w:rsid w:val="00BF436A"/>
    <w:rsid w:val="00BF7450"/>
    <w:rsid w:val="00C02CB9"/>
    <w:rsid w:val="00C02F3F"/>
    <w:rsid w:val="00C04E10"/>
    <w:rsid w:val="00C06188"/>
    <w:rsid w:val="00C07227"/>
    <w:rsid w:val="00C0760A"/>
    <w:rsid w:val="00C11CB7"/>
    <w:rsid w:val="00C2209E"/>
    <w:rsid w:val="00C256A4"/>
    <w:rsid w:val="00C25B4A"/>
    <w:rsid w:val="00C31A2B"/>
    <w:rsid w:val="00C31E33"/>
    <w:rsid w:val="00C32576"/>
    <w:rsid w:val="00C331E6"/>
    <w:rsid w:val="00C3645D"/>
    <w:rsid w:val="00C57C12"/>
    <w:rsid w:val="00C60BD8"/>
    <w:rsid w:val="00C60E3C"/>
    <w:rsid w:val="00C6277A"/>
    <w:rsid w:val="00C651E2"/>
    <w:rsid w:val="00C67D74"/>
    <w:rsid w:val="00C7264A"/>
    <w:rsid w:val="00C809E2"/>
    <w:rsid w:val="00C80DED"/>
    <w:rsid w:val="00C82FB5"/>
    <w:rsid w:val="00C84402"/>
    <w:rsid w:val="00C87F05"/>
    <w:rsid w:val="00C9316B"/>
    <w:rsid w:val="00C93D87"/>
    <w:rsid w:val="00C93DC9"/>
    <w:rsid w:val="00C97B2C"/>
    <w:rsid w:val="00CB11EA"/>
    <w:rsid w:val="00CC08B3"/>
    <w:rsid w:val="00CC103B"/>
    <w:rsid w:val="00CC2602"/>
    <w:rsid w:val="00CC26B0"/>
    <w:rsid w:val="00CC4765"/>
    <w:rsid w:val="00CC54AC"/>
    <w:rsid w:val="00CC7749"/>
    <w:rsid w:val="00CD0839"/>
    <w:rsid w:val="00CD0B5E"/>
    <w:rsid w:val="00CD2859"/>
    <w:rsid w:val="00CD32E1"/>
    <w:rsid w:val="00CE1193"/>
    <w:rsid w:val="00CE69D7"/>
    <w:rsid w:val="00CE7E7B"/>
    <w:rsid w:val="00CF0821"/>
    <w:rsid w:val="00CF3850"/>
    <w:rsid w:val="00CF485E"/>
    <w:rsid w:val="00CF57F5"/>
    <w:rsid w:val="00D03AA3"/>
    <w:rsid w:val="00D056A5"/>
    <w:rsid w:val="00D10888"/>
    <w:rsid w:val="00D1121E"/>
    <w:rsid w:val="00D119E2"/>
    <w:rsid w:val="00D13396"/>
    <w:rsid w:val="00D13655"/>
    <w:rsid w:val="00D13956"/>
    <w:rsid w:val="00D13C08"/>
    <w:rsid w:val="00D143FE"/>
    <w:rsid w:val="00D1650E"/>
    <w:rsid w:val="00D272B7"/>
    <w:rsid w:val="00D3025E"/>
    <w:rsid w:val="00D3658D"/>
    <w:rsid w:val="00D37334"/>
    <w:rsid w:val="00D43C24"/>
    <w:rsid w:val="00D44919"/>
    <w:rsid w:val="00D52983"/>
    <w:rsid w:val="00D552E4"/>
    <w:rsid w:val="00D621E8"/>
    <w:rsid w:val="00D6255D"/>
    <w:rsid w:val="00D713A7"/>
    <w:rsid w:val="00D71A95"/>
    <w:rsid w:val="00D72D7B"/>
    <w:rsid w:val="00D73736"/>
    <w:rsid w:val="00D75B41"/>
    <w:rsid w:val="00D772AD"/>
    <w:rsid w:val="00D778FB"/>
    <w:rsid w:val="00D81F91"/>
    <w:rsid w:val="00D92BDB"/>
    <w:rsid w:val="00D92E4D"/>
    <w:rsid w:val="00D93D73"/>
    <w:rsid w:val="00D9482B"/>
    <w:rsid w:val="00D95E98"/>
    <w:rsid w:val="00D96118"/>
    <w:rsid w:val="00D967D0"/>
    <w:rsid w:val="00D977CF"/>
    <w:rsid w:val="00DA331A"/>
    <w:rsid w:val="00DA3E5A"/>
    <w:rsid w:val="00DA4446"/>
    <w:rsid w:val="00DB20BF"/>
    <w:rsid w:val="00DB73C9"/>
    <w:rsid w:val="00DB7CFF"/>
    <w:rsid w:val="00DB7E3A"/>
    <w:rsid w:val="00DC1881"/>
    <w:rsid w:val="00DC1C5B"/>
    <w:rsid w:val="00DC49AD"/>
    <w:rsid w:val="00DD0207"/>
    <w:rsid w:val="00DD2603"/>
    <w:rsid w:val="00DD2BF1"/>
    <w:rsid w:val="00DD7BD2"/>
    <w:rsid w:val="00DE1FC9"/>
    <w:rsid w:val="00DE4326"/>
    <w:rsid w:val="00DE479A"/>
    <w:rsid w:val="00DE6386"/>
    <w:rsid w:val="00DF013B"/>
    <w:rsid w:val="00DF0DBD"/>
    <w:rsid w:val="00DF3997"/>
    <w:rsid w:val="00DF6831"/>
    <w:rsid w:val="00E00FC8"/>
    <w:rsid w:val="00E04BAE"/>
    <w:rsid w:val="00E050F9"/>
    <w:rsid w:val="00E075F8"/>
    <w:rsid w:val="00E112F5"/>
    <w:rsid w:val="00E12BB0"/>
    <w:rsid w:val="00E17F13"/>
    <w:rsid w:val="00E2037C"/>
    <w:rsid w:val="00E27BAC"/>
    <w:rsid w:val="00E30C27"/>
    <w:rsid w:val="00E30F06"/>
    <w:rsid w:val="00E3182C"/>
    <w:rsid w:val="00E32979"/>
    <w:rsid w:val="00E33AA7"/>
    <w:rsid w:val="00E340CD"/>
    <w:rsid w:val="00E36F11"/>
    <w:rsid w:val="00E40DD3"/>
    <w:rsid w:val="00E44C71"/>
    <w:rsid w:val="00E46700"/>
    <w:rsid w:val="00E545A3"/>
    <w:rsid w:val="00E557C4"/>
    <w:rsid w:val="00E55D45"/>
    <w:rsid w:val="00E61CE8"/>
    <w:rsid w:val="00E64747"/>
    <w:rsid w:val="00E66B65"/>
    <w:rsid w:val="00E71FD4"/>
    <w:rsid w:val="00E819AC"/>
    <w:rsid w:val="00E8306B"/>
    <w:rsid w:val="00E864F5"/>
    <w:rsid w:val="00E915C2"/>
    <w:rsid w:val="00E91D89"/>
    <w:rsid w:val="00E924C4"/>
    <w:rsid w:val="00E93BAE"/>
    <w:rsid w:val="00E941A2"/>
    <w:rsid w:val="00EA0030"/>
    <w:rsid w:val="00EA2EDA"/>
    <w:rsid w:val="00EA4057"/>
    <w:rsid w:val="00EA5029"/>
    <w:rsid w:val="00EA5B1F"/>
    <w:rsid w:val="00EA6ABB"/>
    <w:rsid w:val="00EB0FD3"/>
    <w:rsid w:val="00EB5FE9"/>
    <w:rsid w:val="00EB636D"/>
    <w:rsid w:val="00EC165B"/>
    <w:rsid w:val="00EC3F80"/>
    <w:rsid w:val="00EC636E"/>
    <w:rsid w:val="00ED3330"/>
    <w:rsid w:val="00ED5A9A"/>
    <w:rsid w:val="00EE0417"/>
    <w:rsid w:val="00EF103C"/>
    <w:rsid w:val="00EF3E88"/>
    <w:rsid w:val="00F01A3F"/>
    <w:rsid w:val="00F03ADC"/>
    <w:rsid w:val="00F06EA1"/>
    <w:rsid w:val="00F16A76"/>
    <w:rsid w:val="00F179B9"/>
    <w:rsid w:val="00F17C70"/>
    <w:rsid w:val="00F206B4"/>
    <w:rsid w:val="00F20D8C"/>
    <w:rsid w:val="00F21000"/>
    <w:rsid w:val="00F227FF"/>
    <w:rsid w:val="00F240CD"/>
    <w:rsid w:val="00F25852"/>
    <w:rsid w:val="00F262B3"/>
    <w:rsid w:val="00F31C56"/>
    <w:rsid w:val="00F379D0"/>
    <w:rsid w:val="00F40416"/>
    <w:rsid w:val="00F41E07"/>
    <w:rsid w:val="00F443C5"/>
    <w:rsid w:val="00F473DF"/>
    <w:rsid w:val="00F503B3"/>
    <w:rsid w:val="00F52B78"/>
    <w:rsid w:val="00F5544E"/>
    <w:rsid w:val="00F56BF3"/>
    <w:rsid w:val="00F60751"/>
    <w:rsid w:val="00F624F8"/>
    <w:rsid w:val="00F62757"/>
    <w:rsid w:val="00F62A66"/>
    <w:rsid w:val="00F632EA"/>
    <w:rsid w:val="00F6468E"/>
    <w:rsid w:val="00F7596B"/>
    <w:rsid w:val="00F77134"/>
    <w:rsid w:val="00F804C5"/>
    <w:rsid w:val="00F81914"/>
    <w:rsid w:val="00F81D10"/>
    <w:rsid w:val="00F83047"/>
    <w:rsid w:val="00F87D73"/>
    <w:rsid w:val="00F90DDA"/>
    <w:rsid w:val="00F9596A"/>
    <w:rsid w:val="00F96142"/>
    <w:rsid w:val="00F978A7"/>
    <w:rsid w:val="00FA0104"/>
    <w:rsid w:val="00FA3010"/>
    <w:rsid w:val="00FB4FC9"/>
    <w:rsid w:val="00FC360B"/>
    <w:rsid w:val="00FC3B7F"/>
    <w:rsid w:val="00FC439B"/>
    <w:rsid w:val="00FC57A1"/>
    <w:rsid w:val="00FC69B3"/>
    <w:rsid w:val="00FD1811"/>
    <w:rsid w:val="00FD3858"/>
    <w:rsid w:val="00FD5973"/>
    <w:rsid w:val="00FD5FF5"/>
    <w:rsid w:val="00FD60A8"/>
    <w:rsid w:val="00FE28C0"/>
    <w:rsid w:val="00FE52A5"/>
    <w:rsid w:val="00FE75D5"/>
    <w:rsid w:val="00FF4168"/>
    <w:rsid w:val="00FF7D86"/>
    <w:rsid w:val="2E2D713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B189"/>
  <w15:docId w15:val="{F65159D0-2DBB-48C3-9399-C714DD1A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B6D40-7EB0-4B80-A41C-C93D4FAA0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1030</Words>
  <Characters>5876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regin</cp:lastModifiedBy>
  <cp:revision>50</cp:revision>
  <cp:lastPrinted>2026-09-14T10:18:00Z</cp:lastPrinted>
  <dcterms:created xsi:type="dcterms:W3CDTF">2026-10-07T11:30:00Z</dcterms:created>
  <dcterms:modified xsi:type="dcterms:W3CDTF">2026-10-12T05:25:00Z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eyJoZGlkIjoiOTgyNGYyOTZlMjhlZDUxNGJlZDA4ZDNiZDM3NjkxNzciLCJ1c2VySWQiOiI4MjQ2Mzg4MzQyNTgifQ==</vt:lpwstr>
  </property>
  <property fmtid="{D5CDD505-2E9C-101B-9397-08002B2CF9AE}" pid="3" name="KSOProductBuildVer">
    <vt:lpwstr>1033-12.1.0.28485</vt:lpwstr>
  </property>
  <property fmtid="{D5CDD505-2E9C-101B-9397-08002B2CF9AE}" pid="4" name="ICV">
    <vt:lpwstr>2A7431554A414DBABC755FA1FA35EC1A_13</vt:lpwstr>
  </property>
</Properties>
</file>