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39A" w:rsidRDefault="005C01C3">
      <w:pPr>
        <w:ind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Техническое задание ⁠⁠⁠​‌​‌​​‌​​‌​​​‌​‌​​‌‌​​​‌​‌​​‌‌​​​‌​​‌‌​‌​‌​‌​​​‌​‌​​​‌​‌​‌​​​​‌​​‌​​​‌​​​‌​‌​​‌‌​‌​‌​‌‌‌​‌‌​​‌​‌​‌‌​‌‌‌‌​‌​‌​​‌‌​‌‌‌‌​​‌​‌​‌‌​​​​‌​‌‌​​​​‌‌​‌​‌​​‌‌‌​‌​‌​‌​‌‌​‌​​‌​‌​‌​​​‌‌​​‌‌​​‌‌‌​​​‌​‌​​​‌​‌​‌​​‌​​‌​‌​‌​​‌‌​‌‌‌​‌​​​‌​​‌​​​​‌​‌​‌​‌​</w:t>
      </w:r>
      <w:r>
        <w:rPr>
          <w:b/>
          <w:sz w:val="22"/>
          <w:szCs w:val="22"/>
        </w:rPr>
        <w:t>‌‌‌​​​​​‌‌‌‌​‌​​‌‌‌‌​‌​​‌‌‌​​​​​‌​‌‌​​‌​‌​​‌​​​​‌​​‌​​‌​‌‌​​‌‌‌​‌​‌​‌​‌​‌​‌​‌‌‌​‌​​​​​‌​‌‌‌‌​​​​‌‌‌​​‌‌​​‌‌​​‌​​‌​​‌‌‌‌​‌‌​‌‌‌​​​‌‌‌​​‌​‌‌​‌​‌‌​‌‌‌​‌‌​​‌​​​‌​​​‌​‌‌​​‌​‌​​​‌‌​​‌​‌‌​​‌​‌​​​‌​‌​‌‌​‌‌‌‌​‌​​​‌​​​‌‌​​​‌​​‌‌​‌‌‌‌​​‌‌​‌​‌​​‌​‌‌​‌​‌​​‌​​​​​‌​‌‌​‌​</w:t>
      </w:r>
      <w:r>
        <w:rPr>
          <w:b/>
          <w:sz w:val="22"/>
          <w:szCs w:val="22"/>
        </w:rPr>
        <w:t>‌‌‌​​‌​​​‌‌​​‌‌​‌‌‌‌​​​​​‌‌​​​​​‌‌‌‌​​‌​‌​‌​‌‌​​‌​​‌‌‌​​‌‌‌​​‌‌​‌​​​​‌‌​‌​‌​​‌​​‌‌‌‌​‌​​‌​‌‌‌‌‌​​‌‌​‌​‌​‌​​​‌‌​​‌​​​​‌‌​‌‌​​​‌​​‌​​‌‌‌‌​‌​​‌​​​​‌​​‌​‌​​‌​‌‌​​‌​‌​‌​​​‌⁠⁠⁠</w:t>
      </w:r>
    </w:p>
    <w:p w:rsidR="0045539A" w:rsidRDefault="005C01C3">
      <w:pPr>
        <w:ind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на поставку продуктов питания (сви⁠‌‌​‍‌​⁠</w:t>
      </w:r>
      <w:r>
        <w:rPr>
          <w:rFonts w:ascii="Tahoma" w:hAnsi="Tahoma" w:cs="Tahoma"/>
          <w:b/>
          <w:sz w:val="22"/>
          <w:szCs w:val="22"/>
        </w:rPr>
        <w:t>﻿﻿</w:t>
      </w:r>
      <w:r>
        <w:rPr>
          <w:b/>
          <w:sz w:val="22"/>
          <w:szCs w:val="22"/>
        </w:rPr>
        <w:t>​</w:t>
      </w:r>
      <w:r>
        <w:rPr>
          <w:rFonts w:ascii="Tahoma" w:hAnsi="Tahoma" w:cs="Tahoma"/>
          <w:b/>
          <w:sz w:val="22"/>
          <w:szCs w:val="22"/>
        </w:rPr>
        <w:t>﻿</w:t>
      </w:r>
      <w:r>
        <w:rPr>
          <w:b/>
          <w:sz w:val="22"/>
          <w:szCs w:val="22"/>
        </w:rPr>
        <w:t>​​‌</w:t>
      </w:r>
      <w:r>
        <w:rPr>
          <w:rFonts w:ascii="Tahoma" w:hAnsi="Tahoma" w:cs="Tahoma"/>
          <w:b/>
          <w:sz w:val="22"/>
          <w:szCs w:val="22"/>
        </w:rPr>
        <w:t>﻿</w:t>
      </w:r>
      <w:r>
        <w:rPr>
          <w:b/>
          <w:sz w:val="22"/>
          <w:szCs w:val="22"/>
        </w:rPr>
        <w:t>нина)</w:t>
      </w:r>
    </w:p>
    <w:p w:rsidR="0045539A" w:rsidRDefault="0045539A">
      <w:pPr>
        <w:ind w:firstLine="0"/>
        <w:jc w:val="center"/>
        <w:rPr>
          <w:b/>
          <w:sz w:val="22"/>
          <w:szCs w:val="22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759"/>
        <w:gridCol w:w="1578"/>
        <w:gridCol w:w="1960"/>
        <w:gridCol w:w="1398"/>
        <w:gridCol w:w="2150"/>
        <w:gridCol w:w="2350"/>
      </w:tblGrid>
      <w:tr w:rsidR="0045539A">
        <w:trPr>
          <w:trHeight w:val="345"/>
        </w:trPr>
        <w:tc>
          <w:tcPr>
            <w:tcW w:w="1980" w:type="dxa"/>
            <w:vMerge w:val="restart"/>
          </w:tcPr>
          <w:p w:rsidR="0045539A" w:rsidRDefault="005C01C3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2680" w:type="dxa"/>
            <w:vMerge w:val="restart"/>
          </w:tcPr>
          <w:p w:rsidR="0045539A" w:rsidRDefault="005C01C3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3400" w:type="dxa"/>
            <w:vMerge w:val="restart"/>
          </w:tcPr>
          <w:p w:rsidR="0045539A" w:rsidRDefault="005C01C3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2820" w:type="dxa"/>
            <w:gridSpan w:val="3"/>
          </w:tcPr>
          <w:p w:rsidR="0045539A" w:rsidRDefault="005C01C3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</w:t>
            </w:r>
            <w:r>
              <w:rPr>
                <w:b/>
                <w:bCs/>
                <w:sz w:val="22"/>
                <w:szCs w:val="22"/>
              </w:rPr>
              <w:t>нальный режим</w:t>
            </w:r>
          </w:p>
        </w:tc>
      </w:tr>
      <w:tr w:rsidR="0045539A">
        <w:trPr>
          <w:trHeight w:val="345"/>
        </w:trPr>
        <w:tc>
          <w:tcPr>
            <w:tcW w:w="1980" w:type="dxa"/>
            <w:vMerge/>
          </w:tcPr>
          <w:p w:rsidR="0045539A" w:rsidRDefault="0045539A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80" w:type="dxa"/>
            <w:vMerge/>
          </w:tcPr>
          <w:p w:rsidR="0045539A" w:rsidRDefault="0045539A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0" w:type="dxa"/>
            <w:vMerge/>
          </w:tcPr>
          <w:p w:rsidR="0045539A" w:rsidRDefault="0045539A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80" w:type="dxa"/>
          </w:tcPr>
          <w:p w:rsidR="0045539A" w:rsidRDefault="005C01C3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1875 (Запрет)</w:t>
            </w:r>
          </w:p>
        </w:tc>
        <w:tc>
          <w:tcPr>
            <w:tcW w:w="4580" w:type="dxa"/>
          </w:tcPr>
          <w:p w:rsidR="0045539A" w:rsidRDefault="005C01C3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1875 (Ограничение)</w:t>
            </w:r>
          </w:p>
        </w:tc>
        <w:tc>
          <w:tcPr>
            <w:tcW w:w="4960" w:type="dxa"/>
          </w:tcPr>
          <w:p w:rsidR="0045539A" w:rsidRDefault="005C01C3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1875 (Преимущество)</w:t>
            </w:r>
          </w:p>
        </w:tc>
      </w:tr>
      <w:tr w:rsidR="0045539A">
        <w:trPr>
          <w:trHeight w:val="315"/>
        </w:trPr>
        <w:tc>
          <w:tcPr>
            <w:tcW w:w="1980" w:type="dxa"/>
          </w:tcPr>
          <w:p w:rsidR="0045539A" w:rsidRDefault="005C01C3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680" w:type="dxa"/>
          </w:tcPr>
          <w:p w:rsidR="0045539A" w:rsidRDefault="005C01C3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10.11.32.130</w:t>
            </w:r>
          </w:p>
        </w:tc>
        <w:tc>
          <w:tcPr>
            <w:tcW w:w="3400" w:type="dxa"/>
          </w:tcPr>
          <w:p w:rsidR="0045539A" w:rsidRDefault="005C01C3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Свинина</w:t>
            </w:r>
          </w:p>
        </w:tc>
        <w:tc>
          <w:tcPr>
            <w:tcW w:w="3280" w:type="dxa"/>
          </w:tcPr>
          <w:p w:rsidR="0045539A" w:rsidRDefault="0045539A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80" w:type="dxa"/>
          </w:tcPr>
          <w:p w:rsidR="0045539A" w:rsidRDefault="005C01C3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b/>
                <w:sz w:val="22"/>
                <w:szCs w:val="22"/>
              </w:rPr>
              <w:t>✓</w:t>
            </w:r>
          </w:p>
        </w:tc>
        <w:tc>
          <w:tcPr>
            <w:tcW w:w="4960" w:type="dxa"/>
          </w:tcPr>
          <w:p w:rsidR="0045539A" w:rsidRDefault="0045539A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45539A" w:rsidRDefault="0045539A">
      <w:pPr>
        <w:ind w:firstLine="0"/>
        <w:rPr>
          <w:b/>
          <w:sz w:val="22"/>
          <w:szCs w:val="22"/>
        </w:rPr>
      </w:pPr>
    </w:p>
    <w:p w:rsidR="0045539A" w:rsidRDefault="005C01C3">
      <w:pPr>
        <w:pStyle w:val="afb"/>
        <w:spacing w:after="0" w:line="240" w:lineRule="auto"/>
        <w:ind w:left="0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1.</w:t>
      </w:r>
      <w:r>
        <w:rPr>
          <w:rFonts w:ascii="Times New Roman" w:hAnsi="Times New Roman" w:cs="Times New Roman"/>
          <w:b/>
          <w:sz w:val="22"/>
        </w:rPr>
        <w:tab/>
        <w:t>Объект закупки:</w:t>
      </w:r>
    </w:p>
    <w:tbl>
      <w:tblPr>
        <w:tblStyle w:val="af9"/>
        <w:tblW w:w="4968" w:type="pct"/>
        <w:tblInd w:w="-5" w:type="dxa"/>
        <w:tblLook w:val="04A0" w:firstRow="1" w:lastRow="0" w:firstColumn="1" w:lastColumn="0" w:noHBand="0" w:noVBand="1"/>
      </w:tblPr>
      <w:tblGrid>
        <w:gridCol w:w="532"/>
        <w:gridCol w:w="1695"/>
        <w:gridCol w:w="6421"/>
        <w:gridCol w:w="774"/>
        <w:gridCol w:w="708"/>
      </w:tblGrid>
      <w:tr w:rsidR="0045539A">
        <w:tc>
          <w:tcPr>
            <w:tcW w:w="532" w:type="dxa"/>
          </w:tcPr>
          <w:p w:rsidR="0045539A" w:rsidRDefault="005C01C3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1695" w:type="dxa"/>
          </w:tcPr>
          <w:p w:rsidR="0045539A" w:rsidRDefault="005C01C3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продукции</w:t>
            </w:r>
          </w:p>
        </w:tc>
        <w:tc>
          <w:tcPr>
            <w:tcW w:w="6420" w:type="dxa"/>
          </w:tcPr>
          <w:p w:rsidR="0045539A" w:rsidRDefault="005C01C3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Краткие характеристики</w:t>
            </w:r>
          </w:p>
        </w:tc>
        <w:tc>
          <w:tcPr>
            <w:tcW w:w="774" w:type="dxa"/>
          </w:tcPr>
          <w:p w:rsidR="0045539A" w:rsidRDefault="005C01C3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Ед. изм.</w:t>
            </w:r>
          </w:p>
        </w:tc>
        <w:tc>
          <w:tcPr>
            <w:tcW w:w="708" w:type="dxa"/>
          </w:tcPr>
          <w:p w:rsidR="0045539A" w:rsidRDefault="005C01C3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Кол-во</w:t>
            </w:r>
          </w:p>
        </w:tc>
      </w:tr>
      <w:tr w:rsidR="0045539A">
        <w:tc>
          <w:tcPr>
            <w:tcW w:w="532" w:type="dxa"/>
          </w:tcPr>
          <w:p w:rsidR="0045539A" w:rsidRDefault="0045539A">
            <w:pPr>
              <w:pStyle w:val="afb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95" w:type="dxa"/>
          </w:tcPr>
          <w:p w:rsidR="0045539A" w:rsidRDefault="005C01C3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 xml:space="preserve">Свинина </w:t>
            </w:r>
          </w:p>
        </w:tc>
        <w:tc>
          <w:tcPr>
            <w:tcW w:w="6420" w:type="dxa"/>
          </w:tcPr>
          <w:p w:rsidR="0045539A" w:rsidRDefault="005C01C3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Соответствует требованиям ГОСТ 31778-2012 Мясо. Разделка свинины на отрубы. Технические условия» и/или ГОСТ Р 54048-2010 Мясо. Свинина для детского питания. Технические условия</w:t>
            </w:r>
          </w:p>
          <w:p w:rsidR="0045539A" w:rsidRDefault="005C01C3">
            <w:pPr>
              <w:ind w:firstLine="0"/>
              <w:jc w:val="lef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Термическое состояние: замороженное</w:t>
            </w:r>
          </w:p>
          <w:p w:rsidR="0045539A" w:rsidRDefault="005C01C3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Часть разделки: окорок без кости,</w:t>
            </w:r>
          </w:p>
          <w:p w:rsidR="0045539A" w:rsidRDefault="005C01C3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Постное-с</w:t>
            </w:r>
            <w:r>
              <w:rPr>
                <w:sz w:val="22"/>
                <w:szCs w:val="22"/>
              </w:rPr>
              <w:t>оответствие</w:t>
            </w:r>
          </w:p>
          <w:p w:rsidR="0045539A" w:rsidRDefault="005C01C3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Цвет поверхности: Бледно-розового или бледно-красного цвета.</w:t>
            </w:r>
          </w:p>
          <w:p w:rsidR="0045539A" w:rsidRDefault="005C01C3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Мышцы на разрезе: слегка влажные, не оставляют влажного пятна на фильтрованной бумаге; цвет от светло-розового до красного.</w:t>
            </w:r>
          </w:p>
          <w:p w:rsidR="0045539A" w:rsidRDefault="005C01C3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Консистенция: на разрезе мясо плотное, упругое; образующаяся при надавливании пальцем ямка быстро выравнивается.</w:t>
            </w:r>
          </w:p>
          <w:p w:rsidR="0045539A" w:rsidRDefault="005C01C3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Запах: Специфический, свойственный свежему мясу.</w:t>
            </w:r>
          </w:p>
          <w:p w:rsidR="0045539A" w:rsidRDefault="005C01C3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Состояние сухожилий: Сухожилия упругие, плотные, </w:t>
            </w:r>
          </w:p>
          <w:p w:rsidR="0045539A" w:rsidRDefault="005C01C3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сертификата соответствия на п</w:t>
            </w:r>
            <w:r>
              <w:rPr>
                <w:sz w:val="22"/>
                <w:szCs w:val="22"/>
              </w:rPr>
              <w:t>родукцию и ветеринарное свидетельство обязательно.</w:t>
            </w:r>
          </w:p>
          <w:p w:rsidR="0045539A" w:rsidRDefault="005C01C3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Продукты не должны содержать генно-инженерно-модифицированные организмы (ГМО), антибиотики и гормоны.</w:t>
            </w:r>
          </w:p>
          <w:p w:rsidR="0045539A" w:rsidRDefault="005C01C3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Упаковка: предназначенная и соответствующая стандартам для данной продукции.</w:t>
            </w:r>
          </w:p>
        </w:tc>
        <w:tc>
          <w:tcPr>
            <w:tcW w:w="774" w:type="dxa"/>
          </w:tcPr>
          <w:p w:rsidR="0045539A" w:rsidRDefault="005C01C3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708" w:type="dxa"/>
          </w:tcPr>
          <w:p w:rsidR="0045539A" w:rsidRDefault="005C01C3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</w:tr>
    </w:tbl>
    <w:p w:rsidR="0045539A" w:rsidRDefault="0045539A">
      <w:pPr>
        <w:tabs>
          <w:tab w:val="left" w:pos="-426"/>
        </w:tabs>
        <w:ind w:firstLine="0"/>
        <w:rPr>
          <w:b/>
          <w:bCs/>
          <w:sz w:val="22"/>
          <w:szCs w:val="22"/>
        </w:rPr>
      </w:pPr>
    </w:p>
    <w:p w:rsidR="0045539A" w:rsidRDefault="005C01C3">
      <w:pPr>
        <w:tabs>
          <w:tab w:val="left" w:pos="-426"/>
        </w:tabs>
        <w:ind w:firstLine="0"/>
        <w:rPr>
          <w:b/>
          <w:bCs/>
          <w:sz w:val="22"/>
          <w:szCs w:val="22"/>
        </w:rPr>
      </w:pPr>
      <w:bookmarkStart w:id="0" w:name="_Hlk208483174"/>
      <w:r>
        <w:rPr>
          <w:b/>
          <w:bCs/>
          <w:sz w:val="22"/>
          <w:szCs w:val="22"/>
        </w:rPr>
        <w:t>2. Место поставки</w:t>
      </w:r>
      <w:r>
        <w:rPr>
          <w:b/>
          <w:bCs/>
          <w:sz w:val="22"/>
          <w:szCs w:val="22"/>
        </w:rPr>
        <w:t xml:space="preserve">: </w:t>
      </w:r>
    </w:p>
    <w:p w:rsidR="0045539A" w:rsidRPr="007743B1" w:rsidRDefault="005C01C3">
      <w:pPr>
        <w:tabs>
          <w:tab w:val="left" w:pos="-426"/>
        </w:tabs>
        <w:ind w:firstLine="0"/>
        <w:rPr>
          <w:bCs/>
          <w:sz w:val="22"/>
          <w:szCs w:val="22"/>
        </w:rPr>
      </w:pPr>
      <w:r w:rsidRPr="007743B1">
        <w:rPr>
          <w:b/>
          <w:bCs/>
          <w:sz w:val="22"/>
          <w:szCs w:val="22"/>
        </w:rPr>
        <w:t xml:space="preserve">- </w:t>
      </w:r>
      <w:r w:rsidRPr="007743B1">
        <w:rPr>
          <w:bCs/>
          <w:sz w:val="22"/>
          <w:szCs w:val="22"/>
        </w:rPr>
        <w:t>456219, Челябинская область, г. Златоуст, пр-кт им. Ю.А. Гагарина, 3 линия, д.2А</w:t>
      </w:r>
    </w:p>
    <w:p w:rsidR="0045539A" w:rsidRPr="007743B1" w:rsidRDefault="005C01C3">
      <w:pPr>
        <w:tabs>
          <w:tab w:val="left" w:pos="-426"/>
        </w:tabs>
        <w:ind w:firstLine="0"/>
        <w:rPr>
          <w:bCs/>
          <w:sz w:val="22"/>
          <w:szCs w:val="22"/>
        </w:rPr>
      </w:pPr>
      <w:r w:rsidRPr="007743B1">
        <w:rPr>
          <w:bCs/>
          <w:sz w:val="22"/>
          <w:szCs w:val="22"/>
        </w:rPr>
        <w:t>- 456228, Челябинская область, г. Златоуст, ул. Северная, д. 27А.</w:t>
      </w:r>
    </w:p>
    <w:p w:rsidR="0045539A" w:rsidRDefault="005C01C3">
      <w:pPr>
        <w:tabs>
          <w:tab w:val="left" w:pos="-426"/>
        </w:tabs>
        <w:ind w:firstLine="0"/>
        <w:rPr>
          <w:bCs/>
          <w:sz w:val="22"/>
          <w:szCs w:val="22"/>
          <w:lang w:eastAsia="ar-SA"/>
        </w:rPr>
      </w:pPr>
      <w:r w:rsidRPr="007743B1">
        <w:rPr>
          <w:b/>
          <w:sz w:val="22"/>
          <w:szCs w:val="22"/>
          <w:lang w:eastAsia="ar-SA"/>
        </w:rPr>
        <w:t xml:space="preserve">3. </w:t>
      </w:r>
      <w:r w:rsidRPr="007743B1">
        <w:rPr>
          <w:b/>
          <w:sz w:val="22"/>
          <w:szCs w:val="22"/>
          <w:lang w:eastAsia="ar-SA"/>
        </w:rPr>
        <w:t>Срок поставки:</w:t>
      </w:r>
      <w:r w:rsidRPr="007743B1">
        <w:rPr>
          <w:sz w:val="22"/>
          <w:szCs w:val="22"/>
          <w:lang w:eastAsia="ar-SA"/>
        </w:rPr>
        <w:t xml:space="preserve"> </w:t>
      </w:r>
      <w:r w:rsidRPr="007743B1">
        <w:rPr>
          <w:b/>
          <w:bCs/>
          <w:sz w:val="22"/>
          <w:szCs w:val="22"/>
          <w:lang w:eastAsia="ar-SA"/>
        </w:rPr>
        <w:t xml:space="preserve">с </w:t>
      </w:r>
      <w:r w:rsidRPr="007743B1">
        <w:rPr>
          <w:sz w:val="22"/>
          <w:szCs w:val="22"/>
          <w:lang w:eastAsia="ar-SA"/>
        </w:rPr>
        <w:t xml:space="preserve">момента заключения договора </w:t>
      </w:r>
      <w:r w:rsidRPr="007743B1">
        <w:rPr>
          <w:b/>
          <w:bCs/>
          <w:sz w:val="22"/>
          <w:szCs w:val="22"/>
          <w:lang w:eastAsia="ar-SA"/>
        </w:rPr>
        <w:t>по 31.12.2026</w:t>
      </w:r>
      <w:r w:rsidRPr="007743B1">
        <w:rPr>
          <w:sz w:val="22"/>
          <w:szCs w:val="22"/>
          <w:lang w:eastAsia="ar-SA"/>
        </w:rPr>
        <w:t xml:space="preserve"> года</w:t>
      </w:r>
      <w:r w:rsidRPr="007743B1">
        <w:rPr>
          <w:bCs/>
          <w:sz w:val="22"/>
          <w:szCs w:val="22"/>
          <w:lang w:eastAsia="ar-SA"/>
        </w:rPr>
        <w:t>, по заявкам Заказчика. Поставка осуще</w:t>
      </w:r>
      <w:r w:rsidRPr="007743B1">
        <w:rPr>
          <w:bCs/>
          <w:sz w:val="22"/>
          <w:szCs w:val="22"/>
          <w:lang w:eastAsia="ar-SA"/>
        </w:rPr>
        <w:t>ствляется после получения заявки от Заказчика на следующий</w:t>
      </w:r>
      <w:r>
        <w:rPr>
          <w:bCs/>
          <w:sz w:val="22"/>
          <w:szCs w:val="22"/>
          <w:lang w:eastAsia="ar-SA"/>
        </w:rPr>
        <w:t xml:space="preserve"> рабочий день с 7.00 до 16.00 часов. </w:t>
      </w:r>
    </w:p>
    <w:p w:rsidR="0045539A" w:rsidRDefault="005C01C3">
      <w:pPr>
        <w:spacing w:line="20" w:lineRule="atLeast"/>
        <w:ind w:firstLine="0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3.1. </w:t>
      </w:r>
      <w:bookmarkStart w:id="1" w:name="_Hlk206085433"/>
      <w:r>
        <w:rPr>
          <w:sz w:val="22"/>
          <w:szCs w:val="22"/>
          <w:lang w:eastAsia="ar-SA"/>
        </w:rPr>
        <w:t>В стоимость товара включена: доставка товара, погрузочно-разгрузочные работы до конкретного места, указанного Заказчиком.</w:t>
      </w:r>
      <w:bookmarkEnd w:id="1"/>
    </w:p>
    <w:p w:rsidR="0045539A" w:rsidRDefault="005C01C3">
      <w:pPr>
        <w:tabs>
          <w:tab w:val="left" w:pos="-426"/>
        </w:tabs>
        <w:ind w:firstLine="0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Поставщик обязан осуществи</w:t>
      </w:r>
      <w:r>
        <w:rPr>
          <w:sz w:val="22"/>
          <w:szCs w:val="22"/>
          <w:lang w:eastAsia="ar-SA"/>
        </w:rPr>
        <w:t>ть поставку товара на специально предназначенном или специально оборудованном транспортном средстве для перевозки пищевых продуктов, имеющем документы в соответствии с Федеральным законом от 02.01.2000 № 29-ФЗ «О качестве и безопасности пищевых продуктов»</w:t>
      </w:r>
      <w:bookmarkStart w:id="2" w:name="_GoBack"/>
      <w:bookmarkEnd w:id="2"/>
      <w:r>
        <w:rPr>
          <w:sz w:val="22"/>
          <w:szCs w:val="22"/>
          <w:lang w:eastAsia="ar-SA"/>
        </w:rPr>
        <w:t>.</w:t>
      </w:r>
    </w:p>
    <w:p w:rsidR="0045539A" w:rsidRDefault="005C01C3">
      <w:pPr>
        <w:tabs>
          <w:tab w:val="left" w:pos="-426"/>
        </w:tabs>
        <w:ind w:firstLine="0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:rsidR="0045539A" w:rsidRDefault="005C01C3">
      <w:pPr>
        <w:tabs>
          <w:tab w:val="left" w:pos="-426"/>
        </w:tabs>
        <w:ind w:firstLine="0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4.1. Качество и безопасность поставляемого товара должны соответствовать требованиям и нормам, установ</w:t>
      </w:r>
      <w:r>
        <w:rPr>
          <w:sz w:val="22"/>
          <w:szCs w:val="22"/>
          <w:lang w:eastAsia="ar-SA"/>
        </w:rPr>
        <w:t xml:space="preserve">ленным: </w:t>
      </w:r>
    </w:p>
    <w:p w:rsidR="0045539A" w:rsidRDefault="005C01C3">
      <w:pPr>
        <w:tabs>
          <w:tab w:val="left" w:pos="-426"/>
        </w:tabs>
        <w:ind w:firstLine="0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- Федеральным законом от 02.01.2000 № 29-ФЗ «О качестве и безопасности пищевых продуктов»;</w:t>
      </w:r>
    </w:p>
    <w:p w:rsidR="0045539A" w:rsidRDefault="005C01C3">
      <w:pPr>
        <w:tabs>
          <w:tab w:val="left" w:pos="-426"/>
        </w:tabs>
        <w:ind w:firstLine="0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- Федеральным закон от 30.03.1999 № 52-ФЗ «О санитарно-эпидемиологическом благополучии населения»;</w:t>
      </w:r>
    </w:p>
    <w:p w:rsidR="0045539A" w:rsidRDefault="005C01C3">
      <w:pPr>
        <w:tabs>
          <w:tab w:val="left" w:pos="-426"/>
        </w:tabs>
        <w:ind w:firstLine="0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- СанПиН 2.3.2.1324-03 «Гигиенические требования к срокам</w:t>
      </w:r>
      <w:r>
        <w:rPr>
          <w:sz w:val="22"/>
          <w:szCs w:val="22"/>
          <w:lang w:eastAsia="ar-SA"/>
        </w:rPr>
        <w:t xml:space="preserve"> годности и условиям хранения пищевых продуктов»;</w:t>
      </w:r>
    </w:p>
    <w:p w:rsidR="0045539A" w:rsidRDefault="005C01C3">
      <w:pPr>
        <w:tabs>
          <w:tab w:val="left" w:pos="-426"/>
        </w:tabs>
        <w:ind w:firstLine="0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- СанПиН 2.3.2.1078-01 «Гигиенические требования к безопасности и пищевой ценности пищевых продуктов»;</w:t>
      </w:r>
    </w:p>
    <w:p w:rsidR="0045539A" w:rsidRDefault="005C01C3">
      <w:pPr>
        <w:tabs>
          <w:tab w:val="left" w:pos="-426"/>
        </w:tabs>
        <w:ind w:firstLine="0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- Техническими регламентами Таможенного союза, утвержденными решениями Комиссии таможенного союза, за и</w:t>
      </w:r>
      <w:r>
        <w:rPr>
          <w:sz w:val="22"/>
          <w:szCs w:val="22"/>
          <w:lang w:eastAsia="ar-SA"/>
        </w:rPr>
        <w:t>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регламенты еще не вступили в силу на территории Российской Федерации:</w:t>
      </w:r>
    </w:p>
    <w:p w:rsidR="0045539A" w:rsidRDefault="005C01C3">
      <w:pPr>
        <w:tabs>
          <w:tab w:val="left" w:pos="-426"/>
        </w:tabs>
        <w:ind w:firstLine="0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lastRenderedPageBreak/>
        <w:t>- ТР ТС 021/2011 «О безопаснос</w:t>
      </w:r>
      <w:r>
        <w:rPr>
          <w:sz w:val="22"/>
          <w:szCs w:val="22"/>
          <w:lang w:eastAsia="ar-SA"/>
        </w:rPr>
        <w:t>ти пищевой продукции»;</w:t>
      </w:r>
    </w:p>
    <w:p w:rsidR="0045539A" w:rsidRDefault="005C01C3">
      <w:pPr>
        <w:tabs>
          <w:tab w:val="left" w:pos="-426"/>
        </w:tabs>
        <w:ind w:firstLine="0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- ТР ТС 022/2011 «Пищевая продукция в части ее маркировки»;</w:t>
      </w:r>
    </w:p>
    <w:p w:rsidR="0045539A" w:rsidRDefault="005C01C3">
      <w:pPr>
        <w:tabs>
          <w:tab w:val="left" w:pos="-426"/>
        </w:tabs>
        <w:ind w:firstLine="0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- ТР ТС 005/2011 «О безопасности упаковки»;</w:t>
      </w:r>
    </w:p>
    <w:p w:rsidR="0045539A" w:rsidRDefault="005C01C3">
      <w:pPr>
        <w:tabs>
          <w:tab w:val="left" w:pos="-426"/>
        </w:tabs>
        <w:ind w:firstLine="0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- ТР ТС 034/2013 «О безопасности мяса и мясной продукции»;</w:t>
      </w:r>
    </w:p>
    <w:p w:rsidR="0045539A" w:rsidRDefault="005C01C3">
      <w:pPr>
        <w:tabs>
          <w:tab w:val="left" w:pos="-426"/>
        </w:tabs>
        <w:ind w:firstLine="0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- Иными нормативными правовыми актами, нормативными и техническими док</w:t>
      </w:r>
      <w:r>
        <w:rPr>
          <w:sz w:val="22"/>
          <w:szCs w:val="22"/>
          <w:lang w:eastAsia="ar-SA"/>
        </w:rPr>
        <w:t>ументами, устанавливающими требования к качеству такого вида товаров.</w:t>
      </w:r>
    </w:p>
    <w:p w:rsidR="0045539A" w:rsidRDefault="005C01C3">
      <w:pPr>
        <w:tabs>
          <w:tab w:val="left" w:pos="-426"/>
        </w:tabs>
        <w:ind w:firstLine="0"/>
        <w:rPr>
          <w:sz w:val="22"/>
          <w:szCs w:val="22"/>
          <w:lang w:eastAsia="ar-SA"/>
        </w:rPr>
      </w:pPr>
      <w:bookmarkStart w:id="3" w:name="_Hlk1388127"/>
      <w:r>
        <w:rPr>
          <w:sz w:val="22"/>
          <w:szCs w:val="22"/>
          <w:lang w:eastAsia="ar-SA"/>
        </w:rPr>
        <w:t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</w:t>
      </w:r>
      <w:r>
        <w:rPr>
          <w:sz w:val="22"/>
          <w:szCs w:val="22"/>
          <w:lang w:eastAsia="ar-SA"/>
        </w:rPr>
        <w:t>тва и безопасность при хранении, транспортировке и реализации.</w:t>
      </w:r>
    </w:p>
    <w:p w:rsidR="0045539A" w:rsidRDefault="005C01C3">
      <w:pPr>
        <w:tabs>
          <w:tab w:val="left" w:pos="-426"/>
          <w:tab w:val="left" w:pos="142"/>
        </w:tabs>
        <w:ind w:firstLine="0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</w:t>
      </w:r>
      <w:r>
        <w:rPr>
          <w:sz w:val="22"/>
          <w:szCs w:val="22"/>
          <w:lang w:eastAsia="ar-SA"/>
        </w:rPr>
        <w:t xml:space="preserve">щевые. Информация для потребителя. Общие требования», технического регламента Таможенного союза «Пищевая продукция в части ее маркировки» (ТР ТС 022/2011). </w:t>
      </w:r>
    </w:p>
    <w:p w:rsidR="0045539A" w:rsidRDefault="005C01C3">
      <w:pPr>
        <w:tabs>
          <w:tab w:val="left" w:pos="-426"/>
        </w:tabs>
        <w:ind w:firstLine="0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4.4. Качество и безопасность поставляемой продукции должно подтверждаться документами: сертификатам</w:t>
      </w:r>
      <w:r>
        <w:rPr>
          <w:sz w:val="22"/>
          <w:szCs w:val="22"/>
          <w:lang w:eastAsia="ar-SA"/>
        </w:rPr>
        <w:t>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  <w:bookmarkEnd w:id="3"/>
    </w:p>
    <w:p w:rsidR="0045539A" w:rsidRDefault="005C01C3">
      <w:pPr>
        <w:tabs>
          <w:tab w:val="left" w:pos="-426"/>
        </w:tabs>
        <w:ind w:firstLine="0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4.5. Ветеринарные сопроводительные документы на товар должны быть оформлены в соответствии с приказом от 13 дека</w:t>
      </w:r>
      <w:r>
        <w:rPr>
          <w:sz w:val="22"/>
          <w:szCs w:val="22"/>
          <w:lang w:eastAsia="ar-SA"/>
        </w:rPr>
        <w:t>бря 2022 года № 862 Об утверждении Ветеринарных правил организации работы по оформлению ветеринарных сопроводительных документов, Порядка оформления ветеринарных сопроводительных документов в электронной форме и Порядка оформления ветеринарных сопроводител</w:t>
      </w:r>
      <w:r>
        <w:rPr>
          <w:sz w:val="22"/>
          <w:szCs w:val="22"/>
          <w:lang w:eastAsia="ar-SA"/>
        </w:rPr>
        <w:t>ьных документов на бумажных носителях.</w:t>
      </w:r>
    </w:p>
    <w:p w:rsidR="0045539A" w:rsidRDefault="005C01C3">
      <w:pPr>
        <w:tabs>
          <w:tab w:val="left" w:pos="-426"/>
        </w:tabs>
        <w:ind w:firstLine="0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  <w:t>5. Требования к сроку и (или) объему предоставления гарантий качества товаров:</w:t>
      </w:r>
    </w:p>
    <w:p w:rsidR="0045539A" w:rsidRDefault="005C01C3">
      <w:pPr>
        <w:tabs>
          <w:tab w:val="left" w:pos="-426"/>
        </w:tabs>
        <w:ind w:firstLine="0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5.1. Поставляемый товар должен иметь годность (остаточный срок годности) не менее 95% от установленного предприятием изготовителем срока г</w:t>
      </w:r>
      <w:r>
        <w:rPr>
          <w:sz w:val="22"/>
          <w:szCs w:val="22"/>
          <w:lang w:eastAsia="ar-SA"/>
        </w:rPr>
        <w:t>одности.</w:t>
      </w:r>
    </w:p>
    <w:p w:rsidR="0045539A" w:rsidRDefault="005C01C3">
      <w:pPr>
        <w:tabs>
          <w:tab w:val="left" w:pos="-426"/>
        </w:tabs>
        <w:ind w:firstLine="0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5.2.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:rsidR="0045539A" w:rsidRDefault="005C01C3">
      <w:pPr>
        <w:tabs>
          <w:tab w:val="left" w:pos="-426"/>
        </w:tabs>
        <w:ind w:firstLine="0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5.3. Н</w:t>
      </w:r>
      <w:r>
        <w:rPr>
          <w:sz w:val="22"/>
          <w:szCs w:val="22"/>
          <w:lang w:eastAsia="ar-SA"/>
        </w:rPr>
        <w:t>аличие недостатков и сроки их устранения фиксируются Сторонами в двухстороннем акте выявленных недостатков.</w:t>
      </w:r>
    </w:p>
    <w:p w:rsidR="0045539A" w:rsidRDefault="005C01C3">
      <w:pPr>
        <w:widowControl w:val="0"/>
        <w:tabs>
          <w:tab w:val="left" w:pos="-851"/>
        </w:tabs>
        <w:ind w:firstLine="0"/>
        <w:rPr>
          <w:b/>
          <w:sz w:val="22"/>
          <w:szCs w:val="22"/>
        </w:rPr>
      </w:pPr>
      <w:r>
        <w:rPr>
          <w:b/>
          <w:sz w:val="22"/>
          <w:szCs w:val="22"/>
        </w:rPr>
        <w:t>6. Требования к условиям поставки товара, отгрузке товара:</w:t>
      </w:r>
    </w:p>
    <w:p w:rsidR="0045539A" w:rsidRDefault="005C01C3">
      <w:pPr>
        <w:widowControl w:val="0"/>
        <w:tabs>
          <w:tab w:val="left" w:pos="-851"/>
        </w:tabs>
        <w:ind w:firstLine="0"/>
        <w:rPr>
          <w:sz w:val="22"/>
          <w:szCs w:val="22"/>
        </w:rPr>
      </w:pPr>
      <w:r>
        <w:rPr>
          <w:sz w:val="22"/>
          <w:szCs w:val="22"/>
        </w:rPr>
        <w:t>6.1. Поставка осуществляется по заявке, в которой указывается количество товара. Заявки н</w:t>
      </w:r>
      <w:r>
        <w:rPr>
          <w:sz w:val="22"/>
          <w:szCs w:val="22"/>
        </w:rPr>
        <w:t>аправляются по почте, факсу, телефонограммой либо другим приемлемым для обеих сторон способом (телефонная связь).</w:t>
      </w:r>
    </w:p>
    <w:p w:rsidR="0045539A" w:rsidRDefault="005C01C3">
      <w:pPr>
        <w:widowControl w:val="0"/>
        <w:tabs>
          <w:tab w:val="left" w:pos="-851"/>
        </w:tabs>
        <w:ind w:firstLine="0"/>
        <w:rPr>
          <w:sz w:val="22"/>
          <w:szCs w:val="22"/>
        </w:rPr>
      </w:pPr>
      <w:r>
        <w:rPr>
          <w:sz w:val="22"/>
          <w:szCs w:val="22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</w:t>
      </w:r>
      <w:r>
        <w:rPr>
          <w:sz w:val="22"/>
          <w:szCs w:val="22"/>
        </w:rPr>
        <w:t>ой накладной или УПД.</w:t>
      </w:r>
    </w:p>
    <w:p w:rsidR="0045539A" w:rsidRDefault="005C01C3">
      <w:pPr>
        <w:widowControl w:val="0"/>
        <w:tabs>
          <w:tab w:val="left" w:pos="-851"/>
        </w:tabs>
        <w:ind w:firstLine="0"/>
        <w:rPr>
          <w:sz w:val="22"/>
          <w:szCs w:val="22"/>
        </w:rPr>
      </w:pPr>
      <w:r>
        <w:rPr>
          <w:sz w:val="22"/>
          <w:szCs w:val="22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:rsidR="0045539A" w:rsidRDefault="005C01C3">
      <w:pPr>
        <w:widowControl w:val="0"/>
        <w:tabs>
          <w:tab w:val="left" w:pos="-851"/>
        </w:tabs>
        <w:ind w:firstLine="0"/>
        <w:rPr>
          <w:sz w:val="22"/>
          <w:szCs w:val="22"/>
        </w:rPr>
      </w:pPr>
      <w:r>
        <w:rPr>
          <w:sz w:val="22"/>
          <w:szCs w:val="22"/>
        </w:rPr>
        <w:t>6.4. Товар должен сопровождаться следующими документами:</w:t>
      </w:r>
    </w:p>
    <w:p w:rsidR="0045539A" w:rsidRDefault="005C01C3">
      <w:pPr>
        <w:widowControl w:val="0"/>
        <w:tabs>
          <w:tab w:val="left" w:pos="-851"/>
        </w:tabs>
        <w:ind w:firstLine="0"/>
        <w:rPr>
          <w:sz w:val="22"/>
          <w:szCs w:val="22"/>
        </w:rPr>
      </w:pPr>
      <w:r>
        <w:rPr>
          <w:sz w:val="22"/>
          <w:szCs w:val="22"/>
        </w:rPr>
        <w:t>– товарная накладная (ТОРГ-12) или УПД (оригиналы);</w:t>
      </w:r>
    </w:p>
    <w:p w:rsidR="0045539A" w:rsidRDefault="005C01C3">
      <w:pPr>
        <w:widowControl w:val="0"/>
        <w:tabs>
          <w:tab w:val="left" w:pos="-851"/>
        </w:tabs>
        <w:ind w:firstLine="0"/>
        <w:rPr>
          <w:sz w:val="22"/>
          <w:szCs w:val="22"/>
        </w:rPr>
      </w:pPr>
      <w:r>
        <w:rPr>
          <w:sz w:val="22"/>
          <w:szCs w:val="22"/>
        </w:rPr>
        <w:t>– счет на оплату (оригиналы);</w:t>
      </w:r>
    </w:p>
    <w:p w:rsidR="0045539A" w:rsidRDefault="005C01C3">
      <w:pPr>
        <w:widowControl w:val="0"/>
        <w:tabs>
          <w:tab w:val="left" w:pos="-851"/>
        </w:tabs>
        <w:ind w:firstLine="0"/>
        <w:rPr>
          <w:sz w:val="22"/>
          <w:szCs w:val="22"/>
        </w:rPr>
      </w:pPr>
      <w:r>
        <w:rPr>
          <w:sz w:val="22"/>
          <w:szCs w:val="22"/>
        </w:rPr>
        <w:t>– счет-фактура или УПД (оригиналы);</w:t>
      </w:r>
    </w:p>
    <w:p w:rsidR="0045539A" w:rsidRDefault="005C01C3">
      <w:pPr>
        <w:widowControl w:val="0"/>
        <w:tabs>
          <w:tab w:val="left" w:pos="-851"/>
        </w:tabs>
        <w:ind w:firstLine="0"/>
        <w:rPr>
          <w:sz w:val="22"/>
          <w:szCs w:val="22"/>
        </w:rPr>
      </w:pPr>
      <w:r>
        <w:rPr>
          <w:sz w:val="22"/>
          <w:szCs w:val="22"/>
        </w:rPr>
        <w:t>– копия сертификата соответствия или декларации соответствия.</w:t>
      </w:r>
    </w:p>
    <w:p w:rsidR="0045539A" w:rsidRDefault="005C01C3">
      <w:pPr>
        <w:widowControl w:val="0"/>
        <w:tabs>
          <w:tab w:val="left" w:pos="-851"/>
        </w:tabs>
        <w:ind w:firstLine="0"/>
        <w:rPr>
          <w:sz w:val="22"/>
          <w:szCs w:val="22"/>
        </w:rPr>
      </w:pPr>
      <w:r>
        <w:rPr>
          <w:sz w:val="22"/>
          <w:szCs w:val="22"/>
        </w:rPr>
        <w:t>6.5. По окончании поставки товара в полном объеме на основании товарно-транс</w:t>
      </w:r>
      <w:r>
        <w:rPr>
          <w:sz w:val="22"/>
          <w:szCs w:val="22"/>
        </w:rPr>
        <w:t>портных накладных Поставщик и Заказчик подписывают акт сверки.</w:t>
      </w:r>
      <w:bookmarkEnd w:id="0"/>
    </w:p>
    <w:p w:rsidR="0045539A" w:rsidRDefault="0045539A">
      <w:pPr>
        <w:widowControl w:val="0"/>
        <w:ind w:firstLine="0"/>
        <w:rPr>
          <w:sz w:val="22"/>
          <w:szCs w:val="22"/>
        </w:rPr>
      </w:pPr>
    </w:p>
    <w:sectPr w:rsidR="0045539A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01C3" w:rsidRDefault="005C01C3">
      <w:r>
        <w:separator/>
      </w:r>
    </w:p>
  </w:endnote>
  <w:endnote w:type="continuationSeparator" w:id="0">
    <w:p w:rsidR="005C01C3" w:rsidRDefault="005C0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01C3" w:rsidRDefault="005C01C3">
      <w:r>
        <w:separator/>
      </w:r>
    </w:p>
  </w:footnote>
  <w:footnote w:type="continuationSeparator" w:id="0">
    <w:p w:rsidR="005C01C3" w:rsidRDefault="005C01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FD217D"/>
    <w:multiLevelType w:val="hybridMultilevel"/>
    <w:tmpl w:val="06B48002"/>
    <w:lvl w:ilvl="0" w:tplc="636488CE">
      <w:start w:val="1"/>
      <w:numFmt w:val="decimal"/>
      <w:lvlText w:val="%1."/>
      <w:lvlJc w:val="left"/>
      <w:pPr>
        <w:ind w:left="720" w:hanging="360"/>
      </w:pPr>
    </w:lvl>
    <w:lvl w:ilvl="1" w:tplc="CCBCC0E6">
      <w:start w:val="1"/>
      <w:numFmt w:val="lowerLetter"/>
      <w:lvlText w:val="%2."/>
      <w:lvlJc w:val="left"/>
      <w:pPr>
        <w:ind w:left="1440" w:hanging="360"/>
      </w:pPr>
    </w:lvl>
    <w:lvl w:ilvl="2" w:tplc="DB0609AC">
      <w:start w:val="1"/>
      <w:numFmt w:val="lowerRoman"/>
      <w:lvlText w:val="%3."/>
      <w:lvlJc w:val="right"/>
      <w:pPr>
        <w:ind w:left="2160" w:hanging="180"/>
      </w:pPr>
    </w:lvl>
    <w:lvl w:ilvl="3" w:tplc="73EA34E4">
      <w:start w:val="1"/>
      <w:numFmt w:val="decimal"/>
      <w:lvlText w:val="%4."/>
      <w:lvlJc w:val="left"/>
      <w:pPr>
        <w:ind w:left="2880" w:hanging="360"/>
      </w:pPr>
    </w:lvl>
    <w:lvl w:ilvl="4" w:tplc="88547832">
      <w:start w:val="1"/>
      <w:numFmt w:val="lowerLetter"/>
      <w:lvlText w:val="%5."/>
      <w:lvlJc w:val="left"/>
      <w:pPr>
        <w:ind w:left="3600" w:hanging="360"/>
      </w:pPr>
    </w:lvl>
    <w:lvl w:ilvl="5" w:tplc="80827A72">
      <w:start w:val="1"/>
      <w:numFmt w:val="lowerRoman"/>
      <w:lvlText w:val="%6."/>
      <w:lvlJc w:val="right"/>
      <w:pPr>
        <w:ind w:left="4320" w:hanging="180"/>
      </w:pPr>
    </w:lvl>
    <w:lvl w:ilvl="6" w:tplc="D6143682">
      <w:start w:val="1"/>
      <w:numFmt w:val="decimal"/>
      <w:lvlText w:val="%7."/>
      <w:lvlJc w:val="left"/>
      <w:pPr>
        <w:ind w:left="5040" w:hanging="360"/>
      </w:pPr>
    </w:lvl>
    <w:lvl w:ilvl="7" w:tplc="A74475FC">
      <w:start w:val="1"/>
      <w:numFmt w:val="lowerLetter"/>
      <w:lvlText w:val="%8."/>
      <w:lvlJc w:val="left"/>
      <w:pPr>
        <w:ind w:left="5760" w:hanging="360"/>
      </w:pPr>
    </w:lvl>
    <w:lvl w:ilvl="8" w:tplc="A54CCB2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39A"/>
    <w:rsid w:val="0045539A"/>
    <w:rsid w:val="005C01C3"/>
    <w:rsid w:val="00774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CB7CD4-EB80-47DA-8F3E-C8C758175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Theme="minorHAnsi" w:hAnsi="Liberation Serif" w:cs="Liberation Serif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4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table" w:styleId="af9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fa">
    <w:name w:val="Абзац списка Знак"/>
    <w:link w:val="afb"/>
    <w:uiPriority w:val="99"/>
  </w:style>
  <w:style w:type="paragraph" w:styleId="afb">
    <w:name w:val="List Paragraph"/>
    <w:basedOn w:val="a"/>
    <w:link w:val="afa"/>
    <w:uiPriority w:val="99"/>
    <w:qFormat/>
    <w:pPr>
      <w:spacing w:after="160" w:line="256" w:lineRule="auto"/>
      <w:ind w:left="720" w:firstLine="0"/>
      <w:contextualSpacing/>
      <w:jc w:val="left"/>
    </w:pPr>
    <w:rPr>
      <w:rFonts w:ascii="Liberation Serif" w:eastAsiaTheme="minorHAnsi" w:hAnsi="Liberation Serif" w:cs="Liberation Serif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D23D9-0D7A-4EE5-A5EB-0A708C161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1022</Words>
  <Characters>5827</Characters>
  <Application>Microsoft Office Word</Application>
  <DocSecurity>0</DocSecurity>
  <Lines>48</Lines>
  <Paragraphs>13</Paragraphs>
  <ScaleCrop>false</ScaleCrop>
  <Company/>
  <LinksUpToDate>false</LinksUpToDate>
  <CharactersWithSpaces>6836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DMK:RE1LMQEBDSWeoSyXXjuZTfqEIStHUpzzpYHIgUWAxs2On9kvDYFYEoDbo5-H-r3x0yVNsCRz_5FCbOHJYQ</dc:description>
  <cp:lastModifiedBy>DS58</cp:lastModifiedBy>
  <cp:revision>5</cp:revision>
  <dcterms:created xsi:type="dcterms:W3CDTF">2026-10-07T07:24:00Z</dcterms:created>
  <dcterms:modified xsi:type="dcterms:W3CDTF">2026-10-12T10:05:00Z</dcterms:modified>
</cp:coreProperties>
</file>