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2B6A4" w14:textId="77777777" w:rsidR="00D56834" w:rsidRDefault="00000000">
      <w:pPr>
        <w:jc w:val="center"/>
        <w:rPr>
          <w:b/>
          <w:bCs/>
        </w:rPr>
      </w:pPr>
      <w:r>
        <w:rPr>
          <w:b/>
          <w:bCs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‌​‌‌​​‌​​​‌‌‌​​‌‌​‌​​​‌​‌‌​​‌​‌​​‌​​​​‌​​‌​​‌​‌​​‌‌​​​‌‌‌​​​​​‌​​​‌​​​‌​‌​​​​​‌‌‌​‌‌‌​‌​​‌‌‌‌​​‌‌​‌​‌​‌‌‌‌​‌​​​‌‌​‌‌​​‌​‌‌​​‌​‌‌‌​​​​​‌​​‌‌‌‌​‌‌‌‌​​‌​‌​‌​‌​‌​‌​‌‌​​​​‌‌​‌​‌‌​‌​‌‌‌‌‌​‌‌‌​​‌‌​‌‌​‌​​‌​​‌‌​‌​‌​‌​​‌​​​​‌​‌​​‌‌​‌‌​​‌​‌​‌‌​‌​‌​​​‌‌‌​​​​‌​‌​‌​​​‌‌​‌​​‌​‌​​​‌‌‌​‌‌​​‌‌‌​​‌‌‌​​‌​​‌‌​​​‌​‌‌​‌​‌‌​‌‌​‌​‌​​‌‌‌​​​​​‌​​‌​‌​​​‌‌‌​​‌​‌‌‌​‌‌​​‌​​‌‌​‌​‌‌‌‌​​‌​‌​‌​​​​​‌‌‌​‌​‌​‌‌‌​‌​‌​‌​​‌​​​​‌‌​‌‌‌‌​‌​​‌​‌​​‌​‌‌​‌​​‌​​‌​‌‌​‌​​​‌‌​​‌‌​​​​‌​‌‌‌​​‌‌​‌​‌​‌​‌​‌‌‌‌​​‌​​‌‌​​​​​​‌‌​​​‌​‌‌​​‌​​​‌‌​‌​​‌​‌​​‌‌​‌​‌‌‌​​​‌​​‌‌‌​​​​‌​​​‌‌‌​‌​‌​‌‌​​‌​​‌‌‌​​‌​​‌‌​​​‌‌​‌‌‌‌​​‌‌‌​​​​‌‌​​‌​​​‌​‌​​‌‌​‌‌‌​‌‌‌⁠⁠⁠</w:t>
      </w:r>
    </w:p>
    <w:p w14:paraId="34956A13" w14:textId="77777777" w:rsidR="00D56834" w:rsidRDefault="00000000">
      <w:pPr>
        <w:jc w:val="center"/>
        <w:rPr>
          <w:b/>
          <w:lang w:eastAsia="ru-RU"/>
        </w:rPr>
      </w:pPr>
      <w:r>
        <w:rPr>
          <w:b/>
          <w:lang w:eastAsia="ru-RU"/>
        </w:rPr>
        <w:t xml:space="preserve">на поставку компьютерной техники </w:t>
      </w:r>
    </w:p>
    <w:p w14:paraId="63133318" w14:textId="77777777" w:rsidR="00D56834" w:rsidRDefault="00D56834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729BFFED" w14:textId="77777777" w:rsidR="00D56834" w:rsidRDefault="00000000">
      <w:pPr>
        <w:contextualSpacing/>
        <w:jc w:val="both"/>
        <w:rPr>
          <w:i/>
          <w:iCs/>
          <w:color w:val="000000"/>
          <w:sz w:val="22"/>
          <w:szCs w:val="22"/>
        </w:rPr>
      </w:pPr>
      <w:bookmarkStart w:id="0" w:name="_Hlk240041434"/>
      <w:r>
        <w:rPr>
          <w:i/>
          <w:iCs/>
          <w:color w:val="000000"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bookmarkEnd w:id="0"/>
    </w:p>
    <w:tbl>
      <w:tblPr>
        <w:tblStyle w:val="afc"/>
        <w:tblW w:w="10072" w:type="dxa"/>
        <w:tblLook w:val="04A0" w:firstRow="1" w:lastRow="0" w:firstColumn="1" w:lastColumn="0" w:noHBand="0" w:noVBand="1"/>
      </w:tblPr>
      <w:tblGrid>
        <w:gridCol w:w="582"/>
        <w:gridCol w:w="1681"/>
        <w:gridCol w:w="2410"/>
        <w:gridCol w:w="1843"/>
        <w:gridCol w:w="1693"/>
        <w:gridCol w:w="1863"/>
      </w:tblGrid>
      <w:tr w:rsidR="00D56834" w14:paraId="7E7989B7" w14:textId="77777777">
        <w:trPr>
          <w:trHeight w:val="345"/>
        </w:trPr>
        <w:tc>
          <w:tcPr>
            <w:tcW w:w="582" w:type="dxa"/>
            <w:vMerge w:val="restart"/>
          </w:tcPr>
          <w:p w14:paraId="65B609A0" w14:textId="77777777" w:rsidR="00D56834" w:rsidRDefault="00000000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681" w:type="dxa"/>
            <w:vMerge w:val="restart"/>
          </w:tcPr>
          <w:p w14:paraId="139C39EF" w14:textId="77777777" w:rsidR="00D56834" w:rsidRDefault="00000000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Код ОКПД2</w:t>
            </w:r>
          </w:p>
        </w:tc>
        <w:tc>
          <w:tcPr>
            <w:tcW w:w="2410" w:type="dxa"/>
            <w:vMerge w:val="restart"/>
          </w:tcPr>
          <w:p w14:paraId="6B67547F" w14:textId="77777777" w:rsidR="00D56834" w:rsidRDefault="00000000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5399" w:type="dxa"/>
            <w:gridSpan w:val="3"/>
          </w:tcPr>
          <w:p w14:paraId="762181B2" w14:textId="77777777" w:rsidR="00D56834" w:rsidRDefault="00000000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Национальный режим</w:t>
            </w:r>
          </w:p>
        </w:tc>
      </w:tr>
      <w:tr w:rsidR="00D56834" w14:paraId="6A666A85" w14:textId="77777777">
        <w:trPr>
          <w:trHeight w:val="345"/>
        </w:trPr>
        <w:tc>
          <w:tcPr>
            <w:tcW w:w="582" w:type="dxa"/>
            <w:vMerge/>
          </w:tcPr>
          <w:p w14:paraId="17A51BA8" w14:textId="77777777" w:rsidR="00D56834" w:rsidRDefault="00D56834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81" w:type="dxa"/>
            <w:vMerge/>
          </w:tcPr>
          <w:p w14:paraId="3422BE58" w14:textId="77777777" w:rsidR="00D56834" w:rsidRDefault="00D56834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</w:tcPr>
          <w:p w14:paraId="33ED064B" w14:textId="77777777" w:rsidR="00D56834" w:rsidRDefault="00D56834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27173A4C" w14:textId="77777777" w:rsidR="00D56834" w:rsidRDefault="00000000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</w:t>
            </w:r>
          </w:p>
          <w:p w14:paraId="4124414A" w14:textId="77777777" w:rsidR="00D56834" w:rsidRDefault="00000000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(Запрет)</w:t>
            </w:r>
          </w:p>
        </w:tc>
        <w:tc>
          <w:tcPr>
            <w:tcW w:w="1693" w:type="dxa"/>
          </w:tcPr>
          <w:p w14:paraId="26E978E5" w14:textId="77777777" w:rsidR="00D56834" w:rsidRDefault="00000000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 (Ограничение)</w:t>
            </w:r>
          </w:p>
        </w:tc>
        <w:tc>
          <w:tcPr>
            <w:tcW w:w="1863" w:type="dxa"/>
          </w:tcPr>
          <w:p w14:paraId="65CFA7D4" w14:textId="77777777" w:rsidR="00D56834" w:rsidRDefault="00000000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 (Преимущество)</w:t>
            </w:r>
          </w:p>
        </w:tc>
      </w:tr>
      <w:tr w:rsidR="00D56834" w14:paraId="02F22B37" w14:textId="77777777">
        <w:trPr>
          <w:trHeight w:val="315"/>
        </w:trPr>
        <w:tc>
          <w:tcPr>
            <w:tcW w:w="582" w:type="dxa"/>
          </w:tcPr>
          <w:p w14:paraId="76116FD7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81" w:type="dxa"/>
          </w:tcPr>
          <w:p w14:paraId="15FC9128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26.20.15.120</w:t>
            </w:r>
          </w:p>
        </w:tc>
        <w:tc>
          <w:tcPr>
            <w:tcW w:w="2410" w:type="dxa"/>
          </w:tcPr>
          <w:p w14:paraId="15595D5D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Неттоп</w:t>
            </w:r>
          </w:p>
        </w:tc>
        <w:tc>
          <w:tcPr>
            <w:tcW w:w="1843" w:type="dxa"/>
          </w:tcPr>
          <w:p w14:paraId="205F643F" w14:textId="77777777" w:rsidR="00D56834" w:rsidRDefault="00D568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93" w:type="dxa"/>
          </w:tcPr>
          <w:p w14:paraId="069585DA" w14:textId="77777777" w:rsidR="00D56834" w:rsidRDefault="00000000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63" w:type="dxa"/>
          </w:tcPr>
          <w:p w14:paraId="313CC22E" w14:textId="77777777" w:rsidR="00D56834" w:rsidRDefault="00D56834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D56834" w14:paraId="74C13DCF" w14:textId="77777777">
        <w:trPr>
          <w:trHeight w:val="315"/>
        </w:trPr>
        <w:tc>
          <w:tcPr>
            <w:tcW w:w="582" w:type="dxa"/>
          </w:tcPr>
          <w:p w14:paraId="1F70A1EB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681" w:type="dxa"/>
          </w:tcPr>
          <w:p w14:paraId="3F006C0C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26.20.16.110</w:t>
            </w:r>
          </w:p>
        </w:tc>
        <w:tc>
          <w:tcPr>
            <w:tcW w:w="2410" w:type="dxa"/>
          </w:tcPr>
          <w:p w14:paraId="0E3DD145" w14:textId="77777777" w:rsidR="00D56834" w:rsidRDefault="00000000">
            <w:pPr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Клавиатура </w:t>
            </w:r>
          </w:p>
        </w:tc>
        <w:tc>
          <w:tcPr>
            <w:tcW w:w="1843" w:type="dxa"/>
          </w:tcPr>
          <w:p w14:paraId="7491ED6D" w14:textId="77777777" w:rsidR="00D56834" w:rsidRDefault="00D568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93" w:type="dxa"/>
          </w:tcPr>
          <w:p w14:paraId="1D4E52A1" w14:textId="77777777" w:rsidR="00D56834" w:rsidRDefault="00000000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63" w:type="dxa"/>
          </w:tcPr>
          <w:p w14:paraId="60C4B0D8" w14:textId="77777777" w:rsidR="00D56834" w:rsidRDefault="00D56834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D56834" w14:paraId="46B1FCCC" w14:textId="77777777">
        <w:trPr>
          <w:trHeight w:val="315"/>
        </w:trPr>
        <w:tc>
          <w:tcPr>
            <w:tcW w:w="582" w:type="dxa"/>
          </w:tcPr>
          <w:p w14:paraId="346D2B41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81" w:type="dxa"/>
          </w:tcPr>
          <w:p w14:paraId="5B213C98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26.20.16.161</w:t>
            </w:r>
          </w:p>
        </w:tc>
        <w:tc>
          <w:tcPr>
            <w:tcW w:w="2410" w:type="dxa"/>
          </w:tcPr>
          <w:p w14:paraId="251E8736" w14:textId="77777777" w:rsidR="00D56834" w:rsidRDefault="00000000">
            <w:pPr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Трекпад</w:t>
            </w:r>
          </w:p>
        </w:tc>
        <w:tc>
          <w:tcPr>
            <w:tcW w:w="1843" w:type="dxa"/>
          </w:tcPr>
          <w:p w14:paraId="1F35DCFD" w14:textId="77777777" w:rsidR="00D56834" w:rsidRDefault="00D568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93" w:type="dxa"/>
          </w:tcPr>
          <w:p w14:paraId="706B9C7D" w14:textId="77777777" w:rsidR="00D56834" w:rsidRDefault="00000000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63" w:type="dxa"/>
          </w:tcPr>
          <w:p w14:paraId="6B5F6BA8" w14:textId="77777777" w:rsidR="00D56834" w:rsidRDefault="00D56834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D56834" w14:paraId="4358FFFA" w14:textId="77777777">
        <w:trPr>
          <w:trHeight w:val="315"/>
        </w:trPr>
        <w:tc>
          <w:tcPr>
            <w:tcW w:w="582" w:type="dxa"/>
          </w:tcPr>
          <w:p w14:paraId="353C0630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681" w:type="dxa"/>
          </w:tcPr>
          <w:p w14:paraId="5AC61E60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26.20.16.170</w:t>
            </w:r>
          </w:p>
        </w:tc>
        <w:tc>
          <w:tcPr>
            <w:tcW w:w="2410" w:type="dxa"/>
          </w:tcPr>
          <w:p w14:paraId="7D8838E4" w14:textId="77777777" w:rsidR="00D56834" w:rsidRDefault="00000000">
            <w:pPr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Мышь</w:t>
            </w:r>
          </w:p>
        </w:tc>
        <w:tc>
          <w:tcPr>
            <w:tcW w:w="1843" w:type="dxa"/>
          </w:tcPr>
          <w:p w14:paraId="6DFB71DF" w14:textId="77777777" w:rsidR="00D56834" w:rsidRDefault="00D568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93" w:type="dxa"/>
          </w:tcPr>
          <w:p w14:paraId="624C5958" w14:textId="77777777" w:rsidR="00D56834" w:rsidRDefault="00000000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63" w:type="dxa"/>
          </w:tcPr>
          <w:p w14:paraId="260C5D03" w14:textId="77777777" w:rsidR="00D56834" w:rsidRDefault="00D56834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D56834" w14:paraId="0A128177" w14:textId="77777777">
        <w:trPr>
          <w:trHeight w:val="315"/>
        </w:trPr>
        <w:tc>
          <w:tcPr>
            <w:tcW w:w="582" w:type="dxa"/>
          </w:tcPr>
          <w:p w14:paraId="4860E306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681" w:type="dxa"/>
          </w:tcPr>
          <w:p w14:paraId="47F248C7" w14:textId="77777777" w:rsidR="00D56834" w:rsidRDefault="00000000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26.20.17.110</w:t>
            </w:r>
          </w:p>
        </w:tc>
        <w:tc>
          <w:tcPr>
            <w:tcW w:w="2410" w:type="dxa"/>
          </w:tcPr>
          <w:p w14:paraId="34DECDD7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Монитор </w:t>
            </w:r>
          </w:p>
        </w:tc>
        <w:tc>
          <w:tcPr>
            <w:tcW w:w="1843" w:type="dxa"/>
          </w:tcPr>
          <w:p w14:paraId="628B78E3" w14:textId="77777777" w:rsidR="00D56834" w:rsidRDefault="00D568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93" w:type="dxa"/>
          </w:tcPr>
          <w:p w14:paraId="1BA976C2" w14:textId="77777777" w:rsidR="00D56834" w:rsidRDefault="00000000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63" w:type="dxa"/>
          </w:tcPr>
          <w:p w14:paraId="4F3D9F3B" w14:textId="77777777" w:rsidR="00D56834" w:rsidRDefault="00D56834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</w:tbl>
    <w:p w14:paraId="02FD5C58" w14:textId="77777777" w:rsidR="00D56834" w:rsidRDefault="00D56834">
      <w:pPr>
        <w:jc w:val="both"/>
        <w:rPr>
          <w:rFonts w:eastAsia="Calibri"/>
          <w:bCs/>
          <w:i/>
          <w:iCs/>
          <w:sz w:val="22"/>
          <w:szCs w:val="22"/>
          <w:lang w:eastAsia="en-US"/>
        </w:rPr>
      </w:pPr>
    </w:p>
    <w:p w14:paraId="4CCC5297" w14:textId="77777777" w:rsidR="00D56834" w:rsidRDefault="00000000">
      <w:pPr>
        <w:pStyle w:val="afd"/>
        <w:numPr>
          <w:ilvl w:val="0"/>
          <w:numId w:val="1"/>
        </w:numPr>
        <w:ind w:left="0" w:firstLine="0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Объект закупки:</w:t>
      </w:r>
    </w:p>
    <w:tbl>
      <w:tblPr>
        <w:tblStyle w:val="afc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701"/>
        <w:gridCol w:w="5954"/>
        <w:gridCol w:w="850"/>
        <w:gridCol w:w="993"/>
      </w:tblGrid>
      <w:tr w:rsidR="00D56834" w14:paraId="6ED73725" w14:textId="77777777">
        <w:tc>
          <w:tcPr>
            <w:tcW w:w="562" w:type="dxa"/>
          </w:tcPr>
          <w:p w14:paraId="558954A8" w14:textId="77777777" w:rsidR="00D56834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701" w:type="dxa"/>
          </w:tcPr>
          <w:p w14:paraId="10818DCC" w14:textId="77777777" w:rsidR="00D56834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954" w:type="dxa"/>
          </w:tcPr>
          <w:p w14:paraId="552979A4" w14:textId="77777777" w:rsidR="00D56834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850" w:type="dxa"/>
          </w:tcPr>
          <w:p w14:paraId="332C5AB3" w14:textId="77777777" w:rsidR="00D56834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93" w:type="dxa"/>
          </w:tcPr>
          <w:p w14:paraId="47A061DD" w14:textId="77777777" w:rsidR="00D56834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D56834" w14:paraId="2EAA7BCA" w14:textId="77777777">
        <w:tc>
          <w:tcPr>
            <w:tcW w:w="562" w:type="dxa"/>
          </w:tcPr>
          <w:p w14:paraId="516B7ACE" w14:textId="77777777" w:rsidR="00D56834" w:rsidRDefault="00D56834">
            <w:pPr>
              <w:pStyle w:val="afd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3530E20" w14:textId="77777777" w:rsidR="00D56834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Неттоп</w:t>
            </w:r>
            <w:r>
              <w:rPr>
                <w:sz w:val="22"/>
                <w:szCs w:val="22"/>
                <w:lang w:val="en-US"/>
              </w:rPr>
              <w:t xml:space="preserve"> Apple Mac Mini M4 (2024)</w:t>
            </w:r>
          </w:p>
        </w:tc>
        <w:tc>
          <w:tcPr>
            <w:tcW w:w="5954" w:type="dxa"/>
          </w:tcPr>
          <w:p w14:paraId="44519A92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устройства: неттоп/системный блок малого форм-фактора</w:t>
            </w:r>
          </w:p>
          <w:p w14:paraId="09A3AEAE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корпуса: серебристый </w:t>
            </w:r>
          </w:p>
          <w:p w14:paraId="6771024E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Поддержка Bluetooth: наличие  </w:t>
            </w:r>
          </w:p>
          <w:p w14:paraId="757253E8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беспроводного соединения: Bluetooth, Wi-Fi </w:t>
            </w:r>
          </w:p>
          <w:p w14:paraId="3E09E8DD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Аудиоразъем: mini Jack 3.5 мм</w:t>
            </w:r>
          </w:p>
          <w:p w14:paraId="1D372A3F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Общее количество ядер процессора: 10  </w:t>
            </w:r>
          </w:p>
          <w:p w14:paraId="685C830F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производительных ядер: 4</w:t>
            </w:r>
          </w:p>
          <w:p w14:paraId="401CBDED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энергоэффективных ядер: 6</w:t>
            </w:r>
          </w:p>
          <w:p w14:paraId="29AF0105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накопителя: SSD (твердотельный накопитель)</w:t>
            </w:r>
          </w:p>
          <w:p w14:paraId="39C6E114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накопителя: 512 гб</w:t>
            </w:r>
          </w:p>
          <w:p w14:paraId="1DB581F4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оперативной памяти: 24 Гб  </w:t>
            </w:r>
          </w:p>
          <w:p w14:paraId="57471E45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Графический процессор (GPU): 10 ядер</w:t>
            </w:r>
          </w:p>
          <w:p w14:paraId="5E61127C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ИИ (</w:t>
            </w:r>
            <w:r>
              <w:rPr>
                <w:sz w:val="22"/>
                <w:szCs w:val="22"/>
                <w:lang w:val="en-US"/>
              </w:rPr>
              <w:t>Neural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Engine</w:t>
            </w:r>
            <w:r>
              <w:rPr>
                <w:sz w:val="22"/>
                <w:szCs w:val="22"/>
              </w:rPr>
              <w:t>): 16 ядер</w:t>
            </w:r>
          </w:p>
          <w:p w14:paraId="4D0EFB95" w14:textId="77777777" w:rsidR="00D56834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Тип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видеопамяти</w:t>
            </w:r>
            <w:r>
              <w:rPr>
                <w:sz w:val="22"/>
                <w:szCs w:val="22"/>
                <w:lang w:val="en-US"/>
              </w:rPr>
              <w:t xml:space="preserve">: SMA (Shared Memory Architecture / </w:t>
            </w:r>
            <w:r>
              <w:rPr>
                <w:sz w:val="22"/>
                <w:szCs w:val="22"/>
              </w:rPr>
              <w:t>общая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память</w:t>
            </w:r>
            <w:r>
              <w:rPr>
                <w:sz w:val="22"/>
                <w:szCs w:val="22"/>
                <w:lang w:val="en-US"/>
              </w:rPr>
              <w:t>)</w:t>
            </w:r>
          </w:p>
          <w:p w14:paraId="52D6697B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 дисплеев: возможность одновременного подключения до 3 дисплеев</w:t>
            </w:r>
          </w:p>
          <w:p w14:paraId="0699722C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Комплектация: неттоп, кабель для зарядки/подключения, документация/руководство пользователя</w:t>
            </w:r>
          </w:p>
        </w:tc>
        <w:tc>
          <w:tcPr>
            <w:tcW w:w="850" w:type="dxa"/>
          </w:tcPr>
          <w:p w14:paraId="47BDB755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93" w:type="dxa"/>
          </w:tcPr>
          <w:p w14:paraId="542F1E4E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56834" w14:paraId="01F9B086" w14:textId="77777777">
        <w:tc>
          <w:tcPr>
            <w:tcW w:w="562" w:type="dxa"/>
          </w:tcPr>
          <w:p w14:paraId="5D5BCBF9" w14:textId="77777777" w:rsidR="00D56834" w:rsidRDefault="00D56834">
            <w:pPr>
              <w:pStyle w:val="afd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5ACF643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Клавиатура Apple Magic</w:t>
            </w:r>
          </w:p>
          <w:p w14:paraId="777023E8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Keyboard</w:t>
            </w:r>
          </w:p>
        </w:tc>
        <w:tc>
          <w:tcPr>
            <w:tcW w:w="5954" w:type="dxa"/>
          </w:tcPr>
          <w:p w14:paraId="241E64A2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подключения: беспроводной, по технологии Bluetooth</w:t>
            </w:r>
          </w:p>
          <w:p w14:paraId="3D075D50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Цвет: Белый</w:t>
            </w:r>
          </w:p>
          <w:p w14:paraId="5E93A452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корпуса: алюминий, пластик</w:t>
            </w:r>
          </w:p>
          <w:p w14:paraId="6113CAF5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Конструкция клавиш: ножничный механизм (низкопрофильные клавиши)</w:t>
            </w:r>
          </w:p>
          <w:p w14:paraId="4F5E0BCB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Раскладка клавиатуры: наличие латинской и русской раскладок</w:t>
            </w:r>
          </w:p>
          <w:p w14:paraId="65F74F13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клавиш: 79</w:t>
            </w:r>
          </w:p>
          <w:p w14:paraId="5BA16E0F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питания: встроенный перезаряжаемый аккумулятор</w:t>
            </w:r>
          </w:p>
          <w:p w14:paraId="5B080D57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 для зарядки: наличие</w:t>
            </w:r>
          </w:p>
          <w:p w14:paraId="5EF49EEA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Комплектация: клавиатура, кабель для зарядки/подключения, документация/руководство пользователя</w:t>
            </w:r>
          </w:p>
        </w:tc>
        <w:tc>
          <w:tcPr>
            <w:tcW w:w="850" w:type="dxa"/>
          </w:tcPr>
          <w:p w14:paraId="69816ED1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93" w:type="dxa"/>
          </w:tcPr>
          <w:p w14:paraId="258532C7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56834" w14:paraId="0BD5DCA6" w14:textId="77777777">
        <w:tc>
          <w:tcPr>
            <w:tcW w:w="562" w:type="dxa"/>
          </w:tcPr>
          <w:p w14:paraId="62F5A8F1" w14:textId="77777777" w:rsidR="00D56834" w:rsidRDefault="00D56834">
            <w:pPr>
              <w:pStyle w:val="afd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55F2276" w14:textId="77777777" w:rsidR="00D56834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Трекпад Apple Magic</w:t>
            </w:r>
          </w:p>
          <w:p w14:paraId="2DB9CB7B" w14:textId="77777777" w:rsidR="00D56834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Trackpad</w:t>
            </w:r>
          </w:p>
        </w:tc>
        <w:tc>
          <w:tcPr>
            <w:tcW w:w="5954" w:type="dxa"/>
          </w:tcPr>
          <w:p w14:paraId="4BBFF384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устройства: сенсорная панель (трекпад)</w:t>
            </w:r>
          </w:p>
          <w:p w14:paraId="1DEDF3E2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подключения: беспроводной, по технологии Bluetooth</w:t>
            </w:r>
          </w:p>
          <w:p w14:paraId="4CB1F247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цвет корпуса: Белый</w:t>
            </w:r>
          </w:p>
          <w:p w14:paraId="61A86B14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корпуса: металл</w:t>
            </w:r>
          </w:p>
          <w:p w14:paraId="1520BD94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Материал покрытия: стекло</w:t>
            </w:r>
          </w:p>
          <w:p w14:paraId="24158C0B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питания: встроенный перезаряжаемый аккумулятор</w:t>
            </w:r>
          </w:p>
          <w:p w14:paraId="69AA3B17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 для зарядки: наличие</w:t>
            </w:r>
          </w:p>
          <w:p w14:paraId="42A9CAEE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технологий: наличие сенсоров давления и системы тактильного отклика, поддержка жестов Multi-Touch</w:t>
            </w:r>
          </w:p>
          <w:p w14:paraId="06DAE3AE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сенсора: светодиодный</w:t>
            </w:r>
          </w:p>
          <w:p w14:paraId="165D4E2C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Комплектация: трекпад, кабель для зарядки/подключения, документация/руководство пользователя</w:t>
            </w:r>
          </w:p>
        </w:tc>
        <w:tc>
          <w:tcPr>
            <w:tcW w:w="850" w:type="dxa"/>
          </w:tcPr>
          <w:p w14:paraId="148CBE29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шт</w:t>
            </w:r>
          </w:p>
        </w:tc>
        <w:tc>
          <w:tcPr>
            <w:tcW w:w="993" w:type="dxa"/>
          </w:tcPr>
          <w:p w14:paraId="7667EC01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56834" w14:paraId="3625369E" w14:textId="77777777">
        <w:tc>
          <w:tcPr>
            <w:tcW w:w="562" w:type="dxa"/>
          </w:tcPr>
          <w:p w14:paraId="267E9091" w14:textId="77777777" w:rsidR="00D56834" w:rsidRDefault="00D56834">
            <w:pPr>
              <w:pStyle w:val="afd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07CD05C" w14:textId="77777777" w:rsidR="00D56834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Мышь Apple Magic</w:t>
            </w:r>
          </w:p>
          <w:p w14:paraId="2F52306A" w14:textId="77777777" w:rsidR="00D56834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Mouse</w:t>
            </w:r>
          </w:p>
        </w:tc>
        <w:tc>
          <w:tcPr>
            <w:tcW w:w="5954" w:type="dxa"/>
          </w:tcPr>
          <w:p w14:paraId="7F1827EC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подключения: беспроводной, по технологии Bluetooth</w:t>
            </w:r>
          </w:p>
          <w:p w14:paraId="5CC08BA2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Тип: мышь</w:t>
            </w:r>
          </w:p>
          <w:p w14:paraId="61B9AC47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цвет корпуса: Белый</w:t>
            </w:r>
          </w:p>
          <w:p w14:paraId="2B13053F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кнопок: 2</w:t>
            </w:r>
          </w:p>
          <w:p w14:paraId="13BD197B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сенсора: светодиодный</w:t>
            </w:r>
          </w:p>
          <w:p w14:paraId="5887441F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корпуса: пластик</w:t>
            </w:r>
          </w:p>
          <w:p w14:paraId="584D3B31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покрытия: глянцевый пластик</w:t>
            </w:r>
          </w:p>
          <w:p w14:paraId="25E4B027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питания: встроенный перезаряжаемый аккумулятор</w:t>
            </w:r>
          </w:p>
          <w:p w14:paraId="51468A7B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 для зарядки: наличие</w:t>
            </w:r>
          </w:p>
          <w:p w14:paraId="1A3B6102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Комплектация: мышь, кабель для зарядки/подключения, документация/руководство пользователя</w:t>
            </w:r>
          </w:p>
        </w:tc>
        <w:tc>
          <w:tcPr>
            <w:tcW w:w="850" w:type="dxa"/>
          </w:tcPr>
          <w:p w14:paraId="730558C6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93" w:type="dxa"/>
          </w:tcPr>
          <w:p w14:paraId="2F2B95F9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56834" w14:paraId="0422CC8D" w14:textId="77777777">
        <w:tc>
          <w:tcPr>
            <w:tcW w:w="562" w:type="dxa"/>
          </w:tcPr>
          <w:p w14:paraId="4CAD17FA" w14:textId="77777777" w:rsidR="00D56834" w:rsidRDefault="00D56834">
            <w:pPr>
              <w:pStyle w:val="afd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77D9DB9" w14:textId="77777777" w:rsidR="00D56834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Монитор Apple Studio</w:t>
            </w:r>
          </w:p>
          <w:p w14:paraId="19189C20" w14:textId="77777777" w:rsidR="00D56834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Display</w:t>
            </w:r>
          </w:p>
        </w:tc>
        <w:tc>
          <w:tcPr>
            <w:tcW w:w="5954" w:type="dxa"/>
          </w:tcPr>
          <w:p w14:paraId="602A29E6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цвет корпуса: серебристый</w:t>
            </w:r>
          </w:p>
          <w:p w14:paraId="4C965830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материал корпуса: алюминий (анодированный)</w:t>
            </w:r>
          </w:p>
          <w:p w14:paraId="3EC1F80A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экрана: на выбор — стандартное стекло с антибликовым покрытием либо стекло с нанотекстурой (Nano-texture)</w:t>
            </w:r>
          </w:p>
          <w:p w14:paraId="32555FDD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Диагональ экрана (дюймы): 27″</w:t>
            </w:r>
          </w:p>
          <w:p w14:paraId="104B7F06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Разрешение: 5120x2880 пикселей (5K)</w:t>
            </w:r>
          </w:p>
          <w:p w14:paraId="3B54C593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Соотношение сторон: 16:9</w:t>
            </w:r>
          </w:p>
          <w:p w14:paraId="3E2C5B50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матрицы: IPS</w:t>
            </w:r>
          </w:p>
          <w:p w14:paraId="46B7EDC5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подсветки экрана: LED</w:t>
            </w:r>
          </w:p>
          <w:p w14:paraId="19297303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Углы обзора: 178° по вертикали и горизонтали</w:t>
            </w:r>
          </w:p>
          <w:p w14:paraId="662E08C3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пикселей: 218 ppi</w:t>
            </w:r>
          </w:p>
          <w:p w14:paraId="0F131668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 пикселя: 116 мкм </w:t>
            </w:r>
          </w:p>
          <w:p w14:paraId="6A4F4708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Частота обновления: 60 Гц</w:t>
            </w:r>
          </w:p>
          <w:p w14:paraId="7E64E108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Яркость: 600 Кд/м²</w:t>
            </w:r>
          </w:p>
          <w:p w14:paraId="7F19FC05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Цветовой охват: широкий цветовой охват (P3), поддержка 1 миллиарда цветов.</w:t>
            </w:r>
          </w:p>
          <w:p w14:paraId="22E63F6F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Веб-камера: встроенная, 12 Мп, ультраширокоугольная (угол обзора 122°), диафрагма ƒ/2.4 с функцией «В центре внимания» (Center Stage)</w:t>
            </w:r>
          </w:p>
          <w:p w14:paraId="761C4349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Встроенная акустическая система: система из 6 динамиков Hi-Fi, поддержка пространственного аудио (Spatial Audio) и Dolby Atmos.</w:t>
            </w:r>
          </w:p>
          <w:p w14:paraId="354E500A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Микрофоны: 3 шт.</w:t>
            </w:r>
          </w:p>
          <w:p w14:paraId="186167AD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Регулировка наклона: от −5° до 21°</w:t>
            </w:r>
          </w:p>
          <w:p w14:paraId="6BD31BBB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защиты зрения: True Tone (автоматическая настройка цветовой температуры)</w:t>
            </w:r>
          </w:p>
          <w:p w14:paraId="1CDBC481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Интерфейсы: 1 × upstream‑порт Thunderbolt / USB‑C (поддержка Thunderbolt 3/4), 3 × downstream‑порта USB‑C (до 10 Гбит/с).</w:t>
            </w:r>
          </w:p>
          <w:p w14:paraId="360E4E2C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Питание: через </w:t>
            </w:r>
            <w:r>
              <w:rPr>
                <w:sz w:val="22"/>
                <w:szCs w:val="22"/>
                <w:lang w:val="en-US"/>
              </w:rPr>
              <w:t>upstream</w:t>
            </w:r>
            <w:r>
              <w:rPr>
                <w:sz w:val="22"/>
                <w:szCs w:val="22"/>
              </w:rPr>
              <w:t xml:space="preserve">‑порт </w:t>
            </w:r>
            <w:r>
              <w:rPr>
                <w:sz w:val="22"/>
                <w:szCs w:val="22"/>
                <w:lang w:val="en-US"/>
              </w:rPr>
              <w:t>Thunderbolt</w:t>
            </w:r>
            <w:r>
              <w:rPr>
                <w:sz w:val="22"/>
                <w:szCs w:val="22"/>
              </w:rPr>
              <w:t xml:space="preserve"> (до 96 Вт)</w:t>
            </w:r>
          </w:p>
          <w:p w14:paraId="5DD9C87F" w14:textId="77777777" w:rsidR="00D56834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Комплектация: монитор, кабель для зарядки/подключения Thunderbolt (1 м), документация/руководство пользователя</w:t>
            </w:r>
          </w:p>
        </w:tc>
        <w:tc>
          <w:tcPr>
            <w:tcW w:w="850" w:type="dxa"/>
          </w:tcPr>
          <w:p w14:paraId="06ED9A2A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93" w:type="dxa"/>
          </w:tcPr>
          <w:p w14:paraId="643FF18E" w14:textId="77777777" w:rsidR="00D5683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460DE948" w14:textId="699C3557" w:rsidR="00D56834" w:rsidRDefault="00000000">
      <w:pPr>
        <w:pStyle w:val="afd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eastAsia="Calibri"/>
          <w:bCs/>
          <w:sz w:val="22"/>
          <w:szCs w:val="22"/>
          <w:highlight w:val="yellow"/>
        </w:rPr>
      </w:pPr>
      <w:r>
        <w:rPr>
          <w:rFonts w:eastAsia="Calibri"/>
          <w:b/>
          <w:sz w:val="22"/>
          <w:szCs w:val="22"/>
          <w:highlight w:val="yellow"/>
          <w:lang w:eastAsia="en-US"/>
        </w:rPr>
        <w:t xml:space="preserve">Место поставки: </w:t>
      </w:r>
      <w:r>
        <w:rPr>
          <w:rFonts w:eastAsia="Calibri"/>
          <w:bCs/>
          <w:sz w:val="22"/>
          <w:szCs w:val="22"/>
          <w:highlight w:val="yellow"/>
          <w:lang w:eastAsia="en-US"/>
        </w:rPr>
        <w:t>627750, Т</w:t>
      </w:r>
      <w:r w:rsidR="00F738AD">
        <w:rPr>
          <w:rFonts w:eastAsia="Calibri"/>
          <w:bCs/>
          <w:sz w:val="22"/>
          <w:szCs w:val="22"/>
          <w:highlight w:val="yellow"/>
          <w:lang w:eastAsia="en-US"/>
        </w:rPr>
        <w:t>юменская область</w:t>
      </w:r>
      <w:r>
        <w:rPr>
          <w:rFonts w:eastAsia="Calibri"/>
          <w:bCs/>
          <w:sz w:val="22"/>
          <w:szCs w:val="22"/>
          <w:highlight w:val="yellow"/>
          <w:lang w:eastAsia="en-US"/>
        </w:rPr>
        <w:t xml:space="preserve">, </w:t>
      </w:r>
      <w:r w:rsidR="00F738AD">
        <w:rPr>
          <w:rFonts w:eastAsia="Calibri"/>
          <w:bCs/>
          <w:sz w:val="22"/>
          <w:szCs w:val="22"/>
          <w:highlight w:val="yellow"/>
          <w:lang w:eastAsia="en-US"/>
        </w:rPr>
        <w:t>г. Ишим, ул. Ленина, 62</w:t>
      </w:r>
      <w:r>
        <w:rPr>
          <w:rFonts w:eastAsia="Calibri"/>
          <w:bCs/>
          <w:sz w:val="22"/>
          <w:szCs w:val="22"/>
          <w:highlight w:val="yellow"/>
          <w:lang w:eastAsia="en-US"/>
        </w:rPr>
        <w:t>.</w:t>
      </w:r>
    </w:p>
    <w:p w14:paraId="1EBB4181" w14:textId="7C1860B8" w:rsidR="00D56834" w:rsidRDefault="00000000">
      <w:pPr>
        <w:pStyle w:val="afd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highlight w:val="yellow"/>
          <w:lang w:eastAsia="en-US"/>
        </w:rPr>
        <w:t xml:space="preserve">Срок поставки: </w:t>
      </w:r>
      <w:r>
        <w:rPr>
          <w:rFonts w:eastAsia="Calibri"/>
          <w:bCs/>
          <w:sz w:val="22"/>
          <w:szCs w:val="22"/>
          <w:highlight w:val="yellow"/>
          <w:lang w:eastAsia="en-US"/>
        </w:rPr>
        <w:t xml:space="preserve">в течение </w:t>
      </w:r>
      <w:r w:rsidR="007E7168">
        <w:rPr>
          <w:rFonts w:eastAsia="Calibri"/>
          <w:bCs/>
          <w:sz w:val="22"/>
          <w:szCs w:val="22"/>
          <w:highlight w:val="yellow"/>
          <w:lang w:eastAsia="en-US"/>
        </w:rPr>
        <w:t>10</w:t>
      </w:r>
      <w:r>
        <w:rPr>
          <w:rFonts w:eastAsia="Calibri"/>
          <w:bCs/>
          <w:sz w:val="22"/>
          <w:szCs w:val="22"/>
          <w:highlight w:val="yellow"/>
          <w:lang w:eastAsia="en-US"/>
        </w:rPr>
        <w:t xml:space="preserve"> (</w:t>
      </w:r>
      <w:r w:rsidR="007E7168">
        <w:rPr>
          <w:rFonts w:eastAsia="Calibri"/>
          <w:bCs/>
          <w:sz w:val="22"/>
          <w:szCs w:val="22"/>
          <w:highlight w:val="yellow"/>
          <w:lang w:eastAsia="en-US"/>
        </w:rPr>
        <w:t>десяти</w:t>
      </w:r>
      <w:r>
        <w:rPr>
          <w:rFonts w:eastAsia="Calibri"/>
          <w:bCs/>
          <w:sz w:val="22"/>
          <w:szCs w:val="22"/>
          <w:highlight w:val="yellow"/>
          <w:lang w:eastAsia="en-US"/>
        </w:rPr>
        <w:t>) календарных дней с момента заключения договора.</w:t>
      </w:r>
    </w:p>
    <w:p w14:paraId="10CCBD3F" w14:textId="444CB993" w:rsidR="00D56834" w:rsidRPr="00F738AD" w:rsidRDefault="00000000" w:rsidP="00F738AD">
      <w:pPr>
        <w:pStyle w:val="afd"/>
        <w:numPr>
          <w:ilvl w:val="1"/>
          <w:numId w:val="1"/>
        </w:numPr>
        <w:ind w:left="0" w:right="-13" w:firstLine="0"/>
        <w:jc w:val="both"/>
        <w:rPr>
          <w:rFonts w:eastAsia="Calibri"/>
          <w:lang w:eastAsia="en-US"/>
        </w:rPr>
      </w:pPr>
      <w:r w:rsidRPr="00F738AD">
        <w:rPr>
          <w:rFonts w:eastAsia="Calibri"/>
          <w:lang w:eastAsia="en-US"/>
        </w:rPr>
        <w:t xml:space="preserve">Поставка транспортом Поставщика. </w:t>
      </w:r>
      <w:r w:rsidR="00F738AD">
        <w:rPr>
          <w:rFonts w:eastAsia="Calibri"/>
          <w:lang w:eastAsia="en-US"/>
        </w:rPr>
        <w:t>Упаковка, д</w:t>
      </w:r>
      <w:r w:rsidRPr="00F738AD">
        <w:rPr>
          <w:rFonts w:eastAsia="Calibri"/>
          <w:lang w:eastAsia="en-US"/>
        </w:rPr>
        <w:t>оставка, погрузочно-разгрузочные работы производятся за счет Поставщика.</w:t>
      </w:r>
    </w:p>
    <w:p w14:paraId="7B6A2D90" w14:textId="77777777" w:rsidR="00F738AD" w:rsidRPr="00F738AD" w:rsidRDefault="00F738AD" w:rsidP="00F738AD">
      <w:pPr>
        <w:ind w:right="-13"/>
        <w:jc w:val="both"/>
        <w:rPr>
          <w:rFonts w:eastAsia="Calibri"/>
          <w:lang w:eastAsia="en-US"/>
        </w:rPr>
      </w:pPr>
    </w:p>
    <w:p w14:paraId="1984C306" w14:textId="77777777" w:rsidR="00D56834" w:rsidRDefault="00000000">
      <w:pPr>
        <w:ind w:right="-283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lastRenderedPageBreak/>
        <w:t>4. Требования к качеству, безопасности поставляемого товара:</w:t>
      </w:r>
    </w:p>
    <w:p w14:paraId="153A8C4F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02255EFC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EB9AA6F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63CC49B4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F346605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083A8950" w14:textId="77777777" w:rsidR="00D56834" w:rsidRDefault="00000000">
      <w:pPr>
        <w:ind w:right="-13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5. Требования к упаковке и маркировке поставляемого товара:</w:t>
      </w:r>
    </w:p>
    <w:p w14:paraId="48B27E14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029BB211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2A0ADFC3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7E370E69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130C96F" w14:textId="77777777" w:rsidR="00D56834" w:rsidRDefault="00000000">
      <w:pPr>
        <w:ind w:right="-13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6. Требования к гарантийному сроку товара и (или) объему предоставления гарантий качества товара:</w:t>
      </w:r>
    </w:p>
    <w:p w14:paraId="67AC6164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5B2130C3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3589736" w14:textId="77777777" w:rsidR="00D56834" w:rsidRDefault="00000000">
      <w:pPr>
        <w:ind w:right="-1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18ADBB73" w14:textId="77777777" w:rsidR="00D56834" w:rsidRDefault="00D56834">
      <w:pPr>
        <w:pStyle w:val="16634"/>
        <w:spacing w:before="0" w:beforeAutospacing="0" w:after="0" w:afterAutospacing="0"/>
        <w:ind w:right="-13"/>
        <w:jc w:val="both"/>
        <w:rPr>
          <w:sz w:val="22"/>
          <w:szCs w:val="22"/>
        </w:rPr>
      </w:pPr>
    </w:p>
    <w:sectPr w:rsidR="00D56834">
      <w:pgSz w:w="11906" w:h="16838"/>
      <w:pgMar w:top="1135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2C2DF" w14:textId="77777777" w:rsidR="000D4BF1" w:rsidRDefault="000D4BF1">
      <w:r>
        <w:separator/>
      </w:r>
    </w:p>
  </w:endnote>
  <w:endnote w:type="continuationSeparator" w:id="0">
    <w:p w14:paraId="5E56002B" w14:textId="77777777" w:rsidR="000D4BF1" w:rsidRDefault="000D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0AE2C" w14:textId="77777777" w:rsidR="000D4BF1" w:rsidRDefault="000D4BF1">
      <w:r>
        <w:separator/>
      </w:r>
    </w:p>
  </w:footnote>
  <w:footnote w:type="continuationSeparator" w:id="0">
    <w:p w14:paraId="04A75332" w14:textId="77777777" w:rsidR="000D4BF1" w:rsidRDefault="000D4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3E7"/>
    <w:multiLevelType w:val="multilevel"/>
    <w:tmpl w:val="1E9A5A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56A4262E"/>
    <w:multiLevelType w:val="hybridMultilevel"/>
    <w:tmpl w:val="FC4C8D08"/>
    <w:lvl w:ilvl="0" w:tplc="EF74D17C">
      <w:start w:val="1"/>
      <w:numFmt w:val="decimal"/>
      <w:lvlText w:val="%1."/>
      <w:lvlJc w:val="left"/>
      <w:pPr>
        <w:ind w:left="720" w:hanging="360"/>
      </w:pPr>
    </w:lvl>
    <w:lvl w:ilvl="1" w:tplc="4008C25A">
      <w:start w:val="1"/>
      <w:numFmt w:val="lowerLetter"/>
      <w:lvlText w:val="%2."/>
      <w:lvlJc w:val="left"/>
      <w:pPr>
        <w:ind w:left="1440" w:hanging="360"/>
      </w:pPr>
    </w:lvl>
    <w:lvl w:ilvl="2" w:tplc="6AA482BE">
      <w:start w:val="1"/>
      <w:numFmt w:val="lowerRoman"/>
      <w:lvlText w:val="%3."/>
      <w:lvlJc w:val="right"/>
      <w:pPr>
        <w:ind w:left="2160" w:hanging="180"/>
      </w:pPr>
    </w:lvl>
    <w:lvl w:ilvl="3" w:tplc="40FA48B6">
      <w:start w:val="1"/>
      <w:numFmt w:val="decimal"/>
      <w:lvlText w:val="%4."/>
      <w:lvlJc w:val="left"/>
      <w:pPr>
        <w:ind w:left="2880" w:hanging="360"/>
      </w:pPr>
    </w:lvl>
    <w:lvl w:ilvl="4" w:tplc="02A02EE6">
      <w:start w:val="1"/>
      <w:numFmt w:val="lowerLetter"/>
      <w:lvlText w:val="%5."/>
      <w:lvlJc w:val="left"/>
      <w:pPr>
        <w:ind w:left="3600" w:hanging="360"/>
      </w:pPr>
    </w:lvl>
    <w:lvl w:ilvl="5" w:tplc="819E2562">
      <w:start w:val="1"/>
      <w:numFmt w:val="lowerRoman"/>
      <w:lvlText w:val="%6."/>
      <w:lvlJc w:val="right"/>
      <w:pPr>
        <w:ind w:left="4320" w:hanging="180"/>
      </w:pPr>
    </w:lvl>
    <w:lvl w:ilvl="6" w:tplc="65C46796">
      <w:start w:val="1"/>
      <w:numFmt w:val="decimal"/>
      <w:lvlText w:val="%7."/>
      <w:lvlJc w:val="left"/>
      <w:pPr>
        <w:ind w:left="5040" w:hanging="360"/>
      </w:pPr>
    </w:lvl>
    <w:lvl w:ilvl="7" w:tplc="4380E00A">
      <w:start w:val="1"/>
      <w:numFmt w:val="lowerLetter"/>
      <w:lvlText w:val="%8."/>
      <w:lvlJc w:val="left"/>
      <w:pPr>
        <w:ind w:left="5760" w:hanging="360"/>
      </w:pPr>
    </w:lvl>
    <w:lvl w:ilvl="8" w:tplc="8B6AF19E">
      <w:start w:val="1"/>
      <w:numFmt w:val="lowerRoman"/>
      <w:lvlText w:val="%9."/>
      <w:lvlJc w:val="right"/>
      <w:pPr>
        <w:ind w:left="6480" w:hanging="180"/>
      </w:pPr>
    </w:lvl>
  </w:abstractNum>
  <w:num w:numId="1" w16cid:durableId="929314075">
    <w:abstractNumId w:val="0"/>
  </w:num>
  <w:num w:numId="2" w16cid:durableId="744423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834"/>
    <w:rsid w:val="000D4BF1"/>
    <w:rsid w:val="007E7168"/>
    <w:rsid w:val="00C96523"/>
    <w:rsid w:val="00D40588"/>
    <w:rsid w:val="00D56834"/>
    <w:rsid w:val="00EB4C9B"/>
    <w:rsid w:val="00F73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EBDA"/>
  <w15:docId w15:val="{CE65FBBF-5CDF-4C20-8721-DA941C60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Balloon Text"/>
    <w:basedOn w:val="a"/>
    <w:link w:val="af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  <w:rPr>
      <w:lang w:eastAsia="ru-RU"/>
    </w:rPr>
  </w:style>
  <w:style w:type="table" w:styleId="afc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b">
    <w:name w:val="Обычный (Web)"/>
    <w:basedOn w:val="a"/>
    <w:qFormat/>
    <w:pPr>
      <w:spacing w:before="280" w:after="280"/>
    </w:pPr>
  </w:style>
  <w:style w:type="paragraph" w:customStyle="1" w:styleId="western">
    <w:name w:val="western"/>
    <w:basedOn w:val="a"/>
    <w:qFormat/>
    <w:pPr>
      <w:spacing w:before="100" w:beforeAutospacing="1" w:after="115"/>
    </w:pPr>
    <w:rPr>
      <w:color w:val="000000"/>
      <w:lang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earch-service-find-fragment">
    <w:name w:val="search-service-find-fragment"/>
    <w:basedOn w:val="a0"/>
  </w:style>
  <w:style w:type="paragraph" w:styleId="afd">
    <w:name w:val="List Paragraph"/>
    <w:basedOn w:val="a"/>
    <w:link w:val="afe"/>
    <w:qFormat/>
    <w:pPr>
      <w:ind w:left="720"/>
      <w:contextualSpacing/>
    </w:pPr>
  </w:style>
  <w:style w:type="paragraph" w:customStyle="1" w:styleId="16634">
    <w:name w:val="16634"/>
    <w:basedOn w:val="a"/>
    <w:uiPriority w:val="99"/>
    <w:pPr>
      <w:spacing w:before="100" w:beforeAutospacing="1" w:after="100" w:afterAutospacing="1"/>
    </w:pPr>
    <w:rPr>
      <w:lang w:eastAsia="ru-RU"/>
    </w:rPr>
  </w:style>
  <w:style w:type="character" w:customStyle="1" w:styleId="afe">
    <w:name w:val="Абзац списка Знак"/>
    <w:link w:val="af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79D7B-9629-4EB6-99E5-BC7DF597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1181</Words>
  <Characters>6736</Characters>
  <Application>Microsoft Office Word</Application>
  <DocSecurity>0</DocSecurity>
  <Lines>56</Lines>
  <Paragraphs>15</Paragraphs>
  <ScaleCrop>false</ScaleCrop>
  <Company>*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dc:description>DMK:RE1LMQEBvG4YHILpDPwO5z6YpOyUXk_si5HSej8TiGg91kjpJ9vMyPuuHoJZKFasUy01diMq8GVNLo8dSw</dc:description>
  <cp:lastModifiedBy>Ольга Морозова</cp:lastModifiedBy>
  <cp:revision>74</cp:revision>
  <dcterms:created xsi:type="dcterms:W3CDTF">2026-10-09T04:15:00Z</dcterms:created>
  <dcterms:modified xsi:type="dcterms:W3CDTF">2026-10-12T04:58:00Z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eyJoZGlkIjoiOTgyNGYyOTZlMjhlZDUxNGJlZDA4ZDNiZDM3NjkxNzciLCJ1c2VySWQiOiI4MjQ2Mzg4MzQyNTgifQ==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2A7431554A414DBABC755FA1FA35EC1A_13</vt:lpwstr>
  </property>
</Properties>
</file>