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951FA" w14:textId="26DC9380" w:rsidR="006C4ACB" w:rsidRDefault="006C4ACB">
      <w:pPr>
        <w:jc w:val="center"/>
        <w:rPr>
          <w:b/>
          <w:color w:val="000000"/>
        </w:rPr>
      </w:pPr>
      <w:r>
        <w:rPr>
          <w:b/>
          <w:color w:val="000000"/>
        </w:rPr>
        <w:t>Проект договора</w:t>
      </w:r>
    </w:p>
    <w:p w14:paraId="118F326D" w14:textId="6F98797B" w:rsidR="0084335A" w:rsidRPr="00534A97" w:rsidRDefault="002C5707">
      <w:pPr>
        <w:jc w:val="center"/>
        <w:rPr>
          <w:b/>
          <w:color w:val="000000"/>
        </w:rPr>
      </w:pPr>
      <w:r w:rsidRPr="00534A97">
        <w:rPr>
          <w:b/>
          <w:color w:val="000000"/>
        </w:rPr>
        <w:t>ДОГОВОР № ____</w:t>
      </w:r>
    </w:p>
    <w:p w14:paraId="366297AA" w14:textId="77777777" w:rsidR="00D46723" w:rsidRPr="00534A97" w:rsidRDefault="00D46723" w:rsidP="00D46723">
      <w:pPr>
        <w:ind w:firstLineChars="200" w:firstLine="480"/>
      </w:pPr>
      <w:r w:rsidRPr="00534A97">
        <w:rPr>
          <w:rFonts w:eastAsiaTheme="minorEastAsia"/>
        </w:rPr>
        <w:t>г.</w:t>
      </w:r>
      <w:r>
        <w:tab/>
        <w:t>Скадовск</w:t>
      </w:r>
      <w:r w:rsidRPr="00534A97">
        <w:t xml:space="preserve"> </w:t>
      </w:r>
      <w:r w:rsidRPr="00534A97">
        <w:tab/>
      </w:r>
      <w:r w:rsidRPr="00534A97">
        <w:tab/>
      </w:r>
      <w:r w:rsidRPr="00534A97">
        <w:tab/>
        <w:t xml:space="preserve">                                                          «____»___________202</w:t>
      </w:r>
      <w:r>
        <w:t xml:space="preserve">6 </w:t>
      </w:r>
      <w:r w:rsidRPr="00534A97">
        <w:t>г.</w:t>
      </w:r>
    </w:p>
    <w:p w14:paraId="7F611857" w14:textId="77777777" w:rsidR="00D46723" w:rsidRPr="00534A97" w:rsidRDefault="00D46723" w:rsidP="00D46723">
      <w:pPr>
        <w:spacing w:line="240" w:lineRule="atLeast"/>
        <w:ind w:firstLineChars="200" w:firstLine="480"/>
      </w:pPr>
    </w:p>
    <w:p w14:paraId="1B62BEA4" w14:textId="4AEFBBAA" w:rsidR="0084335A" w:rsidRPr="00534A97" w:rsidRDefault="00D46723" w:rsidP="00D46723">
      <w:pPr>
        <w:spacing w:after="120" w:line="276" w:lineRule="auto"/>
        <w:ind w:firstLineChars="200" w:firstLine="482"/>
        <w:jc w:val="both"/>
        <w:rPr>
          <w:lang w:val="zh-CN" w:eastAsia="zh-CN"/>
        </w:rPr>
      </w:pPr>
      <w:proofErr w:type="gramStart"/>
      <w:r w:rsidRPr="00195425">
        <w:rPr>
          <w:b/>
          <w:bCs/>
          <w:color w:val="333333"/>
        </w:rPr>
        <w:t xml:space="preserve">Государственное унитарное предприятие «Почта Херсон», </w:t>
      </w:r>
      <w:r w:rsidRPr="00195425">
        <w:rPr>
          <w:bCs/>
          <w:color w:val="333333"/>
        </w:rPr>
        <w:t xml:space="preserve">(сокращенное наименование – ГУП «Почта Херсон»), именуемое в дальнейшем «Заказчик», в лице директора Фирмана Виктора Ивановича, действующего на основании Устава, с одной стороны, и </w:t>
      </w:r>
      <w:r>
        <w:t xml:space="preserve">_______________________________________________ </w:t>
      </w:r>
      <w:r w:rsidRPr="00BE73DA">
        <w:rPr>
          <w:bCs/>
          <w:color w:val="333333"/>
        </w:rPr>
        <w:t>(сокращенное наименование –</w:t>
      </w:r>
      <w:r>
        <w:rPr>
          <w:bCs/>
          <w:color w:val="333333"/>
        </w:rPr>
        <w:t>___________________)</w:t>
      </w:r>
      <w:r w:rsidRPr="00BE73DA">
        <w:rPr>
          <w:bCs/>
          <w:color w:val="333333"/>
        </w:rPr>
        <w:t xml:space="preserve"> в лице </w:t>
      </w:r>
      <w:r>
        <w:rPr>
          <w:bCs/>
          <w:color w:val="333333"/>
        </w:rPr>
        <w:t xml:space="preserve">________________________________, </w:t>
      </w:r>
      <w:r w:rsidRPr="00BE73DA">
        <w:rPr>
          <w:bCs/>
          <w:color w:val="333333"/>
        </w:rPr>
        <w:t xml:space="preserve">действующего на основании </w:t>
      </w:r>
      <w:r>
        <w:rPr>
          <w:bCs/>
          <w:color w:val="333333"/>
        </w:rPr>
        <w:t>______________</w:t>
      </w:r>
      <w:r w:rsidRPr="00BE73DA">
        <w:rPr>
          <w:bCs/>
          <w:color w:val="333333"/>
        </w:rPr>
        <w:t>, вместе именуемые «Стороны» и каждый в отдельности «Сторона», в порядке, предусмотренном Гражданским кодексом Российской Федерации, с учетом положений Федерального закона от 18.07.2011 г. № 223-ФЗ «О</w:t>
      </w:r>
      <w:proofErr w:type="gramEnd"/>
      <w:r w:rsidRPr="00BE73DA">
        <w:rPr>
          <w:bCs/>
          <w:color w:val="333333"/>
        </w:rPr>
        <w:t xml:space="preserve"> </w:t>
      </w:r>
      <w:proofErr w:type="gramStart"/>
      <w:r w:rsidRPr="00BE73DA">
        <w:rPr>
          <w:bCs/>
          <w:color w:val="333333"/>
        </w:rPr>
        <w:t>закупках</w:t>
      </w:r>
      <w:proofErr w:type="gramEnd"/>
      <w:r w:rsidRPr="00BE73DA">
        <w:rPr>
          <w:bCs/>
          <w:color w:val="333333"/>
        </w:rPr>
        <w:t xml:space="preserve"> товаров, работ, услуг отдельными видами юридических лиц» (далее – Федеральный закон № 223 ФЗ), заключили настоящий договор (далее – Договор) о нижеследующем:</w:t>
      </w: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2907DF8A" w:rsidR="0084335A" w:rsidRPr="00534A97" w:rsidRDefault="002C5707" w:rsidP="006C4ACB">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w:t>
      </w:r>
      <w:r w:rsidR="006C4ACB">
        <w:t xml:space="preserve">текущего ремонта санузлов в административном здании ГУП «Почта Херсон» расположенного по адресу: Херсонская область, </w:t>
      </w:r>
      <w:proofErr w:type="spellStart"/>
      <w:r w:rsidR="006C4ACB">
        <w:t>м.о</w:t>
      </w:r>
      <w:proofErr w:type="spellEnd"/>
      <w:r w:rsidR="006C4ACB">
        <w:t xml:space="preserve">. </w:t>
      </w:r>
      <w:proofErr w:type="spellStart"/>
      <w:r w:rsidR="006C4ACB">
        <w:t>Скадовский</w:t>
      </w:r>
      <w:proofErr w:type="spellEnd"/>
      <w:r w:rsidR="006C4ACB">
        <w:t>, г. Скадовск, ул. Гагарина, д. 59</w:t>
      </w:r>
      <w:r w:rsidR="00D83811" w:rsidRPr="006C4ACB">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043A0B">
        <w:t xml:space="preserve"> </w:t>
      </w:r>
      <w:r w:rsidRPr="00534A97">
        <w:t>в установленный настоящим Договором срок.</w:t>
      </w:r>
    </w:p>
    <w:p w14:paraId="5286B0F2" w14:textId="29ED1BD4" w:rsidR="0084335A" w:rsidRPr="00534A97" w:rsidRDefault="002C5707" w:rsidP="00166F7D">
      <w:pPr>
        <w:numPr>
          <w:ilvl w:val="1"/>
          <w:numId w:val="1"/>
        </w:numPr>
        <w:jc w:val="both"/>
      </w:pPr>
      <w:r w:rsidRPr="00534A97">
        <w:rPr>
          <w:b/>
          <w:bCs/>
        </w:rPr>
        <w:t xml:space="preserve">Место выполнения работ: </w:t>
      </w:r>
      <w:r w:rsidR="00727024" w:rsidRPr="00727024">
        <w:t xml:space="preserve">в административном здании ГУП «Почта Херсон» расположенного по адресу: Херсонская область, </w:t>
      </w:r>
      <w:proofErr w:type="spellStart"/>
      <w:r w:rsidR="00727024" w:rsidRPr="00727024">
        <w:t>м.о</w:t>
      </w:r>
      <w:proofErr w:type="spellEnd"/>
      <w:r w:rsidR="00727024" w:rsidRPr="00727024">
        <w:t xml:space="preserve">. </w:t>
      </w:r>
      <w:proofErr w:type="spellStart"/>
      <w:r w:rsidR="00727024" w:rsidRPr="00727024">
        <w:t>Скадовский</w:t>
      </w:r>
      <w:proofErr w:type="spellEnd"/>
      <w:r w:rsidR="00727024" w:rsidRPr="00727024">
        <w:t>, г. Скадовск, ул. Гагарина, д. 59.</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46424548" w14:textId="77777777" w:rsidR="00D46723" w:rsidRPr="00534A97" w:rsidRDefault="00D46723" w:rsidP="00D46723">
      <w:pPr>
        <w:pStyle w:val="a6"/>
        <w:numPr>
          <w:ilvl w:val="1"/>
          <w:numId w:val="1"/>
        </w:numPr>
        <w:jc w:val="both"/>
        <w:rPr>
          <w:sz w:val="24"/>
          <w:szCs w:val="24"/>
        </w:rPr>
      </w:pPr>
      <w:r w:rsidRPr="00D46723">
        <w:rPr>
          <w:sz w:val="24"/>
          <w:szCs w:val="24"/>
        </w:rPr>
        <w:t>Цена настоящего</w:t>
      </w:r>
      <w:r w:rsidRPr="00534A97">
        <w:rPr>
          <w:sz w:val="24"/>
          <w:szCs w:val="24"/>
        </w:rPr>
        <w:t xml:space="preserve"> Договора </w:t>
      </w:r>
      <w:r w:rsidRPr="00534A97">
        <w:rPr>
          <w:color w:val="000000"/>
          <w:sz w:val="24"/>
          <w:szCs w:val="24"/>
        </w:rPr>
        <w:t xml:space="preserve">определяется на основании итогов закупочной процедуры и </w:t>
      </w:r>
      <w:r w:rsidRPr="00534A97">
        <w:rPr>
          <w:sz w:val="24"/>
          <w:szCs w:val="24"/>
        </w:rPr>
        <w:t>составляет</w:t>
      </w:r>
      <w:proofErr w:type="gramStart"/>
      <w:r w:rsidRPr="00534A97">
        <w:rPr>
          <w:sz w:val="24"/>
          <w:szCs w:val="24"/>
        </w:rPr>
        <w:t xml:space="preserve"> – ____________  (___________) </w:t>
      </w:r>
      <w:proofErr w:type="gramEnd"/>
      <w:r w:rsidRPr="00534A97">
        <w:rPr>
          <w:sz w:val="24"/>
          <w:szCs w:val="24"/>
        </w:rPr>
        <w:t>рублей __ копеек</w:t>
      </w:r>
      <w:r w:rsidRPr="003155BF">
        <w:rPr>
          <w:sz w:val="24"/>
          <w:szCs w:val="24"/>
        </w:rPr>
        <w:t>, НДС ____ - ________________ (_____________________________) рублей ___ копейки</w:t>
      </w:r>
      <w:r w:rsidRPr="00534A97">
        <w:rPr>
          <w:sz w:val="24"/>
          <w:szCs w:val="24"/>
        </w:rPr>
        <w:t xml:space="preserve">. </w:t>
      </w:r>
    </w:p>
    <w:p w14:paraId="7768A376" w14:textId="77777777" w:rsidR="00D46723" w:rsidRPr="00534A97" w:rsidRDefault="00D46723" w:rsidP="00D46723">
      <w:pPr>
        <w:pStyle w:val="a6"/>
        <w:ind w:left="0"/>
        <w:jc w:val="both"/>
        <w:rPr>
          <w:sz w:val="24"/>
          <w:szCs w:val="24"/>
        </w:rPr>
      </w:pPr>
      <w:proofErr w:type="gramStart"/>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w:t>
      </w:r>
      <w:r>
        <w:rPr>
          <w:sz w:val="24"/>
          <w:szCs w:val="24"/>
        </w:rPr>
        <w:t xml:space="preserve">проектные работы, </w:t>
      </w:r>
      <w:r w:rsidRPr="00534A97">
        <w:rPr>
          <w:sz w:val="24"/>
          <w:szCs w:val="24"/>
        </w:rPr>
        <w:t>доставка материалов в полном объеме и надлежащего качества</w:t>
      </w:r>
      <w:r>
        <w:rPr>
          <w:sz w:val="24"/>
          <w:szCs w:val="24"/>
        </w:rPr>
        <w:t xml:space="preserve">, монтаж и </w:t>
      </w:r>
      <w:proofErr w:type="spellStart"/>
      <w:r w:rsidRPr="003D23F9">
        <w:rPr>
          <w:sz w:val="24"/>
          <w:szCs w:val="24"/>
        </w:rPr>
        <w:t>пусконаладка</w:t>
      </w:r>
      <w:proofErr w:type="spellEnd"/>
      <w:r w:rsidRPr="00534A97">
        <w:rPr>
          <w:sz w:val="24"/>
          <w:szCs w:val="24"/>
        </w:rPr>
        <w:t>),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w:t>
      </w:r>
      <w:proofErr w:type="gramEnd"/>
      <w:r w:rsidRPr="00534A97">
        <w:rPr>
          <w:sz w:val="24"/>
          <w:szCs w:val="24"/>
        </w:rPr>
        <w:t xml:space="preserve"> с выполнением работ.</w:t>
      </w:r>
    </w:p>
    <w:p w14:paraId="0453CA93" w14:textId="77777777" w:rsidR="00D46723" w:rsidRPr="00534A97" w:rsidRDefault="00D46723" w:rsidP="00D46723">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1D8F21AD" w14:textId="77777777" w:rsidR="00D46723" w:rsidRPr="00534A97" w:rsidRDefault="00D46723" w:rsidP="00D46723">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170BAD23" w14:textId="77777777" w:rsidR="00D46723" w:rsidRPr="00534A97" w:rsidRDefault="00D46723" w:rsidP="00D46723">
      <w:pPr>
        <w:pStyle w:val="a6"/>
        <w:numPr>
          <w:ilvl w:val="1"/>
          <w:numId w:val="1"/>
        </w:numPr>
        <w:jc w:val="both"/>
        <w:rPr>
          <w:sz w:val="24"/>
          <w:szCs w:val="24"/>
        </w:rPr>
      </w:pPr>
      <w:r w:rsidRPr="00534A97">
        <w:rPr>
          <w:sz w:val="24"/>
          <w:szCs w:val="24"/>
        </w:rPr>
        <w:t xml:space="preserve">Заказчик вправе осуществлять частичную приемку и оплату </w:t>
      </w:r>
      <w:r w:rsidRPr="004A0F5D">
        <w:rPr>
          <w:sz w:val="24"/>
          <w:szCs w:val="24"/>
        </w:rPr>
        <w:t>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35FDCF8A" w14:textId="77777777" w:rsidR="00D46723" w:rsidRPr="00534A97" w:rsidRDefault="00D46723" w:rsidP="00D46723">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650FA0F8" w14:textId="77777777" w:rsidR="00D46723" w:rsidRPr="00534A97" w:rsidRDefault="00D46723" w:rsidP="00D46723">
      <w:pPr>
        <w:pStyle w:val="a6"/>
        <w:numPr>
          <w:ilvl w:val="1"/>
          <w:numId w:val="1"/>
        </w:numPr>
        <w:jc w:val="both"/>
        <w:rPr>
          <w:sz w:val="24"/>
          <w:szCs w:val="24"/>
        </w:rPr>
      </w:pPr>
      <w:r w:rsidRPr="00534A97">
        <w:rPr>
          <w:sz w:val="24"/>
          <w:szCs w:val="24"/>
        </w:rPr>
        <w:t xml:space="preserve">Цена Договора устанавливается с учетом понижающего коэффициента, полученного по результатам закупки. </w:t>
      </w:r>
    </w:p>
    <w:p w14:paraId="239F4102" w14:textId="77777777" w:rsidR="00D46723" w:rsidRDefault="00D46723" w:rsidP="00D46723">
      <w:pPr>
        <w:pStyle w:val="a6"/>
        <w:numPr>
          <w:ilvl w:val="1"/>
          <w:numId w:val="1"/>
        </w:numPr>
        <w:jc w:val="both"/>
        <w:rPr>
          <w:bCs/>
          <w:iCs/>
          <w:sz w:val="24"/>
          <w:szCs w:val="24"/>
        </w:rPr>
      </w:pPr>
      <w:proofErr w:type="gramStart"/>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534A97">
        <w:rPr>
          <w:bCs/>
          <w:iCs/>
          <w:sz w:val="24"/>
          <w:szCs w:val="24"/>
        </w:rPr>
        <w:t xml:space="preserve"> Российской Федерации Заказчиком.</w:t>
      </w:r>
    </w:p>
    <w:p w14:paraId="2F8DA752" w14:textId="1ECFB0D6" w:rsidR="00D46723" w:rsidRPr="00571C33" w:rsidRDefault="00D46723" w:rsidP="00D46723">
      <w:pPr>
        <w:pStyle w:val="a6"/>
        <w:numPr>
          <w:ilvl w:val="1"/>
          <w:numId w:val="1"/>
        </w:numPr>
        <w:jc w:val="both"/>
        <w:rPr>
          <w:bCs/>
          <w:iCs/>
          <w:sz w:val="24"/>
          <w:szCs w:val="24"/>
        </w:rPr>
      </w:pPr>
      <w:r w:rsidRPr="00571C33">
        <w:rPr>
          <w:bCs/>
          <w:iCs/>
          <w:sz w:val="24"/>
          <w:szCs w:val="24"/>
        </w:rPr>
        <w:t xml:space="preserve">Заказчик выплачивает </w:t>
      </w:r>
      <w:r>
        <w:rPr>
          <w:bCs/>
          <w:iCs/>
          <w:sz w:val="24"/>
          <w:szCs w:val="24"/>
        </w:rPr>
        <w:t>Подрядчику</w:t>
      </w:r>
      <w:r w:rsidRPr="00571C33">
        <w:rPr>
          <w:bCs/>
          <w:iCs/>
          <w:sz w:val="24"/>
          <w:szCs w:val="24"/>
        </w:rPr>
        <w:t xml:space="preserve"> аванс в размере </w:t>
      </w:r>
      <w:r w:rsidRPr="005F1707">
        <w:rPr>
          <w:bCs/>
          <w:iCs/>
          <w:sz w:val="24"/>
          <w:szCs w:val="24"/>
        </w:rPr>
        <w:t>30% (тридцати) п</w:t>
      </w:r>
      <w:r>
        <w:rPr>
          <w:bCs/>
          <w:iCs/>
          <w:sz w:val="24"/>
          <w:szCs w:val="24"/>
        </w:rPr>
        <w:t>роцентов</w:t>
      </w:r>
      <w:r w:rsidRPr="00571C33">
        <w:rPr>
          <w:bCs/>
          <w:iCs/>
          <w:sz w:val="24"/>
          <w:szCs w:val="24"/>
        </w:rPr>
        <w:t xml:space="preserve"> от цены </w:t>
      </w:r>
      <w:r w:rsidRPr="00571C33">
        <w:rPr>
          <w:bCs/>
          <w:iCs/>
          <w:sz w:val="24"/>
          <w:szCs w:val="24"/>
        </w:rPr>
        <w:lastRenderedPageBreak/>
        <w:t>договора, что составляет</w:t>
      </w:r>
      <w:proofErr w:type="gramStart"/>
      <w:r w:rsidRPr="00571C33">
        <w:rPr>
          <w:bCs/>
          <w:iCs/>
          <w:sz w:val="24"/>
          <w:szCs w:val="24"/>
        </w:rPr>
        <w:t xml:space="preserve"> </w:t>
      </w:r>
      <w:r>
        <w:rPr>
          <w:bCs/>
          <w:iCs/>
          <w:sz w:val="24"/>
          <w:szCs w:val="24"/>
        </w:rPr>
        <w:t>________________</w:t>
      </w:r>
      <w:r w:rsidRPr="00571C33">
        <w:rPr>
          <w:bCs/>
          <w:iCs/>
          <w:sz w:val="24"/>
          <w:szCs w:val="24"/>
        </w:rPr>
        <w:t xml:space="preserve"> (</w:t>
      </w:r>
      <w:r>
        <w:rPr>
          <w:bCs/>
          <w:iCs/>
          <w:sz w:val="24"/>
          <w:szCs w:val="24"/>
        </w:rPr>
        <w:t>_________________________</w:t>
      </w:r>
      <w:r w:rsidRPr="00571C33">
        <w:rPr>
          <w:bCs/>
          <w:iCs/>
          <w:sz w:val="24"/>
          <w:szCs w:val="24"/>
        </w:rPr>
        <w:t xml:space="preserve">) </w:t>
      </w:r>
      <w:proofErr w:type="gramEnd"/>
      <w:r w:rsidRPr="00571C33">
        <w:rPr>
          <w:bCs/>
          <w:iCs/>
          <w:sz w:val="24"/>
          <w:szCs w:val="24"/>
        </w:rPr>
        <w:t xml:space="preserve">рублей </w:t>
      </w:r>
      <w:r>
        <w:rPr>
          <w:bCs/>
          <w:iCs/>
          <w:sz w:val="24"/>
          <w:szCs w:val="24"/>
        </w:rPr>
        <w:t>__</w:t>
      </w:r>
      <w:r w:rsidRPr="00571C33">
        <w:rPr>
          <w:bCs/>
          <w:iCs/>
          <w:sz w:val="24"/>
          <w:szCs w:val="24"/>
        </w:rPr>
        <w:t xml:space="preserve"> коп., в течение 3 (трех) рабочих дней после предоставления </w:t>
      </w:r>
      <w:r>
        <w:rPr>
          <w:bCs/>
          <w:iCs/>
          <w:sz w:val="24"/>
          <w:szCs w:val="24"/>
        </w:rPr>
        <w:t>Подрядчиком</w:t>
      </w:r>
      <w:r w:rsidRPr="00571C33">
        <w:rPr>
          <w:bCs/>
          <w:iCs/>
          <w:sz w:val="24"/>
          <w:szCs w:val="24"/>
        </w:rPr>
        <w:t xml:space="preserve"> счёта на оплату.</w:t>
      </w:r>
    </w:p>
    <w:p w14:paraId="5DB6BB74" w14:textId="6858B41A" w:rsidR="00D46723" w:rsidRPr="00534A97" w:rsidRDefault="00D46723" w:rsidP="00D46723">
      <w:pPr>
        <w:pStyle w:val="a6"/>
        <w:numPr>
          <w:ilvl w:val="1"/>
          <w:numId w:val="1"/>
        </w:numPr>
        <w:jc w:val="both"/>
        <w:rPr>
          <w:bCs/>
          <w:iCs/>
          <w:sz w:val="24"/>
          <w:szCs w:val="24"/>
        </w:rPr>
      </w:pPr>
      <w:r w:rsidRPr="00571C33">
        <w:rPr>
          <w:bCs/>
          <w:iCs/>
          <w:sz w:val="24"/>
          <w:szCs w:val="24"/>
        </w:rPr>
        <w:t xml:space="preserve">Оставшаяся часть выплачивается в течение 7 (семи) рабочих дней </w:t>
      </w:r>
      <w:proofErr w:type="gramStart"/>
      <w:r w:rsidRPr="00571C33">
        <w:rPr>
          <w:bCs/>
          <w:iCs/>
          <w:sz w:val="24"/>
          <w:szCs w:val="24"/>
        </w:rPr>
        <w:t>с даты подписания</w:t>
      </w:r>
      <w:proofErr w:type="gramEnd"/>
      <w:r w:rsidRPr="00571C33">
        <w:rPr>
          <w:bCs/>
          <w:iCs/>
          <w:sz w:val="24"/>
          <w:szCs w:val="24"/>
        </w:rPr>
        <w:t xml:space="preserve"> документа о приемке Товара. Сумма выплаченного аванса подлежит зачету в счет оплаты по договору при окончательном расчёте.</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6675099B" w:rsidR="005F217E"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p>
    <w:p w14:paraId="7E57F3F9" w14:textId="77777777" w:rsidR="00727024" w:rsidRPr="00727024" w:rsidRDefault="00727024" w:rsidP="00727024">
      <w:pPr>
        <w:pStyle w:val="a6"/>
        <w:ind w:left="0"/>
        <w:jc w:val="both"/>
        <w:rPr>
          <w:b/>
          <w:bCs/>
          <w:sz w:val="24"/>
          <w:szCs w:val="24"/>
        </w:rPr>
      </w:pPr>
      <w:r w:rsidRPr="00727024">
        <w:rPr>
          <w:b/>
          <w:bCs/>
          <w:sz w:val="24"/>
          <w:szCs w:val="24"/>
        </w:rPr>
        <w:t>Этап обследования и подготовки сметной документации.</w:t>
      </w:r>
    </w:p>
    <w:p w14:paraId="0F379843" w14:textId="77777777" w:rsidR="00727024" w:rsidRPr="00727024" w:rsidRDefault="00727024" w:rsidP="00727024">
      <w:pPr>
        <w:pStyle w:val="a6"/>
        <w:ind w:left="0"/>
        <w:jc w:val="both"/>
        <w:rPr>
          <w:sz w:val="24"/>
          <w:szCs w:val="24"/>
        </w:rPr>
      </w:pPr>
      <w:r w:rsidRPr="00727024">
        <w:rPr>
          <w:sz w:val="24"/>
          <w:szCs w:val="24"/>
        </w:rPr>
        <w:t xml:space="preserve">-  Начало работ: в течение 3 (трех) рабочих дней с момента подписания договора. </w:t>
      </w:r>
    </w:p>
    <w:p w14:paraId="62D8FF1B" w14:textId="77777777" w:rsidR="00727024" w:rsidRPr="00727024" w:rsidRDefault="00727024" w:rsidP="00727024">
      <w:pPr>
        <w:pStyle w:val="a6"/>
        <w:ind w:left="0"/>
        <w:jc w:val="both"/>
        <w:rPr>
          <w:sz w:val="24"/>
          <w:szCs w:val="24"/>
        </w:rPr>
      </w:pPr>
      <w:r w:rsidRPr="00727024">
        <w:rPr>
          <w:sz w:val="24"/>
          <w:szCs w:val="24"/>
        </w:rPr>
        <w:t>-  Продолжительность не более 40 (сорока) рабочих дней с момента подписания договора.</w:t>
      </w:r>
    </w:p>
    <w:p w14:paraId="39BF9490" w14:textId="77777777" w:rsidR="00727024" w:rsidRPr="00727024" w:rsidRDefault="00727024" w:rsidP="00727024">
      <w:pPr>
        <w:pStyle w:val="a6"/>
        <w:ind w:left="0"/>
        <w:jc w:val="both"/>
        <w:rPr>
          <w:sz w:val="24"/>
          <w:szCs w:val="24"/>
        </w:rPr>
      </w:pPr>
      <w:r w:rsidRPr="00727024">
        <w:rPr>
          <w:sz w:val="24"/>
          <w:szCs w:val="24"/>
        </w:rPr>
        <w:t>Подрядчик по окончании этапа в течение 5 (пяти) рабочих дней передает Заказчику сметную документацию и эскизные решения.</w:t>
      </w:r>
    </w:p>
    <w:p w14:paraId="05B3256B" w14:textId="77777777" w:rsidR="00727024" w:rsidRPr="00727024" w:rsidRDefault="00727024" w:rsidP="00727024">
      <w:pPr>
        <w:pStyle w:val="a6"/>
        <w:ind w:left="0"/>
        <w:jc w:val="both"/>
        <w:rPr>
          <w:sz w:val="24"/>
          <w:szCs w:val="24"/>
        </w:rPr>
      </w:pPr>
      <w:r w:rsidRPr="00727024">
        <w:rPr>
          <w:sz w:val="24"/>
          <w:szCs w:val="24"/>
        </w:rPr>
        <w:t>В течении 5 (пяти) рабочих дней Заказчик изучает и утверждает документацию.</w:t>
      </w:r>
    </w:p>
    <w:p w14:paraId="44AF29D3" w14:textId="77777777" w:rsidR="00727024" w:rsidRPr="00727024" w:rsidRDefault="00727024" w:rsidP="00727024">
      <w:pPr>
        <w:pStyle w:val="a6"/>
        <w:ind w:left="0"/>
        <w:jc w:val="both"/>
        <w:rPr>
          <w:b/>
          <w:bCs/>
          <w:sz w:val="24"/>
          <w:szCs w:val="24"/>
        </w:rPr>
      </w:pPr>
      <w:r w:rsidRPr="00727024">
        <w:rPr>
          <w:b/>
          <w:bCs/>
          <w:sz w:val="24"/>
          <w:szCs w:val="24"/>
        </w:rPr>
        <w:t>Сроки выполнения ремонтных работ.</w:t>
      </w:r>
    </w:p>
    <w:p w14:paraId="0EE46716" w14:textId="77777777" w:rsidR="00727024" w:rsidRPr="00727024" w:rsidRDefault="00727024" w:rsidP="00727024">
      <w:pPr>
        <w:pStyle w:val="a6"/>
        <w:ind w:left="0"/>
        <w:jc w:val="both"/>
        <w:rPr>
          <w:sz w:val="24"/>
          <w:szCs w:val="24"/>
        </w:rPr>
      </w:pPr>
      <w:r w:rsidRPr="00727024">
        <w:rPr>
          <w:sz w:val="24"/>
          <w:szCs w:val="24"/>
        </w:rPr>
        <w:t>- Начало работ: в течение 3 (трех) рабочих дней после утверждения Заказчиком сметной документации и эскизных решений.</w:t>
      </w:r>
    </w:p>
    <w:p w14:paraId="32FE64EA" w14:textId="6B536BE4" w:rsidR="00727024" w:rsidRPr="00534A97" w:rsidRDefault="00727024" w:rsidP="00727024">
      <w:pPr>
        <w:pStyle w:val="a6"/>
        <w:ind w:left="0"/>
        <w:jc w:val="both"/>
        <w:rPr>
          <w:sz w:val="24"/>
          <w:szCs w:val="24"/>
        </w:rPr>
      </w:pPr>
      <w:r w:rsidRPr="00727024">
        <w:rPr>
          <w:sz w:val="24"/>
          <w:szCs w:val="24"/>
        </w:rPr>
        <w:t>- Выполнение работ - в течение 30 (тридцати) рабочих дней после утверждения Заказчиком сметной документации и эскизных решений.</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w:t>
      </w:r>
      <w:proofErr w:type="gramStart"/>
      <w:r w:rsidRPr="00534A97">
        <w:rPr>
          <w:sz w:val="24"/>
          <w:szCs w:val="24"/>
        </w:rPr>
        <w:t>контроль за</w:t>
      </w:r>
      <w:proofErr w:type="gramEnd"/>
      <w:r w:rsidRPr="00534A97">
        <w:rPr>
          <w:sz w:val="24"/>
          <w:szCs w:val="24"/>
        </w:rPr>
        <w:t xml:space="preserve">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proofErr w:type="gramEnd"/>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w:t>
      </w:r>
      <w:r w:rsidR="002C5707" w:rsidRPr="00534A97">
        <w:rPr>
          <w:sz w:val="24"/>
          <w:szCs w:val="24"/>
        </w:rPr>
        <w:lastRenderedPageBreak/>
        <w:t xml:space="preserve">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 xml:space="preserve">Ответственность за пожарную безопасность на объекте, своевременное выполнение </w:t>
      </w:r>
      <w:r w:rsidRPr="00534A97">
        <w:rPr>
          <w:sz w:val="24"/>
          <w:szCs w:val="24"/>
        </w:rPr>
        <w:lastRenderedPageBreak/>
        <w:t>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212B4301" w14:textId="2325D6AF" w:rsidR="00311DD4" w:rsidRPr="00EC617F" w:rsidRDefault="003A228F" w:rsidP="00EC617F">
      <w:pPr>
        <w:pStyle w:val="a6"/>
        <w:numPr>
          <w:ilvl w:val="1"/>
          <w:numId w:val="1"/>
        </w:numPr>
        <w:jc w:val="both"/>
        <w:rPr>
          <w:sz w:val="24"/>
          <w:szCs w:val="24"/>
        </w:rPr>
      </w:pPr>
      <w:r w:rsidRPr="00EC617F">
        <w:rPr>
          <w:sz w:val="24"/>
          <w:szCs w:val="24"/>
        </w:rPr>
        <w:t xml:space="preserve">Результатом </w:t>
      </w:r>
      <w:r w:rsidR="0059104D" w:rsidRPr="00EC617F">
        <w:rPr>
          <w:sz w:val="24"/>
          <w:szCs w:val="24"/>
        </w:rPr>
        <w:t xml:space="preserve">работы является </w:t>
      </w:r>
      <w:r w:rsidR="00EC617F" w:rsidRPr="00EC617F">
        <w:rPr>
          <w:sz w:val="24"/>
          <w:szCs w:val="24"/>
        </w:rPr>
        <w:t xml:space="preserve">выполненные работы по текущего ремонту санузлов в административном здании ГУП «Почта Херсон» расположенного по адресу: Херсонская область, </w:t>
      </w:r>
      <w:proofErr w:type="spellStart"/>
      <w:r w:rsidR="00EC617F" w:rsidRPr="00EC617F">
        <w:rPr>
          <w:sz w:val="24"/>
          <w:szCs w:val="24"/>
        </w:rPr>
        <w:t>м.о</w:t>
      </w:r>
      <w:proofErr w:type="spellEnd"/>
      <w:r w:rsidR="00EC617F" w:rsidRPr="00EC617F">
        <w:rPr>
          <w:sz w:val="24"/>
          <w:szCs w:val="24"/>
        </w:rPr>
        <w:t xml:space="preserve">. </w:t>
      </w:r>
      <w:proofErr w:type="spellStart"/>
      <w:r w:rsidR="00EC617F" w:rsidRPr="00EC617F">
        <w:rPr>
          <w:sz w:val="24"/>
          <w:szCs w:val="24"/>
        </w:rPr>
        <w:t>Скадовский</w:t>
      </w:r>
      <w:proofErr w:type="spellEnd"/>
      <w:r w:rsidR="00EC617F" w:rsidRPr="00EC617F">
        <w:rPr>
          <w:sz w:val="24"/>
          <w:szCs w:val="24"/>
        </w:rPr>
        <w:t>, г. Скадовск, ул. Гагарина, д. 59</w:t>
      </w:r>
      <w:r w:rsidR="0059104D" w:rsidRPr="00EC617F">
        <w:rPr>
          <w:sz w:val="24"/>
          <w:szCs w:val="24"/>
        </w:rPr>
        <w:t>, приведенн</w:t>
      </w:r>
      <w:r w:rsidR="00EC617F" w:rsidRPr="00EC617F">
        <w:rPr>
          <w:sz w:val="24"/>
          <w:szCs w:val="24"/>
        </w:rPr>
        <w:t>ые</w:t>
      </w:r>
      <w:r w:rsidR="0059104D" w:rsidRPr="00EC617F">
        <w:rPr>
          <w:sz w:val="24"/>
          <w:szCs w:val="24"/>
        </w:rPr>
        <w:t xml:space="preserve"> в нормативно-техническое состояние, отвечающ</w:t>
      </w:r>
      <w:r w:rsidR="00EC617F" w:rsidRPr="00EC617F">
        <w:rPr>
          <w:sz w:val="24"/>
          <w:szCs w:val="24"/>
        </w:rPr>
        <w:t>ее</w:t>
      </w:r>
      <w:r w:rsidR="0059104D" w:rsidRPr="00EC617F">
        <w:rPr>
          <w:sz w:val="24"/>
          <w:szCs w:val="24"/>
        </w:rPr>
        <w:t xml:space="preserve"> требованиям технической, санитарной и пожарной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w:t>
      </w:r>
      <w:r w:rsidRPr="00534A97">
        <w:rPr>
          <w:sz w:val="24"/>
          <w:szCs w:val="24"/>
        </w:rPr>
        <w:lastRenderedPageBreak/>
        <w:t>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2700FE6E"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6C08CB">
        <w:rPr>
          <w:sz w:val="24"/>
          <w:szCs w:val="24"/>
          <w:highlight w:val="yellow"/>
        </w:rPr>
        <w:t>24</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3C428417"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22696F">
        <w:rPr>
          <w:sz w:val="24"/>
          <w:szCs w:val="24"/>
        </w:rPr>
        <w:lastRenderedPageBreak/>
        <w:t xml:space="preserve">Подрядчик </w:t>
      </w:r>
      <w:r w:rsidRPr="00534A97">
        <w:rPr>
          <w:sz w:val="24"/>
          <w:szCs w:val="24"/>
        </w:rPr>
        <w:t xml:space="preserve">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3D53B025"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22696F">
        <w:rPr>
          <w:sz w:val="24"/>
          <w:szCs w:val="24"/>
        </w:rPr>
        <w:t xml:space="preserve">Подрядчиком  </w:t>
      </w:r>
      <w:r w:rsidRPr="00534A97">
        <w:rPr>
          <w:sz w:val="24"/>
          <w:szCs w:val="24"/>
        </w:rPr>
        <w:t xml:space="preserve">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22696F">
        <w:rPr>
          <w:sz w:val="24"/>
          <w:szCs w:val="24"/>
        </w:rPr>
        <w:t xml:space="preserve">Подрядчику </w:t>
      </w:r>
      <w:r w:rsidRPr="00534A97">
        <w:rPr>
          <w:sz w:val="24"/>
          <w:szCs w:val="24"/>
        </w:rPr>
        <w:t>требование об уплате неустоек (штрафов, пеней).</w:t>
      </w:r>
    </w:p>
    <w:p w14:paraId="18717108" w14:textId="4F726550" w:rsidR="00856B07" w:rsidRPr="00534A97" w:rsidRDefault="000A15CD" w:rsidP="007B6181">
      <w:pPr>
        <w:pStyle w:val="a6"/>
        <w:numPr>
          <w:ilvl w:val="1"/>
          <w:numId w:val="1"/>
        </w:numPr>
        <w:jc w:val="both"/>
        <w:rPr>
          <w:sz w:val="24"/>
          <w:szCs w:val="24"/>
        </w:rPr>
      </w:pPr>
      <w:proofErr w:type="gramStart"/>
      <w:r w:rsidRPr="00534A97">
        <w:rPr>
          <w:sz w:val="24"/>
          <w:szCs w:val="24"/>
        </w:rPr>
        <w:t xml:space="preserve">Пеня начисляется за каждый день просрочки исполнения </w:t>
      </w:r>
      <w:r w:rsidR="0022696F">
        <w:rPr>
          <w:sz w:val="24"/>
          <w:szCs w:val="24"/>
        </w:rPr>
        <w:t xml:space="preserve">Подрядчиком  </w:t>
      </w:r>
      <w:r w:rsidRPr="00534A97">
        <w:rPr>
          <w:sz w:val="24"/>
          <w:szCs w:val="24"/>
        </w:rPr>
        <w:t xml:space="preserve">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w:t>
      </w:r>
      <w:proofErr w:type="gramEnd"/>
      <w:r w:rsidRPr="00534A97">
        <w:rPr>
          <w:sz w:val="24"/>
          <w:szCs w:val="24"/>
        </w:rPr>
        <w:t xml:space="preserve">) и фактически </w:t>
      </w:r>
      <w:proofErr w:type="gramStart"/>
      <w:r w:rsidRPr="00534A97">
        <w:rPr>
          <w:sz w:val="24"/>
          <w:szCs w:val="24"/>
        </w:rPr>
        <w:t>исполненных</w:t>
      </w:r>
      <w:proofErr w:type="gramEnd"/>
      <w:r w:rsidRPr="00534A97">
        <w:rPr>
          <w:sz w:val="24"/>
          <w:szCs w:val="24"/>
        </w:rPr>
        <w:t xml:space="preserve"> </w:t>
      </w:r>
      <w:r w:rsidR="0022696F">
        <w:rPr>
          <w:sz w:val="24"/>
          <w:szCs w:val="24"/>
        </w:rPr>
        <w:t xml:space="preserve">Подрядчиком  </w:t>
      </w:r>
      <w:r w:rsidRPr="00534A97">
        <w:rPr>
          <w:sz w:val="24"/>
          <w:szCs w:val="24"/>
        </w:rPr>
        <w:t>и принятых Заказчиком.</w:t>
      </w:r>
    </w:p>
    <w:p w14:paraId="67905877" w14:textId="5186EFAB" w:rsidR="00856B07" w:rsidRPr="00534A97" w:rsidRDefault="00856B07" w:rsidP="007B6181">
      <w:pPr>
        <w:pStyle w:val="a6"/>
        <w:numPr>
          <w:ilvl w:val="1"/>
          <w:numId w:val="1"/>
        </w:numPr>
        <w:jc w:val="both"/>
        <w:rPr>
          <w:sz w:val="24"/>
          <w:szCs w:val="24"/>
        </w:rPr>
      </w:pPr>
      <w:r w:rsidRPr="00534A97">
        <w:rPr>
          <w:sz w:val="24"/>
          <w:szCs w:val="24"/>
        </w:rPr>
        <w:t xml:space="preserve">За каждый факт неисполнения или ненадлежащего исполнения </w:t>
      </w:r>
      <w:r w:rsidR="0022696F">
        <w:rPr>
          <w:sz w:val="24"/>
          <w:szCs w:val="24"/>
        </w:rPr>
        <w:t xml:space="preserve">Подрядчиком  </w:t>
      </w:r>
      <w:r w:rsidRPr="00534A97">
        <w:rPr>
          <w:sz w:val="24"/>
          <w:szCs w:val="24"/>
        </w:rPr>
        <w:t>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36629EF"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w:t>
      </w:r>
      <w:r w:rsidR="0022696F">
        <w:rPr>
          <w:sz w:val="24"/>
          <w:szCs w:val="24"/>
        </w:rPr>
        <w:t xml:space="preserve">Подрядчиком </w:t>
      </w:r>
      <w:r w:rsidRPr="00534A97">
        <w:rPr>
          <w:sz w:val="24"/>
          <w:szCs w:val="24"/>
        </w:rPr>
        <w:t>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lastRenderedPageBreak/>
        <w:t>100000 рублей, если цена договора превышает 100 млн. рублей.</w:t>
      </w:r>
    </w:p>
    <w:p w14:paraId="30A01064" w14:textId="009A2051" w:rsidR="006C745E" w:rsidRPr="00534A97" w:rsidRDefault="006C745E" w:rsidP="007B6181">
      <w:pPr>
        <w:pStyle w:val="a6"/>
        <w:numPr>
          <w:ilvl w:val="1"/>
          <w:numId w:val="1"/>
        </w:numPr>
        <w:jc w:val="both"/>
        <w:rPr>
          <w:sz w:val="24"/>
          <w:szCs w:val="24"/>
        </w:rPr>
      </w:pPr>
      <w:r w:rsidRPr="00534A97">
        <w:rPr>
          <w:sz w:val="24"/>
          <w:szCs w:val="24"/>
        </w:rPr>
        <w:t xml:space="preserve">Общая сумма начисленной неустойки (штрафов, пени) за неисполнение или ненадлежащее исполнение </w:t>
      </w:r>
      <w:r w:rsidR="0022696F">
        <w:rPr>
          <w:sz w:val="24"/>
          <w:szCs w:val="24"/>
        </w:rPr>
        <w:t xml:space="preserve">Подрядчиком  </w:t>
      </w:r>
      <w:r w:rsidRPr="00534A97">
        <w:rPr>
          <w:sz w:val="24"/>
          <w:szCs w:val="24"/>
        </w:rPr>
        <w:t>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00B5D577"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22696F">
        <w:rPr>
          <w:sz w:val="24"/>
          <w:szCs w:val="24"/>
        </w:rPr>
        <w:t xml:space="preserve">Подрядчиком  </w:t>
      </w:r>
      <w:r w:rsidRPr="00534A97">
        <w:rPr>
          <w:sz w:val="24"/>
          <w:szCs w:val="24"/>
        </w:rPr>
        <w:t xml:space="preserve">обязательств, предусмотренных договором, а также в иных случаях неисполнения или ненадлежащего исполнения </w:t>
      </w:r>
      <w:r w:rsidR="0022696F">
        <w:rPr>
          <w:sz w:val="24"/>
          <w:szCs w:val="24"/>
        </w:rPr>
        <w:t xml:space="preserve">Подрядчиком  </w:t>
      </w:r>
      <w:r w:rsidRPr="00534A97">
        <w:rPr>
          <w:sz w:val="24"/>
          <w:szCs w:val="24"/>
        </w:rPr>
        <w:t xml:space="preserve">обязательств, предусмотренных договором, заказчик после направления требования об уплате сумм неустойки (штрафа, пени) и неполучения ответа </w:t>
      </w:r>
      <w:r w:rsidR="0022696F">
        <w:rPr>
          <w:sz w:val="24"/>
          <w:szCs w:val="24"/>
        </w:rPr>
        <w:t xml:space="preserve">Подрядчика </w:t>
      </w:r>
      <w:r w:rsidRPr="00534A97">
        <w:rPr>
          <w:sz w:val="24"/>
          <w:szCs w:val="24"/>
        </w:rPr>
        <w:t xml:space="preserve">(или получения ответа о несогласии с предъявленным требованием), вправе: </w:t>
      </w:r>
    </w:p>
    <w:p w14:paraId="46FC236B" w14:textId="3571B68F"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w:t>
      </w:r>
      <w:r w:rsidR="0022696F">
        <w:rPr>
          <w:sz w:val="24"/>
          <w:szCs w:val="24"/>
        </w:rPr>
        <w:t xml:space="preserve">Подрядчиком  </w:t>
      </w:r>
      <w:r w:rsidRPr="00534A97">
        <w:rPr>
          <w:sz w:val="24"/>
          <w:szCs w:val="24"/>
        </w:rPr>
        <w:t xml:space="preserve">требований об уплате неустоек (штрафов, пени), предъявленных заказчиком, из суммы, подлежащей оплате </w:t>
      </w:r>
      <w:r w:rsidR="0022696F">
        <w:rPr>
          <w:sz w:val="24"/>
          <w:szCs w:val="24"/>
        </w:rPr>
        <w:t>Подрядчику</w:t>
      </w:r>
      <w:r w:rsidRPr="00534A97">
        <w:rPr>
          <w:sz w:val="24"/>
          <w:szCs w:val="24"/>
        </w:rPr>
        <w:t xml:space="preserve">;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w:t>
      </w:r>
      <w:r w:rsidRPr="00534A97">
        <w:rPr>
          <w:sz w:val="24"/>
          <w:szCs w:val="24"/>
        </w:rPr>
        <w:lastRenderedPageBreak/>
        <w:t xml:space="preserve">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rsidP="00605AF7">
      <w:pPr>
        <w:pStyle w:val="a6"/>
        <w:numPr>
          <w:ilvl w:val="0"/>
          <w:numId w:val="1"/>
        </w:numPr>
        <w:ind w:left="0"/>
        <w:jc w:val="center"/>
        <w:rPr>
          <w:b/>
          <w:sz w:val="24"/>
          <w:szCs w:val="24"/>
        </w:rPr>
      </w:pPr>
      <w:r w:rsidRPr="00534A97">
        <w:rPr>
          <w:b/>
          <w:sz w:val="24"/>
          <w:szCs w:val="24"/>
        </w:rPr>
        <w:t>ЗАКЛЮЧИТЕЛЬНЫЕ ПОЛОЖЕНИЯ</w:t>
      </w:r>
    </w:p>
    <w:p w14:paraId="571FCF81" w14:textId="7460DB82"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A34B81">
        <w:rPr>
          <w:sz w:val="24"/>
          <w:szCs w:val="24"/>
        </w:rPr>
        <w:t>01</w:t>
      </w:r>
      <w:r w:rsidRPr="00534A97">
        <w:rPr>
          <w:sz w:val="24"/>
          <w:szCs w:val="24"/>
        </w:rPr>
        <w:t>.202</w:t>
      </w:r>
      <w:r w:rsidR="00A34B81">
        <w:rPr>
          <w:sz w:val="24"/>
          <w:szCs w:val="24"/>
        </w:rPr>
        <w:t>7</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3E4EFD5"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w:t>
      </w:r>
      <w:r w:rsidR="0022696F">
        <w:rPr>
          <w:sz w:val="24"/>
          <w:szCs w:val="24"/>
        </w:rPr>
        <w:t xml:space="preserve">Подрядчиком </w:t>
      </w:r>
      <w:r w:rsidR="00431BF0" w:rsidRPr="00534A97">
        <w:rPr>
          <w:sz w:val="24"/>
          <w:szCs w:val="24"/>
        </w:rPr>
        <w:t xml:space="preserve">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0C6C9531" w14:textId="77777777" w:rsidR="00605AF7" w:rsidRPr="00102502" w:rsidRDefault="00605AF7" w:rsidP="00605AF7">
      <w:pPr>
        <w:pStyle w:val="a6"/>
        <w:suppressAutoHyphens/>
        <w:ind w:left="0"/>
        <w:jc w:val="both"/>
        <w:rPr>
          <w:sz w:val="24"/>
          <w:szCs w:val="24"/>
        </w:rPr>
      </w:pPr>
      <w:r>
        <w:rPr>
          <w:sz w:val="24"/>
          <w:szCs w:val="24"/>
        </w:rPr>
        <w:t>1. Спецификация</w:t>
      </w:r>
    </w:p>
    <w:p w14:paraId="3CA43545" w14:textId="77777777" w:rsidR="00605AF7" w:rsidRPr="00102502" w:rsidRDefault="00605AF7" w:rsidP="00605AF7">
      <w:pPr>
        <w:pStyle w:val="a6"/>
        <w:suppressAutoHyphens/>
        <w:ind w:left="0"/>
        <w:jc w:val="both"/>
        <w:rPr>
          <w:sz w:val="24"/>
          <w:szCs w:val="24"/>
        </w:rPr>
      </w:pPr>
      <w:r>
        <w:rPr>
          <w:sz w:val="24"/>
          <w:szCs w:val="24"/>
        </w:rPr>
        <w:t>2</w:t>
      </w:r>
      <w:r w:rsidRPr="00102502">
        <w:rPr>
          <w:sz w:val="24"/>
          <w:szCs w:val="24"/>
        </w:rPr>
        <w:t>.</w:t>
      </w:r>
      <w:r>
        <w:rPr>
          <w:sz w:val="24"/>
          <w:szCs w:val="24"/>
        </w:rPr>
        <w:t xml:space="preserve"> </w:t>
      </w:r>
      <w:r w:rsidRPr="00102502">
        <w:rPr>
          <w:sz w:val="24"/>
          <w:szCs w:val="24"/>
        </w:rPr>
        <w:t>Техническое задание</w:t>
      </w:r>
    </w:p>
    <w:p w14:paraId="54EF461A" w14:textId="7AEDB603" w:rsidR="0084335A" w:rsidRPr="00534A97" w:rsidRDefault="0084335A">
      <w:pPr>
        <w:keepNext/>
      </w:pPr>
    </w:p>
    <w:p w14:paraId="2AE57ADC" w14:textId="77777777" w:rsidR="00605AF7" w:rsidRPr="00605AF7" w:rsidRDefault="00605AF7" w:rsidP="00605AF7">
      <w:pPr>
        <w:pStyle w:val="a6"/>
        <w:numPr>
          <w:ilvl w:val="0"/>
          <w:numId w:val="1"/>
        </w:numPr>
        <w:suppressAutoHyphens/>
        <w:jc w:val="center"/>
        <w:rPr>
          <w:sz w:val="24"/>
          <w:szCs w:val="24"/>
        </w:rPr>
      </w:pPr>
      <w:r w:rsidRPr="00605AF7">
        <w:rPr>
          <w:b/>
          <w:bCs/>
          <w:sz w:val="24"/>
          <w:szCs w:val="24"/>
        </w:rPr>
        <w:t>АДРЕСА, РЕКВИЗИТЫ И ПОДПИСИ СТОРОН</w:t>
      </w:r>
    </w:p>
    <w:p w14:paraId="5177F7CB" w14:textId="77777777" w:rsidR="00605AF7" w:rsidRPr="00605AF7" w:rsidRDefault="00605AF7" w:rsidP="00605AF7">
      <w:pPr>
        <w:pStyle w:val="a6"/>
        <w:suppressAutoHyphens/>
      </w:pPr>
    </w:p>
    <w:tbl>
      <w:tblPr>
        <w:tblW w:w="5000" w:type="pct"/>
        <w:tblLook w:val="04A0" w:firstRow="1" w:lastRow="0" w:firstColumn="1" w:lastColumn="0" w:noHBand="0" w:noVBand="1"/>
      </w:tblPr>
      <w:tblGrid>
        <w:gridCol w:w="5289"/>
        <w:gridCol w:w="4989"/>
      </w:tblGrid>
      <w:tr w:rsidR="00605AF7" w:rsidRPr="00534A97" w14:paraId="22F33585" w14:textId="77777777" w:rsidTr="00541AAE">
        <w:trPr>
          <w:cantSplit/>
          <w:trHeight w:val="74"/>
        </w:trPr>
        <w:tc>
          <w:tcPr>
            <w:tcW w:w="2573" w:type="pct"/>
          </w:tcPr>
          <w:p w14:paraId="40A70A83" w14:textId="224E4AF0" w:rsidR="00605AF7" w:rsidRPr="00534A97" w:rsidRDefault="00605AF7" w:rsidP="00541AAE">
            <w:pPr>
              <w:widowControl w:val="0"/>
              <w:spacing w:line="276" w:lineRule="auto"/>
              <w:ind w:right="-5"/>
              <w:rPr>
                <w:rFonts w:eastAsiaTheme="minorEastAsia"/>
                <w:i/>
                <w:spacing w:val="5"/>
              </w:rPr>
            </w:pPr>
            <w:r w:rsidRPr="00534A97">
              <w:rPr>
                <w:rFonts w:eastAsiaTheme="minorEastAsia"/>
                <w:b/>
                <w:spacing w:val="5"/>
              </w:rPr>
              <w:t>З</w:t>
            </w:r>
            <w:r w:rsidRPr="00534A97">
              <w:rPr>
                <w:rFonts w:eastAsiaTheme="minorEastAsia"/>
                <w:b/>
                <w:spacing w:val="5"/>
              </w:rPr>
              <w:t>аказчик</w:t>
            </w:r>
            <w:r w:rsidRPr="00534A97">
              <w:rPr>
                <w:rFonts w:eastAsiaTheme="minorEastAsia"/>
                <w:i/>
                <w:spacing w:val="5"/>
              </w:rPr>
              <w:t>:</w:t>
            </w:r>
          </w:p>
          <w:p w14:paraId="634B1B7B" w14:textId="77777777" w:rsidR="00605AF7" w:rsidRPr="003871EE" w:rsidRDefault="00605AF7" w:rsidP="00541AAE">
            <w:pPr>
              <w:widowControl w:val="0"/>
              <w:spacing w:line="276" w:lineRule="auto"/>
              <w:ind w:right="-5"/>
              <w:rPr>
                <w:rFonts w:eastAsiaTheme="minorEastAsia"/>
                <w:b/>
              </w:rPr>
            </w:pPr>
            <w:r w:rsidRPr="003871EE">
              <w:rPr>
                <w:rFonts w:eastAsiaTheme="minorEastAsia"/>
                <w:b/>
              </w:rPr>
              <w:t>Государственное унитарное предприятие «Почта Херсон»</w:t>
            </w:r>
          </w:p>
          <w:p w14:paraId="536A19FF" w14:textId="77777777" w:rsidR="00605AF7" w:rsidRPr="003871EE" w:rsidRDefault="00605AF7" w:rsidP="00541AAE">
            <w:pPr>
              <w:widowControl w:val="0"/>
              <w:spacing w:line="276" w:lineRule="auto"/>
              <w:ind w:right="-5"/>
              <w:rPr>
                <w:rFonts w:eastAsiaTheme="minorEastAsia"/>
              </w:rPr>
            </w:pPr>
            <w:proofErr w:type="gramStart"/>
            <w:r w:rsidRPr="003871EE">
              <w:rPr>
                <w:rFonts w:eastAsiaTheme="minorEastAsia"/>
              </w:rPr>
              <w:t>Юридический адрес: 275700, Херсонская область,  г. Скадовск, ул. Гагарина, д. 59.</w:t>
            </w:r>
            <w:proofErr w:type="gramEnd"/>
          </w:p>
          <w:p w14:paraId="28741D16" w14:textId="77777777" w:rsidR="00605AF7" w:rsidRPr="003871EE" w:rsidRDefault="00605AF7" w:rsidP="00541AAE">
            <w:pPr>
              <w:widowControl w:val="0"/>
              <w:spacing w:line="276" w:lineRule="auto"/>
              <w:ind w:right="-5"/>
              <w:rPr>
                <w:rFonts w:eastAsiaTheme="minorEastAsia"/>
              </w:rPr>
            </w:pPr>
            <w:proofErr w:type="gramStart"/>
            <w:r w:rsidRPr="003871EE">
              <w:rPr>
                <w:rFonts w:eastAsiaTheme="minorEastAsia"/>
              </w:rPr>
              <w:t>Почтовый адрес: 275700, Херсонская область,  г. Скадовск, ул. Гагарина, д. 59.</w:t>
            </w:r>
            <w:proofErr w:type="gramEnd"/>
          </w:p>
          <w:p w14:paraId="098C997B" w14:textId="77777777" w:rsidR="00605AF7" w:rsidRPr="003871EE" w:rsidRDefault="00605AF7" w:rsidP="00541AAE">
            <w:pPr>
              <w:widowControl w:val="0"/>
              <w:spacing w:line="276" w:lineRule="auto"/>
              <w:ind w:right="-5"/>
              <w:rPr>
                <w:rFonts w:eastAsiaTheme="minorEastAsia"/>
              </w:rPr>
            </w:pPr>
            <w:r w:rsidRPr="003871EE">
              <w:rPr>
                <w:rFonts w:eastAsiaTheme="minorEastAsia"/>
              </w:rPr>
              <w:t>ОГРН 1229500007901</w:t>
            </w:r>
          </w:p>
          <w:p w14:paraId="71E8B7E8" w14:textId="77777777" w:rsidR="00605AF7" w:rsidRPr="003871EE" w:rsidRDefault="00605AF7" w:rsidP="00541AAE">
            <w:pPr>
              <w:widowControl w:val="0"/>
              <w:spacing w:line="276" w:lineRule="auto"/>
              <w:ind w:right="-5"/>
              <w:rPr>
                <w:rFonts w:eastAsiaTheme="minorEastAsia"/>
              </w:rPr>
            </w:pPr>
            <w:r w:rsidRPr="003871EE">
              <w:rPr>
                <w:rFonts w:eastAsiaTheme="minorEastAsia"/>
              </w:rPr>
              <w:t>ИНН 9500007900</w:t>
            </w:r>
          </w:p>
          <w:p w14:paraId="07E43047" w14:textId="77777777" w:rsidR="00605AF7" w:rsidRPr="003871EE" w:rsidRDefault="00605AF7" w:rsidP="00541AAE">
            <w:pPr>
              <w:widowControl w:val="0"/>
              <w:spacing w:line="276" w:lineRule="auto"/>
              <w:ind w:right="-5"/>
              <w:rPr>
                <w:rFonts w:eastAsiaTheme="minorEastAsia"/>
              </w:rPr>
            </w:pPr>
            <w:r w:rsidRPr="003871EE">
              <w:rPr>
                <w:rFonts w:eastAsiaTheme="minorEastAsia"/>
              </w:rPr>
              <w:t>КПП 950001001</w:t>
            </w:r>
          </w:p>
          <w:p w14:paraId="581CC3F9" w14:textId="77777777" w:rsidR="00605AF7" w:rsidRPr="003871EE" w:rsidRDefault="00605AF7" w:rsidP="00541AAE">
            <w:pPr>
              <w:widowControl w:val="0"/>
              <w:spacing w:line="276" w:lineRule="auto"/>
              <w:ind w:right="-5"/>
              <w:rPr>
                <w:rFonts w:eastAsiaTheme="minorEastAsia"/>
              </w:rPr>
            </w:pPr>
            <w:r w:rsidRPr="003871EE">
              <w:rPr>
                <w:rFonts w:eastAsiaTheme="minorEastAsia"/>
              </w:rPr>
              <w:t>№ счета 40602810254060000002</w:t>
            </w:r>
          </w:p>
          <w:p w14:paraId="6296F96D" w14:textId="77777777" w:rsidR="00605AF7" w:rsidRPr="003871EE" w:rsidRDefault="00605AF7" w:rsidP="00541AAE">
            <w:pPr>
              <w:widowControl w:val="0"/>
              <w:spacing w:line="276" w:lineRule="auto"/>
              <w:ind w:right="-5"/>
              <w:rPr>
                <w:rFonts w:eastAsiaTheme="minorEastAsia"/>
              </w:rPr>
            </w:pPr>
            <w:r w:rsidRPr="003871EE">
              <w:rPr>
                <w:rFonts w:eastAsiaTheme="minorEastAsia"/>
              </w:rPr>
              <w:t>ЦМР Банк (ООО) г. Москва</w:t>
            </w:r>
          </w:p>
          <w:p w14:paraId="54EBBFDC" w14:textId="77777777" w:rsidR="00605AF7" w:rsidRPr="003871EE" w:rsidRDefault="00605AF7" w:rsidP="00541AAE">
            <w:pPr>
              <w:widowControl w:val="0"/>
              <w:spacing w:line="276" w:lineRule="auto"/>
              <w:ind w:right="-5"/>
              <w:rPr>
                <w:rFonts w:eastAsiaTheme="minorEastAsia"/>
              </w:rPr>
            </w:pPr>
            <w:r w:rsidRPr="003871EE">
              <w:rPr>
                <w:rFonts w:eastAsiaTheme="minorEastAsia"/>
              </w:rPr>
              <w:t>БИК 044525059</w:t>
            </w:r>
          </w:p>
          <w:p w14:paraId="732C3F06" w14:textId="77777777" w:rsidR="00605AF7" w:rsidRPr="003871EE" w:rsidRDefault="00605AF7" w:rsidP="00541AAE">
            <w:pPr>
              <w:widowControl w:val="0"/>
              <w:spacing w:line="276" w:lineRule="auto"/>
              <w:ind w:right="-5"/>
              <w:rPr>
                <w:rFonts w:eastAsiaTheme="minorEastAsia"/>
              </w:rPr>
            </w:pPr>
            <w:r w:rsidRPr="003871EE">
              <w:rPr>
                <w:rFonts w:eastAsiaTheme="minorEastAsia"/>
              </w:rPr>
              <w:t>корр. счет 30101810345250000059</w:t>
            </w:r>
          </w:p>
          <w:p w14:paraId="037ABCCC" w14:textId="77777777" w:rsidR="00605AF7" w:rsidRPr="003871EE" w:rsidRDefault="00605AF7" w:rsidP="00541AAE">
            <w:pPr>
              <w:widowControl w:val="0"/>
              <w:spacing w:line="276" w:lineRule="auto"/>
              <w:ind w:right="-5"/>
              <w:rPr>
                <w:rFonts w:eastAsiaTheme="minorEastAsia"/>
              </w:rPr>
            </w:pPr>
            <w:r w:rsidRPr="003871EE">
              <w:rPr>
                <w:rFonts w:eastAsiaTheme="minorEastAsia"/>
              </w:rPr>
              <w:t>Тел.: +7(990) 0816621</w:t>
            </w:r>
          </w:p>
          <w:p w14:paraId="16A99C14" w14:textId="77777777" w:rsidR="00605AF7" w:rsidRPr="003871EE" w:rsidRDefault="00605AF7" w:rsidP="00541AAE">
            <w:pPr>
              <w:widowControl w:val="0"/>
              <w:spacing w:line="276" w:lineRule="auto"/>
              <w:ind w:right="-5"/>
              <w:rPr>
                <w:rFonts w:eastAsiaTheme="minorEastAsia"/>
              </w:rPr>
            </w:pPr>
            <w:r w:rsidRPr="003871EE">
              <w:rPr>
                <w:rFonts w:eastAsiaTheme="minorEastAsia"/>
                <w:lang w:val="en-US"/>
              </w:rPr>
              <w:t>E</w:t>
            </w:r>
            <w:r w:rsidRPr="003871EE">
              <w:rPr>
                <w:rFonts w:eastAsiaTheme="minorEastAsia"/>
              </w:rPr>
              <w:t>-</w:t>
            </w:r>
            <w:r w:rsidRPr="003871EE">
              <w:rPr>
                <w:rFonts w:eastAsiaTheme="minorEastAsia"/>
                <w:lang w:val="en-US"/>
              </w:rPr>
              <w:t>mail</w:t>
            </w:r>
            <w:r w:rsidRPr="003871EE">
              <w:rPr>
                <w:rFonts w:eastAsiaTheme="minorEastAsia"/>
              </w:rPr>
              <w:t xml:space="preserve">: </w:t>
            </w:r>
            <w:r w:rsidRPr="003871EE">
              <w:rPr>
                <w:rFonts w:eastAsiaTheme="minorEastAsia"/>
                <w:lang w:val="en-US"/>
              </w:rPr>
              <w:t>post</w:t>
            </w:r>
            <w:r w:rsidRPr="003871EE">
              <w:rPr>
                <w:rFonts w:eastAsiaTheme="minorEastAsia"/>
              </w:rPr>
              <w:t>@</w:t>
            </w:r>
            <w:proofErr w:type="spellStart"/>
            <w:r w:rsidRPr="003871EE">
              <w:rPr>
                <w:rFonts w:eastAsiaTheme="minorEastAsia"/>
                <w:lang w:val="en-US"/>
              </w:rPr>
              <w:t>khogov</w:t>
            </w:r>
            <w:proofErr w:type="spellEnd"/>
            <w:r w:rsidRPr="003871EE">
              <w:rPr>
                <w:rFonts w:eastAsiaTheme="minorEastAsia"/>
              </w:rPr>
              <w:t>.</w:t>
            </w:r>
            <w:proofErr w:type="spellStart"/>
            <w:r w:rsidRPr="003871EE">
              <w:rPr>
                <w:rFonts w:eastAsiaTheme="minorEastAsia"/>
                <w:lang w:val="en-US"/>
              </w:rPr>
              <w:t>ru</w:t>
            </w:r>
            <w:proofErr w:type="spellEnd"/>
          </w:p>
          <w:p w14:paraId="03D56710" w14:textId="77777777" w:rsidR="00605AF7" w:rsidRPr="003871EE" w:rsidRDefault="00605AF7" w:rsidP="00541AAE">
            <w:pPr>
              <w:widowControl w:val="0"/>
              <w:spacing w:line="276" w:lineRule="auto"/>
              <w:ind w:right="-5"/>
              <w:rPr>
                <w:rFonts w:eastAsiaTheme="minorEastAsia"/>
              </w:rPr>
            </w:pPr>
          </w:p>
          <w:p w14:paraId="2CDF8257" w14:textId="77777777" w:rsidR="00605AF7" w:rsidRPr="003871EE" w:rsidRDefault="00605AF7" w:rsidP="00541AAE">
            <w:pPr>
              <w:widowControl w:val="0"/>
              <w:spacing w:line="276" w:lineRule="auto"/>
              <w:ind w:right="-5"/>
              <w:rPr>
                <w:rFonts w:eastAsiaTheme="minorEastAsia"/>
              </w:rPr>
            </w:pPr>
          </w:p>
          <w:p w14:paraId="15981FEC" w14:textId="77777777" w:rsidR="00605AF7" w:rsidRPr="003871EE" w:rsidRDefault="00605AF7" w:rsidP="00541AAE">
            <w:pPr>
              <w:widowControl w:val="0"/>
              <w:spacing w:line="276" w:lineRule="auto"/>
              <w:ind w:right="-5"/>
              <w:rPr>
                <w:rFonts w:eastAsiaTheme="minorEastAsia"/>
              </w:rPr>
            </w:pPr>
            <w:r w:rsidRPr="003871EE">
              <w:rPr>
                <w:rFonts w:eastAsiaTheme="minorEastAsia"/>
              </w:rPr>
              <w:t xml:space="preserve">Директор         </w:t>
            </w:r>
            <w:r>
              <w:rPr>
                <w:rFonts w:eastAsiaTheme="minorEastAsia"/>
              </w:rPr>
              <w:t>_________________</w:t>
            </w:r>
            <w:r w:rsidRPr="003871EE">
              <w:rPr>
                <w:rFonts w:eastAsiaTheme="minorEastAsia"/>
              </w:rPr>
              <w:t xml:space="preserve"> В.И. Фирман</w:t>
            </w:r>
          </w:p>
          <w:p w14:paraId="080D4BD2" w14:textId="77777777" w:rsidR="00605AF7" w:rsidRPr="00076045" w:rsidRDefault="00605AF7" w:rsidP="00541AAE">
            <w:pPr>
              <w:widowControl w:val="0"/>
              <w:spacing w:line="276" w:lineRule="auto"/>
              <w:ind w:right="-5"/>
              <w:jc w:val="center"/>
              <w:rPr>
                <w:rFonts w:eastAsiaTheme="minorEastAsia"/>
                <w:i/>
                <w:sz w:val="18"/>
                <w:szCs w:val="18"/>
              </w:rPr>
            </w:pPr>
            <w:r w:rsidRPr="00076045">
              <w:rPr>
                <w:rFonts w:eastAsiaTheme="minorEastAsia"/>
                <w:sz w:val="18"/>
                <w:szCs w:val="18"/>
              </w:rPr>
              <w:t>М.П.</w:t>
            </w:r>
          </w:p>
        </w:tc>
        <w:tc>
          <w:tcPr>
            <w:tcW w:w="2427" w:type="pct"/>
          </w:tcPr>
          <w:p w14:paraId="01227BC7" w14:textId="21F0C1C5" w:rsidR="00605AF7" w:rsidRPr="00534A97" w:rsidRDefault="00605AF7" w:rsidP="00541AAE">
            <w:pPr>
              <w:widowControl w:val="0"/>
              <w:spacing w:after="200" w:line="276" w:lineRule="auto"/>
              <w:rPr>
                <w:rFonts w:eastAsiaTheme="minorEastAsia"/>
                <w:bCs/>
              </w:rPr>
            </w:pPr>
            <w:r>
              <w:rPr>
                <w:rFonts w:eastAsiaTheme="minorEastAsia"/>
                <w:b/>
              </w:rPr>
              <w:t>Подрядчик</w:t>
            </w:r>
            <w:r w:rsidRPr="00CB798B">
              <w:rPr>
                <w:rFonts w:eastAsiaTheme="minorEastAsia"/>
                <w:b/>
              </w:rPr>
              <w:t>:</w:t>
            </w:r>
          </w:p>
        </w:tc>
      </w:tr>
    </w:tbl>
    <w:p w14:paraId="6758F9F2" w14:textId="77777777" w:rsidR="00605AF7" w:rsidRDefault="00605AF7" w:rsidP="00605AF7">
      <w:pPr>
        <w:jc w:val="right"/>
        <w:rPr>
          <w:rFonts w:eastAsiaTheme="minorEastAsia"/>
          <w:bCs/>
          <w:sz w:val="20"/>
          <w:szCs w:val="20"/>
        </w:rPr>
        <w:sectPr w:rsidR="00605AF7">
          <w:pgSz w:w="11906" w:h="16838"/>
          <w:pgMar w:top="624" w:right="851" w:bottom="510" w:left="993" w:header="454" w:footer="397" w:gutter="0"/>
          <w:cols w:space="708"/>
          <w:docGrid w:linePitch="381"/>
        </w:sectPr>
      </w:pPr>
    </w:p>
    <w:p w14:paraId="6B550D5E" w14:textId="77777777" w:rsidR="00605AF7" w:rsidRPr="00B06B3F" w:rsidRDefault="00605AF7" w:rsidP="00605AF7">
      <w:pPr>
        <w:jc w:val="right"/>
        <w:rPr>
          <w:rFonts w:eastAsiaTheme="minorEastAsia"/>
          <w:bCs/>
          <w:sz w:val="20"/>
          <w:szCs w:val="20"/>
        </w:rPr>
      </w:pPr>
      <w:r w:rsidRPr="00B06B3F">
        <w:rPr>
          <w:rFonts w:eastAsiaTheme="minorEastAsia"/>
          <w:bCs/>
          <w:sz w:val="20"/>
          <w:szCs w:val="20"/>
        </w:rPr>
        <w:lastRenderedPageBreak/>
        <w:t>Приложение № 1</w:t>
      </w:r>
    </w:p>
    <w:p w14:paraId="38EEB61A" w14:textId="77777777" w:rsidR="00605AF7" w:rsidRDefault="00605AF7" w:rsidP="00605AF7">
      <w:pPr>
        <w:spacing w:after="200"/>
        <w:jc w:val="right"/>
        <w:rPr>
          <w:rFonts w:eastAsiaTheme="minorEastAsia"/>
          <w:bCs/>
          <w:sz w:val="20"/>
          <w:szCs w:val="20"/>
        </w:rPr>
      </w:pPr>
      <w:r w:rsidRPr="00B06B3F">
        <w:rPr>
          <w:rFonts w:eastAsiaTheme="minorEastAsia"/>
          <w:bCs/>
          <w:sz w:val="20"/>
          <w:szCs w:val="20"/>
        </w:rPr>
        <w:t>к договору №___ от «__»______2026 г.</w:t>
      </w:r>
    </w:p>
    <w:p w14:paraId="38CCCD1A" w14:textId="77777777" w:rsidR="00605AF7" w:rsidRPr="006B557C" w:rsidRDefault="00605AF7" w:rsidP="00605AF7">
      <w:pPr>
        <w:tabs>
          <w:tab w:val="left" w:pos="1112"/>
        </w:tabs>
        <w:jc w:val="center"/>
        <w:rPr>
          <w:b/>
        </w:rPr>
      </w:pPr>
      <w:r w:rsidRPr="006B557C">
        <w:rPr>
          <w:b/>
        </w:rPr>
        <w:t>СПЕЦИФИКАЦИЯ</w:t>
      </w:r>
    </w:p>
    <w:p w14:paraId="23E52721" w14:textId="77777777" w:rsidR="00605AF7" w:rsidRPr="00F10BC2" w:rsidRDefault="00605AF7" w:rsidP="00605AF7">
      <w:pPr>
        <w:pStyle w:val="a6"/>
        <w:widowControl/>
        <w:numPr>
          <w:ilvl w:val="0"/>
          <w:numId w:val="23"/>
        </w:numPr>
        <w:tabs>
          <w:tab w:val="left" w:pos="1112"/>
        </w:tabs>
        <w:suppressAutoHyphens/>
        <w:autoSpaceDE/>
        <w:autoSpaceDN/>
        <w:adjustRightInd/>
        <w:spacing w:after="60"/>
        <w:ind w:left="0" w:firstLine="567"/>
        <w:jc w:val="both"/>
      </w:pPr>
      <w:r w:rsidRPr="00F10BC2">
        <w:t xml:space="preserve">Подрядчик обязуется осуществить, а Заказчик принять и оплатить в соответствии с условиями настоящего </w:t>
      </w:r>
      <w:r>
        <w:t>Договора</w:t>
      </w:r>
      <w:r w:rsidRPr="00F10BC2">
        <w:t xml:space="preserve"> следующие Работы:</w:t>
      </w: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530"/>
        <w:gridCol w:w="1984"/>
        <w:gridCol w:w="1418"/>
        <w:gridCol w:w="1417"/>
        <w:gridCol w:w="1418"/>
        <w:gridCol w:w="1559"/>
        <w:gridCol w:w="1843"/>
      </w:tblGrid>
      <w:tr w:rsidR="00605AF7" w:rsidRPr="006B557C" w14:paraId="4AE33397" w14:textId="77777777" w:rsidTr="00541AAE">
        <w:trPr>
          <w:trHeight w:val="970"/>
          <w:tblHeader/>
        </w:trPr>
        <w:tc>
          <w:tcPr>
            <w:tcW w:w="566" w:type="dxa"/>
            <w:tcBorders>
              <w:top w:val="single" w:sz="4" w:space="0" w:color="auto"/>
              <w:left w:val="single" w:sz="4" w:space="0" w:color="auto"/>
              <w:bottom w:val="single" w:sz="4" w:space="0" w:color="auto"/>
              <w:right w:val="single" w:sz="4" w:space="0" w:color="auto"/>
            </w:tcBorders>
            <w:vAlign w:val="center"/>
            <w:hideMark/>
          </w:tcPr>
          <w:p w14:paraId="291AD7CF" w14:textId="77777777" w:rsidR="00605AF7" w:rsidRPr="006B557C" w:rsidRDefault="00605AF7" w:rsidP="00541AAE">
            <w:pPr>
              <w:ind w:firstLine="851"/>
              <w:jc w:val="center"/>
              <w:rPr>
                <w:bCs/>
              </w:rPr>
            </w:pPr>
            <w:r w:rsidRPr="006B557C">
              <w:rPr>
                <w:bCs/>
              </w:rPr>
              <w:t>№</w:t>
            </w:r>
            <w:r>
              <w:rPr>
                <w:bCs/>
              </w:rPr>
              <w:t xml:space="preserve">№ </w:t>
            </w:r>
            <w:proofErr w:type="gramStart"/>
            <w:r w:rsidRPr="006B557C">
              <w:rPr>
                <w:bCs/>
              </w:rPr>
              <w:t>п</w:t>
            </w:r>
            <w:proofErr w:type="gramEnd"/>
            <w:r w:rsidRPr="006B557C">
              <w:rPr>
                <w:bCs/>
              </w:rPr>
              <w:t>/п</w:t>
            </w:r>
          </w:p>
        </w:tc>
        <w:tc>
          <w:tcPr>
            <w:tcW w:w="5530" w:type="dxa"/>
            <w:tcBorders>
              <w:top w:val="single" w:sz="4" w:space="0" w:color="auto"/>
              <w:left w:val="single" w:sz="4" w:space="0" w:color="auto"/>
              <w:bottom w:val="single" w:sz="4" w:space="0" w:color="auto"/>
              <w:right w:val="single" w:sz="4" w:space="0" w:color="auto"/>
            </w:tcBorders>
            <w:vAlign w:val="center"/>
            <w:hideMark/>
          </w:tcPr>
          <w:p w14:paraId="05D5EA3B" w14:textId="77777777" w:rsidR="00605AF7" w:rsidRPr="006B557C" w:rsidRDefault="00605AF7" w:rsidP="00541AAE">
            <w:pPr>
              <w:jc w:val="center"/>
              <w:rPr>
                <w:bCs/>
              </w:rPr>
            </w:pPr>
            <w:r w:rsidRPr="006B557C">
              <w:rPr>
                <w:bCs/>
              </w:rPr>
              <w:t>Наименование объекта закупки и его характеристики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A879E97" w14:textId="77777777" w:rsidR="00605AF7" w:rsidRPr="006B557C" w:rsidRDefault="00605AF7" w:rsidP="00541AAE">
            <w:pPr>
              <w:jc w:val="center"/>
              <w:rPr>
                <w:bCs/>
              </w:rPr>
            </w:pPr>
            <w:r w:rsidRPr="006B557C">
              <w:rPr>
                <w:bCs/>
              </w:rPr>
              <w:t>Позиции по КТРУ, ОКПД</w:t>
            </w:r>
            <w:proofErr w:type="gramStart"/>
            <w:r w:rsidRPr="006B557C">
              <w:rPr>
                <w:bCs/>
              </w:rPr>
              <w:t>2</w:t>
            </w:r>
            <w:proofErr w:type="gramEnd"/>
            <w:r w:rsidRPr="006B557C">
              <w:rPr>
                <w:bCs/>
              </w:rPr>
              <w:t>, информация о ТРУ</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FDBF9CC" w14:textId="77777777" w:rsidR="00605AF7" w:rsidRPr="006B557C" w:rsidRDefault="00605AF7" w:rsidP="00541AAE">
            <w:pPr>
              <w:ind w:hanging="8"/>
              <w:jc w:val="center"/>
              <w:rPr>
                <w:bCs/>
              </w:rPr>
            </w:pPr>
            <w:r w:rsidRPr="006B557C">
              <w:rPr>
                <w:bCs/>
              </w:rPr>
              <w:t>Тип объекта закупки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0AD329" w14:textId="77777777" w:rsidR="00605AF7" w:rsidRPr="006B557C" w:rsidRDefault="00605AF7" w:rsidP="00541AAE">
            <w:pPr>
              <w:jc w:val="center"/>
              <w:rPr>
                <w:bCs/>
              </w:rPr>
            </w:pPr>
            <w:r w:rsidRPr="006B557C">
              <w:rPr>
                <w:bCs/>
              </w:rPr>
              <w:t>Ед. изм.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B53B3BF" w14:textId="77777777" w:rsidR="00605AF7" w:rsidRPr="006B557C" w:rsidRDefault="00605AF7" w:rsidP="00541AAE">
            <w:pPr>
              <w:jc w:val="center"/>
              <w:rPr>
                <w:bCs/>
              </w:rPr>
            </w:pPr>
            <w:r w:rsidRPr="006B557C">
              <w:rPr>
                <w:bCs/>
              </w:rPr>
              <w:t xml:space="preserve">Кол-во </w:t>
            </w:r>
            <w:r>
              <w:rPr>
                <w:bCs/>
              </w:rPr>
              <w:t>услуг</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2376F0" w14:textId="77777777" w:rsidR="00605AF7" w:rsidRPr="006B557C" w:rsidRDefault="00605AF7" w:rsidP="00541AAE">
            <w:pPr>
              <w:ind w:left="-849" w:firstLine="851"/>
              <w:contextualSpacing/>
              <w:jc w:val="center"/>
              <w:rPr>
                <w:bCs/>
              </w:rPr>
            </w:pPr>
            <w:r w:rsidRPr="006B557C">
              <w:rPr>
                <w:bCs/>
              </w:rPr>
              <w:t>Цена</w:t>
            </w:r>
          </w:p>
          <w:p w14:paraId="0C9692C8" w14:textId="77777777" w:rsidR="00605AF7" w:rsidRPr="006B557C" w:rsidRDefault="00605AF7" w:rsidP="00541AAE">
            <w:pPr>
              <w:ind w:left="-849" w:firstLine="851"/>
              <w:contextualSpacing/>
              <w:jc w:val="center"/>
              <w:rPr>
                <w:bCs/>
              </w:rPr>
            </w:pPr>
            <w:r w:rsidRPr="006B557C">
              <w:rPr>
                <w:bCs/>
              </w:rPr>
              <w:t>за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789C1F9" w14:textId="77777777" w:rsidR="00605AF7" w:rsidRPr="006B557C" w:rsidRDefault="00605AF7" w:rsidP="00541AAE">
            <w:pPr>
              <w:jc w:val="center"/>
              <w:rPr>
                <w:bCs/>
              </w:rPr>
            </w:pPr>
            <w:r w:rsidRPr="006B557C">
              <w:rPr>
                <w:bCs/>
              </w:rPr>
              <w:t>Сумма, руб</w:t>
            </w:r>
            <w:r>
              <w:rPr>
                <w:bCs/>
              </w:rPr>
              <w:t>.</w:t>
            </w:r>
          </w:p>
        </w:tc>
      </w:tr>
      <w:tr w:rsidR="00605AF7" w:rsidRPr="006B557C" w14:paraId="2C6F0789" w14:textId="77777777" w:rsidTr="00541AAE">
        <w:trPr>
          <w:trHeight w:val="70"/>
        </w:trPr>
        <w:tc>
          <w:tcPr>
            <w:tcW w:w="566" w:type="dxa"/>
            <w:tcBorders>
              <w:top w:val="single" w:sz="4" w:space="0" w:color="auto"/>
              <w:left w:val="single" w:sz="4" w:space="0" w:color="auto"/>
              <w:bottom w:val="single" w:sz="4" w:space="0" w:color="auto"/>
              <w:right w:val="single" w:sz="4" w:space="0" w:color="auto"/>
            </w:tcBorders>
            <w:vAlign w:val="center"/>
            <w:hideMark/>
          </w:tcPr>
          <w:p w14:paraId="093F024C" w14:textId="77777777" w:rsidR="00605AF7" w:rsidRPr="008D1FE6" w:rsidRDefault="00605AF7" w:rsidP="00541AAE">
            <w:pPr>
              <w:ind w:left="-851" w:right="1" w:firstLine="851"/>
              <w:contextualSpacing/>
              <w:jc w:val="center"/>
            </w:pPr>
            <w:r w:rsidRPr="008D1FE6">
              <w:t>1</w:t>
            </w:r>
          </w:p>
        </w:tc>
        <w:tc>
          <w:tcPr>
            <w:tcW w:w="5530" w:type="dxa"/>
            <w:tcBorders>
              <w:top w:val="single" w:sz="4" w:space="0" w:color="auto"/>
              <w:left w:val="single" w:sz="4" w:space="0" w:color="auto"/>
              <w:bottom w:val="single" w:sz="4" w:space="0" w:color="auto"/>
              <w:right w:val="single" w:sz="4" w:space="0" w:color="auto"/>
            </w:tcBorders>
            <w:vAlign w:val="center"/>
          </w:tcPr>
          <w:p w14:paraId="5147DA4D" w14:textId="77777777" w:rsidR="00605AF7" w:rsidRPr="008D1FE6" w:rsidRDefault="00605AF7" w:rsidP="00541AAE">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4C8E9AC2" w14:textId="77777777" w:rsidR="00605AF7" w:rsidRPr="008D1FE6" w:rsidRDefault="00605AF7" w:rsidP="00541AAE">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15D3D5B4" w14:textId="77777777" w:rsidR="00605AF7" w:rsidRPr="008D1FE6" w:rsidRDefault="00605AF7" w:rsidP="00541AAE">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7ABA09F8" w14:textId="77777777" w:rsidR="00605AF7" w:rsidRPr="008D1FE6" w:rsidRDefault="00605AF7" w:rsidP="00541AAE">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4E1D560B" w14:textId="77777777" w:rsidR="00605AF7" w:rsidRPr="008D1FE6" w:rsidRDefault="00605AF7" w:rsidP="00541AAE">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567AD403" w14:textId="77777777" w:rsidR="00605AF7" w:rsidRPr="008D1FE6" w:rsidRDefault="00605AF7" w:rsidP="00541AAE">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41246622" w14:textId="77777777" w:rsidR="00605AF7" w:rsidRPr="008D1FE6" w:rsidRDefault="00605AF7" w:rsidP="00541AAE">
            <w:pPr>
              <w:jc w:val="center"/>
              <w:rPr>
                <w:bCs/>
              </w:rPr>
            </w:pPr>
          </w:p>
        </w:tc>
      </w:tr>
      <w:tr w:rsidR="00605AF7" w:rsidRPr="006B557C" w14:paraId="233A5115" w14:textId="77777777" w:rsidTr="00541AAE">
        <w:trPr>
          <w:trHeight w:val="70"/>
        </w:trPr>
        <w:tc>
          <w:tcPr>
            <w:tcW w:w="566" w:type="dxa"/>
            <w:tcBorders>
              <w:top w:val="single" w:sz="4" w:space="0" w:color="auto"/>
              <w:left w:val="single" w:sz="4" w:space="0" w:color="auto"/>
              <w:bottom w:val="single" w:sz="4" w:space="0" w:color="auto"/>
              <w:right w:val="single" w:sz="4" w:space="0" w:color="auto"/>
            </w:tcBorders>
            <w:vAlign w:val="center"/>
          </w:tcPr>
          <w:p w14:paraId="3A80DCCD" w14:textId="77777777" w:rsidR="00605AF7" w:rsidRPr="008D1FE6" w:rsidRDefault="00605AF7" w:rsidP="00541AAE">
            <w:pPr>
              <w:ind w:left="-851" w:right="1" w:firstLine="851"/>
              <w:contextualSpacing/>
              <w:jc w:val="center"/>
            </w:pPr>
            <w:r>
              <w:t>2</w:t>
            </w:r>
          </w:p>
        </w:tc>
        <w:tc>
          <w:tcPr>
            <w:tcW w:w="5530" w:type="dxa"/>
            <w:tcBorders>
              <w:top w:val="single" w:sz="4" w:space="0" w:color="auto"/>
              <w:left w:val="single" w:sz="4" w:space="0" w:color="auto"/>
              <w:bottom w:val="single" w:sz="4" w:space="0" w:color="auto"/>
              <w:right w:val="single" w:sz="4" w:space="0" w:color="auto"/>
            </w:tcBorders>
            <w:vAlign w:val="center"/>
          </w:tcPr>
          <w:p w14:paraId="7CA369A1" w14:textId="77777777" w:rsidR="00605AF7" w:rsidRPr="008D1FE6" w:rsidRDefault="00605AF7" w:rsidP="00541AAE">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2418386E" w14:textId="77777777" w:rsidR="00605AF7" w:rsidRPr="008D1FE6" w:rsidRDefault="00605AF7" w:rsidP="00541AAE">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5039A003" w14:textId="77777777" w:rsidR="00605AF7" w:rsidRPr="008D1FE6" w:rsidRDefault="00605AF7" w:rsidP="00541AAE">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4DBC7AF1" w14:textId="77777777" w:rsidR="00605AF7" w:rsidRPr="008D1FE6" w:rsidRDefault="00605AF7" w:rsidP="00541AAE">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2C53FF3" w14:textId="77777777" w:rsidR="00605AF7" w:rsidRPr="008D1FE6" w:rsidRDefault="00605AF7" w:rsidP="00541AAE">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7433234B" w14:textId="77777777" w:rsidR="00605AF7" w:rsidRPr="008D1FE6" w:rsidRDefault="00605AF7" w:rsidP="00541AAE">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68DDE22A" w14:textId="77777777" w:rsidR="00605AF7" w:rsidRPr="008D1FE6" w:rsidRDefault="00605AF7" w:rsidP="00541AAE">
            <w:pPr>
              <w:jc w:val="center"/>
              <w:rPr>
                <w:bCs/>
              </w:rPr>
            </w:pPr>
          </w:p>
        </w:tc>
      </w:tr>
      <w:tr w:rsidR="00605AF7" w:rsidRPr="006B557C" w14:paraId="2EE8ADFC" w14:textId="77777777" w:rsidTr="00541AAE">
        <w:trPr>
          <w:trHeight w:val="70"/>
        </w:trPr>
        <w:tc>
          <w:tcPr>
            <w:tcW w:w="566" w:type="dxa"/>
            <w:tcBorders>
              <w:top w:val="single" w:sz="4" w:space="0" w:color="auto"/>
              <w:left w:val="single" w:sz="4" w:space="0" w:color="auto"/>
              <w:bottom w:val="single" w:sz="4" w:space="0" w:color="auto"/>
              <w:right w:val="single" w:sz="4" w:space="0" w:color="auto"/>
            </w:tcBorders>
            <w:vAlign w:val="center"/>
          </w:tcPr>
          <w:p w14:paraId="0F4554B8" w14:textId="77777777" w:rsidR="00605AF7" w:rsidRPr="008D1FE6" w:rsidRDefault="00605AF7" w:rsidP="00541AAE">
            <w:pPr>
              <w:ind w:left="-851" w:right="1" w:firstLine="851"/>
              <w:contextualSpacing/>
              <w:jc w:val="center"/>
            </w:pPr>
            <w:r>
              <w:t>3</w:t>
            </w:r>
          </w:p>
        </w:tc>
        <w:tc>
          <w:tcPr>
            <w:tcW w:w="5530" w:type="dxa"/>
            <w:tcBorders>
              <w:top w:val="single" w:sz="4" w:space="0" w:color="auto"/>
              <w:left w:val="single" w:sz="4" w:space="0" w:color="auto"/>
              <w:bottom w:val="single" w:sz="4" w:space="0" w:color="auto"/>
              <w:right w:val="single" w:sz="4" w:space="0" w:color="auto"/>
            </w:tcBorders>
            <w:vAlign w:val="center"/>
          </w:tcPr>
          <w:p w14:paraId="71CFD242" w14:textId="77777777" w:rsidR="00605AF7" w:rsidRPr="008D1FE6" w:rsidRDefault="00605AF7" w:rsidP="00541AAE">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4CC22FC0" w14:textId="77777777" w:rsidR="00605AF7" w:rsidRPr="008D1FE6" w:rsidRDefault="00605AF7" w:rsidP="00541AAE">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50AEC9AB" w14:textId="77777777" w:rsidR="00605AF7" w:rsidRPr="008D1FE6" w:rsidRDefault="00605AF7" w:rsidP="00541AAE">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5C7B74B2" w14:textId="77777777" w:rsidR="00605AF7" w:rsidRPr="008D1FE6" w:rsidRDefault="00605AF7" w:rsidP="00541AAE">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0738A6C3" w14:textId="77777777" w:rsidR="00605AF7" w:rsidRPr="008D1FE6" w:rsidRDefault="00605AF7" w:rsidP="00541AAE">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23622F01" w14:textId="77777777" w:rsidR="00605AF7" w:rsidRPr="008D1FE6" w:rsidRDefault="00605AF7" w:rsidP="00541AAE">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08B1FAA1" w14:textId="77777777" w:rsidR="00605AF7" w:rsidRPr="008D1FE6" w:rsidRDefault="00605AF7" w:rsidP="00541AAE">
            <w:pPr>
              <w:jc w:val="center"/>
              <w:rPr>
                <w:bCs/>
              </w:rPr>
            </w:pPr>
          </w:p>
        </w:tc>
      </w:tr>
      <w:tr w:rsidR="00605AF7" w:rsidRPr="006B557C" w14:paraId="4EFD7D26" w14:textId="77777777" w:rsidTr="00541AAE">
        <w:trPr>
          <w:trHeight w:val="70"/>
        </w:trPr>
        <w:tc>
          <w:tcPr>
            <w:tcW w:w="566" w:type="dxa"/>
            <w:tcBorders>
              <w:top w:val="single" w:sz="4" w:space="0" w:color="auto"/>
              <w:left w:val="single" w:sz="4" w:space="0" w:color="auto"/>
              <w:bottom w:val="single" w:sz="4" w:space="0" w:color="auto"/>
              <w:right w:val="single" w:sz="4" w:space="0" w:color="auto"/>
            </w:tcBorders>
            <w:vAlign w:val="center"/>
          </w:tcPr>
          <w:p w14:paraId="2F675891" w14:textId="77777777" w:rsidR="00605AF7" w:rsidRPr="008D1FE6" w:rsidRDefault="00605AF7" w:rsidP="00541AAE">
            <w:pPr>
              <w:ind w:left="-851" w:right="1" w:firstLine="851"/>
              <w:contextualSpacing/>
              <w:jc w:val="center"/>
            </w:pPr>
            <w:r>
              <w:t>…</w:t>
            </w:r>
          </w:p>
        </w:tc>
        <w:tc>
          <w:tcPr>
            <w:tcW w:w="5530" w:type="dxa"/>
            <w:tcBorders>
              <w:top w:val="single" w:sz="4" w:space="0" w:color="auto"/>
              <w:left w:val="single" w:sz="4" w:space="0" w:color="auto"/>
              <w:bottom w:val="single" w:sz="4" w:space="0" w:color="auto"/>
              <w:right w:val="single" w:sz="4" w:space="0" w:color="auto"/>
            </w:tcBorders>
            <w:vAlign w:val="center"/>
          </w:tcPr>
          <w:p w14:paraId="2ABD791C" w14:textId="77777777" w:rsidR="00605AF7" w:rsidRPr="008D1FE6" w:rsidRDefault="00605AF7" w:rsidP="00541AAE">
            <w:pPr>
              <w:rPr>
                <w:bCs/>
              </w:rPr>
            </w:pPr>
          </w:p>
        </w:tc>
        <w:tc>
          <w:tcPr>
            <w:tcW w:w="1984" w:type="dxa"/>
            <w:tcBorders>
              <w:top w:val="single" w:sz="4" w:space="0" w:color="auto"/>
              <w:left w:val="single" w:sz="4" w:space="0" w:color="auto"/>
              <w:bottom w:val="single" w:sz="4" w:space="0" w:color="auto"/>
              <w:right w:val="single" w:sz="4" w:space="0" w:color="auto"/>
            </w:tcBorders>
            <w:vAlign w:val="center"/>
          </w:tcPr>
          <w:p w14:paraId="41DBF71F" w14:textId="77777777" w:rsidR="00605AF7" w:rsidRPr="008D1FE6" w:rsidRDefault="00605AF7" w:rsidP="00541AAE">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2EA432D6" w14:textId="77777777" w:rsidR="00605AF7" w:rsidRPr="008D1FE6" w:rsidRDefault="00605AF7" w:rsidP="00541AAE">
            <w:pPr>
              <w:jc w:val="center"/>
              <w:rPr>
                <w:bCs/>
              </w:rPr>
            </w:pPr>
          </w:p>
        </w:tc>
        <w:tc>
          <w:tcPr>
            <w:tcW w:w="1417" w:type="dxa"/>
            <w:tcBorders>
              <w:top w:val="single" w:sz="4" w:space="0" w:color="auto"/>
              <w:left w:val="single" w:sz="4" w:space="0" w:color="auto"/>
              <w:bottom w:val="single" w:sz="4" w:space="0" w:color="auto"/>
              <w:right w:val="single" w:sz="4" w:space="0" w:color="auto"/>
            </w:tcBorders>
            <w:vAlign w:val="center"/>
          </w:tcPr>
          <w:p w14:paraId="6C3EF5A9" w14:textId="77777777" w:rsidR="00605AF7" w:rsidRPr="008D1FE6" w:rsidRDefault="00605AF7" w:rsidP="00541AAE">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46633DE5" w14:textId="77777777" w:rsidR="00605AF7" w:rsidRPr="008D1FE6" w:rsidRDefault="00605AF7" w:rsidP="00541AAE">
            <w:pPr>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14:paraId="684A4A70" w14:textId="77777777" w:rsidR="00605AF7" w:rsidRPr="008D1FE6" w:rsidRDefault="00605AF7" w:rsidP="00541AAE">
            <w:pPr>
              <w:jc w:val="center"/>
              <w:rPr>
                <w:bCs/>
              </w:rPr>
            </w:pPr>
          </w:p>
        </w:tc>
        <w:tc>
          <w:tcPr>
            <w:tcW w:w="1843" w:type="dxa"/>
            <w:tcBorders>
              <w:top w:val="single" w:sz="4" w:space="0" w:color="auto"/>
              <w:left w:val="single" w:sz="4" w:space="0" w:color="auto"/>
              <w:bottom w:val="single" w:sz="4" w:space="0" w:color="auto"/>
              <w:right w:val="single" w:sz="4" w:space="0" w:color="auto"/>
            </w:tcBorders>
            <w:vAlign w:val="center"/>
          </w:tcPr>
          <w:p w14:paraId="05169923" w14:textId="77777777" w:rsidR="00605AF7" w:rsidRPr="008D1FE6" w:rsidRDefault="00605AF7" w:rsidP="00541AAE">
            <w:pPr>
              <w:jc w:val="center"/>
              <w:rPr>
                <w:bCs/>
              </w:rPr>
            </w:pPr>
          </w:p>
        </w:tc>
      </w:tr>
      <w:tr w:rsidR="00605AF7" w:rsidRPr="006B557C" w14:paraId="72302C75" w14:textId="77777777" w:rsidTr="00541AAE">
        <w:tc>
          <w:tcPr>
            <w:tcW w:w="13892" w:type="dxa"/>
            <w:gridSpan w:val="7"/>
            <w:tcBorders>
              <w:top w:val="single" w:sz="4" w:space="0" w:color="auto"/>
              <w:left w:val="single" w:sz="4" w:space="0" w:color="auto"/>
              <w:bottom w:val="single" w:sz="4" w:space="0" w:color="auto"/>
              <w:right w:val="single" w:sz="4" w:space="0" w:color="auto"/>
            </w:tcBorders>
            <w:vAlign w:val="center"/>
          </w:tcPr>
          <w:p w14:paraId="6DB705CD" w14:textId="77777777" w:rsidR="00605AF7" w:rsidRPr="00152381" w:rsidRDefault="00605AF7" w:rsidP="00541AAE">
            <w:pPr>
              <w:pStyle w:val="afffc"/>
              <w:jc w:val="center"/>
              <w:rPr>
                <w:b/>
                <w:sz w:val="22"/>
                <w:szCs w:val="22"/>
              </w:rPr>
            </w:pPr>
            <w:r>
              <w:rPr>
                <w:b/>
                <w:sz w:val="22"/>
                <w:szCs w:val="22"/>
              </w:rPr>
              <w:t>Всего:</w:t>
            </w:r>
          </w:p>
        </w:tc>
        <w:tc>
          <w:tcPr>
            <w:tcW w:w="1843" w:type="dxa"/>
            <w:tcBorders>
              <w:top w:val="single" w:sz="4" w:space="0" w:color="auto"/>
              <w:left w:val="single" w:sz="4" w:space="0" w:color="auto"/>
              <w:bottom w:val="single" w:sz="4" w:space="0" w:color="auto"/>
              <w:right w:val="single" w:sz="4" w:space="0" w:color="auto"/>
            </w:tcBorders>
            <w:vAlign w:val="center"/>
          </w:tcPr>
          <w:p w14:paraId="21667200" w14:textId="77777777" w:rsidR="00605AF7" w:rsidRPr="00152381" w:rsidRDefault="00605AF7" w:rsidP="00541AAE">
            <w:pPr>
              <w:pStyle w:val="afffc"/>
              <w:jc w:val="center"/>
              <w:rPr>
                <w:b/>
                <w:sz w:val="22"/>
                <w:szCs w:val="22"/>
              </w:rPr>
            </w:pPr>
          </w:p>
        </w:tc>
      </w:tr>
      <w:tr w:rsidR="00605AF7" w:rsidRPr="006B557C" w14:paraId="3F578747" w14:textId="77777777" w:rsidTr="00541AAE">
        <w:tc>
          <w:tcPr>
            <w:tcW w:w="13892" w:type="dxa"/>
            <w:gridSpan w:val="7"/>
            <w:tcBorders>
              <w:top w:val="single" w:sz="4" w:space="0" w:color="auto"/>
              <w:left w:val="single" w:sz="4" w:space="0" w:color="auto"/>
              <w:bottom w:val="single" w:sz="4" w:space="0" w:color="auto"/>
              <w:right w:val="single" w:sz="4" w:space="0" w:color="auto"/>
            </w:tcBorders>
            <w:vAlign w:val="center"/>
          </w:tcPr>
          <w:p w14:paraId="3D268921" w14:textId="77777777" w:rsidR="00605AF7" w:rsidRPr="00152381" w:rsidRDefault="00605AF7" w:rsidP="00541AAE">
            <w:pPr>
              <w:pStyle w:val="afffc"/>
              <w:jc w:val="center"/>
              <w:rPr>
                <w:b/>
                <w:sz w:val="22"/>
                <w:szCs w:val="22"/>
              </w:rPr>
            </w:pPr>
            <w:r>
              <w:rPr>
                <w:b/>
                <w:sz w:val="22"/>
                <w:szCs w:val="22"/>
              </w:rPr>
              <w:t>НДС</w:t>
            </w:r>
          </w:p>
        </w:tc>
        <w:tc>
          <w:tcPr>
            <w:tcW w:w="1843" w:type="dxa"/>
            <w:tcBorders>
              <w:top w:val="single" w:sz="4" w:space="0" w:color="auto"/>
              <w:left w:val="single" w:sz="4" w:space="0" w:color="auto"/>
              <w:bottom w:val="single" w:sz="4" w:space="0" w:color="auto"/>
              <w:right w:val="single" w:sz="4" w:space="0" w:color="auto"/>
            </w:tcBorders>
            <w:vAlign w:val="center"/>
          </w:tcPr>
          <w:p w14:paraId="0A677DF3" w14:textId="77777777" w:rsidR="00605AF7" w:rsidRPr="00152381" w:rsidRDefault="00605AF7" w:rsidP="00541AAE">
            <w:pPr>
              <w:pStyle w:val="afffc"/>
              <w:jc w:val="center"/>
              <w:rPr>
                <w:b/>
                <w:sz w:val="22"/>
                <w:szCs w:val="22"/>
              </w:rPr>
            </w:pPr>
          </w:p>
        </w:tc>
      </w:tr>
    </w:tbl>
    <w:p w14:paraId="1BED8AE2" w14:textId="77777777" w:rsidR="00605AF7" w:rsidRDefault="00605AF7" w:rsidP="00605AF7">
      <w:pPr>
        <w:tabs>
          <w:tab w:val="left" w:pos="142"/>
        </w:tabs>
        <w:autoSpaceDE w:val="0"/>
        <w:autoSpaceDN w:val="0"/>
        <w:jc w:val="center"/>
        <w:rPr>
          <w:bCs/>
          <w:sz w:val="28"/>
          <w:szCs w:val="28"/>
        </w:rPr>
      </w:pPr>
    </w:p>
    <w:tbl>
      <w:tblPr>
        <w:tblW w:w="12835" w:type="dxa"/>
        <w:jc w:val="center"/>
        <w:tblInd w:w="-2495" w:type="dxa"/>
        <w:tblLayout w:type="fixed"/>
        <w:tblLook w:val="04A0" w:firstRow="1" w:lastRow="0" w:firstColumn="1" w:lastColumn="0" w:noHBand="0" w:noVBand="1"/>
      </w:tblPr>
      <w:tblGrid>
        <w:gridCol w:w="6841"/>
        <w:gridCol w:w="5994"/>
      </w:tblGrid>
      <w:tr w:rsidR="00605AF7" w:rsidRPr="00670EC7" w14:paraId="2824BA79" w14:textId="77777777" w:rsidTr="00541AAE">
        <w:trPr>
          <w:trHeight w:val="868"/>
          <w:jc w:val="center"/>
        </w:trPr>
        <w:tc>
          <w:tcPr>
            <w:tcW w:w="6841" w:type="dxa"/>
            <w:shd w:val="clear" w:color="auto" w:fill="auto"/>
          </w:tcPr>
          <w:p w14:paraId="02F5BCA6" w14:textId="69125578" w:rsidR="00605AF7" w:rsidRPr="00B453AF" w:rsidRDefault="00605AF7" w:rsidP="00541AAE">
            <w:pPr>
              <w:autoSpaceDE w:val="0"/>
              <w:ind w:right="840"/>
              <w:contextualSpacing/>
              <w:jc w:val="center"/>
              <w:rPr>
                <w:b/>
                <w:bCs/>
              </w:rPr>
            </w:pPr>
            <w:r w:rsidRPr="00B453AF">
              <w:rPr>
                <w:b/>
                <w:bCs/>
              </w:rPr>
              <w:t>З</w:t>
            </w:r>
            <w:r w:rsidRPr="00B453AF">
              <w:rPr>
                <w:b/>
                <w:bCs/>
              </w:rPr>
              <w:t>аказчик</w:t>
            </w:r>
            <w:r w:rsidRPr="00B453AF">
              <w:rPr>
                <w:b/>
                <w:bCs/>
              </w:rPr>
              <w:t>:</w:t>
            </w:r>
          </w:p>
          <w:p w14:paraId="2852D6CA" w14:textId="77777777" w:rsidR="00605AF7" w:rsidRPr="00B453AF" w:rsidRDefault="00605AF7" w:rsidP="00541AAE">
            <w:pPr>
              <w:tabs>
                <w:tab w:val="left" w:pos="4782"/>
              </w:tabs>
              <w:autoSpaceDE w:val="0"/>
              <w:ind w:left="34"/>
              <w:contextualSpacing/>
              <w:rPr>
                <w:b/>
                <w:bCs/>
              </w:rPr>
            </w:pPr>
            <w:r w:rsidRPr="002305A7">
              <w:rPr>
                <w:bCs/>
              </w:rPr>
              <w:t xml:space="preserve">Государственное унитарное предприятие </w:t>
            </w:r>
            <w:r w:rsidRPr="002305A7">
              <w:t xml:space="preserve"> «Почта Херсон»</w:t>
            </w:r>
          </w:p>
        </w:tc>
        <w:tc>
          <w:tcPr>
            <w:tcW w:w="5994" w:type="dxa"/>
            <w:shd w:val="clear" w:color="auto" w:fill="auto"/>
          </w:tcPr>
          <w:p w14:paraId="0D06DCDA" w14:textId="21253FC0" w:rsidR="00605AF7" w:rsidRDefault="00605AF7" w:rsidP="00541AAE">
            <w:pPr>
              <w:ind w:left="34"/>
              <w:contextualSpacing/>
              <w:jc w:val="center"/>
              <w:rPr>
                <w:b/>
              </w:rPr>
            </w:pPr>
            <w:r>
              <w:rPr>
                <w:rFonts w:eastAsiaTheme="minorEastAsia"/>
                <w:b/>
              </w:rPr>
              <w:t>Подрядчик</w:t>
            </w:r>
            <w:r w:rsidRPr="00B453AF">
              <w:rPr>
                <w:b/>
              </w:rPr>
              <w:t>:</w:t>
            </w:r>
          </w:p>
          <w:p w14:paraId="5B535D07" w14:textId="77777777" w:rsidR="00605AF7" w:rsidRPr="000C220A" w:rsidRDefault="00605AF7" w:rsidP="00541AAE">
            <w:pPr>
              <w:ind w:left="34"/>
              <w:contextualSpacing/>
            </w:pPr>
          </w:p>
        </w:tc>
      </w:tr>
      <w:tr w:rsidR="00605AF7" w:rsidRPr="00670EC7" w14:paraId="3F21C711" w14:textId="77777777" w:rsidTr="00541AAE">
        <w:trPr>
          <w:trHeight w:val="1680"/>
          <w:jc w:val="center"/>
        </w:trPr>
        <w:tc>
          <w:tcPr>
            <w:tcW w:w="6841" w:type="dxa"/>
            <w:shd w:val="clear" w:color="auto" w:fill="auto"/>
            <w:vAlign w:val="center"/>
          </w:tcPr>
          <w:p w14:paraId="24128123" w14:textId="77777777" w:rsidR="00605AF7" w:rsidRPr="002305A7" w:rsidRDefault="00605AF7" w:rsidP="00541AAE">
            <w:pPr>
              <w:contextualSpacing/>
              <w:rPr>
                <w:bCs/>
                <w:lang w:eastAsia="ar-SA"/>
              </w:rPr>
            </w:pPr>
            <w:r w:rsidRPr="002305A7">
              <w:rPr>
                <w:bCs/>
                <w:lang w:eastAsia="ar-SA"/>
              </w:rPr>
              <w:t>Директор</w:t>
            </w:r>
          </w:p>
          <w:p w14:paraId="74F0D2A2" w14:textId="77777777" w:rsidR="00605AF7" w:rsidRPr="002305A7" w:rsidRDefault="00605AF7" w:rsidP="00541AAE">
            <w:pPr>
              <w:contextualSpacing/>
              <w:rPr>
                <w:rFonts w:eastAsia="MS Mincho"/>
                <w:lang w:eastAsia="ar-SA"/>
              </w:rPr>
            </w:pPr>
          </w:p>
          <w:p w14:paraId="55CD9686" w14:textId="77777777" w:rsidR="00605AF7" w:rsidRPr="002305A7" w:rsidRDefault="00605AF7" w:rsidP="00541AAE">
            <w:pPr>
              <w:ind w:firstLine="34"/>
              <w:contextualSpacing/>
              <w:rPr>
                <w:bCs/>
                <w:lang w:eastAsia="ar-SA"/>
              </w:rPr>
            </w:pPr>
          </w:p>
          <w:p w14:paraId="4B146E51" w14:textId="77777777" w:rsidR="00605AF7" w:rsidRPr="002305A7" w:rsidRDefault="00605AF7" w:rsidP="00541AAE">
            <w:pPr>
              <w:ind w:firstLine="34"/>
              <w:contextualSpacing/>
              <w:rPr>
                <w:bCs/>
                <w:lang w:eastAsia="ar-SA"/>
              </w:rPr>
            </w:pPr>
            <w:r w:rsidRPr="002305A7">
              <w:rPr>
                <w:bCs/>
                <w:lang w:eastAsia="ar-SA"/>
              </w:rPr>
              <w:t>________________________ В.И. Фирман</w:t>
            </w:r>
          </w:p>
          <w:p w14:paraId="69D8F8E2" w14:textId="77777777" w:rsidR="00605AF7" w:rsidRPr="00B453AF" w:rsidRDefault="00605AF7" w:rsidP="00541AAE">
            <w:pPr>
              <w:ind w:firstLine="851"/>
              <w:contextualSpacing/>
              <w:jc w:val="both"/>
              <w:rPr>
                <w:b/>
                <w:bCs/>
                <w:iCs/>
              </w:rPr>
            </w:pPr>
            <w:r w:rsidRPr="002305A7">
              <w:rPr>
                <w:bCs/>
                <w:iCs/>
                <w:lang w:eastAsia="ar-SA"/>
              </w:rPr>
              <w:t>М.П.</w:t>
            </w:r>
          </w:p>
        </w:tc>
        <w:tc>
          <w:tcPr>
            <w:tcW w:w="5994" w:type="dxa"/>
            <w:shd w:val="clear" w:color="auto" w:fill="auto"/>
            <w:vAlign w:val="center"/>
          </w:tcPr>
          <w:p w14:paraId="43D0DFAD" w14:textId="77777777" w:rsidR="00605AF7" w:rsidRPr="00B453AF" w:rsidRDefault="00605AF7" w:rsidP="00541AAE">
            <w:pPr>
              <w:contextualSpacing/>
              <w:jc w:val="both"/>
              <w:rPr>
                <w:b/>
                <w:sz w:val="28"/>
                <w:szCs w:val="28"/>
              </w:rPr>
            </w:pPr>
          </w:p>
        </w:tc>
      </w:tr>
    </w:tbl>
    <w:p w14:paraId="2FF25DE4" w14:textId="77777777" w:rsidR="00605AF7" w:rsidRDefault="00605AF7">
      <w:pPr>
        <w:jc w:val="right"/>
        <w:rPr>
          <w:rFonts w:eastAsiaTheme="minorEastAsia"/>
          <w:bCs/>
        </w:rPr>
        <w:sectPr w:rsidR="00605AF7" w:rsidSect="00605AF7">
          <w:pgSz w:w="16838" w:h="11906" w:orient="landscape"/>
          <w:pgMar w:top="992" w:right="624" w:bottom="851" w:left="510" w:header="454" w:footer="397" w:gutter="0"/>
          <w:cols w:space="708"/>
          <w:docGrid w:linePitch="381"/>
        </w:sectPr>
      </w:pPr>
    </w:p>
    <w:p w14:paraId="5A760BEE" w14:textId="77777777" w:rsidR="006E4C7B" w:rsidRPr="00B06B3F" w:rsidRDefault="006E4C7B" w:rsidP="006E4C7B">
      <w:pPr>
        <w:jc w:val="right"/>
        <w:rPr>
          <w:rFonts w:eastAsiaTheme="minorEastAsia"/>
          <w:bCs/>
          <w:sz w:val="20"/>
          <w:szCs w:val="20"/>
        </w:rPr>
      </w:pPr>
      <w:r w:rsidRPr="00B06B3F">
        <w:rPr>
          <w:rFonts w:eastAsiaTheme="minorEastAsia"/>
          <w:bCs/>
          <w:sz w:val="20"/>
          <w:szCs w:val="20"/>
        </w:rPr>
        <w:lastRenderedPageBreak/>
        <w:t xml:space="preserve">Приложение № </w:t>
      </w:r>
      <w:r>
        <w:rPr>
          <w:rFonts w:eastAsiaTheme="minorEastAsia"/>
          <w:bCs/>
          <w:sz w:val="20"/>
          <w:szCs w:val="20"/>
        </w:rPr>
        <w:t>2</w:t>
      </w:r>
    </w:p>
    <w:p w14:paraId="7DB48C37" w14:textId="77777777" w:rsidR="006E4C7B" w:rsidRPr="00B06B3F" w:rsidRDefault="006E4C7B" w:rsidP="006E4C7B">
      <w:pPr>
        <w:spacing w:after="200"/>
        <w:jc w:val="right"/>
        <w:rPr>
          <w:rFonts w:eastAsiaTheme="minorEastAsia"/>
          <w:bCs/>
          <w:sz w:val="20"/>
          <w:szCs w:val="20"/>
        </w:rPr>
      </w:pPr>
      <w:r w:rsidRPr="00B06B3F">
        <w:rPr>
          <w:rFonts w:eastAsiaTheme="minorEastAsia"/>
          <w:bCs/>
          <w:sz w:val="20"/>
          <w:szCs w:val="20"/>
        </w:rPr>
        <w:t>к договору №___ от «__»______2026 г.</w:t>
      </w:r>
    </w:p>
    <w:p w14:paraId="7005FDE2" w14:textId="0DDE9B24" w:rsidR="00605AF7" w:rsidRDefault="00605AF7">
      <w:pPr>
        <w:jc w:val="right"/>
        <w:rPr>
          <w:rFonts w:eastAsiaTheme="minorEastAsia"/>
          <w:bCs/>
        </w:rPr>
      </w:pPr>
    </w:p>
    <w:p w14:paraId="1E228D12" w14:textId="77777777" w:rsidR="006E4C7B" w:rsidRDefault="006E4C7B" w:rsidP="006E4C7B">
      <w:pPr>
        <w:ind w:firstLine="709"/>
        <w:jc w:val="center"/>
        <w:rPr>
          <w:b/>
        </w:rPr>
      </w:pPr>
      <w:r>
        <w:rPr>
          <w:b/>
        </w:rPr>
        <w:t>ТЕХНИЧЕСКОЕ ЗАДАНИЕ⁠⁠⁠​‌​‌​​‌​​‌​​​‌​‌​​‌‌​​​‌​‌​​‌‌​​​‌​​‌‌​‌​‌​‌​​​‌​‌​​​‌​‌​‌​​​​‌​​‌‌​​‌​​​‌​‌​​‌​​‌‌‌‌​​​​‌​​​‌‌‌​‌​​​‌‌​​‌‌​​‌‌‌​‌‌‌​‌​​​‌‌​​​‌‌​​‌‌​​‌​​‌​​​‌‌​​‌‌‌​​‌‌​‌​‌​‌​​​‌‌​​‌‌​​​‌‌​​‌​​‌​​‌​‌‌​​‌​‌‌​‌​‌​​‌‌​​​‌​​‌‌​​​‌‌​​‌​‌​​‌‌​​​‌​‌‌​​‌‌​​​‌‌‌​​‌​‌‌‌​‌‌​​‌​​‌​​‌​‌‌​​‌​‌​​‌‌​‌‌​​‌​‌‌​‌​​‌‌​​​​‌​‌​​‌​​​​‌‌‌​‌‌​​‌​‌‌​‌​​‌​‌​‌​‌​‌​​‌​​​​‌​‌​​‌‌​‌‌​‌​​‌​‌​​‌​‌‌​‌​​‌‌‌‌​‌​​‌‌​​​‌‌​​​‌‌​‌‌‌​‌​​​‌​‌​‌​‌​‌​‌‌​​​​​‌‌‌​​​​‌‌‌​‌​‌​​‌‌‌​​​​‌‌‌​​​​​‌‌‌​​‌​​‌​​​‌‌​​‌‌​‌‌‌​​‌​‌‌​​‌​‌‌‌‌​​​​‌‌‌‌​​‌​‌‌​​​​‌​​‌​‌‌​‌​‌​​​‌‌​​‌​‌​​‌‌​‌​​‌​​‌​‌​‌‌​​‌​‌​‌​​​‌​​‌‌​‌‌‌​‌​​​​‌‌​‌​‌‌​​‌​‌​‌​‌‌​​‌​​​‌​​​‌​​​‌‌​​‌​‌‌​​​​‌‌​‌​‌‌​‌​‌​‌​​​‌​​​​‌​​‌‌‌‌​​​​‌​‌​​​​​‌​‌‌​​‌​‌‌‌​​‌‌​‌‌‌​‌‌‌⁠⁠⁠</w:t>
      </w:r>
    </w:p>
    <w:p w14:paraId="2E8AB425" w14:textId="77777777" w:rsidR="006E4C7B" w:rsidRDefault="006E4C7B" w:rsidP="006E4C7B">
      <w:pPr>
        <w:ind w:firstLine="709"/>
        <w:jc w:val="center"/>
        <w:rPr>
          <w:rFonts w:eastAsia="Arial Unicode MS"/>
        </w:rPr>
      </w:pPr>
    </w:p>
    <w:p w14:paraId="1A2DC9A8" w14:textId="77777777" w:rsidR="006E4C7B" w:rsidRDefault="006E4C7B" w:rsidP="006E4C7B">
      <w:pPr>
        <w:widowControl w:val="0"/>
        <w:jc w:val="center"/>
      </w:pPr>
      <w:r>
        <w:t xml:space="preserve">на выполнение текущего ремонта санузлов в административном здании ГУП «Почта Херсон» расположенного по адресу: </w:t>
      </w:r>
    </w:p>
    <w:p w14:paraId="699E002E" w14:textId="77777777" w:rsidR="006E4C7B" w:rsidRDefault="006E4C7B" w:rsidP="006E4C7B">
      <w:pPr>
        <w:widowControl w:val="0"/>
        <w:jc w:val="center"/>
      </w:pPr>
      <w:proofErr w:type="gramStart"/>
      <w:r>
        <w:t xml:space="preserve">Херсонская область, </w:t>
      </w:r>
      <w:proofErr w:type="spellStart"/>
      <w:r>
        <w:t>м.о</w:t>
      </w:r>
      <w:proofErr w:type="spellEnd"/>
      <w:r>
        <w:t xml:space="preserve">. </w:t>
      </w:r>
      <w:proofErr w:type="spellStart"/>
      <w:r>
        <w:t>Скадовский</w:t>
      </w:r>
      <w:proofErr w:type="spellEnd"/>
      <w:r>
        <w:t>, г. Скадовск, ул. Гагарина, д. 59</w:t>
      </w:r>
      <w:proofErr w:type="gramEnd"/>
    </w:p>
    <w:p w14:paraId="6D79CFDB" w14:textId="77777777" w:rsidR="006E4C7B" w:rsidRDefault="006E4C7B" w:rsidP="006E4C7B">
      <w:pPr>
        <w:pStyle w:val="ConsPlusNormal"/>
        <w:ind w:firstLine="0"/>
        <w:jc w:val="center"/>
        <w:rPr>
          <w:rFonts w:ascii="Times New Roman" w:hAnsi="Times New Roman" w:cs="Times New Roman"/>
          <w:sz w:val="22"/>
          <w:szCs w:val="22"/>
        </w:rPr>
      </w:pPr>
    </w:p>
    <w:p w14:paraId="7527FB04" w14:textId="77777777" w:rsidR="006E4C7B" w:rsidRDefault="006E4C7B" w:rsidP="006E4C7B">
      <w:pPr>
        <w:pStyle w:val="ConsPlusNormal"/>
        <w:spacing w:after="120"/>
        <w:ind w:left="567" w:firstLine="0"/>
        <w:rPr>
          <w:rFonts w:ascii="Times New Roman" w:hAnsi="Times New Roman" w:cs="Times New Roman"/>
          <w:b/>
          <w:sz w:val="22"/>
          <w:szCs w:val="22"/>
        </w:rPr>
      </w:pPr>
      <w:r>
        <w:rPr>
          <w:rFonts w:ascii="Times New Roman" w:hAnsi="Times New Roman" w:cs="Times New Roman"/>
          <w:b/>
          <w:sz w:val="22"/>
          <w:szCs w:val="22"/>
        </w:rPr>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6E4C7B" w14:paraId="35B00306" w14:textId="77777777" w:rsidTr="00541AAE">
        <w:trPr>
          <w:trHeight w:val="399"/>
        </w:trPr>
        <w:tc>
          <w:tcPr>
            <w:tcW w:w="867" w:type="dxa"/>
            <w:vAlign w:val="center"/>
          </w:tcPr>
          <w:p w14:paraId="19D5CF67" w14:textId="77777777" w:rsidR="006E4C7B" w:rsidRDefault="006E4C7B" w:rsidP="00541AAE">
            <w:pPr>
              <w:jc w:val="center"/>
              <w:rPr>
                <w:rFonts w:eastAsia="Arial Unicode MS"/>
                <w:color w:val="000000"/>
                <w:lang w:val="ru"/>
              </w:rPr>
            </w:pPr>
            <w:r>
              <w:rPr>
                <w:rFonts w:eastAsia="Arial Unicode MS"/>
                <w:color w:val="000000"/>
                <w:sz w:val="22"/>
                <w:szCs w:val="22"/>
                <w:lang w:val="ru"/>
              </w:rPr>
              <w:t xml:space="preserve">№ </w:t>
            </w:r>
            <w:proofErr w:type="gramStart"/>
            <w:r>
              <w:rPr>
                <w:rFonts w:eastAsia="Arial Unicode MS"/>
                <w:color w:val="000000"/>
                <w:sz w:val="22"/>
                <w:szCs w:val="22"/>
                <w:lang w:val="ru"/>
              </w:rPr>
              <w:t>п</w:t>
            </w:r>
            <w:proofErr w:type="gramEnd"/>
            <w:r>
              <w:rPr>
                <w:rFonts w:eastAsia="Arial Unicode MS"/>
                <w:color w:val="000000"/>
                <w:sz w:val="22"/>
                <w:szCs w:val="22"/>
                <w:lang w:val="ru"/>
              </w:rPr>
              <w:t>/п</w:t>
            </w:r>
          </w:p>
        </w:tc>
        <w:tc>
          <w:tcPr>
            <w:tcW w:w="2203" w:type="dxa"/>
            <w:vAlign w:val="center"/>
          </w:tcPr>
          <w:p w14:paraId="3A825B24" w14:textId="77777777" w:rsidR="006E4C7B" w:rsidRDefault="006E4C7B" w:rsidP="00541AAE">
            <w:pPr>
              <w:jc w:val="center"/>
              <w:rPr>
                <w:rFonts w:eastAsia="Arial Unicode MS"/>
                <w:color w:val="000000"/>
              </w:rPr>
            </w:pPr>
            <w:r>
              <w:rPr>
                <w:rFonts w:eastAsia="Arial Unicode MS"/>
                <w:color w:val="000000"/>
                <w:sz w:val="22"/>
                <w:szCs w:val="22"/>
                <w:lang w:val="ru"/>
              </w:rPr>
              <w:t>Сокращение, термин</w:t>
            </w:r>
          </w:p>
        </w:tc>
        <w:tc>
          <w:tcPr>
            <w:tcW w:w="6173" w:type="dxa"/>
            <w:vAlign w:val="center"/>
          </w:tcPr>
          <w:p w14:paraId="35EF3AD0" w14:textId="77777777" w:rsidR="006E4C7B" w:rsidRDefault="006E4C7B" w:rsidP="00541AAE">
            <w:pPr>
              <w:jc w:val="center"/>
              <w:rPr>
                <w:rFonts w:eastAsia="Arial Unicode MS"/>
                <w:color w:val="000000"/>
                <w:lang w:val="ru"/>
              </w:rPr>
            </w:pPr>
            <w:r>
              <w:rPr>
                <w:rFonts w:eastAsia="Arial Unicode MS"/>
                <w:color w:val="000000"/>
                <w:sz w:val="22"/>
                <w:szCs w:val="22"/>
                <w:lang w:val="ru"/>
              </w:rPr>
              <w:t xml:space="preserve">Расшифровка сокращения, </w:t>
            </w:r>
            <w:r>
              <w:rPr>
                <w:rFonts w:eastAsia="Arial Unicode MS"/>
                <w:color w:val="000000"/>
                <w:sz w:val="22"/>
                <w:szCs w:val="22"/>
              </w:rPr>
              <w:t>толкование</w:t>
            </w:r>
            <w:r>
              <w:rPr>
                <w:rFonts w:eastAsia="Arial Unicode MS"/>
                <w:color w:val="000000"/>
                <w:sz w:val="22"/>
                <w:szCs w:val="22"/>
                <w:lang w:val="ru"/>
              </w:rPr>
              <w:t xml:space="preserve"> термина</w:t>
            </w:r>
          </w:p>
        </w:tc>
      </w:tr>
      <w:tr w:rsidR="006E4C7B" w14:paraId="0BFD066D" w14:textId="77777777" w:rsidTr="00541AAE">
        <w:trPr>
          <w:trHeight w:val="642"/>
        </w:trPr>
        <w:tc>
          <w:tcPr>
            <w:tcW w:w="867" w:type="dxa"/>
            <w:vAlign w:val="center"/>
          </w:tcPr>
          <w:p w14:paraId="3C70BF44" w14:textId="77777777" w:rsidR="006E4C7B" w:rsidRDefault="006E4C7B" w:rsidP="00541AAE">
            <w:pPr>
              <w:jc w:val="center"/>
              <w:rPr>
                <w:rFonts w:eastAsia="Arial Unicode MS"/>
                <w:color w:val="000000"/>
              </w:rPr>
            </w:pPr>
            <w:r>
              <w:rPr>
                <w:rFonts w:eastAsia="Arial Unicode MS"/>
                <w:color w:val="000000"/>
                <w:sz w:val="22"/>
                <w:szCs w:val="22"/>
              </w:rPr>
              <w:t>1.</w:t>
            </w:r>
          </w:p>
        </w:tc>
        <w:tc>
          <w:tcPr>
            <w:tcW w:w="2203" w:type="dxa"/>
            <w:tcBorders>
              <w:left w:val="single" w:sz="4" w:space="0" w:color="auto"/>
              <w:right w:val="single" w:sz="4" w:space="0" w:color="auto"/>
            </w:tcBorders>
          </w:tcPr>
          <w:p w14:paraId="4C66757C" w14:textId="77777777" w:rsidR="006E4C7B" w:rsidRDefault="006E4C7B" w:rsidP="00541AAE">
            <w:pPr>
              <w:ind w:hanging="21"/>
              <w:jc w:val="both"/>
              <w:rPr>
                <w:color w:val="000000"/>
              </w:rPr>
            </w:pPr>
            <w:r>
              <w:rPr>
                <w:color w:val="000000"/>
                <w:sz w:val="22"/>
                <w:szCs w:val="22"/>
              </w:rPr>
              <w:t>Заказчик, Общество</w:t>
            </w:r>
          </w:p>
        </w:tc>
        <w:tc>
          <w:tcPr>
            <w:tcW w:w="6173" w:type="dxa"/>
            <w:tcBorders>
              <w:left w:val="single" w:sz="4" w:space="0" w:color="auto"/>
            </w:tcBorders>
          </w:tcPr>
          <w:p w14:paraId="11B5F176" w14:textId="77777777" w:rsidR="006E4C7B" w:rsidRDefault="006E4C7B" w:rsidP="00541AAE">
            <w:pPr>
              <w:jc w:val="both"/>
              <w:rPr>
                <w:rFonts w:eastAsia="Arial Unicode MS"/>
                <w:color w:val="000000"/>
              </w:rPr>
            </w:pPr>
            <w:r>
              <w:rPr>
                <w:sz w:val="22"/>
                <w:szCs w:val="22"/>
              </w:rPr>
              <w:t>Государственное унитарное предприятие «Почта Херсон».</w:t>
            </w:r>
          </w:p>
        </w:tc>
      </w:tr>
      <w:tr w:rsidR="006E4C7B" w14:paraId="7EA33B30" w14:textId="77777777" w:rsidTr="00541AAE">
        <w:trPr>
          <w:trHeight w:val="642"/>
        </w:trPr>
        <w:tc>
          <w:tcPr>
            <w:tcW w:w="867" w:type="dxa"/>
            <w:vAlign w:val="center"/>
          </w:tcPr>
          <w:p w14:paraId="04EC2CD0" w14:textId="77777777" w:rsidR="006E4C7B" w:rsidRDefault="006E4C7B" w:rsidP="00541AAE">
            <w:pPr>
              <w:jc w:val="center"/>
              <w:rPr>
                <w:rFonts w:eastAsia="Arial Unicode MS"/>
                <w:color w:val="000000"/>
              </w:rPr>
            </w:pPr>
            <w:r>
              <w:rPr>
                <w:rFonts w:eastAsia="Arial Unicode MS"/>
                <w:color w:val="000000"/>
                <w:sz w:val="22"/>
                <w:szCs w:val="22"/>
              </w:rPr>
              <w:t>2.</w:t>
            </w:r>
          </w:p>
        </w:tc>
        <w:tc>
          <w:tcPr>
            <w:tcW w:w="2203" w:type="dxa"/>
            <w:tcBorders>
              <w:left w:val="single" w:sz="4" w:space="0" w:color="auto"/>
              <w:right w:val="single" w:sz="4" w:space="0" w:color="auto"/>
            </w:tcBorders>
            <w:vAlign w:val="center"/>
          </w:tcPr>
          <w:p w14:paraId="737FD74A" w14:textId="77777777" w:rsidR="006E4C7B" w:rsidRDefault="006E4C7B" w:rsidP="00541AAE">
            <w:pPr>
              <w:ind w:hanging="21"/>
              <w:jc w:val="both"/>
            </w:pPr>
            <w:r>
              <w:rPr>
                <w:color w:val="000000"/>
                <w:sz w:val="22"/>
                <w:szCs w:val="22"/>
              </w:rPr>
              <w:t>Подрядчик</w:t>
            </w:r>
          </w:p>
        </w:tc>
        <w:tc>
          <w:tcPr>
            <w:tcW w:w="6173" w:type="dxa"/>
            <w:tcBorders>
              <w:left w:val="single" w:sz="4" w:space="0" w:color="auto"/>
            </w:tcBorders>
          </w:tcPr>
          <w:p w14:paraId="0A7326C6" w14:textId="77777777" w:rsidR="006E4C7B" w:rsidRDefault="006E4C7B" w:rsidP="00541AAE">
            <w:pPr>
              <w:jc w:val="both"/>
            </w:pPr>
            <w:r>
              <w:rPr>
                <w:sz w:val="22"/>
                <w:szCs w:val="22"/>
              </w:rPr>
              <w:t xml:space="preserve">Физическое или юридическое лицо, которое выполняет работы в соответствии с  договором, заключенным с Заказчиком </w:t>
            </w:r>
          </w:p>
        </w:tc>
      </w:tr>
      <w:tr w:rsidR="006E4C7B" w14:paraId="6BF8D847" w14:textId="77777777" w:rsidTr="00541AAE">
        <w:trPr>
          <w:trHeight w:val="399"/>
        </w:trPr>
        <w:tc>
          <w:tcPr>
            <w:tcW w:w="867" w:type="dxa"/>
            <w:vAlign w:val="center"/>
          </w:tcPr>
          <w:p w14:paraId="5722A8A8" w14:textId="77777777" w:rsidR="006E4C7B" w:rsidRDefault="006E4C7B" w:rsidP="00541AAE">
            <w:pPr>
              <w:jc w:val="center"/>
              <w:rPr>
                <w:rFonts w:eastAsia="Arial Unicode MS"/>
                <w:color w:val="000000"/>
              </w:rPr>
            </w:pPr>
            <w:r>
              <w:rPr>
                <w:rFonts w:eastAsia="Arial Unicode MS"/>
                <w:color w:val="000000"/>
                <w:sz w:val="22"/>
                <w:szCs w:val="22"/>
              </w:rPr>
              <w:t>3.</w:t>
            </w:r>
          </w:p>
        </w:tc>
        <w:tc>
          <w:tcPr>
            <w:tcW w:w="2203" w:type="dxa"/>
            <w:tcBorders>
              <w:left w:val="single" w:sz="4" w:space="0" w:color="auto"/>
              <w:right w:val="single" w:sz="4" w:space="0" w:color="auto"/>
            </w:tcBorders>
            <w:vAlign w:val="center"/>
          </w:tcPr>
          <w:p w14:paraId="67AD178F" w14:textId="77777777" w:rsidR="006E4C7B" w:rsidRDefault="006E4C7B" w:rsidP="00541AAE">
            <w:pPr>
              <w:ind w:hanging="21"/>
              <w:jc w:val="both"/>
              <w:rPr>
                <w:color w:val="000000"/>
              </w:rPr>
            </w:pPr>
            <w:r>
              <w:rPr>
                <w:rFonts w:eastAsia="Arial Unicode MS"/>
                <w:color w:val="000000"/>
                <w:sz w:val="22"/>
                <w:szCs w:val="22"/>
              </w:rPr>
              <w:t>Объект</w:t>
            </w:r>
          </w:p>
        </w:tc>
        <w:tc>
          <w:tcPr>
            <w:tcW w:w="6173" w:type="dxa"/>
            <w:tcBorders>
              <w:left w:val="single" w:sz="4" w:space="0" w:color="auto"/>
            </w:tcBorders>
            <w:vAlign w:val="center"/>
          </w:tcPr>
          <w:p w14:paraId="766DC3AE" w14:textId="77777777" w:rsidR="006E4C7B" w:rsidRDefault="006E4C7B" w:rsidP="00541AAE">
            <w:pPr>
              <w:jc w:val="both"/>
            </w:pPr>
            <w:r>
              <w:rPr>
                <w:rFonts w:eastAsia="Arial Unicode MS"/>
                <w:color w:val="000000"/>
                <w:sz w:val="22"/>
                <w:szCs w:val="22"/>
              </w:rPr>
              <w:t xml:space="preserve">Отделение почтовой связи по адресу: </w:t>
            </w:r>
            <w:proofErr w:type="gramStart"/>
            <w:r>
              <w:rPr>
                <w:rFonts w:eastAsia="Arial Unicode MS"/>
                <w:color w:val="000000"/>
                <w:sz w:val="22"/>
                <w:szCs w:val="22"/>
              </w:rPr>
              <w:t xml:space="preserve">Херсонская область, </w:t>
            </w:r>
            <w:proofErr w:type="spellStart"/>
            <w:r>
              <w:rPr>
                <w:rFonts w:eastAsia="Arial Unicode MS"/>
                <w:color w:val="000000"/>
                <w:sz w:val="22"/>
                <w:szCs w:val="22"/>
              </w:rPr>
              <w:t>м.о</w:t>
            </w:r>
            <w:proofErr w:type="spellEnd"/>
            <w:r>
              <w:rPr>
                <w:rFonts w:eastAsia="Arial Unicode MS"/>
                <w:color w:val="000000"/>
                <w:sz w:val="22"/>
                <w:szCs w:val="22"/>
              </w:rPr>
              <w:t xml:space="preserve">. </w:t>
            </w:r>
            <w:proofErr w:type="spellStart"/>
            <w:r>
              <w:rPr>
                <w:rFonts w:eastAsia="Arial Unicode MS"/>
                <w:color w:val="000000"/>
                <w:sz w:val="22"/>
                <w:szCs w:val="22"/>
              </w:rPr>
              <w:t>Скадовский</w:t>
            </w:r>
            <w:proofErr w:type="spellEnd"/>
            <w:r>
              <w:rPr>
                <w:rFonts w:eastAsia="Arial Unicode MS"/>
                <w:color w:val="000000"/>
                <w:sz w:val="22"/>
                <w:szCs w:val="22"/>
              </w:rPr>
              <w:t>, г. Скадовск, ул. Гагарина, д. 59</w:t>
            </w:r>
            <w:proofErr w:type="gramEnd"/>
          </w:p>
        </w:tc>
      </w:tr>
      <w:tr w:rsidR="006E4C7B" w14:paraId="0CA37809" w14:textId="77777777" w:rsidTr="00541AAE">
        <w:trPr>
          <w:trHeight w:val="399"/>
        </w:trPr>
        <w:tc>
          <w:tcPr>
            <w:tcW w:w="867" w:type="dxa"/>
            <w:vAlign w:val="center"/>
          </w:tcPr>
          <w:p w14:paraId="448E158D" w14:textId="77777777" w:rsidR="006E4C7B" w:rsidRDefault="006E4C7B" w:rsidP="00541AAE">
            <w:pPr>
              <w:jc w:val="center"/>
              <w:rPr>
                <w:rFonts w:eastAsia="Arial Unicode MS"/>
                <w:color w:val="000000"/>
              </w:rPr>
            </w:pPr>
            <w:r>
              <w:rPr>
                <w:rFonts w:eastAsia="Arial Unicode MS"/>
                <w:color w:val="000000"/>
                <w:sz w:val="22"/>
                <w:szCs w:val="22"/>
              </w:rPr>
              <w:t>4.</w:t>
            </w:r>
          </w:p>
        </w:tc>
        <w:tc>
          <w:tcPr>
            <w:tcW w:w="2203" w:type="dxa"/>
            <w:vAlign w:val="center"/>
          </w:tcPr>
          <w:p w14:paraId="19DDA282" w14:textId="77777777" w:rsidR="006E4C7B" w:rsidRDefault="006E4C7B" w:rsidP="00541AAE">
            <w:pPr>
              <w:ind w:hanging="21"/>
              <w:jc w:val="both"/>
              <w:rPr>
                <w:rFonts w:eastAsia="Arial Unicode MS"/>
                <w:color w:val="000000"/>
              </w:rPr>
            </w:pPr>
            <w:r>
              <w:rPr>
                <w:rFonts w:eastAsia="Arial Unicode MS"/>
                <w:color w:val="000000"/>
                <w:sz w:val="22"/>
                <w:szCs w:val="22"/>
              </w:rPr>
              <w:t>Работы</w:t>
            </w:r>
          </w:p>
        </w:tc>
        <w:tc>
          <w:tcPr>
            <w:tcW w:w="6173" w:type="dxa"/>
            <w:vAlign w:val="center"/>
          </w:tcPr>
          <w:p w14:paraId="66B0185C" w14:textId="77777777" w:rsidR="006E4C7B" w:rsidRDefault="006E4C7B" w:rsidP="00541AAE">
            <w:pPr>
              <w:jc w:val="both"/>
              <w:rPr>
                <w:rFonts w:eastAsia="Arial Unicode MS"/>
                <w:color w:val="000000"/>
              </w:rPr>
            </w:pPr>
            <w:r>
              <w:rPr>
                <w:rFonts w:eastAsia="Arial Unicode MS"/>
                <w:color w:val="000000"/>
                <w:sz w:val="22"/>
                <w:szCs w:val="22"/>
              </w:rPr>
              <w:t xml:space="preserve">Выполнение текущего ремонта санузлов в административном здании ГУП «Почта Херсон» расположенного по адресу: </w:t>
            </w:r>
            <w:proofErr w:type="gramStart"/>
            <w:r>
              <w:rPr>
                <w:rFonts w:eastAsia="Arial Unicode MS"/>
                <w:color w:val="000000"/>
                <w:sz w:val="22"/>
                <w:szCs w:val="22"/>
              </w:rPr>
              <w:t xml:space="preserve">Херсонская область, </w:t>
            </w:r>
            <w:proofErr w:type="spellStart"/>
            <w:r>
              <w:rPr>
                <w:rFonts w:eastAsia="Arial Unicode MS"/>
                <w:color w:val="000000"/>
                <w:sz w:val="22"/>
                <w:szCs w:val="22"/>
              </w:rPr>
              <w:t>м.о</w:t>
            </w:r>
            <w:proofErr w:type="spellEnd"/>
            <w:r>
              <w:rPr>
                <w:rFonts w:eastAsia="Arial Unicode MS"/>
                <w:color w:val="000000"/>
                <w:sz w:val="22"/>
                <w:szCs w:val="22"/>
              </w:rPr>
              <w:t xml:space="preserve">. </w:t>
            </w:r>
            <w:proofErr w:type="spellStart"/>
            <w:r>
              <w:rPr>
                <w:rFonts w:eastAsia="Arial Unicode MS"/>
                <w:color w:val="000000"/>
                <w:sz w:val="22"/>
                <w:szCs w:val="22"/>
              </w:rPr>
              <w:t>Скадовский</w:t>
            </w:r>
            <w:proofErr w:type="spellEnd"/>
            <w:r>
              <w:rPr>
                <w:rFonts w:eastAsia="Arial Unicode MS"/>
                <w:color w:val="000000"/>
                <w:sz w:val="22"/>
                <w:szCs w:val="22"/>
              </w:rPr>
              <w:t>, г. Скадовск, ул. Гагарина, д. 59</w:t>
            </w:r>
            <w:proofErr w:type="gramEnd"/>
          </w:p>
        </w:tc>
      </w:tr>
      <w:tr w:rsidR="006E4C7B" w14:paraId="6E8FB2F6" w14:textId="77777777" w:rsidTr="00541AAE">
        <w:trPr>
          <w:trHeight w:val="399"/>
        </w:trPr>
        <w:tc>
          <w:tcPr>
            <w:tcW w:w="867" w:type="dxa"/>
            <w:vAlign w:val="center"/>
          </w:tcPr>
          <w:p w14:paraId="7640B959" w14:textId="77777777" w:rsidR="006E4C7B" w:rsidRDefault="006E4C7B" w:rsidP="00541AAE">
            <w:pPr>
              <w:jc w:val="center"/>
              <w:rPr>
                <w:rFonts w:eastAsia="Arial Unicode MS"/>
                <w:color w:val="000000"/>
              </w:rPr>
            </w:pPr>
            <w:r>
              <w:rPr>
                <w:rFonts w:eastAsia="Arial Unicode MS"/>
                <w:color w:val="000000"/>
                <w:sz w:val="22"/>
                <w:szCs w:val="22"/>
              </w:rPr>
              <w:t>5.</w:t>
            </w:r>
          </w:p>
        </w:tc>
        <w:tc>
          <w:tcPr>
            <w:tcW w:w="2203" w:type="dxa"/>
            <w:tcBorders>
              <w:left w:val="single" w:sz="4" w:space="0" w:color="auto"/>
            </w:tcBorders>
            <w:vAlign w:val="center"/>
          </w:tcPr>
          <w:p w14:paraId="2C13817F" w14:textId="77777777" w:rsidR="006E4C7B" w:rsidRDefault="006E4C7B" w:rsidP="00541AAE">
            <w:pPr>
              <w:ind w:hanging="21"/>
              <w:rPr>
                <w:rFonts w:eastAsia="Arial Unicode MS"/>
                <w:color w:val="000000"/>
              </w:rPr>
            </w:pPr>
            <w:r>
              <w:rPr>
                <w:color w:val="000000"/>
                <w:sz w:val="22"/>
                <w:szCs w:val="22"/>
              </w:rPr>
              <w:t>ГОСТ</w:t>
            </w:r>
          </w:p>
        </w:tc>
        <w:tc>
          <w:tcPr>
            <w:tcW w:w="6173" w:type="dxa"/>
            <w:tcBorders>
              <w:left w:val="single" w:sz="4" w:space="0" w:color="auto"/>
              <w:right w:val="single" w:sz="4" w:space="0" w:color="auto"/>
            </w:tcBorders>
            <w:vAlign w:val="center"/>
          </w:tcPr>
          <w:p w14:paraId="035BA9DA" w14:textId="77777777" w:rsidR="006E4C7B" w:rsidRDefault="006E4C7B" w:rsidP="00541AAE">
            <w:pPr>
              <w:rPr>
                <w:rFonts w:eastAsia="Arial Unicode MS"/>
                <w:color w:val="000000"/>
              </w:rPr>
            </w:pPr>
            <w:r>
              <w:rPr>
                <w:color w:val="000000"/>
                <w:sz w:val="22"/>
                <w:szCs w:val="22"/>
              </w:rPr>
              <w:t>Государственный стандарт Российской Федерации</w:t>
            </w:r>
          </w:p>
        </w:tc>
      </w:tr>
      <w:tr w:rsidR="006E4C7B" w14:paraId="4F1810B9" w14:textId="77777777" w:rsidTr="00541AAE">
        <w:trPr>
          <w:trHeight w:val="399"/>
        </w:trPr>
        <w:tc>
          <w:tcPr>
            <w:tcW w:w="867" w:type="dxa"/>
            <w:vAlign w:val="center"/>
          </w:tcPr>
          <w:p w14:paraId="19D16C00" w14:textId="77777777" w:rsidR="006E4C7B" w:rsidRDefault="006E4C7B" w:rsidP="00541AAE">
            <w:pPr>
              <w:jc w:val="center"/>
              <w:rPr>
                <w:rFonts w:eastAsia="Arial Unicode MS"/>
                <w:color w:val="000000"/>
              </w:rPr>
            </w:pPr>
            <w:r>
              <w:rPr>
                <w:rFonts w:eastAsia="Arial Unicode MS"/>
                <w:color w:val="000000"/>
                <w:sz w:val="22"/>
                <w:szCs w:val="22"/>
              </w:rPr>
              <w:t>6.</w:t>
            </w:r>
          </w:p>
        </w:tc>
        <w:tc>
          <w:tcPr>
            <w:tcW w:w="2203" w:type="dxa"/>
            <w:vAlign w:val="center"/>
          </w:tcPr>
          <w:p w14:paraId="1228ED62" w14:textId="77777777" w:rsidR="006E4C7B" w:rsidRDefault="006E4C7B" w:rsidP="00541AAE">
            <w:pPr>
              <w:ind w:hanging="21"/>
              <w:jc w:val="both"/>
              <w:rPr>
                <w:rFonts w:eastAsia="Arial Unicode MS"/>
                <w:color w:val="000000"/>
              </w:rPr>
            </w:pPr>
            <w:r>
              <w:rPr>
                <w:rFonts w:eastAsia="Arial Unicode MS"/>
                <w:color w:val="000000"/>
                <w:sz w:val="22"/>
                <w:szCs w:val="22"/>
              </w:rPr>
              <w:t>СНиП</w:t>
            </w:r>
          </w:p>
        </w:tc>
        <w:tc>
          <w:tcPr>
            <w:tcW w:w="6173" w:type="dxa"/>
            <w:vAlign w:val="center"/>
          </w:tcPr>
          <w:p w14:paraId="4727709D" w14:textId="77777777" w:rsidR="006E4C7B" w:rsidRDefault="006E4C7B" w:rsidP="00541AAE">
            <w:pPr>
              <w:jc w:val="both"/>
              <w:rPr>
                <w:rFonts w:eastAsia="Arial Unicode MS"/>
                <w:color w:val="000000"/>
              </w:rPr>
            </w:pPr>
            <w:r>
              <w:rPr>
                <w:rFonts w:eastAsia="Arial Unicode MS"/>
                <w:color w:val="000000"/>
                <w:sz w:val="22"/>
                <w:szCs w:val="22"/>
              </w:rPr>
              <w:t>Строительные нормы и правила</w:t>
            </w:r>
          </w:p>
        </w:tc>
      </w:tr>
      <w:tr w:rsidR="006E4C7B" w14:paraId="608286D5" w14:textId="77777777" w:rsidTr="00541AAE">
        <w:trPr>
          <w:trHeight w:val="399"/>
        </w:trPr>
        <w:tc>
          <w:tcPr>
            <w:tcW w:w="867" w:type="dxa"/>
            <w:vAlign w:val="center"/>
          </w:tcPr>
          <w:p w14:paraId="6946734E" w14:textId="77777777" w:rsidR="006E4C7B" w:rsidRDefault="006E4C7B" w:rsidP="00541AAE">
            <w:pPr>
              <w:jc w:val="center"/>
              <w:rPr>
                <w:rFonts w:eastAsia="Arial Unicode MS"/>
                <w:color w:val="000000"/>
              </w:rPr>
            </w:pPr>
            <w:r>
              <w:rPr>
                <w:rFonts w:eastAsia="Arial Unicode MS"/>
                <w:color w:val="000000"/>
                <w:sz w:val="22"/>
                <w:szCs w:val="22"/>
              </w:rPr>
              <w:t>7.</w:t>
            </w:r>
          </w:p>
        </w:tc>
        <w:tc>
          <w:tcPr>
            <w:tcW w:w="2203" w:type="dxa"/>
            <w:vAlign w:val="center"/>
          </w:tcPr>
          <w:p w14:paraId="4EC258F8" w14:textId="77777777" w:rsidR="006E4C7B" w:rsidRDefault="006E4C7B" w:rsidP="00541AAE">
            <w:pPr>
              <w:ind w:hanging="21"/>
              <w:jc w:val="both"/>
              <w:rPr>
                <w:rFonts w:eastAsia="Arial Unicode MS"/>
                <w:color w:val="000000"/>
              </w:rPr>
            </w:pPr>
            <w:r>
              <w:rPr>
                <w:rFonts w:eastAsia="Arial Unicode MS"/>
                <w:color w:val="000000"/>
                <w:sz w:val="22"/>
                <w:szCs w:val="22"/>
              </w:rPr>
              <w:t>ТЗ</w:t>
            </w:r>
          </w:p>
        </w:tc>
        <w:tc>
          <w:tcPr>
            <w:tcW w:w="6173" w:type="dxa"/>
            <w:vAlign w:val="center"/>
          </w:tcPr>
          <w:p w14:paraId="10DBEF93" w14:textId="77777777" w:rsidR="006E4C7B" w:rsidRDefault="006E4C7B" w:rsidP="00541AAE">
            <w:pPr>
              <w:jc w:val="both"/>
              <w:rPr>
                <w:rFonts w:eastAsia="Arial Unicode MS"/>
                <w:color w:val="000000"/>
              </w:rPr>
            </w:pPr>
            <w:r>
              <w:rPr>
                <w:rFonts w:eastAsia="Arial Unicode MS"/>
                <w:color w:val="000000"/>
                <w:sz w:val="22"/>
                <w:szCs w:val="22"/>
              </w:rPr>
              <w:t>Техническое задание</w:t>
            </w:r>
          </w:p>
        </w:tc>
      </w:tr>
      <w:tr w:rsidR="006E4C7B" w14:paraId="479095B4" w14:textId="77777777" w:rsidTr="00541AAE">
        <w:trPr>
          <w:trHeight w:val="399"/>
        </w:trPr>
        <w:tc>
          <w:tcPr>
            <w:tcW w:w="867" w:type="dxa"/>
            <w:vAlign w:val="center"/>
          </w:tcPr>
          <w:p w14:paraId="0A7B8E92" w14:textId="77777777" w:rsidR="006E4C7B" w:rsidRDefault="006E4C7B" w:rsidP="00541AAE">
            <w:pPr>
              <w:jc w:val="center"/>
              <w:rPr>
                <w:rFonts w:eastAsia="Arial Unicode MS"/>
                <w:color w:val="000000"/>
              </w:rPr>
            </w:pPr>
            <w:r>
              <w:rPr>
                <w:rFonts w:eastAsia="Arial Unicode MS"/>
                <w:color w:val="000000"/>
                <w:sz w:val="22"/>
                <w:szCs w:val="22"/>
              </w:rPr>
              <w:t>8.</w:t>
            </w:r>
          </w:p>
        </w:tc>
        <w:tc>
          <w:tcPr>
            <w:tcW w:w="2203" w:type="dxa"/>
            <w:vAlign w:val="center"/>
          </w:tcPr>
          <w:p w14:paraId="41192DD0" w14:textId="77777777" w:rsidR="006E4C7B" w:rsidRDefault="006E4C7B" w:rsidP="00541AAE">
            <w:pPr>
              <w:ind w:hanging="21"/>
              <w:jc w:val="both"/>
              <w:rPr>
                <w:rFonts w:eastAsia="Arial Unicode MS"/>
                <w:color w:val="000000"/>
              </w:rPr>
            </w:pPr>
            <w:r>
              <w:rPr>
                <w:rFonts w:eastAsia="Arial Unicode MS"/>
                <w:color w:val="000000"/>
                <w:sz w:val="22"/>
                <w:szCs w:val="22"/>
              </w:rPr>
              <w:t>Стороны</w:t>
            </w:r>
          </w:p>
        </w:tc>
        <w:tc>
          <w:tcPr>
            <w:tcW w:w="6173" w:type="dxa"/>
            <w:vAlign w:val="center"/>
          </w:tcPr>
          <w:p w14:paraId="7DFF55EE" w14:textId="77777777" w:rsidR="006E4C7B" w:rsidRDefault="006E4C7B" w:rsidP="00541AAE">
            <w:pPr>
              <w:jc w:val="both"/>
              <w:rPr>
                <w:rFonts w:eastAsia="Arial Unicode MS"/>
                <w:color w:val="000000"/>
              </w:rPr>
            </w:pPr>
            <w:r>
              <w:rPr>
                <w:rFonts w:eastAsia="Arial Unicode MS"/>
                <w:color w:val="000000"/>
                <w:sz w:val="22"/>
                <w:szCs w:val="22"/>
              </w:rPr>
              <w:t>Заказчик и Подрядчик</w:t>
            </w:r>
          </w:p>
        </w:tc>
      </w:tr>
    </w:tbl>
    <w:p w14:paraId="10CBF92E" w14:textId="77777777" w:rsidR="006E4C7B" w:rsidRDefault="006E4C7B" w:rsidP="006E4C7B">
      <w:pPr>
        <w:pStyle w:val="ConsPlusNormal"/>
        <w:numPr>
          <w:ilvl w:val="0"/>
          <w:numId w:val="24"/>
        </w:numPr>
        <w:autoSpaceDE/>
        <w:autoSpaceDN/>
        <w:adjustRightInd/>
        <w:spacing w:before="240" w:after="120"/>
        <w:rPr>
          <w:rFonts w:ascii="Times New Roman" w:hAnsi="Times New Roman" w:cs="Times New Roman"/>
          <w:b/>
          <w:sz w:val="22"/>
          <w:szCs w:val="22"/>
        </w:rPr>
      </w:pPr>
      <w:r>
        <w:rPr>
          <w:rFonts w:ascii="Times New Roman" w:hAnsi="Times New Roman" w:cs="Times New Roman"/>
          <w:b/>
          <w:sz w:val="22"/>
          <w:szCs w:val="22"/>
        </w:rPr>
        <w:t xml:space="preserve">НАИМЕНОВАНИЕ РАБОТ </w:t>
      </w:r>
    </w:p>
    <w:p w14:paraId="7C230491" w14:textId="77777777" w:rsidR="006E4C7B" w:rsidRDefault="006E4C7B" w:rsidP="006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Pr>
          <w:color w:val="000000"/>
          <w:sz w:val="22"/>
          <w:szCs w:val="22"/>
        </w:rPr>
        <w:t xml:space="preserve">Выполнение текущего ремонта санузлов в административном здании ГУП «Почта Херсон» расположенного по адресу: </w:t>
      </w:r>
      <w:proofErr w:type="gramStart"/>
      <w:r>
        <w:rPr>
          <w:color w:val="000000"/>
          <w:sz w:val="22"/>
          <w:szCs w:val="22"/>
        </w:rPr>
        <w:t xml:space="preserve">Херсонская область, </w:t>
      </w:r>
      <w:proofErr w:type="spellStart"/>
      <w:r>
        <w:rPr>
          <w:color w:val="000000"/>
          <w:sz w:val="22"/>
          <w:szCs w:val="22"/>
        </w:rPr>
        <w:t>м.о</w:t>
      </w:r>
      <w:proofErr w:type="spellEnd"/>
      <w:r>
        <w:rPr>
          <w:color w:val="000000"/>
          <w:sz w:val="22"/>
          <w:szCs w:val="22"/>
        </w:rPr>
        <w:t xml:space="preserve">. </w:t>
      </w:r>
      <w:proofErr w:type="spellStart"/>
      <w:r>
        <w:rPr>
          <w:color w:val="000000"/>
          <w:sz w:val="22"/>
          <w:szCs w:val="22"/>
        </w:rPr>
        <w:t>Скадовский</w:t>
      </w:r>
      <w:proofErr w:type="spellEnd"/>
      <w:r>
        <w:rPr>
          <w:color w:val="000000"/>
          <w:sz w:val="22"/>
          <w:szCs w:val="22"/>
        </w:rPr>
        <w:t>, г. Скадовск, ул. Гагарина, д. 59.</w:t>
      </w:r>
      <w:proofErr w:type="gramEnd"/>
    </w:p>
    <w:p w14:paraId="66732AFB" w14:textId="77777777" w:rsidR="006E4C7B" w:rsidRDefault="006E4C7B" w:rsidP="006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Pr>
          <w:color w:val="000000"/>
          <w:sz w:val="22"/>
          <w:szCs w:val="22"/>
        </w:rPr>
        <w:t>Код ОКПД</w:t>
      </w:r>
      <w:proofErr w:type="gramStart"/>
      <w:r>
        <w:rPr>
          <w:color w:val="000000"/>
          <w:sz w:val="22"/>
          <w:szCs w:val="22"/>
        </w:rPr>
        <w:t>2</w:t>
      </w:r>
      <w:proofErr w:type="gramEnd"/>
      <w:r>
        <w:rPr>
          <w:color w:val="000000"/>
          <w:sz w:val="22"/>
          <w:szCs w:val="22"/>
        </w:rPr>
        <w:t xml:space="preserve"> - 43.39.19.190 - Работы завершающие и отделочные в зданиях и сооружениях, прочие, не включенные в другие группировки.</w:t>
      </w:r>
    </w:p>
    <w:p w14:paraId="6B44C635" w14:textId="77777777" w:rsidR="006E4C7B" w:rsidRDefault="006E4C7B" w:rsidP="006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p>
    <w:p w14:paraId="4874D617" w14:textId="77777777" w:rsidR="006E4C7B" w:rsidRDefault="006E4C7B" w:rsidP="006E4C7B">
      <w:pPr>
        <w:pStyle w:val="a6"/>
        <w:widowControl/>
        <w:numPr>
          <w:ilvl w:val="0"/>
          <w:numId w:val="24"/>
        </w:numPr>
        <w:autoSpaceDE/>
        <w:autoSpaceDN/>
        <w:adjustRightInd/>
        <w:rPr>
          <w:b/>
          <w:sz w:val="22"/>
          <w:szCs w:val="22"/>
        </w:rPr>
      </w:pPr>
      <w:r>
        <w:rPr>
          <w:b/>
          <w:sz w:val="22"/>
          <w:szCs w:val="22"/>
        </w:rPr>
        <w:t>ОПИСАНИЕ РАБОТ, ЦЕЛЬ И ЗАДАЧИ</w:t>
      </w:r>
    </w:p>
    <w:p w14:paraId="45460D7E" w14:textId="77777777" w:rsidR="006E4C7B" w:rsidRDefault="006E4C7B" w:rsidP="006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Pr>
          <w:color w:val="000000"/>
          <w:sz w:val="22"/>
          <w:szCs w:val="22"/>
        </w:rPr>
        <w:t xml:space="preserve">Работы выполняются с целью обеспечения эффективной эксплуатации Объекта в соответствии с его назначением, улучшения условий работы персонала, выполнения санитарно-гигиенических требований к помещениям. </w:t>
      </w:r>
    </w:p>
    <w:p w14:paraId="2B806C26" w14:textId="77777777" w:rsidR="006E4C7B" w:rsidRDefault="006E4C7B" w:rsidP="006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Pr>
          <w:color w:val="000000"/>
          <w:sz w:val="22"/>
          <w:szCs w:val="22"/>
        </w:rPr>
        <w:t xml:space="preserve">Подрядчик обязуется  выполнить текущий ремонт санузлов в соответствии с данным техническим заданием из своих материалов, за свой </w:t>
      </w:r>
      <w:proofErr w:type="gramStart"/>
      <w:r>
        <w:rPr>
          <w:color w:val="000000"/>
          <w:sz w:val="22"/>
          <w:szCs w:val="22"/>
        </w:rPr>
        <w:t>счет</w:t>
      </w:r>
      <w:proofErr w:type="gramEnd"/>
      <w:r>
        <w:rPr>
          <w:color w:val="000000"/>
          <w:sz w:val="22"/>
          <w:szCs w:val="22"/>
        </w:rPr>
        <w:t xml:space="preserve"> осуществив их доставку и разгрузку.</w:t>
      </w:r>
    </w:p>
    <w:p w14:paraId="78C1AB51" w14:textId="77777777" w:rsidR="006E4C7B" w:rsidRDefault="006E4C7B" w:rsidP="006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Pr>
          <w:color w:val="000000"/>
          <w:sz w:val="22"/>
          <w:szCs w:val="22"/>
        </w:rPr>
        <w:t>Все материалы и оборудование, используемые Подрядчиком для выполнения работ, должны иметь соответствующие сертификаты, технические паспорта и другие документы, удостоверяющие их качество.</w:t>
      </w:r>
    </w:p>
    <w:p w14:paraId="38D64780" w14:textId="77777777" w:rsidR="006E4C7B" w:rsidRDefault="006E4C7B" w:rsidP="006E4C7B">
      <w:pPr>
        <w:pStyle w:val="a6"/>
        <w:widowControl/>
        <w:numPr>
          <w:ilvl w:val="1"/>
          <w:numId w:val="27"/>
        </w:numPr>
        <w:tabs>
          <w:tab w:val="left" w:pos="0"/>
        </w:tabs>
        <w:autoSpaceDE/>
        <w:autoSpaceDN/>
        <w:adjustRightInd/>
        <w:jc w:val="both"/>
        <w:rPr>
          <w:sz w:val="22"/>
          <w:szCs w:val="22"/>
        </w:rPr>
      </w:pPr>
      <w:r>
        <w:rPr>
          <w:b/>
          <w:sz w:val="22"/>
          <w:szCs w:val="22"/>
        </w:rPr>
        <w:t>Описание работ:</w:t>
      </w:r>
    </w:p>
    <w:p w14:paraId="0F81C3C2" w14:textId="77777777" w:rsidR="006E4C7B" w:rsidRDefault="006E4C7B" w:rsidP="006E4C7B">
      <w:pPr>
        <w:pStyle w:val="ConsPlusNormal"/>
        <w:numPr>
          <w:ilvl w:val="2"/>
          <w:numId w:val="28"/>
        </w:numPr>
        <w:tabs>
          <w:tab w:val="left" w:pos="0"/>
        </w:tabs>
        <w:autoSpaceDE/>
        <w:autoSpaceDN/>
        <w:adjustRightInd/>
        <w:rPr>
          <w:rFonts w:ascii="Times New Roman" w:hAnsi="Times New Roman" w:cs="Times New Roman"/>
          <w:b/>
          <w:sz w:val="22"/>
          <w:szCs w:val="22"/>
        </w:rPr>
      </w:pPr>
      <w:proofErr w:type="spellStart"/>
      <w:r>
        <w:rPr>
          <w:rFonts w:ascii="Times New Roman" w:hAnsi="Times New Roman" w:cs="Times New Roman"/>
          <w:b/>
          <w:bCs/>
          <w:color w:val="000000"/>
          <w:sz w:val="22"/>
          <w:szCs w:val="22"/>
        </w:rPr>
        <w:t>Предпроектный</w:t>
      </w:r>
      <w:proofErr w:type="spellEnd"/>
      <w:r>
        <w:rPr>
          <w:rFonts w:ascii="Times New Roman" w:hAnsi="Times New Roman" w:cs="Times New Roman"/>
          <w:b/>
          <w:bCs/>
          <w:color w:val="000000"/>
          <w:sz w:val="22"/>
          <w:szCs w:val="22"/>
        </w:rPr>
        <w:t xml:space="preserve"> анализ </w:t>
      </w:r>
    </w:p>
    <w:p w14:paraId="003F9D2E" w14:textId="77777777" w:rsidR="006E4C7B" w:rsidRDefault="006E4C7B" w:rsidP="006E4C7B">
      <w:pPr>
        <w:pStyle w:val="a6"/>
        <w:widowControl/>
        <w:numPr>
          <w:ilvl w:val="3"/>
          <w:numId w:val="28"/>
        </w:numPr>
        <w:shd w:val="clear" w:color="auto" w:fill="FFFFFF"/>
        <w:tabs>
          <w:tab w:val="left" w:pos="0"/>
        </w:tabs>
        <w:autoSpaceDE/>
        <w:autoSpaceDN/>
        <w:adjustRightInd/>
        <w:jc w:val="both"/>
        <w:rPr>
          <w:color w:val="000000"/>
          <w:sz w:val="22"/>
          <w:szCs w:val="22"/>
        </w:rPr>
      </w:pPr>
      <w:r>
        <w:rPr>
          <w:bCs/>
          <w:color w:val="000000"/>
          <w:sz w:val="22"/>
          <w:szCs w:val="22"/>
        </w:rPr>
        <w:t>Проведение обследования.</w:t>
      </w:r>
    </w:p>
    <w:p w14:paraId="237DADED" w14:textId="77777777" w:rsidR="006E4C7B" w:rsidRDefault="006E4C7B" w:rsidP="006E4C7B">
      <w:pPr>
        <w:pStyle w:val="a6"/>
        <w:widowControl/>
        <w:numPr>
          <w:ilvl w:val="2"/>
          <w:numId w:val="28"/>
        </w:numPr>
        <w:shd w:val="clear" w:color="auto" w:fill="FFFFFF"/>
        <w:tabs>
          <w:tab w:val="left" w:pos="0"/>
        </w:tabs>
        <w:autoSpaceDE/>
        <w:autoSpaceDN/>
        <w:adjustRightInd/>
        <w:jc w:val="both"/>
        <w:rPr>
          <w:color w:val="000000"/>
          <w:sz w:val="22"/>
          <w:szCs w:val="22"/>
        </w:rPr>
      </w:pPr>
      <w:r>
        <w:rPr>
          <w:b/>
          <w:bCs/>
          <w:color w:val="000000"/>
          <w:sz w:val="22"/>
          <w:szCs w:val="22"/>
        </w:rPr>
        <w:t>Разработка документации</w:t>
      </w:r>
    </w:p>
    <w:p w14:paraId="27862A21" w14:textId="77777777" w:rsidR="006E4C7B" w:rsidRDefault="006E4C7B" w:rsidP="006E4C7B">
      <w:pPr>
        <w:pStyle w:val="a6"/>
        <w:widowControl/>
        <w:numPr>
          <w:ilvl w:val="3"/>
          <w:numId w:val="28"/>
        </w:numPr>
        <w:shd w:val="clear" w:color="auto" w:fill="FFFFFF"/>
        <w:tabs>
          <w:tab w:val="left" w:pos="0"/>
        </w:tabs>
        <w:autoSpaceDE/>
        <w:autoSpaceDN/>
        <w:adjustRightInd/>
        <w:jc w:val="both"/>
        <w:rPr>
          <w:color w:val="000000"/>
          <w:sz w:val="22"/>
          <w:szCs w:val="22"/>
        </w:rPr>
      </w:pPr>
      <w:r>
        <w:rPr>
          <w:color w:val="000000"/>
          <w:sz w:val="22"/>
          <w:szCs w:val="22"/>
        </w:rPr>
        <w:t>Разработка плана и схем.</w:t>
      </w:r>
    </w:p>
    <w:p w14:paraId="610AEB5C" w14:textId="77777777" w:rsidR="006E4C7B" w:rsidRDefault="006E4C7B" w:rsidP="006E4C7B">
      <w:pPr>
        <w:pStyle w:val="a6"/>
        <w:widowControl/>
        <w:numPr>
          <w:ilvl w:val="3"/>
          <w:numId w:val="28"/>
        </w:numPr>
        <w:shd w:val="clear" w:color="auto" w:fill="FFFFFF"/>
        <w:tabs>
          <w:tab w:val="left" w:pos="0"/>
        </w:tabs>
        <w:autoSpaceDE/>
        <w:autoSpaceDN/>
        <w:adjustRightInd/>
        <w:spacing w:line="276" w:lineRule="auto"/>
        <w:jc w:val="both"/>
        <w:outlineLvl w:val="1"/>
        <w:rPr>
          <w:bCs/>
          <w:color w:val="000000"/>
          <w:sz w:val="22"/>
          <w:szCs w:val="22"/>
        </w:rPr>
      </w:pPr>
      <w:r>
        <w:rPr>
          <w:color w:val="000000"/>
          <w:sz w:val="22"/>
          <w:szCs w:val="22"/>
        </w:rPr>
        <w:t>Составление спецификации.</w:t>
      </w:r>
    </w:p>
    <w:p w14:paraId="7AF40B2D" w14:textId="77777777" w:rsidR="006E4C7B" w:rsidRDefault="006E4C7B" w:rsidP="006E4C7B">
      <w:pPr>
        <w:pStyle w:val="a6"/>
        <w:widowControl/>
        <w:numPr>
          <w:ilvl w:val="3"/>
          <w:numId w:val="28"/>
        </w:numPr>
        <w:shd w:val="clear" w:color="auto" w:fill="FFFFFF"/>
        <w:tabs>
          <w:tab w:val="left" w:pos="0"/>
        </w:tabs>
        <w:autoSpaceDE/>
        <w:autoSpaceDN/>
        <w:adjustRightInd/>
        <w:spacing w:line="276" w:lineRule="auto"/>
        <w:jc w:val="both"/>
        <w:outlineLvl w:val="1"/>
        <w:rPr>
          <w:bCs/>
          <w:color w:val="000000"/>
          <w:sz w:val="22"/>
          <w:szCs w:val="22"/>
        </w:rPr>
      </w:pPr>
      <w:r>
        <w:rPr>
          <w:color w:val="000000"/>
          <w:sz w:val="22"/>
          <w:szCs w:val="22"/>
        </w:rPr>
        <w:t>Формирование сметной документации и эскизных решений.</w:t>
      </w:r>
    </w:p>
    <w:p w14:paraId="7F5DA69E" w14:textId="77777777" w:rsidR="006E4C7B" w:rsidRDefault="006E4C7B" w:rsidP="006E4C7B">
      <w:pPr>
        <w:pStyle w:val="a6"/>
        <w:widowControl/>
        <w:numPr>
          <w:ilvl w:val="3"/>
          <w:numId w:val="28"/>
        </w:numPr>
        <w:shd w:val="clear" w:color="auto" w:fill="FFFFFF"/>
        <w:tabs>
          <w:tab w:val="left" w:pos="0"/>
        </w:tabs>
        <w:autoSpaceDE/>
        <w:autoSpaceDN/>
        <w:adjustRightInd/>
        <w:spacing w:line="276" w:lineRule="auto"/>
        <w:jc w:val="both"/>
        <w:outlineLvl w:val="1"/>
        <w:rPr>
          <w:b/>
          <w:bCs/>
          <w:color w:val="000000"/>
          <w:sz w:val="22"/>
          <w:szCs w:val="22"/>
        </w:rPr>
      </w:pPr>
      <w:r>
        <w:rPr>
          <w:color w:val="000000"/>
          <w:sz w:val="22"/>
          <w:szCs w:val="22"/>
        </w:rPr>
        <w:t>Согласование документации с Заказчиком.</w:t>
      </w:r>
    </w:p>
    <w:p w14:paraId="46CE038B" w14:textId="77777777" w:rsidR="006E4C7B" w:rsidRDefault="006E4C7B" w:rsidP="006E4C7B">
      <w:pPr>
        <w:pStyle w:val="a6"/>
        <w:widowControl/>
        <w:numPr>
          <w:ilvl w:val="2"/>
          <w:numId w:val="28"/>
        </w:numPr>
        <w:shd w:val="clear" w:color="auto" w:fill="FFFFFF"/>
        <w:tabs>
          <w:tab w:val="left" w:pos="0"/>
        </w:tabs>
        <w:autoSpaceDE/>
        <w:autoSpaceDN/>
        <w:adjustRightInd/>
        <w:spacing w:line="276" w:lineRule="auto"/>
        <w:jc w:val="both"/>
        <w:outlineLvl w:val="1"/>
        <w:rPr>
          <w:b/>
          <w:bCs/>
          <w:color w:val="000000"/>
          <w:sz w:val="22"/>
          <w:szCs w:val="22"/>
        </w:rPr>
      </w:pPr>
      <w:r>
        <w:rPr>
          <w:b/>
          <w:bCs/>
          <w:color w:val="000000"/>
          <w:sz w:val="22"/>
          <w:szCs w:val="22"/>
        </w:rPr>
        <w:t>Производство работ</w:t>
      </w:r>
    </w:p>
    <w:p w14:paraId="686AC6FB" w14:textId="77777777" w:rsidR="006E4C7B" w:rsidRDefault="006E4C7B" w:rsidP="006E4C7B">
      <w:pPr>
        <w:pStyle w:val="a6"/>
        <w:widowControl/>
        <w:numPr>
          <w:ilvl w:val="3"/>
          <w:numId w:val="28"/>
        </w:numPr>
        <w:shd w:val="clear" w:color="auto" w:fill="FFFFFF"/>
        <w:tabs>
          <w:tab w:val="left" w:pos="0"/>
        </w:tabs>
        <w:autoSpaceDE/>
        <w:autoSpaceDN/>
        <w:adjustRightInd/>
        <w:jc w:val="both"/>
        <w:rPr>
          <w:color w:val="000000"/>
          <w:sz w:val="22"/>
          <w:szCs w:val="22"/>
        </w:rPr>
      </w:pPr>
      <w:r>
        <w:rPr>
          <w:bCs/>
          <w:color w:val="000000"/>
          <w:sz w:val="22"/>
          <w:szCs w:val="22"/>
        </w:rPr>
        <w:t>Демонтажные работы</w:t>
      </w:r>
      <w:r>
        <w:rPr>
          <w:color w:val="000000"/>
          <w:sz w:val="22"/>
          <w:szCs w:val="22"/>
        </w:rPr>
        <w:t>. </w:t>
      </w:r>
    </w:p>
    <w:p w14:paraId="63608311" w14:textId="77777777" w:rsidR="006E4C7B" w:rsidRDefault="006E4C7B" w:rsidP="006E4C7B">
      <w:pPr>
        <w:pStyle w:val="a6"/>
        <w:widowControl/>
        <w:numPr>
          <w:ilvl w:val="3"/>
          <w:numId w:val="28"/>
        </w:numPr>
        <w:shd w:val="clear" w:color="auto" w:fill="FFFFFF"/>
        <w:tabs>
          <w:tab w:val="left" w:pos="0"/>
        </w:tabs>
        <w:autoSpaceDE/>
        <w:autoSpaceDN/>
        <w:adjustRightInd/>
        <w:jc w:val="both"/>
        <w:rPr>
          <w:color w:val="000000"/>
          <w:sz w:val="22"/>
          <w:szCs w:val="22"/>
        </w:rPr>
      </w:pPr>
      <w:r>
        <w:rPr>
          <w:color w:val="000000"/>
          <w:sz w:val="22"/>
          <w:szCs w:val="22"/>
        </w:rPr>
        <w:t>Ремонтно-монтажные работы</w:t>
      </w:r>
      <w:r>
        <w:rPr>
          <w:sz w:val="22"/>
          <w:szCs w:val="22"/>
        </w:rPr>
        <w:t>.</w:t>
      </w:r>
    </w:p>
    <w:p w14:paraId="089114FF" w14:textId="77777777" w:rsidR="006E4C7B" w:rsidRDefault="006E4C7B" w:rsidP="006E4C7B">
      <w:pPr>
        <w:pStyle w:val="a6"/>
        <w:widowControl/>
        <w:numPr>
          <w:ilvl w:val="3"/>
          <w:numId w:val="28"/>
        </w:numPr>
        <w:shd w:val="clear" w:color="auto" w:fill="FFFFFF"/>
        <w:tabs>
          <w:tab w:val="left" w:pos="0"/>
        </w:tabs>
        <w:autoSpaceDE/>
        <w:autoSpaceDN/>
        <w:adjustRightInd/>
        <w:jc w:val="both"/>
        <w:rPr>
          <w:sz w:val="22"/>
          <w:szCs w:val="22"/>
        </w:rPr>
      </w:pPr>
      <w:r>
        <w:rPr>
          <w:bCs/>
          <w:color w:val="000000"/>
          <w:sz w:val="22"/>
          <w:szCs w:val="22"/>
        </w:rPr>
        <w:t>Обвязка и подключение к существующей системе водоснабжения и канализации</w:t>
      </w:r>
      <w:r>
        <w:rPr>
          <w:color w:val="000000"/>
          <w:sz w:val="22"/>
          <w:szCs w:val="22"/>
        </w:rPr>
        <w:t>.</w:t>
      </w:r>
    </w:p>
    <w:p w14:paraId="40DF2ABE" w14:textId="77777777" w:rsidR="006E4C7B" w:rsidRDefault="006E4C7B" w:rsidP="006E4C7B">
      <w:pPr>
        <w:ind w:left="491"/>
        <w:jc w:val="both"/>
        <w:rPr>
          <w:b/>
          <w:sz w:val="22"/>
          <w:szCs w:val="22"/>
        </w:rPr>
      </w:pPr>
    </w:p>
    <w:p w14:paraId="4C778607" w14:textId="77777777" w:rsidR="006E4C7B" w:rsidRDefault="006E4C7B" w:rsidP="006E4C7B">
      <w:pPr>
        <w:pStyle w:val="a6"/>
        <w:widowControl/>
        <w:numPr>
          <w:ilvl w:val="0"/>
          <w:numId w:val="28"/>
        </w:numPr>
        <w:autoSpaceDE/>
        <w:autoSpaceDN/>
        <w:adjustRightInd/>
        <w:jc w:val="both"/>
        <w:rPr>
          <w:b/>
          <w:sz w:val="22"/>
          <w:szCs w:val="22"/>
        </w:rPr>
      </w:pPr>
      <w:r>
        <w:rPr>
          <w:b/>
          <w:sz w:val="22"/>
          <w:szCs w:val="22"/>
        </w:rPr>
        <w:lastRenderedPageBreak/>
        <w:t>Сроки выполнения работ</w:t>
      </w:r>
    </w:p>
    <w:p w14:paraId="205D8D91" w14:textId="77777777" w:rsidR="006E4C7B" w:rsidRDefault="006E4C7B" w:rsidP="006E4C7B">
      <w:pPr>
        <w:ind w:left="491"/>
        <w:jc w:val="both"/>
        <w:rPr>
          <w:sz w:val="22"/>
          <w:szCs w:val="22"/>
        </w:rPr>
      </w:pPr>
      <w:r>
        <w:rPr>
          <w:b/>
          <w:sz w:val="22"/>
          <w:szCs w:val="22"/>
        </w:rPr>
        <w:t>Этап обследования и подготовки сметной документации.</w:t>
      </w:r>
    </w:p>
    <w:p w14:paraId="400CB10B" w14:textId="77777777" w:rsidR="006E4C7B" w:rsidRDefault="006E4C7B" w:rsidP="006E4C7B">
      <w:pPr>
        <w:jc w:val="both"/>
        <w:rPr>
          <w:sz w:val="22"/>
          <w:szCs w:val="22"/>
        </w:rPr>
      </w:pPr>
      <w:r>
        <w:rPr>
          <w:sz w:val="22"/>
          <w:szCs w:val="22"/>
        </w:rPr>
        <w:t xml:space="preserve">-  Начало работ: в течение 3 (трех) рабочих дней с момента подписания договора. </w:t>
      </w:r>
    </w:p>
    <w:p w14:paraId="41F0C3C5" w14:textId="77777777" w:rsidR="006E4C7B" w:rsidRDefault="006E4C7B" w:rsidP="006E4C7B">
      <w:pPr>
        <w:jc w:val="both"/>
        <w:rPr>
          <w:sz w:val="22"/>
          <w:szCs w:val="22"/>
        </w:rPr>
      </w:pPr>
      <w:r>
        <w:rPr>
          <w:sz w:val="22"/>
          <w:szCs w:val="22"/>
        </w:rPr>
        <w:t>-  Продолжительность не более 40 (сорока) рабочих дней с момента подписания договора.</w:t>
      </w:r>
    </w:p>
    <w:p w14:paraId="4C932F10" w14:textId="77777777" w:rsidR="006E4C7B" w:rsidRDefault="006E4C7B" w:rsidP="006E4C7B">
      <w:pPr>
        <w:ind w:firstLine="567"/>
        <w:jc w:val="both"/>
        <w:rPr>
          <w:sz w:val="22"/>
          <w:szCs w:val="22"/>
        </w:rPr>
      </w:pPr>
      <w:r>
        <w:rPr>
          <w:sz w:val="22"/>
          <w:szCs w:val="22"/>
        </w:rPr>
        <w:t xml:space="preserve">Подрядчик по окончании этапа в течение </w:t>
      </w:r>
      <w:r>
        <w:rPr>
          <w:b/>
          <w:sz w:val="22"/>
          <w:szCs w:val="22"/>
        </w:rPr>
        <w:t>5 (пяти) рабочих дней</w:t>
      </w:r>
      <w:r>
        <w:rPr>
          <w:sz w:val="22"/>
          <w:szCs w:val="22"/>
        </w:rPr>
        <w:t xml:space="preserve"> передает Заказчику сметную документацию и эскизные решения.</w:t>
      </w:r>
    </w:p>
    <w:p w14:paraId="45815221" w14:textId="77777777" w:rsidR="006E4C7B" w:rsidRDefault="006E4C7B" w:rsidP="006E4C7B">
      <w:pPr>
        <w:ind w:firstLine="567"/>
        <w:jc w:val="both"/>
        <w:rPr>
          <w:sz w:val="22"/>
          <w:szCs w:val="22"/>
        </w:rPr>
      </w:pPr>
      <w:r>
        <w:rPr>
          <w:sz w:val="22"/>
          <w:szCs w:val="22"/>
        </w:rPr>
        <w:t>В течени</w:t>
      </w:r>
      <w:proofErr w:type="gramStart"/>
      <w:r>
        <w:rPr>
          <w:sz w:val="22"/>
          <w:szCs w:val="22"/>
        </w:rPr>
        <w:t>и</w:t>
      </w:r>
      <w:proofErr w:type="gramEnd"/>
      <w:r>
        <w:rPr>
          <w:sz w:val="22"/>
          <w:szCs w:val="22"/>
        </w:rPr>
        <w:t xml:space="preserve"> </w:t>
      </w:r>
      <w:r>
        <w:rPr>
          <w:b/>
          <w:sz w:val="22"/>
          <w:szCs w:val="22"/>
        </w:rPr>
        <w:t>5 (пяти) рабочих дней</w:t>
      </w:r>
      <w:r>
        <w:rPr>
          <w:sz w:val="22"/>
          <w:szCs w:val="22"/>
        </w:rPr>
        <w:t xml:space="preserve"> Заказчик изучает и утверждает документацию.</w:t>
      </w:r>
    </w:p>
    <w:p w14:paraId="0D388340" w14:textId="77777777" w:rsidR="006E4C7B" w:rsidRDefault="006E4C7B" w:rsidP="006E4C7B">
      <w:pPr>
        <w:ind w:firstLine="567"/>
        <w:jc w:val="both"/>
        <w:rPr>
          <w:b/>
          <w:sz w:val="22"/>
          <w:szCs w:val="22"/>
        </w:rPr>
      </w:pPr>
      <w:r>
        <w:rPr>
          <w:b/>
          <w:sz w:val="22"/>
          <w:szCs w:val="22"/>
        </w:rPr>
        <w:t>Сроки выполнения ремонтных работ.</w:t>
      </w:r>
    </w:p>
    <w:p w14:paraId="4C0FD7C3" w14:textId="77777777" w:rsidR="006E4C7B" w:rsidRDefault="006E4C7B" w:rsidP="006E4C7B">
      <w:pPr>
        <w:jc w:val="both"/>
        <w:rPr>
          <w:sz w:val="22"/>
          <w:szCs w:val="22"/>
        </w:rPr>
      </w:pPr>
      <w:r>
        <w:rPr>
          <w:sz w:val="22"/>
          <w:szCs w:val="22"/>
        </w:rPr>
        <w:t xml:space="preserve">- Начало работ: в течение 3 (трех) рабочих дней после утверждения Заказчиком </w:t>
      </w:r>
      <w:bookmarkStart w:id="0" w:name="_Hlk241587522"/>
      <w:r>
        <w:rPr>
          <w:sz w:val="22"/>
          <w:szCs w:val="22"/>
        </w:rPr>
        <w:t>сметной документации и эскизных решений.</w:t>
      </w:r>
      <w:bookmarkEnd w:id="0"/>
    </w:p>
    <w:p w14:paraId="16D51F72" w14:textId="77777777" w:rsidR="006E4C7B" w:rsidRDefault="006E4C7B" w:rsidP="006E4C7B">
      <w:pPr>
        <w:pStyle w:val="a6"/>
        <w:ind w:left="0"/>
        <w:jc w:val="both"/>
        <w:rPr>
          <w:sz w:val="22"/>
          <w:szCs w:val="22"/>
        </w:rPr>
      </w:pPr>
      <w:r>
        <w:rPr>
          <w:sz w:val="22"/>
          <w:szCs w:val="22"/>
        </w:rPr>
        <w:t xml:space="preserve">- Выполнение работ - в течение </w:t>
      </w:r>
      <w:r>
        <w:rPr>
          <w:b/>
          <w:sz w:val="22"/>
          <w:szCs w:val="22"/>
        </w:rPr>
        <w:t>30 (тридцати</w:t>
      </w:r>
      <w:r>
        <w:rPr>
          <w:sz w:val="22"/>
          <w:szCs w:val="22"/>
        </w:rPr>
        <w:t xml:space="preserve">) </w:t>
      </w:r>
      <w:r>
        <w:rPr>
          <w:b/>
          <w:sz w:val="22"/>
          <w:szCs w:val="22"/>
        </w:rPr>
        <w:t>рабочих дней</w:t>
      </w:r>
      <w:r>
        <w:rPr>
          <w:sz w:val="22"/>
          <w:szCs w:val="22"/>
        </w:rPr>
        <w:t xml:space="preserve"> после утверждения Заказчиком сметной документации и эскизных решений.</w:t>
      </w:r>
    </w:p>
    <w:p w14:paraId="09241675" w14:textId="77777777" w:rsidR="006E4C7B" w:rsidRDefault="006E4C7B" w:rsidP="006E4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p>
    <w:p w14:paraId="487E4944" w14:textId="77777777" w:rsidR="006E4C7B" w:rsidRDefault="006E4C7B" w:rsidP="006E4C7B">
      <w:pPr>
        <w:pStyle w:val="a6"/>
        <w:widowControl/>
        <w:numPr>
          <w:ilvl w:val="0"/>
          <w:numId w:val="28"/>
        </w:numPr>
        <w:autoSpaceDE/>
        <w:autoSpaceDN/>
        <w:adjustRightInd/>
        <w:jc w:val="both"/>
        <w:rPr>
          <w:b/>
          <w:sz w:val="22"/>
          <w:szCs w:val="22"/>
        </w:rPr>
      </w:pPr>
      <w:r>
        <w:rPr>
          <w:b/>
          <w:sz w:val="22"/>
          <w:szCs w:val="22"/>
        </w:rPr>
        <w:t>Требования к организации и выполнению работы.</w:t>
      </w:r>
    </w:p>
    <w:p w14:paraId="2FCD8979" w14:textId="77777777" w:rsidR="006E4C7B" w:rsidRDefault="006E4C7B" w:rsidP="006E4C7B">
      <w:pPr>
        <w:pStyle w:val="a6"/>
        <w:ind w:left="0"/>
        <w:jc w:val="both"/>
        <w:rPr>
          <w:sz w:val="22"/>
          <w:szCs w:val="22"/>
        </w:rPr>
      </w:pPr>
    </w:p>
    <w:p w14:paraId="7B1FC3A4" w14:textId="77777777" w:rsidR="006E4C7B" w:rsidRDefault="006E4C7B" w:rsidP="006E4C7B">
      <w:pPr>
        <w:pStyle w:val="a6"/>
        <w:tabs>
          <w:tab w:val="left" w:pos="0"/>
        </w:tabs>
        <w:ind w:left="0" w:firstLine="993"/>
        <w:jc w:val="both"/>
        <w:rPr>
          <w:sz w:val="22"/>
          <w:szCs w:val="22"/>
        </w:rPr>
      </w:pPr>
      <w:r>
        <w:rPr>
          <w:sz w:val="22"/>
          <w:szCs w:val="22"/>
        </w:rPr>
        <w:t xml:space="preserve">Подрядчик обеспечивает выполнение работ своими работниками и (или) с привлечением субподрядчиков. Подрядчик несёт перед Заказчиком полную ответственность за действия (бездействие) субподрядчиков и качество выполненных ими работ как </w:t>
      </w:r>
      <w:proofErr w:type="gramStart"/>
      <w:r>
        <w:rPr>
          <w:sz w:val="22"/>
          <w:szCs w:val="22"/>
        </w:rPr>
        <w:t>за</w:t>
      </w:r>
      <w:proofErr w:type="gramEnd"/>
      <w:r>
        <w:rPr>
          <w:sz w:val="22"/>
          <w:szCs w:val="22"/>
        </w:rPr>
        <w:t xml:space="preserve"> свои собственные. Привлечение субподрядчиков не освобождает Подрядчика от обязательств по договору, включая гарантийные обязательства.</w:t>
      </w:r>
    </w:p>
    <w:p w14:paraId="0CA15EDF" w14:textId="77777777" w:rsidR="006E4C7B" w:rsidRDefault="006E4C7B" w:rsidP="006E4C7B">
      <w:pPr>
        <w:tabs>
          <w:tab w:val="left" w:pos="0"/>
        </w:tabs>
        <w:ind w:firstLine="567"/>
        <w:jc w:val="both"/>
        <w:rPr>
          <w:sz w:val="22"/>
          <w:szCs w:val="22"/>
        </w:rPr>
      </w:pPr>
      <w:r>
        <w:rPr>
          <w:sz w:val="22"/>
          <w:szCs w:val="22"/>
        </w:rPr>
        <w:t>Подрядчик обеспечивает при выполнении работ необходимые мероприятия по охране труда, пожарной безопасности, промышленной санитарии и охране окружающей среды в течение всего периода действия Договор.</w:t>
      </w:r>
    </w:p>
    <w:p w14:paraId="25C140E5" w14:textId="77777777" w:rsidR="006E4C7B" w:rsidRDefault="006E4C7B" w:rsidP="006E4C7B">
      <w:pPr>
        <w:tabs>
          <w:tab w:val="left" w:pos="0"/>
        </w:tabs>
        <w:ind w:firstLine="567"/>
        <w:jc w:val="both"/>
        <w:rPr>
          <w:sz w:val="22"/>
          <w:szCs w:val="22"/>
        </w:rPr>
      </w:pPr>
      <w:r>
        <w:rPr>
          <w:sz w:val="22"/>
          <w:szCs w:val="22"/>
        </w:rPr>
        <w:t>Подрядчик гарантирует:</w:t>
      </w:r>
    </w:p>
    <w:p w14:paraId="01E3474B" w14:textId="77777777" w:rsidR="006E4C7B" w:rsidRDefault="006E4C7B" w:rsidP="006E4C7B">
      <w:pPr>
        <w:pStyle w:val="a6"/>
        <w:widowControl/>
        <w:numPr>
          <w:ilvl w:val="0"/>
          <w:numId w:val="26"/>
        </w:numPr>
        <w:tabs>
          <w:tab w:val="left" w:pos="0"/>
        </w:tabs>
        <w:autoSpaceDE/>
        <w:autoSpaceDN/>
        <w:adjustRightInd/>
        <w:jc w:val="both"/>
        <w:rPr>
          <w:sz w:val="22"/>
          <w:szCs w:val="22"/>
        </w:rPr>
      </w:pPr>
      <w:r>
        <w:rPr>
          <w:sz w:val="22"/>
          <w:szCs w:val="22"/>
        </w:rPr>
        <w:t>качество выполнения всех работ в установленные сроки в соответствии с действующими нормами и техническими условиями;</w:t>
      </w:r>
    </w:p>
    <w:p w14:paraId="0732C145" w14:textId="77777777" w:rsidR="006E4C7B" w:rsidRDefault="006E4C7B" w:rsidP="006E4C7B">
      <w:pPr>
        <w:pStyle w:val="a6"/>
        <w:widowControl/>
        <w:numPr>
          <w:ilvl w:val="0"/>
          <w:numId w:val="26"/>
        </w:numPr>
        <w:tabs>
          <w:tab w:val="left" w:pos="0"/>
        </w:tabs>
        <w:autoSpaceDE/>
        <w:autoSpaceDN/>
        <w:adjustRightInd/>
        <w:jc w:val="both"/>
        <w:rPr>
          <w:sz w:val="22"/>
          <w:szCs w:val="22"/>
        </w:rPr>
      </w:pPr>
      <w:r>
        <w:rPr>
          <w:sz w:val="22"/>
          <w:szCs w:val="22"/>
        </w:rPr>
        <w:t>своевременное устранение недостатков и дефектов, выявленных при приемке работ.</w:t>
      </w:r>
    </w:p>
    <w:p w14:paraId="412D3050" w14:textId="77777777" w:rsidR="006E4C7B" w:rsidRDefault="006E4C7B" w:rsidP="006E4C7B">
      <w:pPr>
        <w:tabs>
          <w:tab w:val="left" w:pos="0"/>
        </w:tabs>
        <w:ind w:firstLine="567"/>
        <w:jc w:val="both"/>
        <w:rPr>
          <w:sz w:val="22"/>
          <w:szCs w:val="22"/>
        </w:rPr>
      </w:pPr>
      <w:r>
        <w:rPr>
          <w:sz w:val="22"/>
          <w:szCs w:val="22"/>
        </w:rPr>
        <w:t xml:space="preserve">Качество и своевременность услуг должно быть определено: </w:t>
      </w:r>
    </w:p>
    <w:p w14:paraId="7DA33907" w14:textId="77777777" w:rsidR="006E4C7B" w:rsidRDefault="006E4C7B" w:rsidP="006E4C7B">
      <w:pPr>
        <w:pStyle w:val="a6"/>
        <w:widowControl/>
        <w:numPr>
          <w:ilvl w:val="0"/>
          <w:numId w:val="25"/>
        </w:numPr>
        <w:tabs>
          <w:tab w:val="left" w:pos="0"/>
          <w:tab w:val="left" w:pos="284"/>
        </w:tabs>
        <w:autoSpaceDE/>
        <w:autoSpaceDN/>
        <w:adjustRightInd/>
        <w:ind w:left="0" w:firstLine="426"/>
        <w:rPr>
          <w:sz w:val="22"/>
          <w:szCs w:val="22"/>
        </w:rPr>
      </w:pPr>
      <w:r>
        <w:rPr>
          <w:sz w:val="22"/>
          <w:szCs w:val="22"/>
        </w:rPr>
        <w:t xml:space="preserve">наличием персонала, который планируется привлекать к выполнению работ, имеющим соответствующую квалификацию. </w:t>
      </w:r>
    </w:p>
    <w:p w14:paraId="79CFB980" w14:textId="77777777" w:rsidR="006E4C7B" w:rsidRDefault="006E4C7B" w:rsidP="006E4C7B">
      <w:pPr>
        <w:tabs>
          <w:tab w:val="left" w:pos="0"/>
        </w:tabs>
        <w:ind w:firstLine="567"/>
        <w:jc w:val="both"/>
        <w:rPr>
          <w:sz w:val="22"/>
          <w:szCs w:val="22"/>
        </w:rPr>
      </w:pPr>
      <w:r>
        <w:rPr>
          <w:sz w:val="22"/>
          <w:szCs w:val="22"/>
        </w:rPr>
        <w:t>Подрядчик должен использовать сертифицированные оборудование и материалы, разрешенные к использованию в РФ.</w:t>
      </w:r>
    </w:p>
    <w:p w14:paraId="310C5C5C" w14:textId="77777777" w:rsidR="006E4C7B" w:rsidRDefault="006E4C7B" w:rsidP="006E4C7B">
      <w:pPr>
        <w:tabs>
          <w:tab w:val="left" w:pos="0"/>
        </w:tabs>
        <w:ind w:firstLine="567"/>
        <w:jc w:val="both"/>
        <w:rPr>
          <w:sz w:val="22"/>
          <w:szCs w:val="22"/>
        </w:rPr>
      </w:pPr>
    </w:p>
    <w:p w14:paraId="42400ED0" w14:textId="77777777" w:rsidR="006E4C7B" w:rsidRDefault="006E4C7B" w:rsidP="006E4C7B">
      <w:pPr>
        <w:pStyle w:val="a6"/>
        <w:widowControl/>
        <w:numPr>
          <w:ilvl w:val="0"/>
          <w:numId w:val="28"/>
        </w:numPr>
        <w:autoSpaceDE/>
        <w:autoSpaceDN/>
        <w:adjustRightInd/>
        <w:spacing w:line="276" w:lineRule="auto"/>
        <w:jc w:val="both"/>
        <w:rPr>
          <w:rFonts w:eastAsia="SimSun"/>
          <w:b/>
          <w:bCs/>
          <w:sz w:val="22"/>
          <w:szCs w:val="22"/>
          <w:lang w:eastAsia="hi-IN" w:bidi="hi-IN"/>
        </w:rPr>
      </w:pPr>
      <w:r>
        <w:rPr>
          <w:rFonts w:eastAsia="SimSun"/>
          <w:b/>
          <w:bCs/>
          <w:sz w:val="22"/>
          <w:szCs w:val="22"/>
          <w:lang w:eastAsia="hi-IN" w:bidi="hi-IN"/>
        </w:rPr>
        <w:t>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2E850FCA" w14:textId="77777777" w:rsidR="006E4C7B" w:rsidRDefault="006E4C7B" w:rsidP="006E4C7B">
      <w:pPr>
        <w:spacing w:line="276" w:lineRule="auto"/>
        <w:ind w:left="567"/>
        <w:jc w:val="both"/>
        <w:rPr>
          <w:rFonts w:eastAsia="SimSun"/>
          <w:bCs/>
          <w:sz w:val="22"/>
          <w:szCs w:val="22"/>
          <w:lang w:eastAsia="hi-IN" w:bidi="hi-IN"/>
        </w:rPr>
      </w:pPr>
      <w:r>
        <w:rPr>
          <w:rFonts w:eastAsia="SimSun"/>
          <w:bCs/>
          <w:sz w:val="22"/>
          <w:szCs w:val="22"/>
          <w:lang w:eastAsia="hi-IN" w:bidi="hi-IN"/>
        </w:rPr>
        <w:t xml:space="preserve">Работы должны быть выполнены в соответствии с </w:t>
      </w:r>
      <w:r>
        <w:rPr>
          <w:rFonts w:eastAsia="SimSun"/>
          <w:sz w:val="22"/>
          <w:szCs w:val="22"/>
          <w:lang w:eastAsia="hi-IN" w:bidi="hi-IN"/>
        </w:rPr>
        <w:t xml:space="preserve">документацией (разработанная и согласованная Заказчиком сметная документация и эскизные решения), </w:t>
      </w:r>
      <w:r>
        <w:rPr>
          <w:rFonts w:eastAsia="SimSu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41BB8423" w14:textId="77777777" w:rsidR="006E4C7B" w:rsidRDefault="006E4C7B" w:rsidP="006E4C7B">
      <w:pPr>
        <w:spacing w:line="276" w:lineRule="auto"/>
        <w:ind w:left="567"/>
        <w:rPr>
          <w:b/>
          <w:spacing w:val="2"/>
          <w:sz w:val="22"/>
          <w:szCs w:val="22"/>
        </w:rPr>
      </w:pPr>
      <w:r>
        <w:rPr>
          <w:rFonts w:eastAsia="SimSun"/>
          <w:sz w:val="22"/>
          <w:szCs w:val="22"/>
          <w:lang w:eastAsia="hi-IN" w:bidi="hi-IN"/>
        </w:rPr>
        <w:t>- Федеральный закон №52-ФЗ от 30.03.99г. «</w:t>
      </w:r>
      <w:r>
        <w:rPr>
          <w:spacing w:val="2"/>
          <w:sz w:val="22"/>
          <w:szCs w:val="22"/>
        </w:rPr>
        <w:t>О санитарно-эпидемиологическом благополучии населения»;</w:t>
      </w:r>
    </w:p>
    <w:p w14:paraId="51C8FEB1"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26DFAD2F"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-СП 49.13330.2010 «СНиП 12-03-2001. Безопасность труда в строительстве. Часть 1. Общие требования»</w:t>
      </w:r>
    </w:p>
    <w:p w14:paraId="6E03B897"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Федеральный закон от 22.07.2008 № 123-ФЗ «Технический регламент о требованиях пожарной безопасности»;</w:t>
      </w:r>
    </w:p>
    <w:p w14:paraId="1FCD74DD"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Федеральный закон от 21.12.1994 № 69-ФЗ «О пожарной безопасности»</w:t>
      </w:r>
      <w:proofErr w:type="gramStart"/>
      <w:r>
        <w:rPr>
          <w:rFonts w:eastAsia="SimSun"/>
          <w:bCs/>
          <w:sz w:val="22"/>
          <w:szCs w:val="22"/>
          <w:lang w:eastAsia="hi-IN" w:bidi="hi-IN"/>
        </w:rPr>
        <w:t xml:space="preserve"> ;</w:t>
      </w:r>
      <w:proofErr w:type="gramEnd"/>
    </w:p>
    <w:p w14:paraId="28090D71"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Федеральный закон от 27.12.2002 № 184-ФЗ «О техническом регулировании»;</w:t>
      </w:r>
    </w:p>
    <w:p w14:paraId="7E5562A4"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Федеральным законом от 30.12.2009 № 384-ФЗ «Технический регламент о безопасности зданий и сооружений»;</w:t>
      </w:r>
    </w:p>
    <w:p w14:paraId="2CB62F6E"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xml:space="preserve">- СП 73.13330.2016 Внутренние санитарно-технические системы зданий» </w:t>
      </w:r>
    </w:p>
    <w:p w14:paraId="6446608E"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СП 29.13330.2020 Полы;</w:t>
      </w:r>
    </w:p>
    <w:p w14:paraId="7AF3205E"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 СП 76.13330.2016 «СНиП 3.05.06-85 Электротехнические устройства» (Приказ Минстроя России от 16 декабря 2016 г. № 955/</w:t>
      </w:r>
      <w:proofErr w:type="spellStart"/>
      <w:proofErr w:type="gramStart"/>
      <w:r>
        <w:rPr>
          <w:rFonts w:eastAsia="SimSun"/>
          <w:bCs/>
          <w:sz w:val="22"/>
          <w:szCs w:val="22"/>
          <w:lang w:eastAsia="hi-IN" w:bidi="hi-IN"/>
        </w:rPr>
        <w:t>пр</w:t>
      </w:r>
      <w:proofErr w:type="spellEnd"/>
      <w:proofErr w:type="gramEnd"/>
      <w:r>
        <w:rPr>
          <w:rFonts w:eastAsia="SimSun"/>
          <w:bCs/>
          <w:sz w:val="22"/>
          <w:szCs w:val="22"/>
          <w:lang w:eastAsia="hi-IN" w:bidi="hi-IN"/>
        </w:rPr>
        <w:t>);</w:t>
      </w:r>
    </w:p>
    <w:p w14:paraId="5C2DAEDB"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-СП 71.13330.2017 «Изоляционные и отделочные покрытия»</w:t>
      </w:r>
    </w:p>
    <w:p w14:paraId="5F99F960" w14:textId="77777777" w:rsidR="006E4C7B" w:rsidRDefault="006E4C7B" w:rsidP="006E4C7B">
      <w:pPr>
        <w:spacing w:line="276" w:lineRule="auto"/>
        <w:ind w:left="567"/>
        <w:rPr>
          <w:rFonts w:eastAsia="SimSun"/>
          <w:bCs/>
          <w:sz w:val="22"/>
          <w:szCs w:val="22"/>
          <w:lang w:eastAsia="hi-IN" w:bidi="hi-IN"/>
        </w:rPr>
      </w:pPr>
      <w:r>
        <w:rPr>
          <w:rFonts w:eastAsia="SimSun"/>
          <w:bCs/>
          <w:sz w:val="22"/>
          <w:szCs w:val="22"/>
          <w:lang w:eastAsia="hi-IN" w:bidi="hi-IN"/>
        </w:rPr>
        <w:t>-СП 60.13330.2020 «Отопление, вентиляция и кондиционирование»</w:t>
      </w:r>
    </w:p>
    <w:p w14:paraId="3100AE58" w14:textId="77777777" w:rsidR="006E4C7B" w:rsidRDefault="006E4C7B" w:rsidP="006E4C7B">
      <w:pPr>
        <w:spacing w:line="276" w:lineRule="auto"/>
        <w:ind w:left="567"/>
        <w:rPr>
          <w:rFonts w:eastAsia="Calibri"/>
          <w:sz w:val="22"/>
          <w:szCs w:val="22"/>
          <w:lang w:eastAsia="en-US"/>
        </w:rPr>
      </w:pPr>
      <w:r>
        <w:rPr>
          <w:rFonts w:eastAsia="Calibri"/>
          <w:sz w:val="22"/>
          <w:szCs w:val="22"/>
          <w:lang w:eastAsia="en-US"/>
        </w:rPr>
        <w:lastRenderedPageBreak/>
        <w:t xml:space="preserve">- И иные </w:t>
      </w:r>
      <w:r>
        <w:rPr>
          <w:rFonts w:eastAsia="SimSu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022D30FA" w14:textId="77777777" w:rsidR="006E4C7B" w:rsidRDefault="006E4C7B" w:rsidP="006E4C7B">
      <w:pPr>
        <w:tabs>
          <w:tab w:val="left" w:pos="851"/>
        </w:tabs>
        <w:ind w:firstLine="709"/>
        <w:jc w:val="both"/>
        <w:rPr>
          <w:rFonts w:eastAsia="SimSun"/>
          <w:bCs/>
          <w:sz w:val="22"/>
          <w:szCs w:val="22"/>
          <w:lang w:eastAsia="hi-IN" w:bidi="hi-IN"/>
        </w:rPr>
      </w:pPr>
      <w:proofErr w:type="gramStart"/>
      <w:r>
        <w:rPr>
          <w:rFonts w:eastAsia="SimSun"/>
          <w:bCs/>
          <w:sz w:val="22"/>
          <w:szCs w:val="22"/>
          <w:lang w:eastAsia="hi-IN" w:bidi="hi-IN"/>
        </w:rPr>
        <w:t>Все работы должны быть выполнены в соответствии с требованиями действующего законодательства, государственных стандартов, норм и правил и иных нормативных правовых документов, регламентирующих порядок и качество выполнения работ, являющихся предметом договора (контракта).</w:t>
      </w:r>
      <w:proofErr w:type="gramEnd"/>
    </w:p>
    <w:p w14:paraId="1ABC937B" w14:textId="77777777" w:rsidR="006E4C7B" w:rsidRDefault="006E4C7B" w:rsidP="006E4C7B">
      <w:pPr>
        <w:tabs>
          <w:tab w:val="left" w:pos="851"/>
        </w:tabs>
        <w:ind w:firstLine="709"/>
        <w:jc w:val="both"/>
        <w:rPr>
          <w:rFonts w:eastAsia="SimSun"/>
          <w:bCs/>
          <w:sz w:val="22"/>
          <w:szCs w:val="22"/>
          <w:lang w:eastAsia="hi-IN" w:bidi="hi-IN"/>
        </w:rPr>
      </w:pPr>
      <w:r>
        <w:rPr>
          <w:rFonts w:eastAsia="SimSun"/>
          <w:bCs/>
          <w:sz w:val="22"/>
          <w:szCs w:val="22"/>
          <w:lang w:eastAsia="hi-IN" w:bidi="hi-IN"/>
        </w:rPr>
        <w:t>Подрядчик должен иметь достаточную квалификацию, то есть наличие необходимых профессиональных знаний и способностей, финансовых средств, оборудования и других материальных возможностей, обладание необходимыми трудовыми ресурсами для выполнения контракта, исполнения обязательств по уплате налогов в бюджеты всех уровней и обязательных платежей в государственные внебюджетные фонды.</w:t>
      </w:r>
    </w:p>
    <w:p w14:paraId="4F72930D" w14:textId="77777777" w:rsidR="006E4C7B" w:rsidRDefault="006E4C7B" w:rsidP="006E4C7B">
      <w:pPr>
        <w:tabs>
          <w:tab w:val="left" w:pos="851"/>
        </w:tabs>
        <w:ind w:firstLine="709"/>
        <w:jc w:val="both"/>
        <w:rPr>
          <w:rFonts w:eastAsia="SimSun"/>
          <w:bCs/>
          <w:sz w:val="22"/>
          <w:szCs w:val="22"/>
          <w:lang w:eastAsia="hi-IN" w:bidi="hi-IN"/>
        </w:rPr>
      </w:pPr>
      <w:r>
        <w:rPr>
          <w:rFonts w:eastAsia="SimSun"/>
          <w:bCs/>
          <w:sz w:val="22"/>
          <w:szCs w:val="22"/>
          <w:lang w:eastAsia="hi-IN" w:bidi="hi-IN"/>
        </w:rPr>
        <w:t>Все применяемые и используемые в ходе выполнения работ товары, материалы и оборудование должны иметь действующие сертификаты соответствия, сертификаты качества, гигиенические сертификаты, сертификаты пожарной безопасности, технические паспорта и протоколы испытаний и разрешены для использования на территории РФ.</w:t>
      </w:r>
    </w:p>
    <w:p w14:paraId="7980417F" w14:textId="77777777" w:rsidR="006E4C7B" w:rsidRDefault="006E4C7B" w:rsidP="006E4C7B">
      <w:pPr>
        <w:tabs>
          <w:tab w:val="left" w:pos="851"/>
        </w:tabs>
        <w:ind w:firstLine="709"/>
        <w:jc w:val="both"/>
        <w:rPr>
          <w:bCs/>
          <w:color w:val="000000" w:themeColor="text1"/>
          <w:sz w:val="22"/>
          <w:szCs w:val="22"/>
        </w:rPr>
      </w:pPr>
    </w:p>
    <w:p w14:paraId="485D94EE" w14:textId="77777777" w:rsidR="006E4C7B" w:rsidRDefault="006E4C7B" w:rsidP="006E4C7B">
      <w:pPr>
        <w:pStyle w:val="a6"/>
        <w:widowControl/>
        <w:numPr>
          <w:ilvl w:val="0"/>
          <w:numId w:val="32"/>
        </w:numPr>
        <w:autoSpaceDE/>
        <w:autoSpaceDN/>
        <w:adjustRightInd/>
        <w:rPr>
          <w:b/>
          <w:sz w:val="22"/>
          <w:szCs w:val="22"/>
        </w:rPr>
      </w:pPr>
      <w:r>
        <w:rPr>
          <w:b/>
          <w:sz w:val="22"/>
          <w:szCs w:val="22"/>
        </w:rPr>
        <w:t>МЕСТО ВЫПОЛНЕНИЯ РАБОТ.</w:t>
      </w:r>
    </w:p>
    <w:p w14:paraId="49274899" w14:textId="77777777" w:rsidR="006E4C7B" w:rsidRDefault="006E4C7B" w:rsidP="006E4C7B">
      <w:pPr>
        <w:shd w:val="clear" w:color="auto" w:fill="FFFFFF"/>
        <w:tabs>
          <w:tab w:val="left" w:pos="1598"/>
        </w:tabs>
        <w:spacing w:line="326" w:lineRule="exact"/>
        <w:jc w:val="both"/>
        <w:rPr>
          <w:sz w:val="22"/>
          <w:szCs w:val="22"/>
        </w:rPr>
      </w:pPr>
      <w:r>
        <w:rPr>
          <w:b/>
          <w:spacing w:val="-2"/>
          <w:sz w:val="22"/>
          <w:szCs w:val="22"/>
        </w:rPr>
        <w:t>Объект</w:t>
      </w:r>
      <w:r>
        <w:rPr>
          <w:spacing w:val="-2"/>
          <w:sz w:val="22"/>
          <w:szCs w:val="22"/>
        </w:rPr>
        <w:t xml:space="preserve">: </w:t>
      </w:r>
      <w:proofErr w:type="gramStart"/>
      <w:r>
        <w:rPr>
          <w:sz w:val="22"/>
          <w:szCs w:val="22"/>
        </w:rPr>
        <w:t xml:space="preserve">Херсонская область, </w:t>
      </w:r>
      <w:proofErr w:type="spellStart"/>
      <w:r>
        <w:rPr>
          <w:sz w:val="22"/>
          <w:szCs w:val="22"/>
        </w:rPr>
        <w:t>м.о</w:t>
      </w:r>
      <w:proofErr w:type="spellEnd"/>
      <w:r>
        <w:rPr>
          <w:sz w:val="22"/>
          <w:szCs w:val="22"/>
        </w:rPr>
        <w:t xml:space="preserve">. </w:t>
      </w:r>
      <w:proofErr w:type="spellStart"/>
      <w:r>
        <w:rPr>
          <w:sz w:val="22"/>
          <w:szCs w:val="22"/>
        </w:rPr>
        <w:t>Скадовский</w:t>
      </w:r>
      <w:proofErr w:type="spellEnd"/>
      <w:r>
        <w:rPr>
          <w:sz w:val="22"/>
          <w:szCs w:val="22"/>
        </w:rPr>
        <w:t>, г. Скадовск, ул. Гагарина, д. 59.</w:t>
      </w:r>
      <w:proofErr w:type="gramEnd"/>
    </w:p>
    <w:p w14:paraId="03190322" w14:textId="77777777" w:rsidR="006E4C7B" w:rsidRDefault="006E4C7B" w:rsidP="006E4C7B">
      <w:pPr>
        <w:shd w:val="clear" w:color="auto" w:fill="FFFFFF"/>
        <w:tabs>
          <w:tab w:val="left" w:pos="1598"/>
        </w:tabs>
        <w:spacing w:line="326" w:lineRule="exact"/>
        <w:jc w:val="both"/>
        <w:rPr>
          <w:sz w:val="22"/>
          <w:szCs w:val="22"/>
        </w:rPr>
      </w:pPr>
    </w:p>
    <w:p w14:paraId="7199D1E4" w14:textId="77777777" w:rsidR="006E4C7B" w:rsidRDefault="006E4C7B" w:rsidP="006E4C7B">
      <w:pPr>
        <w:pStyle w:val="a6"/>
        <w:widowControl/>
        <w:numPr>
          <w:ilvl w:val="0"/>
          <w:numId w:val="32"/>
        </w:numPr>
        <w:autoSpaceDE/>
        <w:autoSpaceDN/>
        <w:adjustRightInd/>
        <w:rPr>
          <w:b/>
          <w:sz w:val="22"/>
          <w:szCs w:val="22"/>
        </w:rPr>
      </w:pPr>
      <w:r>
        <w:rPr>
          <w:b/>
          <w:sz w:val="22"/>
          <w:szCs w:val="22"/>
        </w:rPr>
        <w:t>ТРЕБОВАНИЯ К БЕЗОПАСНОСТИ ВЫПОЛНЯЕМЫХ РАБОТ</w:t>
      </w:r>
    </w:p>
    <w:p w14:paraId="35160DEB" w14:textId="77777777" w:rsidR="006E4C7B" w:rsidRDefault="006E4C7B" w:rsidP="006E4C7B">
      <w:pPr>
        <w:ind w:firstLine="567"/>
        <w:jc w:val="both"/>
        <w:rPr>
          <w:sz w:val="22"/>
          <w:szCs w:val="22"/>
        </w:rPr>
      </w:pPr>
      <w:r>
        <w:rPr>
          <w:sz w:val="22"/>
          <w:szCs w:val="22"/>
        </w:rPr>
        <w:t>Подрядчик обязан обеспечить за свой счет и на свой риск надлежащее хранение материалов, инструментов и другого имущества Подрядчика, находящегося на территории Заказчика.</w:t>
      </w:r>
    </w:p>
    <w:p w14:paraId="2A20C51E" w14:textId="77777777" w:rsidR="006E4C7B" w:rsidRDefault="006E4C7B" w:rsidP="006E4C7B">
      <w:pPr>
        <w:ind w:firstLine="567"/>
        <w:jc w:val="both"/>
        <w:rPr>
          <w:sz w:val="22"/>
          <w:szCs w:val="22"/>
        </w:rPr>
      </w:pPr>
      <w:r>
        <w:rPr>
          <w:sz w:val="22"/>
          <w:szCs w:val="22"/>
        </w:rPr>
        <w:t xml:space="preserve"> Подрядчик отвечает за строгое соблюдение правил техники безопасности, правил охраны труда, пожарной безопасности и правил внутреннего распорядка при выполнении работ на территории Заказчика.</w:t>
      </w:r>
    </w:p>
    <w:p w14:paraId="4636D415" w14:textId="77777777" w:rsidR="006E4C7B" w:rsidRDefault="006E4C7B" w:rsidP="006E4C7B">
      <w:pPr>
        <w:ind w:firstLine="709"/>
        <w:jc w:val="both"/>
        <w:rPr>
          <w:sz w:val="22"/>
          <w:szCs w:val="22"/>
        </w:rPr>
      </w:pPr>
      <w:r>
        <w:rPr>
          <w:sz w:val="22"/>
          <w:szCs w:val="22"/>
        </w:rPr>
        <w:t>Подрядчик несет ответственность за все действия (бездействия) своих работников, в том числе и за соблюдение рабочими законодательства Российской Федерации.</w:t>
      </w:r>
    </w:p>
    <w:p w14:paraId="40730EB5" w14:textId="77777777" w:rsidR="006E4C7B" w:rsidRDefault="006E4C7B" w:rsidP="006E4C7B">
      <w:pPr>
        <w:pStyle w:val="a6"/>
        <w:ind w:left="1134"/>
        <w:jc w:val="both"/>
        <w:rPr>
          <w:sz w:val="22"/>
          <w:szCs w:val="22"/>
        </w:rPr>
      </w:pPr>
    </w:p>
    <w:p w14:paraId="190810DF" w14:textId="77777777" w:rsidR="006E4C7B" w:rsidRDefault="006E4C7B" w:rsidP="006E4C7B">
      <w:pPr>
        <w:pStyle w:val="a6"/>
        <w:widowControl/>
        <w:numPr>
          <w:ilvl w:val="0"/>
          <w:numId w:val="32"/>
        </w:numPr>
        <w:autoSpaceDE/>
        <w:autoSpaceDN/>
        <w:adjustRightInd/>
        <w:rPr>
          <w:b/>
          <w:sz w:val="22"/>
          <w:szCs w:val="22"/>
        </w:rPr>
      </w:pPr>
      <w:r>
        <w:rPr>
          <w:b/>
          <w:sz w:val="22"/>
          <w:szCs w:val="22"/>
        </w:rPr>
        <w:t>ПОРЯДОК ПРИЕМКИ РАБОТ</w:t>
      </w:r>
    </w:p>
    <w:p w14:paraId="657BE9B1" w14:textId="77777777" w:rsidR="006E4C7B" w:rsidRDefault="006E4C7B" w:rsidP="006E4C7B">
      <w:pPr>
        <w:ind w:firstLine="567"/>
        <w:jc w:val="both"/>
        <w:rPr>
          <w:sz w:val="22"/>
          <w:szCs w:val="22"/>
        </w:rPr>
      </w:pPr>
      <w:r>
        <w:rPr>
          <w:sz w:val="22"/>
          <w:szCs w:val="22"/>
        </w:rPr>
        <w:t>Подрядчик обязан немедленно известить Заказчика при выявлении аварийных состояний на объекте препятствующих выполнению работ.</w:t>
      </w:r>
    </w:p>
    <w:p w14:paraId="5DC10B5B" w14:textId="77777777" w:rsidR="006E4C7B" w:rsidRDefault="006E4C7B" w:rsidP="006E4C7B">
      <w:pPr>
        <w:ind w:firstLine="567"/>
        <w:jc w:val="both"/>
        <w:rPr>
          <w:sz w:val="22"/>
          <w:szCs w:val="22"/>
        </w:rPr>
      </w:pPr>
      <w:r>
        <w:rPr>
          <w:sz w:val="22"/>
          <w:szCs w:val="22"/>
        </w:rPr>
        <w:t>По окончании работ Подрядчик самостоятельно, своими силами и средствами, обеспечивает сдачу результата выполненных работ.</w:t>
      </w:r>
    </w:p>
    <w:p w14:paraId="51DD9D04" w14:textId="77777777" w:rsidR="006E4C7B" w:rsidRDefault="006E4C7B" w:rsidP="006E4C7B">
      <w:pPr>
        <w:ind w:firstLine="567"/>
        <w:jc w:val="both"/>
        <w:rPr>
          <w:sz w:val="22"/>
          <w:szCs w:val="22"/>
        </w:rPr>
      </w:pPr>
      <w:r>
        <w:rPr>
          <w:sz w:val="22"/>
          <w:szCs w:val="22"/>
        </w:rPr>
        <w:t>Заказчик осуществляет приемку выполненных работ</w:t>
      </w:r>
      <w:r>
        <w:rPr>
          <w:i/>
          <w:sz w:val="22"/>
          <w:szCs w:val="22"/>
        </w:rPr>
        <w:t xml:space="preserve"> </w:t>
      </w:r>
      <w:r>
        <w:rPr>
          <w:sz w:val="22"/>
          <w:szCs w:val="22"/>
        </w:rPr>
        <w:t>в части соответствия их объема и   качества требованиям настоящего Технического задания.</w:t>
      </w:r>
    </w:p>
    <w:p w14:paraId="3DDD7F11" w14:textId="77777777" w:rsidR="006E4C7B" w:rsidRDefault="006E4C7B" w:rsidP="006E4C7B">
      <w:pPr>
        <w:ind w:firstLine="567"/>
        <w:jc w:val="both"/>
        <w:rPr>
          <w:sz w:val="22"/>
          <w:szCs w:val="22"/>
        </w:rPr>
      </w:pPr>
      <w:r>
        <w:rPr>
          <w:sz w:val="22"/>
          <w:szCs w:val="22"/>
        </w:rPr>
        <w:t>При завершении всех работ Подрядчик предъявляет результаты этих работ уполномоченным представителям Заказчика для приемки.</w:t>
      </w:r>
    </w:p>
    <w:p w14:paraId="75607621" w14:textId="77777777" w:rsidR="006E4C7B" w:rsidRDefault="006E4C7B" w:rsidP="006E4C7B">
      <w:pPr>
        <w:ind w:firstLine="567"/>
        <w:jc w:val="both"/>
        <w:rPr>
          <w:sz w:val="22"/>
          <w:szCs w:val="22"/>
        </w:rPr>
      </w:pPr>
      <w:r>
        <w:rPr>
          <w:sz w:val="22"/>
          <w:szCs w:val="22"/>
        </w:rPr>
        <w:t>Окончание работ оформляется актом сдачи-приемки выполненных работ.</w:t>
      </w:r>
    </w:p>
    <w:p w14:paraId="10A0D0B8" w14:textId="77777777" w:rsidR="006E4C7B" w:rsidRDefault="006E4C7B" w:rsidP="006E4C7B">
      <w:pPr>
        <w:shd w:val="clear" w:color="auto" w:fill="FFFFFF"/>
        <w:ind w:firstLine="567"/>
        <w:jc w:val="both"/>
        <w:rPr>
          <w:sz w:val="22"/>
          <w:szCs w:val="22"/>
        </w:rPr>
      </w:pPr>
      <w:r>
        <w:rPr>
          <w:sz w:val="22"/>
          <w:szCs w:val="22"/>
        </w:rPr>
        <w:t>По окончании работ Подрядчик обязан передать Заказчику комплект отчетной документации: акт сдачи-приемки выполненных работ, счет/счет-фактуру, акты скрытых работ и т.д.</w:t>
      </w:r>
    </w:p>
    <w:p w14:paraId="0473D8B9" w14:textId="77777777" w:rsidR="006E4C7B" w:rsidRDefault="006E4C7B" w:rsidP="006E4C7B">
      <w:pPr>
        <w:ind w:firstLine="567"/>
        <w:jc w:val="both"/>
        <w:rPr>
          <w:sz w:val="22"/>
          <w:szCs w:val="22"/>
        </w:rPr>
      </w:pPr>
      <w:r>
        <w:rPr>
          <w:sz w:val="22"/>
          <w:szCs w:val="22"/>
        </w:rPr>
        <w:t>Датой сдачи выполненных работ считается дата подписания Заказчиком акта сдачи-приемки выполненных работ.</w:t>
      </w:r>
    </w:p>
    <w:p w14:paraId="6B4DD552" w14:textId="77777777" w:rsidR="006E4C7B" w:rsidRDefault="006E4C7B" w:rsidP="006E4C7B">
      <w:pPr>
        <w:pStyle w:val="a6"/>
        <w:ind w:left="1134"/>
        <w:jc w:val="both"/>
        <w:rPr>
          <w:sz w:val="22"/>
          <w:szCs w:val="22"/>
        </w:rPr>
      </w:pPr>
    </w:p>
    <w:p w14:paraId="23FD99C3" w14:textId="77777777" w:rsidR="006E4C7B" w:rsidRDefault="006E4C7B" w:rsidP="006E4C7B">
      <w:pPr>
        <w:pStyle w:val="a6"/>
        <w:widowControl/>
        <w:numPr>
          <w:ilvl w:val="0"/>
          <w:numId w:val="32"/>
        </w:numPr>
        <w:autoSpaceDE/>
        <w:autoSpaceDN/>
        <w:adjustRightInd/>
        <w:rPr>
          <w:b/>
          <w:sz w:val="22"/>
          <w:szCs w:val="22"/>
        </w:rPr>
      </w:pPr>
      <w:r>
        <w:rPr>
          <w:b/>
          <w:sz w:val="22"/>
          <w:szCs w:val="22"/>
        </w:rPr>
        <w:t>ГАРАНТИЙНЫЕ СРОКИ</w:t>
      </w:r>
    </w:p>
    <w:p w14:paraId="530081C4" w14:textId="77777777" w:rsidR="006E4C7B" w:rsidRDefault="006E4C7B" w:rsidP="006E4C7B">
      <w:pPr>
        <w:ind w:firstLine="567"/>
        <w:jc w:val="both"/>
        <w:rPr>
          <w:sz w:val="22"/>
          <w:szCs w:val="22"/>
        </w:rPr>
      </w:pPr>
      <w:r>
        <w:rPr>
          <w:sz w:val="22"/>
          <w:szCs w:val="22"/>
        </w:rPr>
        <w:t xml:space="preserve">Гарантийный срок на выполненные работы составляет не менее 24 (двадцати четырех) месяцев </w:t>
      </w:r>
      <w:proofErr w:type="gramStart"/>
      <w:r>
        <w:rPr>
          <w:sz w:val="22"/>
          <w:szCs w:val="22"/>
        </w:rPr>
        <w:t>с даты подписания</w:t>
      </w:r>
      <w:proofErr w:type="gramEnd"/>
      <w:r>
        <w:rPr>
          <w:sz w:val="22"/>
          <w:szCs w:val="22"/>
        </w:rPr>
        <w:t xml:space="preserve"> Сторонами документа о приёмке выполненных работ.</w:t>
      </w:r>
    </w:p>
    <w:p w14:paraId="557F1152" w14:textId="77777777" w:rsidR="006E4C7B" w:rsidRDefault="006E4C7B" w:rsidP="006E4C7B">
      <w:pPr>
        <w:ind w:firstLine="567"/>
        <w:jc w:val="both"/>
        <w:rPr>
          <w:sz w:val="22"/>
          <w:szCs w:val="22"/>
        </w:rPr>
      </w:pPr>
      <w:r>
        <w:rPr>
          <w:sz w:val="22"/>
          <w:szCs w:val="22"/>
        </w:rPr>
        <w:t>Подрядчик за свой счет устраняет дефекты, выявленные в гарантийный период.</w:t>
      </w:r>
    </w:p>
    <w:p w14:paraId="06C85DD2" w14:textId="77777777" w:rsidR="006E4C7B" w:rsidRDefault="006E4C7B" w:rsidP="006E4C7B">
      <w:pPr>
        <w:pStyle w:val="a6"/>
        <w:ind w:left="0" w:firstLine="567"/>
        <w:jc w:val="both"/>
        <w:rPr>
          <w:sz w:val="22"/>
          <w:szCs w:val="22"/>
        </w:rPr>
      </w:pPr>
    </w:p>
    <w:p w14:paraId="4FC3EB66" w14:textId="77777777" w:rsidR="006E4C7B" w:rsidRDefault="006E4C7B" w:rsidP="006E4C7B">
      <w:pPr>
        <w:pStyle w:val="a6"/>
        <w:ind w:left="0" w:firstLine="567"/>
        <w:jc w:val="both"/>
        <w:rPr>
          <w:sz w:val="22"/>
          <w:szCs w:val="22"/>
        </w:rPr>
      </w:pPr>
    </w:p>
    <w:p w14:paraId="2A2A850B" w14:textId="77777777" w:rsidR="006E4C7B" w:rsidRDefault="006E4C7B" w:rsidP="006E4C7B">
      <w:pPr>
        <w:pStyle w:val="a6"/>
        <w:ind w:left="0" w:firstLine="567"/>
        <w:jc w:val="both"/>
        <w:rPr>
          <w:sz w:val="22"/>
          <w:szCs w:val="22"/>
        </w:rPr>
      </w:pPr>
    </w:p>
    <w:p w14:paraId="3C3EBA6F" w14:textId="77777777" w:rsidR="006E4C7B" w:rsidRDefault="006E4C7B" w:rsidP="006E4C7B">
      <w:pPr>
        <w:pStyle w:val="a6"/>
        <w:ind w:left="0" w:firstLine="567"/>
        <w:jc w:val="both"/>
        <w:rPr>
          <w:sz w:val="22"/>
          <w:szCs w:val="22"/>
        </w:rPr>
      </w:pPr>
    </w:p>
    <w:p w14:paraId="4D82FA15" w14:textId="77777777" w:rsidR="006E4C7B" w:rsidRDefault="006E4C7B" w:rsidP="006E4C7B">
      <w:pPr>
        <w:pStyle w:val="a6"/>
        <w:ind w:left="0" w:firstLine="567"/>
        <w:jc w:val="both"/>
        <w:rPr>
          <w:sz w:val="22"/>
          <w:szCs w:val="22"/>
        </w:rPr>
      </w:pPr>
    </w:p>
    <w:p w14:paraId="34C0D597" w14:textId="77777777" w:rsidR="006E4C7B" w:rsidRDefault="006E4C7B" w:rsidP="006E4C7B">
      <w:pPr>
        <w:pStyle w:val="a6"/>
        <w:ind w:left="0" w:firstLine="567"/>
        <w:jc w:val="both"/>
        <w:rPr>
          <w:sz w:val="22"/>
          <w:szCs w:val="22"/>
        </w:rPr>
      </w:pPr>
    </w:p>
    <w:p w14:paraId="64CED327" w14:textId="77777777" w:rsidR="006E4C7B" w:rsidRDefault="006E4C7B" w:rsidP="006E4C7B">
      <w:pPr>
        <w:pStyle w:val="a6"/>
        <w:ind w:left="0" w:firstLine="567"/>
        <w:jc w:val="both"/>
        <w:rPr>
          <w:sz w:val="22"/>
          <w:szCs w:val="22"/>
        </w:rPr>
      </w:pPr>
    </w:p>
    <w:p w14:paraId="6D875C14" w14:textId="77777777" w:rsidR="006E4C7B" w:rsidRDefault="006E4C7B" w:rsidP="006E4C7B">
      <w:pPr>
        <w:pStyle w:val="a6"/>
        <w:ind w:left="0" w:firstLine="567"/>
        <w:jc w:val="both"/>
        <w:rPr>
          <w:sz w:val="22"/>
          <w:szCs w:val="22"/>
        </w:rPr>
      </w:pPr>
    </w:p>
    <w:p w14:paraId="7CE44E18" w14:textId="77777777" w:rsidR="006E4C7B" w:rsidRDefault="006E4C7B" w:rsidP="006E4C7B">
      <w:pPr>
        <w:pStyle w:val="a6"/>
        <w:ind w:left="0" w:firstLine="567"/>
        <w:jc w:val="both"/>
        <w:rPr>
          <w:sz w:val="22"/>
          <w:szCs w:val="22"/>
        </w:rPr>
      </w:pPr>
    </w:p>
    <w:p w14:paraId="557BE4E8" w14:textId="77777777" w:rsidR="006E4C7B" w:rsidRDefault="006E4C7B" w:rsidP="006E4C7B">
      <w:pPr>
        <w:pStyle w:val="a6"/>
        <w:ind w:left="0" w:firstLine="567"/>
        <w:jc w:val="both"/>
        <w:rPr>
          <w:sz w:val="22"/>
          <w:szCs w:val="22"/>
        </w:rPr>
      </w:pPr>
    </w:p>
    <w:p w14:paraId="0D098CB9" w14:textId="77777777" w:rsidR="006E4C7B" w:rsidRDefault="006E4C7B" w:rsidP="006E4C7B">
      <w:pPr>
        <w:pStyle w:val="a6"/>
        <w:ind w:left="0" w:firstLine="567"/>
        <w:jc w:val="both"/>
        <w:rPr>
          <w:sz w:val="22"/>
          <w:szCs w:val="22"/>
        </w:rPr>
      </w:pPr>
    </w:p>
    <w:p w14:paraId="5D94DF09" w14:textId="77777777" w:rsidR="006E4C7B" w:rsidRDefault="006E4C7B" w:rsidP="006E4C7B">
      <w:pPr>
        <w:pStyle w:val="a6"/>
        <w:ind w:left="0" w:firstLine="567"/>
        <w:jc w:val="both"/>
        <w:rPr>
          <w:sz w:val="22"/>
          <w:szCs w:val="22"/>
        </w:rPr>
      </w:pPr>
    </w:p>
    <w:p w14:paraId="333D40E6" w14:textId="77777777" w:rsidR="006E4C7B" w:rsidRDefault="006E4C7B" w:rsidP="006E4C7B">
      <w:pPr>
        <w:pStyle w:val="a6"/>
        <w:ind w:left="0" w:firstLine="567"/>
        <w:jc w:val="both"/>
        <w:rPr>
          <w:sz w:val="22"/>
          <w:szCs w:val="22"/>
        </w:rPr>
      </w:pPr>
    </w:p>
    <w:p w14:paraId="4FEF8F38" w14:textId="77777777" w:rsidR="006E4C7B" w:rsidRDefault="006E4C7B" w:rsidP="006E4C7B">
      <w:pPr>
        <w:jc w:val="right"/>
        <w:rPr>
          <w:sz w:val="20"/>
          <w:szCs w:val="20"/>
        </w:rPr>
      </w:pPr>
      <w:r>
        <w:rPr>
          <w:sz w:val="20"/>
          <w:szCs w:val="20"/>
        </w:rPr>
        <w:lastRenderedPageBreak/>
        <w:t>Приложение № 1 к ТЗ</w:t>
      </w:r>
    </w:p>
    <w:p w14:paraId="3456451D" w14:textId="77777777" w:rsidR="006E4C7B" w:rsidRDefault="006E4C7B" w:rsidP="006E4C7B">
      <w:pPr>
        <w:jc w:val="center"/>
      </w:pPr>
    </w:p>
    <w:p w14:paraId="6CA64758" w14:textId="77777777" w:rsidR="006E4C7B" w:rsidRDefault="006E4C7B" w:rsidP="006E4C7B">
      <w:pPr>
        <w:jc w:val="center"/>
      </w:pPr>
      <w:r>
        <w:t xml:space="preserve">Перечень планируемых работ </w:t>
      </w:r>
    </w:p>
    <w:p w14:paraId="420BE4B1" w14:textId="77777777" w:rsidR="006E4C7B" w:rsidRDefault="006E4C7B" w:rsidP="006E4C7B">
      <w:pPr>
        <w:jc w:val="center"/>
      </w:pPr>
    </w:p>
    <w:tbl>
      <w:tblPr>
        <w:tblStyle w:val="a5"/>
        <w:tblW w:w="10314" w:type="dxa"/>
        <w:tblLook w:val="0000" w:firstRow="0" w:lastRow="0" w:firstColumn="0" w:lastColumn="0" w:noHBand="0" w:noVBand="0"/>
      </w:tblPr>
      <w:tblGrid>
        <w:gridCol w:w="738"/>
        <w:gridCol w:w="2473"/>
        <w:gridCol w:w="7103"/>
      </w:tblGrid>
      <w:tr w:rsidR="006E4C7B" w14:paraId="387AFF20" w14:textId="77777777" w:rsidTr="00541AAE">
        <w:trPr>
          <w:trHeight w:val="100"/>
        </w:trPr>
        <w:tc>
          <w:tcPr>
            <w:tcW w:w="576" w:type="dxa"/>
          </w:tcPr>
          <w:p w14:paraId="5D513F87" w14:textId="77777777" w:rsidR="006E4C7B" w:rsidRDefault="006E4C7B" w:rsidP="00541AAE">
            <w:pPr>
              <w:jc w:val="center"/>
            </w:pPr>
            <w:r>
              <w:t xml:space="preserve">№ </w:t>
            </w:r>
            <w:proofErr w:type="gramStart"/>
            <w:r>
              <w:t>п</w:t>
            </w:r>
            <w:proofErr w:type="gramEnd"/>
            <w:r>
              <w:t>/п</w:t>
            </w:r>
          </w:p>
        </w:tc>
        <w:tc>
          <w:tcPr>
            <w:tcW w:w="1929" w:type="dxa"/>
            <w:vAlign w:val="center"/>
          </w:tcPr>
          <w:p w14:paraId="10FF0718" w14:textId="77777777" w:rsidR="006E4C7B" w:rsidRDefault="006E4C7B" w:rsidP="00541AAE">
            <w:pPr>
              <w:jc w:val="center"/>
            </w:pPr>
            <w:r>
              <w:t>Наименование услуги</w:t>
            </w:r>
          </w:p>
        </w:tc>
        <w:tc>
          <w:tcPr>
            <w:tcW w:w="5541" w:type="dxa"/>
            <w:vAlign w:val="center"/>
          </w:tcPr>
          <w:p w14:paraId="22BFF086" w14:textId="77777777" w:rsidR="006E4C7B" w:rsidRDefault="006E4C7B" w:rsidP="00541AAE">
            <w:pPr>
              <w:jc w:val="center"/>
            </w:pPr>
            <w:r>
              <w:t>Описание услуг/ Характеристики устанавливаемого оборудования</w:t>
            </w:r>
          </w:p>
        </w:tc>
      </w:tr>
      <w:tr w:rsidR="006E4C7B" w14:paraId="329902BD" w14:textId="77777777" w:rsidTr="00541AAE">
        <w:trPr>
          <w:trHeight w:val="100"/>
        </w:trPr>
        <w:tc>
          <w:tcPr>
            <w:tcW w:w="576" w:type="dxa"/>
            <w:vAlign w:val="center"/>
          </w:tcPr>
          <w:p w14:paraId="619A3C2D" w14:textId="77777777" w:rsidR="006E4C7B" w:rsidRDefault="006E4C7B" w:rsidP="00541AAE">
            <w:pPr>
              <w:jc w:val="center"/>
            </w:pPr>
            <w:r>
              <w:t>1</w:t>
            </w:r>
          </w:p>
        </w:tc>
        <w:tc>
          <w:tcPr>
            <w:tcW w:w="1929" w:type="dxa"/>
            <w:vAlign w:val="center"/>
          </w:tcPr>
          <w:p w14:paraId="7503641C" w14:textId="77777777" w:rsidR="006E4C7B" w:rsidRDefault="006E4C7B" w:rsidP="00541AAE">
            <w:pPr>
              <w:jc w:val="center"/>
            </w:pPr>
            <w:r>
              <w:t>Разработка сметной документации и эскизных решений</w:t>
            </w:r>
          </w:p>
        </w:tc>
        <w:tc>
          <w:tcPr>
            <w:tcW w:w="5541" w:type="dxa"/>
            <w:vAlign w:val="center"/>
          </w:tcPr>
          <w:p w14:paraId="1E24773E" w14:textId="77777777" w:rsidR="006E4C7B" w:rsidRPr="004829AD" w:rsidRDefault="006E4C7B" w:rsidP="006E4C7B">
            <w:pPr>
              <w:pStyle w:val="a6"/>
              <w:widowControl/>
              <w:numPr>
                <w:ilvl w:val="0"/>
                <w:numId w:val="29"/>
              </w:numPr>
              <w:shd w:val="clear" w:color="auto" w:fill="FFFFFF"/>
              <w:tabs>
                <w:tab w:val="left" w:pos="0"/>
              </w:tabs>
              <w:autoSpaceDE/>
              <w:autoSpaceDN/>
              <w:adjustRightInd/>
              <w:ind w:left="330" w:hanging="283"/>
            </w:pPr>
            <w:r w:rsidRPr="004829AD">
              <w:t>обследование;</w:t>
            </w:r>
          </w:p>
          <w:p w14:paraId="77FF3CBE" w14:textId="77777777" w:rsidR="006E4C7B" w:rsidRPr="004829AD" w:rsidRDefault="006E4C7B" w:rsidP="006E4C7B">
            <w:pPr>
              <w:pStyle w:val="a6"/>
              <w:widowControl/>
              <w:numPr>
                <w:ilvl w:val="0"/>
                <w:numId w:val="29"/>
              </w:numPr>
              <w:shd w:val="clear" w:color="auto" w:fill="FFFFFF"/>
              <w:tabs>
                <w:tab w:val="left" w:pos="0"/>
              </w:tabs>
              <w:autoSpaceDE/>
              <w:autoSpaceDN/>
              <w:adjustRightInd/>
              <w:spacing w:line="276" w:lineRule="auto"/>
              <w:ind w:left="330" w:hanging="283"/>
              <w:outlineLvl w:val="1"/>
              <w:rPr>
                <w:bCs/>
              </w:rPr>
            </w:pPr>
            <w:r w:rsidRPr="004829AD">
              <w:t>разработка эскизов расстановки оборудования и схем подключения</w:t>
            </w:r>
          </w:p>
          <w:p w14:paraId="15CA4035" w14:textId="77777777" w:rsidR="006E4C7B" w:rsidRPr="004829AD" w:rsidRDefault="006E4C7B" w:rsidP="006E4C7B">
            <w:pPr>
              <w:pStyle w:val="a6"/>
              <w:widowControl/>
              <w:numPr>
                <w:ilvl w:val="0"/>
                <w:numId w:val="29"/>
              </w:numPr>
              <w:shd w:val="clear" w:color="auto" w:fill="FFFFFF"/>
              <w:tabs>
                <w:tab w:val="left" w:pos="0"/>
              </w:tabs>
              <w:autoSpaceDE/>
              <w:autoSpaceDN/>
              <w:adjustRightInd/>
              <w:spacing w:line="276" w:lineRule="auto"/>
              <w:ind w:left="330" w:hanging="283"/>
              <w:outlineLvl w:val="1"/>
              <w:rPr>
                <w:bCs/>
              </w:rPr>
            </w:pPr>
            <w:r w:rsidRPr="004829AD">
              <w:t>составление спецификации материалов и оборудования;</w:t>
            </w:r>
          </w:p>
          <w:p w14:paraId="0B0DFC69" w14:textId="77777777" w:rsidR="006E4C7B" w:rsidRPr="004829AD" w:rsidRDefault="006E4C7B" w:rsidP="006E4C7B">
            <w:pPr>
              <w:pStyle w:val="a6"/>
              <w:widowControl/>
              <w:numPr>
                <w:ilvl w:val="0"/>
                <w:numId w:val="29"/>
              </w:numPr>
              <w:shd w:val="clear" w:color="auto" w:fill="FFFFFF"/>
              <w:tabs>
                <w:tab w:val="left" w:pos="0"/>
              </w:tabs>
              <w:autoSpaceDE/>
              <w:autoSpaceDN/>
              <w:adjustRightInd/>
              <w:spacing w:line="276" w:lineRule="auto"/>
              <w:ind w:left="330" w:hanging="283"/>
              <w:outlineLvl w:val="1"/>
              <w:rPr>
                <w:bCs/>
              </w:rPr>
            </w:pPr>
            <w:r w:rsidRPr="004829AD">
              <w:t>формирование сметной документации</w:t>
            </w:r>
          </w:p>
        </w:tc>
      </w:tr>
      <w:tr w:rsidR="006E4C7B" w14:paraId="74DD7A79" w14:textId="77777777" w:rsidTr="00541AAE">
        <w:trPr>
          <w:trHeight w:val="100"/>
        </w:trPr>
        <w:tc>
          <w:tcPr>
            <w:tcW w:w="576" w:type="dxa"/>
            <w:vAlign w:val="center"/>
          </w:tcPr>
          <w:p w14:paraId="330AE826" w14:textId="77777777" w:rsidR="006E4C7B" w:rsidRDefault="006E4C7B" w:rsidP="00541AAE">
            <w:pPr>
              <w:jc w:val="center"/>
            </w:pPr>
            <w:r>
              <w:t>2</w:t>
            </w:r>
          </w:p>
        </w:tc>
        <w:tc>
          <w:tcPr>
            <w:tcW w:w="1929" w:type="dxa"/>
            <w:vAlign w:val="center"/>
          </w:tcPr>
          <w:p w14:paraId="4478CB54" w14:textId="77777777" w:rsidR="006E4C7B" w:rsidRDefault="006E4C7B" w:rsidP="00541AAE">
            <w:pPr>
              <w:jc w:val="center"/>
            </w:pPr>
            <w:r>
              <w:t>Демонтажные работы</w:t>
            </w:r>
          </w:p>
        </w:tc>
        <w:tc>
          <w:tcPr>
            <w:tcW w:w="5541" w:type="dxa"/>
            <w:vAlign w:val="center"/>
          </w:tcPr>
          <w:p w14:paraId="691D20F7" w14:textId="77777777" w:rsidR="006E4C7B" w:rsidRPr="004829AD" w:rsidRDefault="006E4C7B" w:rsidP="006E4C7B">
            <w:pPr>
              <w:pStyle w:val="a6"/>
              <w:widowControl/>
              <w:numPr>
                <w:ilvl w:val="0"/>
                <w:numId w:val="30"/>
              </w:numPr>
              <w:autoSpaceDE/>
              <w:autoSpaceDN/>
              <w:adjustRightInd/>
              <w:ind w:left="330" w:hanging="330"/>
            </w:pPr>
            <w:r w:rsidRPr="004829AD">
              <w:t>демонтаж дверей;</w:t>
            </w:r>
          </w:p>
          <w:p w14:paraId="1D86A090" w14:textId="77777777" w:rsidR="006E4C7B" w:rsidRPr="004829AD" w:rsidRDefault="006E4C7B" w:rsidP="006E4C7B">
            <w:pPr>
              <w:pStyle w:val="a6"/>
              <w:widowControl/>
              <w:numPr>
                <w:ilvl w:val="0"/>
                <w:numId w:val="30"/>
              </w:numPr>
              <w:autoSpaceDE/>
              <w:autoSpaceDN/>
              <w:adjustRightInd/>
              <w:ind w:left="330" w:hanging="330"/>
            </w:pPr>
            <w:r w:rsidRPr="004829AD">
              <w:t>демонтаж простенков;</w:t>
            </w:r>
          </w:p>
          <w:p w14:paraId="50CA7F51" w14:textId="77777777" w:rsidR="006E4C7B" w:rsidRPr="004829AD" w:rsidRDefault="006E4C7B" w:rsidP="006E4C7B">
            <w:pPr>
              <w:pStyle w:val="a6"/>
              <w:widowControl/>
              <w:numPr>
                <w:ilvl w:val="0"/>
                <w:numId w:val="30"/>
              </w:numPr>
              <w:autoSpaceDE/>
              <w:autoSpaceDN/>
              <w:adjustRightInd/>
              <w:ind w:left="330" w:hanging="330"/>
            </w:pPr>
            <w:r w:rsidRPr="004829AD">
              <w:t>демонтаж напольного покрытия;</w:t>
            </w:r>
          </w:p>
          <w:p w14:paraId="03831973" w14:textId="77777777" w:rsidR="006E4C7B" w:rsidRPr="004829AD" w:rsidRDefault="006E4C7B" w:rsidP="006E4C7B">
            <w:pPr>
              <w:pStyle w:val="a6"/>
              <w:widowControl/>
              <w:numPr>
                <w:ilvl w:val="0"/>
                <w:numId w:val="30"/>
              </w:numPr>
              <w:autoSpaceDE/>
              <w:autoSpaceDN/>
              <w:adjustRightInd/>
              <w:ind w:left="330" w:hanging="330"/>
            </w:pPr>
            <w:r w:rsidRPr="004829AD">
              <w:t>демонтаж отд</w:t>
            </w:r>
            <w:bookmarkStart w:id="1" w:name="_GoBack"/>
            <w:bookmarkEnd w:id="1"/>
            <w:r w:rsidRPr="004829AD">
              <w:t>елки стен;</w:t>
            </w:r>
          </w:p>
          <w:p w14:paraId="57740E24" w14:textId="77777777" w:rsidR="006E4C7B" w:rsidRPr="004829AD" w:rsidRDefault="006E4C7B" w:rsidP="006E4C7B">
            <w:pPr>
              <w:pStyle w:val="a6"/>
              <w:widowControl/>
              <w:numPr>
                <w:ilvl w:val="0"/>
                <w:numId w:val="30"/>
              </w:numPr>
              <w:autoSpaceDE/>
              <w:autoSpaceDN/>
              <w:adjustRightInd/>
              <w:ind w:left="330" w:hanging="330"/>
            </w:pPr>
            <w:r w:rsidRPr="004829AD">
              <w:t>демонтаж отделки потолка;</w:t>
            </w:r>
          </w:p>
          <w:p w14:paraId="1A4F7237" w14:textId="77777777" w:rsidR="006E4C7B" w:rsidRPr="004829AD" w:rsidRDefault="006E4C7B" w:rsidP="006E4C7B">
            <w:pPr>
              <w:pStyle w:val="a6"/>
              <w:widowControl/>
              <w:numPr>
                <w:ilvl w:val="0"/>
                <w:numId w:val="30"/>
              </w:numPr>
              <w:autoSpaceDE/>
              <w:autoSpaceDN/>
              <w:adjustRightInd/>
              <w:ind w:left="330" w:hanging="330"/>
            </w:pPr>
            <w:r w:rsidRPr="004829AD">
              <w:t>демонтаж отдельных участков трубопроводов водоснабжения и канализации</w:t>
            </w:r>
          </w:p>
        </w:tc>
      </w:tr>
      <w:tr w:rsidR="006E4C7B" w14:paraId="41C8F56B" w14:textId="77777777" w:rsidTr="00541AAE">
        <w:trPr>
          <w:trHeight w:val="100"/>
        </w:trPr>
        <w:tc>
          <w:tcPr>
            <w:tcW w:w="576" w:type="dxa"/>
            <w:vAlign w:val="center"/>
          </w:tcPr>
          <w:p w14:paraId="6FB073A2" w14:textId="77777777" w:rsidR="006E4C7B" w:rsidRDefault="006E4C7B" w:rsidP="00541AAE">
            <w:pPr>
              <w:jc w:val="center"/>
            </w:pPr>
            <w:r>
              <w:t>3</w:t>
            </w:r>
          </w:p>
        </w:tc>
        <w:tc>
          <w:tcPr>
            <w:tcW w:w="1929" w:type="dxa"/>
            <w:vAlign w:val="center"/>
          </w:tcPr>
          <w:p w14:paraId="5F50FB78" w14:textId="77777777" w:rsidR="006E4C7B" w:rsidRDefault="006E4C7B" w:rsidP="00541AAE">
            <w:pPr>
              <w:jc w:val="center"/>
            </w:pPr>
            <w:r>
              <w:t>Ремонтно-монтажные работы</w:t>
            </w:r>
          </w:p>
        </w:tc>
        <w:tc>
          <w:tcPr>
            <w:tcW w:w="5541" w:type="dxa"/>
            <w:vAlign w:val="center"/>
          </w:tcPr>
          <w:p w14:paraId="40CC20E8" w14:textId="77777777" w:rsidR="006E4C7B" w:rsidRPr="004829AD" w:rsidRDefault="006E4C7B" w:rsidP="006E4C7B">
            <w:pPr>
              <w:pStyle w:val="a6"/>
              <w:widowControl/>
              <w:numPr>
                <w:ilvl w:val="0"/>
                <w:numId w:val="31"/>
              </w:numPr>
              <w:autoSpaceDE/>
              <w:autoSpaceDN/>
              <w:adjustRightInd/>
              <w:ind w:left="330" w:hanging="330"/>
            </w:pPr>
            <w:r w:rsidRPr="004829AD">
              <w:t>устройство простенка;</w:t>
            </w:r>
          </w:p>
          <w:p w14:paraId="721736D9" w14:textId="77777777" w:rsidR="006E4C7B" w:rsidRPr="004829AD" w:rsidRDefault="006E4C7B" w:rsidP="006E4C7B">
            <w:pPr>
              <w:pStyle w:val="a6"/>
              <w:widowControl/>
              <w:numPr>
                <w:ilvl w:val="0"/>
                <w:numId w:val="31"/>
              </w:numPr>
              <w:autoSpaceDE/>
              <w:autoSpaceDN/>
              <w:adjustRightInd/>
              <w:ind w:left="330" w:hanging="330"/>
            </w:pPr>
            <w:r w:rsidRPr="004829AD">
              <w:t>замена отдельных участков трубопроводов водоснабжения с подключением к существующим стоякам;</w:t>
            </w:r>
          </w:p>
          <w:p w14:paraId="7FA0297A" w14:textId="77777777" w:rsidR="006E4C7B" w:rsidRPr="004829AD" w:rsidRDefault="006E4C7B" w:rsidP="006E4C7B">
            <w:pPr>
              <w:pStyle w:val="a6"/>
              <w:widowControl/>
              <w:numPr>
                <w:ilvl w:val="0"/>
                <w:numId w:val="31"/>
              </w:numPr>
              <w:autoSpaceDE/>
              <w:autoSpaceDN/>
              <w:adjustRightInd/>
              <w:ind w:left="330" w:hanging="330"/>
            </w:pPr>
            <w:r w:rsidRPr="004829AD">
              <w:t>замена отдельных участков трубопроводов канализации с подключением к существующим стоякам;</w:t>
            </w:r>
          </w:p>
          <w:p w14:paraId="3E6416E5" w14:textId="77777777" w:rsidR="006E4C7B" w:rsidRPr="004829AD" w:rsidRDefault="006E4C7B" w:rsidP="006E4C7B">
            <w:pPr>
              <w:pStyle w:val="a6"/>
              <w:widowControl/>
              <w:numPr>
                <w:ilvl w:val="0"/>
                <w:numId w:val="31"/>
              </w:numPr>
              <w:autoSpaceDE/>
              <w:autoSpaceDN/>
              <w:adjustRightInd/>
              <w:ind w:left="330" w:hanging="330"/>
            </w:pPr>
            <w:r w:rsidRPr="004829AD">
              <w:t>замена отдельных участков электропроводки и осветительных приборов без изменения схемы электроснабжения;</w:t>
            </w:r>
          </w:p>
          <w:p w14:paraId="20CF267C" w14:textId="77777777" w:rsidR="006E4C7B" w:rsidRPr="004829AD" w:rsidRDefault="006E4C7B" w:rsidP="006E4C7B">
            <w:pPr>
              <w:pStyle w:val="a6"/>
              <w:widowControl/>
              <w:numPr>
                <w:ilvl w:val="0"/>
                <w:numId w:val="31"/>
              </w:numPr>
              <w:autoSpaceDE/>
              <w:autoSpaceDN/>
              <w:adjustRightInd/>
              <w:ind w:left="330" w:hanging="330"/>
            </w:pPr>
            <w:r w:rsidRPr="004829AD">
              <w:t>установка дверей;</w:t>
            </w:r>
          </w:p>
          <w:p w14:paraId="46042DFA" w14:textId="77777777" w:rsidR="006E4C7B" w:rsidRPr="004829AD" w:rsidRDefault="006E4C7B" w:rsidP="006E4C7B">
            <w:pPr>
              <w:pStyle w:val="a6"/>
              <w:widowControl/>
              <w:numPr>
                <w:ilvl w:val="0"/>
                <w:numId w:val="31"/>
              </w:numPr>
              <w:autoSpaceDE/>
              <w:autoSpaceDN/>
              <w:adjustRightInd/>
              <w:ind w:left="330" w:hanging="330"/>
            </w:pPr>
            <w:r w:rsidRPr="004829AD">
              <w:t>отделка потолка;</w:t>
            </w:r>
          </w:p>
          <w:p w14:paraId="29649BE0" w14:textId="77777777" w:rsidR="006E4C7B" w:rsidRPr="004829AD" w:rsidRDefault="006E4C7B" w:rsidP="006E4C7B">
            <w:pPr>
              <w:pStyle w:val="a6"/>
              <w:widowControl/>
              <w:numPr>
                <w:ilvl w:val="0"/>
                <w:numId w:val="31"/>
              </w:numPr>
              <w:autoSpaceDE/>
              <w:autoSpaceDN/>
              <w:adjustRightInd/>
              <w:ind w:left="330" w:hanging="330"/>
            </w:pPr>
            <w:r w:rsidRPr="004829AD">
              <w:t>отделка стен;</w:t>
            </w:r>
          </w:p>
          <w:p w14:paraId="13BCA1DE" w14:textId="77777777" w:rsidR="006E4C7B" w:rsidRPr="004829AD" w:rsidRDefault="006E4C7B" w:rsidP="006E4C7B">
            <w:pPr>
              <w:pStyle w:val="a6"/>
              <w:widowControl/>
              <w:numPr>
                <w:ilvl w:val="0"/>
                <w:numId w:val="31"/>
              </w:numPr>
              <w:autoSpaceDE/>
              <w:autoSpaceDN/>
              <w:adjustRightInd/>
              <w:ind w:left="330" w:hanging="330"/>
            </w:pPr>
            <w:r w:rsidRPr="004829AD">
              <w:t>устройство пола и ремонт пьедестала (по существующему основанию);</w:t>
            </w:r>
          </w:p>
          <w:p w14:paraId="469A6BAF" w14:textId="77777777" w:rsidR="006E4C7B" w:rsidRPr="004829AD" w:rsidRDefault="006E4C7B" w:rsidP="006E4C7B">
            <w:pPr>
              <w:pStyle w:val="a6"/>
              <w:widowControl/>
              <w:numPr>
                <w:ilvl w:val="0"/>
                <w:numId w:val="31"/>
              </w:numPr>
              <w:autoSpaceDE/>
              <w:autoSpaceDN/>
              <w:adjustRightInd/>
              <w:ind w:left="330" w:hanging="330"/>
            </w:pPr>
            <w:r w:rsidRPr="004829AD">
              <w:t>замена унитазов и писсуаров с подключением к существующим выпускам;</w:t>
            </w:r>
          </w:p>
          <w:p w14:paraId="2D21EE98" w14:textId="77777777" w:rsidR="006E4C7B" w:rsidRPr="004829AD" w:rsidRDefault="006E4C7B" w:rsidP="006E4C7B">
            <w:pPr>
              <w:pStyle w:val="a6"/>
              <w:widowControl/>
              <w:numPr>
                <w:ilvl w:val="0"/>
                <w:numId w:val="31"/>
              </w:numPr>
              <w:autoSpaceDE/>
              <w:autoSpaceDN/>
              <w:adjustRightInd/>
              <w:ind w:left="330" w:hanging="330"/>
            </w:pPr>
            <w:r w:rsidRPr="004829AD">
              <w:t>установка умывальников и зеркал;</w:t>
            </w:r>
          </w:p>
          <w:p w14:paraId="09CB04C7" w14:textId="77777777" w:rsidR="006E4C7B" w:rsidRPr="004829AD" w:rsidRDefault="006E4C7B" w:rsidP="006E4C7B">
            <w:pPr>
              <w:pStyle w:val="a6"/>
              <w:widowControl/>
              <w:numPr>
                <w:ilvl w:val="0"/>
                <w:numId w:val="31"/>
              </w:numPr>
              <w:autoSpaceDE/>
              <w:autoSpaceDN/>
              <w:adjustRightInd/>
              <w:ind w:left="330" w:hanging="330"/>
            </w:pPr>
            <w:r w:rsidRPr="004829AD">
              <w:t>установка сушилок для рук;</w:t>
            </w:r>
          </w:p>
          <w:p w14:paraId="4C830BAD" w14:textId="77777777" w:rsidR="006E4C7B" w:rsidRPr="004829AD" w:rsidRDefault="006E4C7B" w:rsidP="006E4C7B">
            <w:pPr>
              <w:pStyle w:val="a6"/>
              <w:widowControl/>
              <w:numPr>
                <w:ilvl w:val="0"/>
                <w:numId w:val="31"/>
              </w:numPr>
              <w:autoSpaceDE/>
              <w:autoSpaceDN/>
              <w:adjustRightInd/>
              <w:ind w:left="330" w:hanging="330"/>
            </w:pPr>
            <w:r w:rsidRPr="004829AD">
              <w:t>уборка места выполнения работ и вывоз строительного мусора;</w:t>
            </w:r>
          </w:p>
          <w:p w14:paraId="5A63CD54" w14:textId="77777777" w:rsidR="006E4C7B" w:rsidRPr="004829AD" w:rsidRDefault="006E4C7B" w:rsidP="00541AAE">
            <w:r w:rsidRPr="004829AD">
              <w:t>Перечень сопутствующих работ, выполняемых по согласованию с Заказчиком: — заделка проходок труб через стены и перекрытия; — герметизация стыков; — монтаж креплений и подвесок для оборудования.</w:t>
            </w:r>
          </w:p>
        </w:tc>
      </w:tr>
    </w:tbl>
    <w:p w14:paraId="30E9AAFB" w14:textId="77777777" w:rsidR="00605AF7" w:rsidRDefault="00605AF7">
      <w:pPr>
        <w:jc w:val="right"/>
        <w:rPr>
          <w:rFonts w:eastAsiaTheme="minorEastAsia"/>
          <w:bCs/>
        </w:rPr>
      </w:pPr>
    </w:p>
    <w:p w14:paraId="0F513DF9" w14:textId="77777777" w:rsidR="00605AF7" w:rsidRDefault="00605AF7">
      <w:pPr>
        <w:jc w:val="right"/>
        <w:rPr>
          <w:rFonts w:eastAsiaTheme="minorEastAsia"/>
          <w:bCs/>
        </w:rPr>
      </w:pP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tbl>
      <w:tblPr>
        <w:tblW w:w="8351" w:type="dxa"/>
        <w:jc w:val="center"/>
        <w:tblInd w:w="-2495" w:type="dxa"/>
        <w:tblLayout w:type="fixed"/>
        <w:tblLook w:val="04A0" w:firstRow="1" w:lastRow="0" w:firstColumn="1" w:lastColumn="0" w:noHBand="0" w:noVBand="1"/>
      </w:tblPr>
      <w:tblGrid>
        <w:gridCol w:w="4081"/>
        <w:gridCol w:w="4270"/>
      </w:tblGrid>
      <w:tr w:rsidR="006E4C7B" w:rsidRPr="00670EC7" w14:paraId="7FFAE502" w14:textId="77777777" w:rsidTr="00541AAE">
        <w:trPr>
          <w:trHeight w:val="868"/>
          <w:jc w:val="center"/>
        </w:trPr>
        <w:tc>
          <w:tcPr>
            <w:tcW w:w="4081" w:type="dxa"/>
            <w:shd w:val="clear" w:color="auto" w:fill="auto"/>
          </w:tcPr>
          <w:p w14:paraId="22E6C7DC" w14:textId="6EF0FAC5" w:rsidR="006E4C7B" w:rsidRPr="00B453AF" w:rsidRDefault="006E4C7B" w:rsidP="00541AAE">
            <w:pPr>
              <w:autoSpaceDE w:val="0"/>
              <w:ind w:right="840"/>
              <w:contextualSpacing/>
              <w:jc w:val="center"/>
              <w:rPr>
                <w:b/>
                <w:bCs/>
              </w:rPr>
            </w:pPr>
            <w:r w:rsidRPr="00B453AF">
              <w:rPr>
                <w:b/>
                <w:bCs/>
              </w:rPr>
              <w:t>З</w:t>
            </w:r>
            <w:r w:rsidRPr="00B453AF">
              <w:rPr>
                <w:b/>
                <w:bCs/>
              </w:rPr>
              <w:t>аказчик</w:t>
            </w:r>
            <w:r w:rsidRPr="00B453AF">
              <w:rPr>
                <w:b/>
                <w:bCs/>
              </w:rPr>
              <w:t>:</w:t>
            </w:r>
          </w:p>
          <w:p w14:paraId="0A8E1772" w14:textId="77777777" w:rsidR="006E4C7B" w:rsidRPr="00B453AF" w:rsidRDefault="006E4C7B" w:rsidP="00541AAE">
            <w:pPr>
              <w:tabs>
                <w:tab w:val="left" w:pos="4782"/>
              </w:tabs>
              <w:autoSpaceDE w:val="0"/>
              <w:ind w:left="34"/>
              <w:contextualSpacing/>
              <w:rPr>
                <w:b/>
                <w:bCs/>
              </w:rPr>
            </w:pPr>
            <w:r w:rsidRPr="002305A7">
              <w:rPr>
                <w:bCs/>
              </w:rPr>
              <w:t xml:space="preserve">Государственное унитарное предприятие </w:t>
            </w:r>
            <w:r w:rsidRPr="002305A7">
              <w:t xml:space="preserve"> «Почта Херсон»</w:t>
            </w:r>
          </w:p>
        </w:tc>
        <w:tc>
          <w:tcPr>
            <w:tcW w:w="4270" w:type="dxa"/>
            <w:shd w:val="clear" w:color="auto" w:fill="auto"/>
          </w:tcPr>
          <w:p w14:paraId="08261FB3" w14:textId="2C466B5A" w:rsidR="006E4C7B" w:rsidRDefault="006E4C7B" w:rsidP="00541AAE">
            <w:pPr>
              <w:ind w:left="34"/>
              <w:contextualSpacing/>
              <w:jc w:val="center"/>
              <w:rPr>
                <w:b/>
              </w:rPr>
            </w:pPr>
            <w:r>
              <w:rPr>
                <w:b/>
              </w:rPr>
              <w:t>Подрядчик</w:t>
            </w:r>
            <w:r w:rsidRPr="00B453AF">
              <w:rPr>
                <w:b/>
              </w:rPr>
              <w:t>:</w:t>
            </w:r>
          </w:p>
          <w:p w14:paraId="399ABABE" w14:textId="77777777" w:rsidR="006E4C7B" w:rsidRPr="000C220A" w:rsidRDefault="006E4C7B" w:rsidP="00541AAE">
            <w:pPr>
              <w:ind w:left="34"/>
              <w:contextualSpacing/>
            </w:pPr>
          </w:p>
        </w:tc>
      </w:tr>
      <w:tr w:rsidR="006E4C7B" w:rsidRPr="00670EC7" w14:paraId="5ACE45EB" w14:textId="77777777" w:rsidTr="00541AAE">
        <w:trPr>
          <w:trHeight w:val="1418"/>
          <w:jc w:val="center"/>
        </w:trPr>
        <w:tc>
          <w:tcPr>
            <w:tcW w:w="4081" w:type="dxa"/>
            <w:shd w:val="clear" w:color="auto" w:fill="auto"/>
            <w:vAlign w:val="center"/>
          </w:tcPr>
          <w:p w14:paraId="573083B2" w14:textId="77777777" w:rsidR="006E4C7B" w:rsidRPr="002305A7" w:rsidRDefault="006E4C7B" w:rsidP="00541AAE">
            <w:pPr>
              <w:contextualSpacing/>
              <w:rPr>
                <w:bCs/>
                <w:lang w:eastAsia="ar-SA"/>
              </w:rPr>
            </w:pPr>
            <w:r w:rsidRPr="002305A7">
              <w:rPr>
                <w:bCs/>
                <w:lang w:eastAsia="ar-SA"/>
              </w:rPr>
              <w:t>Директор</w:t>
            </w:r>
          </w:p>
          <w:p w14:paraId="7B393B2C" w14:textId="77777777" w:rsidR="006E4C7B" w:rsidRPr="002305A7" w:rsidRDefault="006E4C7B" w:rsidP="00541AAE">
            <w:pPr>
              <w:ind w:firstLine="34"/>
              <w:contextualSpacing/>
              <w:rPr>
                <w:bCs/>
                <w:lang w:eastAsia="ar-SA"/>
              </w:rPr>
            </w:pPr>
          </w:p>
          <w:p w14:paraId="5D9FFC52" w14:textId="77777777" w:rsidR="006E4C7B" w:rsidRPr="002305A7" w:rsidRDefault="006E4C7B" w:rsidP="00541AAE">
            <w:pPr>
              <w:ind w:firstLine="34"/>
              <w:contextualSpacing/>
              <w:rPr>
                <w:bCs/>
                <w:lang w:eastAsia="ar-SA"/>
              </w:rPr>
            </w:pPr>
            <w:r w:rsidRPr="002305A7">
              <w:rPr>
                <w:bCs/>
                <w:lang w:eastAsia="ar-SA"/>
              </w:rPr>
              <w:t>___________________ В.И. Фирман</w:t>
            </w:r>
          </w:p>
          <w:p w14:paraId="5D9FC103" w14:textId="77777777" w:rsidR="006E4C7B" w:rsidRPr="00CB798B" w:rsidRDefault="006E4C7B" w:rsidP="00541AAE">
            <w:pPr>
              <w:ind w:firstLine="851"/>
              <w:contextualSpacing/>
              <w:jc w:val="both"/>
              <w:rPr>
                <w:b/>
                <w:bCs/>
                <w:iCs/>
                <w:sz w:val="18"/>
                <w:szCs w:val="18"/>
              </w:rPr>
            </w:pPr>
            <w:r w:rsidRPr="00CB798B">
              <w:rPr>
                <w:bCs/>
                <w:iCs/>
                <w:sz w:val="18"/>
                <w:szCs w:val="18"/>
                <w:lang w:eastAsia="ar-SA"/>
              </w:rPr>
              <w:t>М.П.</w:t>
            </w:r>
          </w:p>
        </w:tc>
        <w:tc>
          <w:tcPr>
            <w:tcW w:w="4270" w:type="dxa"/>
            <w:shd w:val="clear" w:color="auto" w:fill="auto"/>
            <w:vAlign w:val="center"/>
          </w:tcPr>
          <w:p w14:paraId="54BC6728" w14:textId="77777777" w:rsidR="006E4C7B" w:rsidRPr="00B453AF" w:rsidRDefault="006E4C7B" w:rsidP="00541AAE">
            <w:pPr>
              <w:contextualSpacing/>
              <w:jc w:val="both"/>
              <w:rPr>
                <w:b/>
                <w:sz w:val="28"/>
                <w:szCs w:val="28"/>
              </w:rPr>
            </w:pPr>
          </w:p>
        </w:tc>
      </w:tr>
    </w:tbl>
    <w:p w14:paraId="30614C2D"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sectPr w:rsidR="0084335A"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24A655" w14:textId="77777777" w:rsidR="001E555C" w:rsidRDefault="001E555C">
      <w:r>
        <w:separator/>
      </w:r>
    </w:p>
  </w:endnote>
  <w:endnote w:type="continuationSeparator" w:id="0">
    <w:p w14:paraId="3C4021B3" w14:textId="77777777" w:rsidR="001E555C" w:rsidRDefault="001E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MS Gothic"/>
    <w:panose1 w:val="00000000000000000000"/>
    <w:charset w:val="80"/>
    <w:family w:val="roman"/>
    <w:notTrueType/>
    <w:pitch w:val="default"/>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AC515" w14:textId="77777777" w:rsidR="001E555C" w:rsidRDefault="001E555C">
      <w:r>
        <w:separator/>
      </w:r>
    </w:p>
  </w:footnote>
  <w:footnote w:type="continuationSeparator" w:id="0">
    <w:p w14:paraId="58E04F18" w14:textId="77777777" w:rsidR="001E555C" w:rsidRDefault="001E55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6EFDF1"/>
    <w:multiLevelType w:val="multilevel"/>
    <w:tmpl w:val="2C7263F2"/>
    <w:lvl w:ilvl="0">
      <w:start w:val="1"/>
      <w:numFmt w:val="decimal"/>
      <w:suff w:val="space"/>
      <w:lvlText w:val="%1."/>
      <w:lvlJc w:val="left"/>
      <w:rPr>
        <w:b/>
      </w:rPr>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6797C9E"/>
    <w:multiLevelType w:val="multilevel"/>
    <w:tmpl w:val="07A47A80"/>
    <w:lvl w:ilvl="0">
      <w:start w:val="6"/>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7C51954"/>
    <w:multiLevelType w:val="multilevel"/>
    <w:tmpl w:val="222C6D1A"/>
    <w:lvl w:ilvl="0">
      <w:start w:val="1"/>
      <w:numFmt w:val="bullet"/>
      <w:lvlText w:val=""/>
      <w:lvlJc w:val="left"/>
      <w:pPr>
        <w:ind w:left="851" w:hanging="284"/>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7">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1CE815ED"/>
    <w:multiLevelType w:val="hybridMultilevel"/>
    <w:tmpl w:val="B6D82E32"/>
    <w:lvl w:ilvl="0" w:tplc="78444D48">
      <w:start w:val="1"/>
      <w:numFmt w:val="bullet"/>
      <w:lvlText w:val=""/>
      <w:lvlJc w:val="left"/>
      <w:pPr>
        <w:ind w:left="1400" w:hanging="360"/>
      </w:pPr>
      <w:rPr>
        <w:rFonts w:ascii="Symbol" w:hAnsi="Symbol" w:hint="default"/>
      </w:rPr>
    </w:lvl>
    <w:lvl w:ilvl="1" w:tplc="3B861006">
      <w:start w:val="1"/>
      <w:numFmt w:val="bullet"/>
      <w:lvlText w:val="o"/>
      <w:lvlJc w:val="left"/>
      <w:pPr>
        <w:ind w:left="2120" w:hanging="360"/>
      </w:pPr>
      <w:rPr>
        <w:rFonts w:ascii="Courier New" w:hAnsi="Courier New" w:cs="Courier New" w:hint="default"/>
      </w:rPr>
    </w:lvl>
    <w:lvl w:ilvl="2" w:tplc="14FA2F10">
      <w:start w:val="1"/>
      <w:numFmt w:val="bullet"/>
      <w:lvlText w:val=""/>
      <w:lvlJc w:val="left"/>
      <w:pPr>
        <w:ind w:left="2840" w:hanging="360"/>
      </w:pPr>
      <w:rPr>
        <w:rFonts w:ascii="Wingdings" w:hAnsi="Wingdings" w:hint="default"/>
      </w:rPr>
    </w:lvl>
    <w:lvl w:ilvl="3" w:tplc="FC086330">
      <w:start w:val="1"/>
      <w:numFmt w:val="bullet"/>
      <w:lvlText w:val=""/>
      <w:lvlJc w:val="left"/>
      <w:pPr>
        <w:ind w:left="3560" w:hanging="360"/>
      </w:pPr>
      <w:rPr>
        <w:rFonts w:ascii="Symbol" w:hAnsi="Symbol" w:hint="default"/>
      </w:rPr>
    </w:lvl>
    <w:lvl w:ilvl="4" w:tplc="B1BCF4C4">
      <w:start w:val="1"/>
      <w:numFmt w:val="bullet"/>
      <w:lvlText w:val="o"/>
      <w:lvlJc w:val="left"/>
      <w:pPr>
        <w:ind w:left="4280" w:hanging="360"/>
      </w:pPr>
      <w:rPr>
        <w:rFonts w:ascii="Courier New" w:hAnsi="Courier New" w:cs="Courier New" w:hint="default"/>
      </w:rPr>
    </w:lvl>
    <w:lvl w:ilvl="5" w:tplc="CD389D60">
      <w:start w:val="1"/>
      <w:numFmt w:val="bullet"/>
      <w:lvlText w:val=""/>
      <w:lvlJc w:val="left"/>
      <w:pPr>
        <w:ind w:left="5000" w:hanging="360"/>
      </w:pPr>
      <w:rPr>
        <w:rFonts w:ascii="Wingdings" w:hAnsi="Wingdings" w:hint="default"/>
      </w:rPr>
    </w:lvl>
    <w:lvl w:ilvl="6" w:tplc="EDFEE234">
      <w:start w:val="1"/>
      <w:numFmt w:val="bullet"/>
      <w:lvlText w:val=""/>
      <w:lvlJc w:val="left"/>
      <w:pPr>
        <w:ind w:left="5720" w:hanging="360"/>
      </w:pPr>
      <w:rPr>
        <w:rFonts w:ascii="Symbol" w:hAnsi="Symbol" w:hint="default"/>
      </w:rPr>
    </w:lvl>
    <w:lvl w:ilvl="7" w:tplc="96862DCA">
      <w:start w:val="1"/>
      <w:numFmt w:val="bullet"/>
      <w:lvlText w:val="o"/>
      <w:lvlJc w:val="left"/>
      <w:pPr>
        <w:ind w:left="6440" w:hanging="360"/>
      </w:pPr>
      <w:rPr>
        <w:rFonts w:ascii="Courier New" w:hAnsi="Courier New" w:cs="Courier New" w:hint="default"/>
      </w:rPr>
    </w:lvl>
    <w:lvl w:ilvl="8" w:tplc="F364EE58">
      <w:start w:val="1"/>
      <w:numFmt w:val="bullet"/>
      <w:lvlText w:val=""/>
      <w:lvlJc w:val="left"/>
      <w:pPr>
        <w:ind w:left="7160" w:hanging="360"/>
      </w:pPr>
      <w:rPr>
        <w:rFonts w:ascii="Wingdings" w:hAnsi="Wingdings" w:hint="default"/>
      </w:rPr>
    </w:lvl>
  </w:abstractNum>
  <w:abstractNum w:abstractNumId="9">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2113CE"/>
    <w:multiLevelType w:val="hybridMultilevel"/>
    <w:tmpl w:val="E308389A"/>
    <w:lvl w:ilvl="0" w:tplc="2630667A">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3A5751E3"/>
    <w:multiLevelType w:val="multilevel"/>
    <w:tmpl w:val="1C2C2550"/>
    <w:lvl w:ilvl="0">
      <w:start w:val="1"/>
      <w:numFmt w:val="bullet"/>
      <w:lvlText w:val=""/>
      <w:lvlJc w:val="left"/>
      <w:pPr>
        <w:ind w:left="851" w:hanging="284"/>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8">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9">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5ED3E7D"/>
    <w:multiLevelType w:val="multilevel"/>
    <w:tmpl w:val="BDD4E128"/>
    <w:lvl w:ilvl="0">
      <w:start w:val="1"/>
      <w:numFmt w:val="bullet"/>
      <w:lvlText w:val=""/>
      <w:lvlJc w:val="left"/>
      <w:pPr>
        <w:ind w:left="851" w:hanging="284"/>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7BF7B8D"/>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2">
    <w:nsid w:val="58AB50A0"/>
    <w:multiLevelType w:val="multilevel"/>
    <w:tmpl w:val="2998FAE8"/>
    <w:lvl w:ilvl="0">
      <w:start w:val="1"/>
      <w:numFmt w:val="decimal"/>
      <w:lvlText w:val="%1."/>
      <w:lvlJc w:val="right"/>
      <w:pPr>
        <w:ind w:left="851"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D611DBC"/>
    <w:multiLevelType w:val="hybridMultilevel"/>
    <w:tmpl w:val="D262B234"/>
    <w:lvl w:ilvl="0" w:tplc="F58CB14C">
      <w:start w:val="1"/>
      <w:numFmt w:val="bullet"/>
      <w:lvlText w:val=""/>
      <w:lvlJc w:val="left"/>
      <w:pPr>
        <w:ind w:left="720" w:hanging="360"/>
      </w:pPr>
      <w:rPr>
        <w:rFonts w:ascii="Symbol" w:hAnsi="Symbol" w:hint="default"/>
      </w:rPr>
    </w:lvl>
    <w:lvl w:ilvl="1" w:tplc="2F9834D4">
      <w:start w:val="1"/>
      <w:numFmt w:val="bullet"/>
      <w:lvlText w:val="o"/>
      <w:lvlJc w:val="left"/>
      <w:pPr>
        <w:ind w:left="1440" w:hanging="360"/>
      </w:pPr>
      <w:rPr>
        <w:rFonts w:ascii="Courier New" w:hAnsi="Courier New" w:cs="Courier New" w:hint="default"/>
      </w:rPr>
    </w:lvl>
    <w:lvl w:ilvl="2" w:tplc="2A64BEB6">
      <w:start w:val="1"/>
      <w:numFmt w:val="bullet"/>
      <w:lvlText w:val=""/>
      <w:lvlJc w:val="left"/>
      <w:pPr>
        <w:ind w:left="2160" w:hanging="360"/>
      </w:pPr>
      <w:rPr>
        <w:rFonts w:ascii="Wingdings" w:hAnsi="Wingdings" w:hint="default"/>
      </w:rPr>
    </w:lvl>
    <w:lvl w:ilvl="3" w:tplc="06B47036">
      <w:start w:val="1"/>
      <w:numFmt w:val="bullet"/>
      <w:lvlText w:val=""/>
      <w:lvlJc w:val="left"/>
      <w:pPr>
        <w:ind w:left="2880" w:hanging="360"/>
      </w:pPr>
      <w:rPr>
        <w:rFonts w:ascii="Symbol" w:hAnsi="Symbol" w:hint="default"/>
      </w:rPr>
    </w:lvl>
    <w:lvl w:ilvl="4" w:tplc="5E9E5BD6">
      <w:start w:val="1"/>
      <w:numFmt w:val="bullet"/>
      <w:lvlText w:val="o"/>
      <w:lvlJc w:val="left"/>
      <w:pPr>
        <w:ind w:left="3600" w:hanging="360"/>
      </w:pPr>
      <w:rPr>
        <w:rFonts w:ascii="Courier New" w:hAnsi="Courier New" w:cs="Courier New" w:hint="default"/>
      </w:rPr>
    </w:lvl>
    <w:lvl w:ilvl="5" w:tplc="7C7C40BE">
      <w:start w:val="1"/>
      <w:numFmt w:val="bullet"/>
      <w:lvlText w:val=""/>
      <w:lvlJc w:val="left"/>
      <w:pPr>
        <w:ind w:left="4320" w:hanging="360"/>
      </w:pPr>
      <w:rPr>
        <w:rFonts w:ascii="Wingdings" w:hAnsi="Wingdings" w:hint="default"/>
      </w:rPr>
    </w:lvl>
    <w:lvl w:ilvl="6" w:tplc="0D32BAA4">
      <w:start w:val="1"/>
      <w:numFmt w:val="bullet"/>
      <w:lvlText w:val=""/>
      <w:lvlJc w:val="left"/>
      <w:pPr>
        <w:ind w:left="5040" w:hanging="360"/>
      </w:pPr>
      <w:rPr>
        <w:rFonts w:ascii="Symbol" w:hAnsi="Symbol" w:hint="default"/>
      </w:rPr>
    </w:lvl>
    <w:lvl w:ilvl="7" w:tplc="BCD02434">
      <w:start w:val="1"/>
      <w:numFmt w:val="bullet"/>
      <w:lvlText w:val="o"/>
      <w:lvlJc w:val="left"/>
      <w:pPr>
        <w:ind w:left="5760" w:hanging="360"/>
      </w:pPr>
      <w:rPr>
        <w:rFonts w:ascii="Courier New" w:hAnsi="Courier New" w:cs="Courier New" w:hint="default"/>
      </w:rPr>
    </w:lvl>
    <w:lvl w:ilvl="8" w:tplc="203AD0AC">
      <w:start w:val="1"/>
      <w:numFmt w:val="bullet"/>
      <w:lvlText w:val=""/>
      <w:lvlJc w:val="left"/>
      <w:pPr>
        <w:ind w:left="6480" w:hanging="360"/>
      </w:pPr>
      <w:rPr>
        <w:rFonts w:ascii="Wingdings" w:hAnsi="Wingdings" w:hint="default"/>
      </w:rPr>
    </w:lvl>
  </w:abstractNum>
  <w:abstractNum w:abstractNumId="25">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26"/>
  </w:num>
  <w:num w:numId="3">
    <w:abstractNumId w:val="7"/>
  </w:num>
  <w:num w:numId="4">
    <w:abstractNumId w:val="1"/>
  </w:num>
  <w:num w:numId="5">
    <w:abstractNumId w:val="28"/>
  </w:num>
  <w:num w:numId="6">
    <w:abstractNumId w:val="6"/>
  </w:num>
  <w:num w:numId="7">
    <w:abstractNumId w:val="4"/>
  </w:num>
  <w:num w:numId="8">
    <w:abstractNumId w:val="10"/>
  </w:num>
  <w:num w:numId="9">
    <w:abstractNumId w:val="17"/>
  </w:num>
  <w:num w:numId="10">
    <w:abstractNumId w:val="18"/>
  </w:num>
  <w:num w:numId="11">
    <w:abstractNumId w:val="13"/>
  </w:num>
  <w:num w:numId="12">
    <w:abstractNumId w:val="29"/>
  </w:num>
  <w:num w:numId="13">
    <w:abstractNumId w:val="19"/>
  </w:num>
  <w:num w:numId="14">
    <w:abstractNumId w:val="9"/>
  </w:num>
  <w:num w:numId="15">
    <w:abstractNumId w:val="16"/>
  </w:num>
  <w:num w:numId="16">
    <w:abstractNumId w:val="3"/>
  </w:num>
  <w:num w:numId="17">
    <w:abstractNumId w:val="23"/>
  </w:num>
  <w:num w:numId="18">
    <w:abstractNumId w:val="27"/>
  </w:num>
  <w:num w:numId="19">
    <w:abstractNumId w:val="12"/>
  </w:num>
  <w:num w:numId="20">
    <w:abstractNumId w:val="11"/>
  </w:num>
  <w:num w:numId="21">
    <w:abstractNumId w:val="25"/>
  </w:num>
  <w:num w:numId="22">
    <w:abstractNumId w:val="21"/>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8"/>
  </w:num>
  <w:num w:numId="26">
    <w:abstractNumId w:val="24"/>
  </w:num>
  <w:num w:numId="27">
    <w:abstractNumId w:val="22"/>
    <w:lvlOverride w:ilvl="0">
      <w:lvl w:ilvl="0">
        <w:start w:val="1"/>
        <w:numFmt w:val="decimal"/>
        <w:lvlText w:val="%1."/>
        <w:lvlJc w:val="right"/>
        <w:pPr>
          <w:ind w:left="851" w:hanging="284"/>
        </w:pPr>
        <w:rPr>
          <w:rFonts w:hint="default"/>
        </w:rPr>
      </w:lvl>
    </w:lvlOverride>
    <w:lvlOverride w:ilvl="1">
      <w:lvl w:ilvl="1">
        <w:start w:val="1"/>
        <w:numFmt w:val="decimal"/>
        <w:suff w:val="space"/>
        <w:lvlText w:val="%1.%2."/>
        <w:lvlJc w:val="left"/>
        <w:pPr>
          <w:ind w:left="0" w:firstLine="851"/>
        </w:pPr>
        <w:rPr>
          <w:rFonts w:hint="default"/>
          <w:b/>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22"/>
    <w:lvlOverride w:ilvl="0">
      <w:lvl w:ilvl="0">
        <w:start w:val="1"/>
        <w:numFmt w:val="decimal"/>
        <w:lvlText w:val="%1."/>
        <w:lvlJc w:val="right"/>
        <w:pPr>
          <w:ind w:left="851" w:hanging="284"/>
        </w:pPr>
        <w:rPr>
          <w:rFonts w:hint="default"/>
        </w:rPr>
      </w:lvl>
    </w:lvlOverride>
    <w:lvlOverride w:ilvl="1">
      <w:lvl w:ilvl="1">
        <w:start w:val="1"/>
        <w:numFmt w:val="decimal"/>
        <w:suff w:val="space"/>
        <w:lvlText w:val="%1.%2."/>
        <w:lvlJc w:val="left"/>
        <w:pPr>
          <w:ind w:left="142" w:firstLine="851"/>
        </w:pPr>
        <w:rPr>
          <w:rFonts w:hint="default"/>
          <w:b/>
        </w:rPr>
      </w:lvl>
    </w:lvlOverride>
    <w:lvlOverride w:ilvl="2">
      <w:lvl w:ilvl="2">
        <w:start w:val="1"/>
        <w:numFmt w:val="decimal"/>
        <w:suff w:val="space"/>
        <w:lvlText w:val="%1.%2.%3."/>
        <w:lvlJc w:val="left"/>
        <w:pPr>
          <w:ind w:left="0" w:firstLine="1021"/>
        </w:pPr>
        <w:rPr>
          <w:rFonts w:hint="default"/>
          <w:b/>
        </w:rPr>
      </w:lvl>
    </w:lvlOverride>
    <w:lvlOverride w:ilvl="3">
      <w:lvl w:ilvl="3">
        <w:start w:val="1"/>
        <w:numFmt w:val="decimal"/>
        <w:suff w:val="space"/>
        <w:lvlText w:val="%1.%2.%3.%4."/>
        <w:lvlJc w:val="left"/>
        <w:pPr>
          <w:ind w:left="0" w:firstLine="1134"/>
        </w:pPr>
        <w:rPr>
          <w:rFonts w:hint="default"/>
          <w:b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abstractNumId w:val="5"/>
  </w:num>
  <w:num w:numId="30">
    <w:abstractNumId w:val="15"/>
  </w:num>
  <w:num w:numId="31">
    <w:abstractNumId w:val="20"/>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AA7"/>
    <w:rsid w:val="00000078"/>
    <w:rsid w:val="00002012"/>
    <w:rsid w:val="00005B1A"/>
    <w:rsid w:val="0002581B"/>
    <w:rsid w:val="00034CCE"/>
    <w:rsid w:val="00043A0B"/>
    <w:rsid w:val="00066495"/>
    <w:rsid w:val="00083617"/>
    <w:rsid w:val="00091160"/>
    <w:rsid w:val="00093E0D"/>
    <w:rsid w:val="000A029B"/>
    <w:rsid w:val="000A15CD"/>
    <w:rsid w:val="000B0889"/>
    <w:rsid w:val="000B5B61"/>
    <w:rsid w:val="000C5AA7"/>
    <w:rsid w:val="000E7037"/>
    <w:rsid w:val="000F7B6E"/>
    <w:rsid w:val="00124C93"/>
    <w:rsid w:val="00131404"/>
    <w:rsid w:val="00157890"/>
    <w:rsid w:val="00166F7D"/>
    <w:rsid w:val="00177146"/>
    <w:rsid w:val="00197035"/>
    <w:rsid w:val="001B1E4F"/>
    <w:rsid w:val="001C5C96"/>
    <w:rsid w:val="001D490B"/>
    <w:rsid w:val="001D7FC9"/>
    <w:rsid w:val="001E10FB"/>
    <w:rsid w:val="001E3090"/>
    <w:rsid w:val="001E555C"/>
    <w:rsid w:val="002051AC"/>
    <w:rsid w:val="0021573E"/>
    <w:rsid w:val="0022696F"/>
    <w:rsid w:val="00240F53"/>
    <w:rsid w:val="002707C1"/>
    <w:rsid w:val="002814F7"/>
    <w:rsid w:val="00291747"/>
    <w:rsid w:val="00297B4A"/>
    <w:rsid w:val="002A076D"/>
    <w:rsid w:val="002A3447"/>
    <w:rsid w:val="002B21E4"/>
    <w:rsid w:val="002B3A8D"/>
    <w:rsid w:val="002C0B7D"/>
    <w:rsid w:val="002C377A"/>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29AD"/>
    <w:rsid w:val="00483C5B"/>
    <w:rsid w:val="004933F4"/>
    <w:rsid w:val="004C21FB"/>
    <w:rsid w:val="004C4A3F"/>
    <w:rsid w:val="004D733E"/>
    <w:rsid w:val="004E70C4"/>
    <w:rsid w:val="004F4C9E"/>
    <w:rsid w:val="005147C0"/>
    <w:rsid w:val="005254BA"/>
    <w:rsid w:val="00534A97"/>
    <w:rsid w:val="00541282"/>
    <w:rsid w:val="00555855"/>
    <w:rsid w:val="00561C42"/>
    <w:rsid w:val="0059104D"/>
    <w:rsid w:val="00591245"/>
    <w:rsid w:val="005A320A"/>
    <w:rsid w:val="005D059B"/>
    <w:rsid w:val="005D11D1"/>
    <w:rsid w:val="005D64CF"/>
    <w:rsid w:val="005F2172"/>
    <w:rsid w:val="005F217E"/>
    <w:rsid w:val="00605AF7"/>
    <w:rsid w:val="00611052"/>
    <w:rsid w:val="00611722"/>
    <w:rsid w:val="00621C7E"/>
    <w:rsid w:val="00645E2A"/>
    <w:rsid w:val="006527B1"/>
    <w:rsid w:val="00672F36"/>
    <w:rsid w:val="006873DF"/>
    <w:rsid w:val="006B2A4A"/>
    <w:rsid w:val="006C08CB"/>
    <w:rsid w:val="006C4ACB"/>
    <w:rsid w:val="006C745E"/>
    <w:rsid w:val="006D5EFE"/>
    <w:rsid w:val="006D755C"/>
    <w:rsid w:val="006E4C7B"/>
    <w:rsid w:val="006E59EA"/>
    <w:rsid w:val="006E6872"/>
    <w:rsid w:val="006F7408"/>
    <w:rsid w:val="00701E1F"/>
    <w:rsid w:val="0072223F"/>
    <w:rsid w:val="00723558"/>
    <w:rsid w:val="00727024"/>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B7"/>
    <w:rsid w:val="0097523E"/>
    <w:rsid w:val="0097557D"/>
    <w:rsid w:val="0098171F"/>
    <w:rsid w:val="009910EC"/>
    <w:rsid w:val="009B194F"/>
    <w:rsid w:val="009D3E0A"/>
    <w:rsid w:val="009E345C"/>
    <w:rsid w:val="009F2E26"/>
    <w:rsid w:val="00A0205A"/>
    <w:rsid w:val="00A03B60"/>
    <w:rsid w:val="00A16D37"/>
    <w:rsid w:val="00A331B7"/>
    <w:rsid w:val="00A34B81"/>
    <w:rsid w:val="00A36D71"/>
    <w:rsid w:val="00A37926"/>
    <w:rsid w:val="00A55684"/>
    <w:rsid w:val="00A80FA7"/>
    <w:rsid w:val="00A92446"/>
    <w:rsid w:val="00AB1D03"/>
    <w:rsid w:val="00AB6FFD"/>
    <w:rsid w:val="00AD1B09"/>
    <w:rsid w:val="00B04197"/>
    <w:rsid w:val="00B158F9"/>
    <w:rsid w:val="00B20153"/>
    <w:rsid w:val="00B25D40"/>
    <w:rsid w:val="00B456A8"/>
    <w:rsid w:val="00B56DF4"/>
    <w:rsid w:val="00B71F84"/>
    <w:rsid w:val="00B7299D"/>
    <w:rsid w:val="00B77F4D"/>
    <w:rsid w:val="00B86374"/>
    <w:rsid w:val="00B95F30"/>
    <w:rsid w:val="00BA5CB4"/>
    <w:rsid w:val="00BA73AE"/>
    <w:rsid w:val="00BA7A62"/>
    <w:rsid w:val="00BC3CBE"/>
    <w:rsid w:val="00BC43CA"/>
    <w:rsid w:val="00BD07E6"/>
    <w:rsid w:val="00BE5086"/>
    <w:rsid w:val="00BF3F14"/>
    <w:rsid w:val="00C336CD"/>
    <w:rsid w:val="00C47220"/>
    <w:rsid w:val="00C477B3"/>
    <w:rsid w:val="00C53639"/>
    <w:rsid w:val="00C5539A"/>
    <w:rsid w:val="00C575AE"/>
    <w:rsid w:val="00C64379"/>
    <w:rsid w:val="00CB2E07"/>
    <w:rsid w:val="00CB372B"/>
    <w:rsid w:val="00CC6A73"/>
    <w:rsid w:val="00CD460B"/>
    <w:rsid w:val="00CD53EB"/>
    <w:rsid w:val="00CE1315"/>
    <w:rsid w:val="00CE5B08"/>
    <w:rsid w:val="00CF7089"/>
    <w:rsid w:val="00D00E78"/>
    <w:rsid w:val="00D17785"/>
    <w:rsid w:val="00D42F60"/>
    <w:rsid w:val="00D46723"/>
    <w:rsid w:val="00D63497"/>
    <w:rsid w:val="00D63EA6"/>
    <w:rsid w:val="00D6689E"/>
    <w:rsid w:val="00D731B3"/>
    <w:rsid w:val="00D81A75"/>
    <w:rsid w:val="00D83811"/>
    <w:rsid w:val="00DA0384"/>
    <w:rsid w:val="00DB020D"/>
    <w:rsid w:val="00DD027A"/>
    <w:rsid w:val="00DF79AB"/>
    <w:rsid w:val="00E03B7D"/>
    <w:rsid w:val="00E11BCE"/>
    <w:rsid w:val="00E126CA"/>
    <w:rsid w:val="00E17A8E"/>
    <w:rsid w:val="00E40F21"/>
    <w:rsid w:val="00E57603"/>
    <w:rsid w:val="00E74504"/>
    <w:rsid w:val="00E868B1"/>
    <w:rsid w:val="00E967D6"/>
    <w:rsid w:val="00EB234E"/>
    <w:rsid w:val="00EC4FB4"/>
    <w:rsid w:val="00EC617F"/>
    <w:rsid w:val="00EF0CBD"/>
    <w:rsid w:val="00F04350"/>
    <w:rsid w:val="00F4251C"/>
    <w:rsid w:val="00F43705"/>
    <w:rsid w:val="00F502F8"/>
    <w:rsid w:val="00F544A7"/>
    <w:rsid w:val="00F601D2"/>
    <w:rsid w:val="00F64681"/>
    <w:rsid w:val="00F77F33"/>
    <w:rsid w:val="00F82039"/>
    <w:rsid w:val="00F86C84"/>
    <w:rsid w:val="00F908A1"/>
    <w:rsid w:val="00F90FB2"/>
    <w:rsid w:val="00FB74AB"/>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Нумерованый список,SL_Абзац списка,асз.Списка,Абзац основного текста,Маркер"/>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paragraph" w:customStyle="1" w:styleId="afffc">
    <w:name w:val="Содержимое таблицы"/>
    <w:basedOn w:val="a"/>
    <w:qFormat/>
    <w:rsid w:val="00605AF7"/>
    <w:pPr>
      <w:suppressLineNumbers/>
      <w:suppressAutoHyphens/>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Нумерованый список,SL_Абзац списка,асз.Списка,Абзац основного текста,Маркер"/>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paragraph" w:customStyle="1" w:styleId="afffc">
    <w:name w:val="Содержимое таблицы"/>
    <w:basedOn w:val="a"/>
    <w:qFormat/>
    <w:rsid w:val="00605AF7"/>
    <w:pPr>
      <w:suppressLineNumbers/>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CA2B8-8109-44E4-8D6B-4E0C3B42F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5841</Words>
  <Characters>33296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cp:lastModifiedBy>
  <cp:revision>6</cp:revision>
  <dcterms:created xsi:type="dcterms:W3CDTF">2026-10-14T06:47:00Z</dcterms:created>
  <dcterms:modified xsi:type="dcterms:W3CDTF">2026-10-14T07:00:00Z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