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643A21" w14:textId="77777777" w:rsidR="00597EB1" w:rsidRDefault="007429FD">
      <w:pPr>
        <w:jc w:val="center"/>
        <w:rPr>
          <w:b/>
          <w:bCs/>
          <w:sz w:val="22"/>
        </w:rPr>
      </w:pPr>
      <w:r>
        <w:rPr>
          <w:b/>
          <w:bCs/>
        </w:rPr>
        <w:t>Техническое задание⁠⁠⁠​‌​‌​​‌​​‌​​​‌​‌​​‌‌​​​‌​‌​​‌‌​​​‌​​‌‌​‌​‌​‌​​​‌​‌​​​‌​‌​‌​​​​‌​​‌‌​‌​​‌​​‌‌​​​​​‌​‌​​​‌​​‌‌​‌‌​​‌‌​‌​‌​​‌​​‌​​​​‌‌​‌‌‌‌​‌‌​‌‌‌​​‌‌‌‌​​‌​​‌‌​​​‌​‌​‌​‌​‌​‌​​‌‌‌​​‌‌​​​‌‌​‌​‌​‌​‌​‌‌‌​​‌​​‌​​​​‌‌​‌​‌​‌​‌​‌‌‌‌​​‌​‌​‌​​​​​​‌‌​​‌‌​​‌‌​​​‌​‌‌​‌​‌‌​‌‌​‌‌‌‌​‌​​‌​​‌​‌‌​‌​‌‌​‌‌​​‌​​​‌​​​‌‌‌​‌​​​​‌​​‌​‌​‌​‌​‌‌​‌‌​‌​‌‌‌​​‌​​​‌‌​​​​​‌​​‌‌‌​​​‌‌‌​​​​‌​‌​​​​​‌​​​‌‌‌​‌‌​‌‌‌‌​‌​‌‌‌‌‌​‌‌‌‌​​​​‌​​​​​‌​​‌‌​‌‌‌​‌​​‌‌​‌​‌‌​‌​​‌​‌​​​‌​‌​‌​‌​‌​​​‌​​‌​‌‌​‌‌​​‌​​​‌​‌​​​​​‌‌‌​‌‌‌​‌​‌‌​​​​‌‌​​‌‌‌​‌‌‌​​​​​​‌‌​​‌‌​‌‌​​‌‌‌​‌‌​‌​‌‌​‌​​‌‌‌‌​‌​​​​​‌​‌‌‌‌​‌​​‌‌‌​​‌‌​‌​​​‌‌​​‌‌​‌​‌​​‌​‌​​​​​‌‌‌​​‌​​‌​‌‌‌‌‌​‌​​‌​​​​‌​‌​‌​‌​‌​​‌‌‌​​‌​‌​​​‌​‌​​‌‌‌‌​‌‌‌​‌​​​​‌‌‌​​​​​‌‌‌​​‌​‌‌​‌‌‌‌​‌​‌​​​‌⁠⁠⁠</w:t>
      </w:r>
    </w:p>
    <w:p w14:paraId="7E170922" w14:textId="2D3FDE33" w:rsidR="00597EB1" w:rsidRDefault="00587D0D">
      <w:pPr>
        <w:jc w:val="center"/>
      </w:pPr>
      <w:r>
        <w:t>н</w:t>
      </w:r>
      <w:r w:rsidR="007429FD">
        <w:t>а поставку продуктов питания (молок</w:t>
      </w:r>
      <w:r>
        <w:t>а</w:t>
      </w:r>
      <w:r w:rsidR="007429FD">
        <w:t xml:space="preserve"> и молочны</w:t>
      </w:r>
      <w:r>
        <w:t>х</w:t>
      </w:r>
      <w:r w:rsidR="007429FD">
        <w:t xml:space="preserve"> продукт</w:t>
      </w:r>
      <w:r>
        <w:t>ов</w:t>
      </w:r>
      <w:r w:rsidR="007429FD">
        <w:t>)</w:t>
      </w:r>
    </w:p>
    <w:p w14:paraId="0911218F" w14:textId="77777777" w:rsidR="007C0B0F" w:rsidRDefault="007C0B0F">
      <w:pPr>
        <w:jc w:val="center"/>
      </w:pPr>
    </w:p>
    <w:p w14:paraId="0B5F84E2" w14:textId="77777777" w:rsidR="007C0B0F" w:rsidRPr="007C0B0F" w:rsidRDefault="007C0B0F" w:rsidP="00F006E4">
      <w:pPr>
        <w:widowControl w:val="0"/>
        <w:ind w:firstLine="0"/>
        <w:rPr>
          <w:rFonts w:eastAsia="Times New Roman"/>
          <w:bCs/>
          <w:i/>
          <w:iCs/>
          <w:sz w:val="22"/>
        </w:rPr>
      </w:pPr>
      <w:r w:rsidRPr="007C0B0F">
        <w:rPr>
          <w:rFonts w:eastAsia="Times New Roman"/>
          <w:bCs/>
          <w:i/>
          <w:iCs/>
          <w:sz w:val="22"/>
        </w:rPr>
        <w:t>Таблица применения Постановления Правительства РФ от 23.12.2024 N 1875 "О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лиц"</w:t>
      </w:r>
    </w:p>
    <w:tbl>
      <w:tblPr>
        <w:tblStyle w:val="af2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560"/>
        <w:gridCol w:w="1794"/>
        <w:gridCol w:w="2182"/>
        <w:gridCol w:w="1418"/>
        <w:gridCol w:w="1843"/>
        <w:gridCol w:w="2121"/>
      </w:tblGrid>
      <w:tr w:rsidR="00E1684F" w:rsidRPr="007C0B0F" w14:paraId="609B86C9" w14:textId="77777777" w:rsidTr="00E1684F">
        <w:trPr>
          <w:trHeight w:val="345"/>
        </w:trPr>
        <w:tc>
          <w:tcPr>
            <w:tcW w:w="560" w:type="dxa"/>
            <w:vMerge w:val="restart"/>
            <w:hideMark/>
          </w:tcPr>
          <w:p w14:paraId="57B83F1C" w14:textId="77777777" w:rsidR="007C0B0F" w:rsidRPr="007C0B0F" w:rsidRDefault="007C0B0F" w:rsidP="007C0B0F">
            <w:pPr>
              <w:ind w:firstLine="0"/>
              <w:rPr>
                <w:b/>
                <w:bCs/>
              </w:rPr>
            </w:pPr>
            <w:r w:rsidRPr="007C0B0F">
              <w:rPr>
                <w:b/>
                <w:bCs/>
              </w:rPr>
              <w:t>№ п/п</w:t>
            </w:r>
          </w:p>
        </w:tc>
        <w:tc>
          <w:tcPr>
            <w:tcW w:w="1794" w:type="dxa"/>
            <w:vMerge w:val="restart"/>
            <w:hideMark/>
          </w:tcPr>
          <w:p w14:paraId="5259F7ED" w14:textId="77777777" w:rsidR="007C0B0F" w:rsidRPr="007C0B0F" w:rsidRDefault="007C0B0F" w:rsidP="007C0B0F">
            <w:pPr>
              <w:ind w:firstLine="0"/>
              <w:rPr>
                <w:b/>
                <w:bCs/>
              </w:rPr>
            </w:pPr>
            <w:r w:rsidRPr="007C0B0F">
              <w:rPr>
                <w:b/>
                <w:bCs/>
              </w:rPr>
              <w:t>ОКПД 2</w:t>
            </w:r>
          </w:p>
        </w:tc>
        <w:tc>
          <w:tcPr>
            <w:tcW w:w="2182" w:type="dxa"/>
            <w:vMerge w:val="restart"/>
            <w:hideMark/>
          </w:tcPr>
          <w:p w14:paraId="6089285F" w14:textId="77777777" w:rsidR="007C0B0F" w:rsidRPr="007C0B0F" w:rsidRDefault="007C0B0F" w:rsidP="007C0B0F">
            <w:pPr>
              <w:ind w:firstLine="0"/>
              <w:rPr>
                <w:b/>
                <w:bCs/>
              </w:rPr>
            </w:pPr>
            <w:r w:rsidRPr="007C0B0F">
              <w:rPr>
                <w:b/>
                <w:bCs/>
              </w:rPr>
              <w:t>Наименование</w:t>
            </w:r>
          </w:p>
        </w:tc>
        <w:tc>
          <w:tcPr>
            <w:tcW w:w="5382" w:type="dxa"/>
            <w:gridSpan w:val="3"/>
            <w:hideMark/>
          </w:tcPr>
          <w:p w14:paraId="08DEA639" w14:textId="77777777" w:rsidR="007C0B0F" w:rsidRPr="007C0B0F" w:rsidRDefault="007C0B0F" w:rsidP="007C0B0F">
            <w:pPr>
              <w:ind w:firstLine="0"/>
              <w:rPr>
                <w:b/>
                <w:bCs/>
              </w:rPr>
            </w:pPr>
            <w:r w:rsidRPr="007C0B0F">
              <w:rPr>
                <w:b/>
                <w:bCs/>
              </w:rPr>
              <w:t>Национальный режим</w:t>
            </w:r>
          </w:p>
        </w:tc>
      </w:tr>
      <w:tr w:rsidR="007C0B0F" w:rsidRPr="007C0B0F" w14:paraId="490C8BCC" w14:textId="77777777" w:rsidTr="00E1684F">
        <w:trPr>
          <w:trHeight w:val="345"/>
        </w:trPr>
        <w:tc>
          <w:tcPr>
            <w:tcW w:w="560" w:type="dxa"/>
            <w:vMerge/>
            <w:hideMark/>
          </w:tcPr>
          <w:p w14:paraId="498EC20F" w14:textId="77777777" w:rsidR="007C0B0F" w:rsidRPr="007C0B0F" w:rsidRDefault="007C0B0F" w:rsidP="007C0B0F">
            <w:pPr>
              <w:ind w:firstLine="0"/>
              <w:rPr>
                <w:b/>
                <w:bCs/>
              </w:rPr>
            </w:pPr>
          </w:p>
        </w:tc>
        <w:tc>
          <w:tcPr>
            <w:tcW w:w="1794" w:type="dxa"/>
            <w:vMerge/>
            <w:hideMark/>
          </w:tcPr>
          <w:p w14:paraId="04B788A7" w14:textId="77777777" w:rsidR="007C0B0F" w:rsidRPr="007C0B0F" w:rsidRDefault="007C0B0F" w:rsidP="007C0B0F">
            <w:pPr>
              <w:ind w:firstLine="0"/>
              <w:rPr>
                <w:b/>
                <w:bCs/>
              </w:rPr>
            </w:pPr>
          </w:p>
        </w:tc>
        <w:tc>
          <w:tcPr>
            <w:tcW w:w="2182" w:type="dxa"/>
            <w:vMerge/>
            <w:hideMark/>
          </w:tcPr>
          <w:p w14:paraId="100221EC" w14:textId="77777777" w:rsidR="007C0B0F" w:rsidRPr="007C0B0F" w:rsidRDefault="007C0B0F" w:rsidP="007C0B0F">
            <w:pPr>
              <w:ind w:firstLine="0"/>
              <w:rPr>
                <w:b/>
                <w:bCs/>
              </w:rPr>
            </w:pPr>
          </w:p>
        </w:tc>
        <w:tc>
          <w:tcPr>
            <w:tcW w:w="1418" w:type="dxa"/>
            <w:hideMark/>
          </w:tcPr>
          <w:p w14:paraId="3CDC1780" w14:textId="77777777" w:rsidR="007C0B0F" w:rsidRPr="007C0B0F" w:rsidRDefault="007C0B0F" w:rsidP="007C0B0F">
            <w:pPr>
              <w:ind w:firstLine="0"/>
              <w:rPr>
                <w:b/>
                <w:bCs/>
              </w:rPr>
            </w:pPr>
            <w:r w:rsidRPr="007C0B0F">
              <w:rPr>
                <w:b/>
                <w:bCs/>
              </w:rPr>
              <w:t>1875 (Запрет)</w:t>
            </w:r>
          </w:p>
        </w:tc>
        <w:tc>
          <w:tcPr>
            <w:tcW w:w="1843" w:type="dxa"/>
            <w:hideMark/>
          </w:tcPr>
          <w:p w14:paraId="627E6F40" w14:textId="77777777" w:rsidR="007C0B0F" w:rsidRPr="007C0B0F" w:rsidRDefault="007C0B0F" w:rsidP="007C0B0F">
            <w:pPr>
              <w:ind w:firstLine="0"/>
              <w:rPr>
                <w:b/>
                <w:bCs/>
              </w:rPr>
            </w:pPr>
            <w:r w:rsidRPr="007C0B0F">
              <w:rPr>
                <w:b/>
                <w:bCs/>
              </w:rPr>
              <w:t>1875 (Ограничение)</w:t>
            </w:r>
          </w:p>
        </w:tc>
        <w:tc>
          <w:tcPr>
            <w:tcW w:w="2121" w:type="dxa"/>
            <w:hideMark/>
          </w:tcPr>
          <w:p w14:paraId="277EDDB7" w14:textId="77777777" w:rsidR="007C0B0F" w:rsidRPr="007C0B0F" w:rsidRDefault="007C0B0F" w:rsidP="007C0B0F">
            <w:pPr>
              <w:ind w:firstLine="0"/>
              <w:rPr>
                <w:b/>
                <w:bCs/>
              </w:rPr>
            </w:pPr>
            <w:r w:rsidRPr="007C0B0F">
              <w:rPr>
                <w:b/>
                <w:bCs/>
              </w:rPr>
              <w:t>1875 (Преимущество)</w:t>
            </w:r>
          </w:p>
        </w:tc>
      </w:tr>
      <w:tr w:rsidR="007C0B0F" w:rsidRPr="007C0B0F" w14:paraId="2233D6AA" w14:textId="77777777" w:rsidTr="00E1684F">
        <w:trPr>
          <w:trHeight w:val="345"/>
        </w:trPr>
        <w:tc>
          <w:tcPr>
            <w:tcW w:w="560" w:type="dxa"/>
          </w:tcPr>
          <w:p w14:paraId="015BF48B" w14:textId="77777777" w:rsidR="007C0B0F" w:rsidRPr="007C0B0F" w:rsidRDefault="007C0B0F" w:rsidP="007C0B0F">
            <w:pPr>
              <w:ind w:firstLine="0"/>
              <w:rPr>
                <w:b/>
                <w:bCs/>
              </w:rPr>
            </w:pPr>
            <w:r w:rsidRPr="007C0B0F">
              <w:rPr>
                <w:b/>
                <w:bCs/>
              </w:rPr>
              <w:t>1.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12D65" w14:textId="11CF5357" w:rsidR="007C0B0F" w:rsidRPr="007C0B0F" w:rsidRDefault="007C0B0F" w:rsidP="007C0B0F">
            <w:pPr>
              <w:ind w:firstLine="0"/>
            </w:pPr>
            <w:r w:rsidRPr="00F45607">
              <w:rPr>
                <w:color w:val="000000"/>
              </w:rPr>
              <w:t>10.51.52.140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75EAC" w14:textId="5DAA9E25" w:rsidR="007C0B0F" w:rsidRPr="007C0B0F" w:rsidRDefault="007C0B0F" w:rsidP="007C0B0F">
            <w:pPr>
              <w:ind w:firstLine="0"/>
            </w:pPr>
            <w:r>
              <w:t>Кефир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F7CFC3" w14:textId="50CAFBD6" w:rsidR="007C0B0F" w:rsidRPr="007C0B0F" w:rsidRDefault="007C0B0F" w:rsidP="007C0B0F">
            <w:pPr>
              <w:ind w:firstLine="0"/>
            </w:pPr>
          </w:p>
        </w:tc>
        <w:tc>
          <w:tcPr>
            <w:tcW w:w="1843" w:type="dxa"/>
          </w:tcPr>
          <w:p w14:paraId="29EA5F9B" w14:textId="77777777" w:rsidR="007C0B0F" w:rsidRPr="007C0B0F" w:rsidRDefault="007C0B0F" w:rsidP="007C0B0F">
            <w:pPr>
              <w:ind w:firstLine="0"/>
            </w:pPr>
          </w:p>
        </w:tc>
        <w:tc>
          <w:tcPr>
            <w:tcW w:w="2121" w:type="dxa"/>
          </w:tcPr>
          <w:p w14:paraId="1F628923" w14:textId="77777777" w:rsidR="007C0B0F" w:rsidRPr="007C0B0F" w:rsidRDefault="007C0B0F" w:rsidP="007C0B0F">
            <w:pPr>
              <w:ind w:firstLine="0"/>
              <w:rPr>
                <w:lang w:val="en-US"/>
              </w:rPr>
            </w:pPr>
            <w:r w:rsidRPr="007C0B0F">
              <w:rPr>
                <w:rFonts w:ascii="Segoe UI Symbol" w:hAnsi="Segoe UI Symbol" w:cs="Segoe UI Symbol"/>
              </w:rPr>
              <w:t>✓</w:t>
            </w:r>
          </w:p>
        </w:tc>
      </w:tr>
      <w:tr w:rsidR="006B4B57" w:rsidRPr="007C0B0F" w14:paraId="34EE0721" w14:textId="77777777" w:rsidTr="00E1684F">
        <w:trPr>
          <w:trHeight w:val="345"/>
        </w:trPr>
        <w:tc>
          <w:tcPr>
            <w:tcW w:w="560" w:type="dxa"/>
          </w:tcPr>
          <w:p w14:paraId="39BEEE28" w14:textId="77777777" w:rsidR="006B4B57" w:rsidRPr="007C0B0F" w:rsidRDefault="006B4B57" w:rsidP="006B4B57">
            <w:pPr>
              <w:ind w:firstLine="0"/>
              <w:rPr>
                <w:b/>
                <w:bCs/>
              </w:rPr>
            </w:pPr>
            <w:r w:rsidRPr="007C0B0F">
              <w:rPr>
                <w:b/>
                <w:bCs/>
              </w:rPr>
              <w:t>2.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3496C" w14:textId="59BCEFC5" w:rsidR="006B4B57" w:rsidRPr="007C0B0F" w:rsidRDefault="006B4B57" w:rsidP="006B4B57">
            <w:pPr>
              <w:ind w:firstLine="0"/>
            </w:pPr>
            <w:r w:rsidRPr="00F45607">
              <w:rPr>
                <w:color w:val="000000"/>
              </w:rPr>
              <w:t>10.51.52.190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4ACB9" w14:textId="13A4A9B0" w:rsidR="006B4B57" w:rsidRPr="007C0B0F" w:rsidRDefault="006B4B57" w:rsidP="006B4B57">
            <w:pPr>
              <w:ind w:firstLine="0"/>
            </w:pPr>
            <w:r>
              <w:t>Снежок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2EBAE" w14:textId="162C2094" w:rsidR="006B4B57" w:rsidRPr="007C0B0F" w:rsidRDefault="006B4B57" w:rsidP="006B4B57">
            <w:pPr>
              <w:ind w:firstLine="0"/>
            </w:pPr>
          </w:p>
        </w:tc>
        <w:tc>
          <w:tcPr>
            <w:tcW w:w="1843" w:type="dxa"/>
          </w:tcPr>
          <w:p w14:paraId="3DD84E13" w14:textId="77777777" w:rsidR="006B4B57" w:rsidRPr="007C0B0F" w:rsidRDefault="006B4B57" w:rsidP="006B4B57">
            <w:pPr>
              <w:ind w:firstLine="0"/>
            </w:pPr>
          </w:p>
        </w:tc>
        <w:tc>
          <w:tcPr>
            <w:tcW w:w="2121" w:type="dxa"/>
          </w:tcPr>
          <w:p w14:paraId="2E37FCE7" w14:textId="01188D85" w:rsidR="006B4B57" w:rsidRPr="007C0B0F" w:rsidRDefault="006B4B57" w:rsidP="006B4B57">
            <w:pPr>
              <w:ind w:firstLine="0"/>
            </w:pPr>
            <w:r w:rsidRPr="007C0B0F">
              <w:rPr>
                <w:rFonts w:ascii="Segoe UI Symbol" w:hAnsi="Segoe UI Symbol" w:cs="Segoe UI Symbol"/>
              </w:rPr>
              <w:t>✓</w:t>
            </w:r>
          </w:p>
        </w:tc>
      </w:tr>
      <w:tr w:rsidR="006B4B57" w:rsidRPr="007C0B0F" w14:paraId="4960BFDC" w14:textId="77777777" w:rsidTr="00E1684F">
        <w:trPr>
          <w:trHeight w:val="345"/>
        </w:trPr>
        <w:tc>
          <w:tcPr>
            <w:tcW w:w="560" w:type="dxa"/>
          </w:tcPr>
          <w:p w14:paraId="2A945555" w14:textId="77777777" w:rsidR="006B4B57" w:rsidRPr="007C0B0F" w:rsidRDefault="006B4B57" w:rsidP="006B4B57">
            <w:pPr>
              <w:ind w:firstLine="0"/>
              <w:rPr>
                <w:b/>
                <w:bCs/>
              </w:rPr>
            </w:pPr>
            <w:r w:rsidRPr="007C0B0F">
              <w:rPr>
                <w:b/>
                <w:bCs/>
              </w:rPr>
              <w:t>3.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A5747" w14:textId="40473720" w:rsidR="006B4B57" w:rsidRPr="007C0B0F" w:rsidRDefault="006B4B57" w:rsidP="006B4B57">
            <w:pPr>
              <w:ind w:firstLine="0"/>
            </w:pPr>
            <w:r w:rsidRPr="00F45607">
              <w:rPr>
                <w:color w:val="000000"/>
              </w:rPr>
              <w:t>10.51.52.130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2F784" w14:textId="5A2B40CC" w:rsidR="006B4B57" w:rsidRPr="007C0B0F" w:rsidRDefault="006B4B57" w:rsidP="006B4B57">
            <w:pPr>
              <w:ind w:firstLine="0"/>
            </w:pPr>
            <w:r>
              <w:t>Ряженка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E49AF" w14:textId="35EA8D75" w:rsidR="006B4B57" w:rsidRPr="007C0B0F" w:rsidRDefault="006B4B57" w:rsidP="006B4B57">
            <w:pPr>
              <w:ind w:firstLine="0"/>
            </w:pPr>
          </w:p>
        </w:tc>
        <w:tc>
          <w:tcPr>
            <w:tcW w:w="1843" w:type="dxa"/>
          </w:tcPr>
          <w:p w14:paraId="324DAA66" w14:textId="7C31630D" w:rsidR="006B4B57" w:rsidRPr="007C0B0F" w:rsidRDefault="006B4B57" w:rsidP="006B4B57">
            <w:pPr>
              <w:ind w:firstLine="0"/>
            </w:pPr>
          </w:p>
        </w:tc>
        <w:tc>
          <w:tcPr>
            <w:tcW w:w="2121" w:type="dxa"/>
          </w:tcPr>
          <w:p w14:paraId="688ECD24" w14:textId="25F9D7B9" w:rsidR="006B4B57" w:rsidRPr="007C0B0F" w:rsidRDefault="006B4B57" w:rsidP="006B4B57">
            <w:pPr>
              <w:ind w:firstLine="0"/>
            </w:pPr>
            <w:r w:rsidRPr="007C0B0F">
              <w:rPr>
                <w:rFonts w:ascii="Segoe UI Symbol" w:hAnsi="Segoe UI Symbol" w:cs="Segoe UI Symbol"/>
              </w:rPr>
              <w:t>✓</w:t>
            </w:r>
          </w:p>
        </w:tc>
      </w:tr>
      <w:tr w:rsidR="006B4B57" w:rsidRPr="007C0B0F" w14:paraId="649E629B" w14:textId="77777777" w:rsidTr="00E1684F">
        <w:trPr>
          <w:trHeight w:val="345"/>
        </w:trPr>
        <w:tc>
          <w:tcPr>
            <w:tcW w:w="560" w:type="dxa"/>
          </w:tcPr>
          <w:p w14:paraId="1FAD3656" w14:textId="77777777" w:rsidR="006B4B57" w:rsidRPr="007C0B0F" w:rsidRDefault="006B4B57" w:rsidP="006B4B57">
            <w:pPr>
              <w:ind w:firstLine="0"/>
              <w:rPr>
                <w:b/>
                <w:bCs/>
              </w:rPr>
            </w:pPr>
            <w:r w:rsidRPr="007C0B0F">
              <w:rPr>
                <w:b/>
                <w:bCs/>
              </w:rPr>
              <w:t>4.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A4BCC" w14:textId="071AA94F" w:rsidR="006B4B57" w:rsidRPr="007C0B0F" w:rsidRDefault="006B4B57" w:rsidP="006B4B57">
            <w:pPr>
              <w:ind w:firstLine="0"/>
            </w:pPr>
            <w:r w:rsidRPr="00F45607">
              <w:rPr>
                <w:color w:val="000000"/>
              </w:rPr>
              <w:t>10.51.52.190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AA0AF" w14:textId="22514DDA" w:rsidR="006B4B57" w:rsidRPr="007C0B0F" w:rsidRDefault="006B4B57" w:rsidP="006B4B57">
            <w:pPr>
              <w:ind w:firstLine="0"/>
            </w:pPr>
            <w:r>
              <w:t>Бифилайф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32FAB" w14:textId="77777777" w:rsidR="006B4B57" w:rsidRPr="007C0B0F" w:rsidRDefault="006B4B57" w:rsidP="006B4B57">
            <w:pPr>
              <w:ind w:firstLine="0"/>
            </w:pPr>
          </w:p>
        </w:tc>
        <w:tc>
          <w:tcPr>
            <w:tcW w:w="1843" w:type="dxa"/>
          </w:tcPr>
          <w:p w14:paraId="7A0881A5" w14:textId="05AFB0BE" w:rsidR="006B4B57" w:rsidRPr="007C0B0F" w:rsidRDefault="006B4B57" w:rsidP="006B4B57">
            <w:pPr>
              <w:ind w:firstLine="0"/>
            </w:pPr>
          </w:p>
        </w:tc>
        <w:tc>
          <w:tcPr>
            <w:tcW w:w="2121" w:type="dxa"/>
          </w:tcPr>
          <w:p w14:paraId="33627E91" w14:textId="7CD594B8" w:rsidR="006B4B57" w:rsidRPr="007C0B0F" w:rsidRDefault="006B4B57" w:rsidP="006B4B57">
            <w:pPr>
              <w:ind w:firstLine="0"/>
            </w:pPr>
            <w:r w:rsidRPr="007C0B0F">
              <w:rPr>
                <w:rFonts w:ascii="Segoe UI Symbol" w:hAnsi="Segoe UI Symbol" w:cs="Segoe UI Symbol"/>
              </w:rPr>
              <w:t>✓</w:t>
            </w:r>
          </w:p>
        </w:tc>
      </w:tr>
      <w:tr w:rsidR="006B4B57" w:rsidRPr="007C0B0F" w14:paraId="097949EF" w14:textId="77777777" w:rsidTr="00E1684F">
        <w:trPr>
          <w:trHeight w:val="345"/>
        </w:trPr>
        <w:tc>
          <w:tcPr>
            <w:tcW w:w="560" w:type="dxa"/>
          </w:tcPr>
          <w:p w14:paraId="2B39BDA9" w14:textId="77777777" w:rsidR="006B4B57" w:rsidRPr="007C0B0F" w:rsidRDefault="006B4B57" w:rsidP="006B4B57">
            <w:pPr>
              <w:ind w:firstLine="0"/>
              <w:rPr>
                <w:b/>
                <w:bCs/>
              </w:rPr>
            </w:pPr>
            <w:r w:rsidRPr="007C0B0F">
              <w:rPr>
                <w:b/>
                <w:bCs/>
              </w:rPr>
              <w:t>5.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DBEB4" w14:textId="72723467" w:rsidR="006B4B57" w:rsidRPr="007C0B0F" w:rsidRDefault="006B4B57" w:rsidP="006B4B57">
            <w:pPr>
              <w:ind w:firstLine="0"/>
            </w:pPr>
            <w:r w:rsidRPr="00F45607">
              <w:rPr>
                <w:color w:val="000000"/>
              </w:rPr>
              <w:t>10.51.52.110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F9F614" w14:textId="336246E8" w:rsidR="006B4B57" w:rsidRPr="007C0B0F" w:rsidRDefault="006B4B57" w:rsidP="006B4B57">
            <w:pPr>
              <w:ind w:firstLine="0"/>
            </w:pPr>
            <w:r>
              <w:t>Йогурт/Биойогурт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22C51" w14:textId="0241841F" w:rsidR="006B4B57" w:rsidRPr="007C0B0F" w:rsidRDefault="006B4B57" w:rsidP="006B4B57">
            <w:pPr>
              <w:ind w:firstLine="0"/>
            </w:pPr>
          </w:p>
        </w:tc>
        <w:tc>
          <w:tcPr>
            <w:tcW w:w="1843" w:type="dxa"/>
          </w:tcPr>
          <w:p w14:paraId="634AEB1A" w14:textId="77777777" w:rsidR="006B4B57" w:rsidRPr="007C0B0F" w:rsidRDefault="006B4B57" w:rsidP="006B4B57">
            <w:pPr>
              <w:ind w:firstLine="0"/>
            </w:pPr>
          </w:p>
        </w:tc>
        <w:tc>
          <w:tcPr>
            <w:tcW w:w="2121" w:type="dxa"/>
          </w:tcPr>
          <w:p w14:paraId="4C2A2FD1" w14:textId="28B74B3F" w:rsidR="006B4B57" w:rsidRPr="007C0B0F" w:rsidRDefault="006B4B57" w:rsidP="006B4B57">
            <w:pPr>
              <w:ind w:firstLine="0"/>
            </w:pPr>
            <w:r w:rsidRPr="007C0B0F">
              <w:rPr>
                <w:rFonts w:ascii="Segoe UI Symbol" w:hAnsi="Segoe UI Symbol" w:cs="Segoe UI Symbol"/>
              </w:rPr>
              <w:t>✓</w:t>
            </w:r>
          </w:p>
        </w:tc>
      </w:tr>
      <w:tr w:rsidR="006B4B57" w:rsidRPr="007C0B0F" w14:paraId="1C8B3BAA" w14:textId="77777777" w:rsidTr="00E1684F">
        <w:trPr>
          <w:trHeight w:val="345"/>
        </w:trPr>
        <w:tc>
          <w:tcPr>
            <w:tcW w:w="560" w:type="dxa"/>
          </w:tcPr>
          <w:p w14:paraId="2EDF5ED3" w14:textId="2AD1C825" w:rsidR="006B4B57" w:rsidRPr="007C0B0F" w:rsidRDefault="006B4B57" w:rsidP="006B4B57">
            <w:pPr>
              <w:ind w:firstLine="0"/>
              <w:rPr>
                <w:b/>
                <w:bCs/>
              </w:rPr>
            </w:pPr>
            <w:r>
              <w:rPr>
                <w:b/>
                <w:bCs/>
              </w:rPr>
              <w:t>6.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59CB1" w14:textId="2424768B" w:rsidR="006B4B57" w:rsidRPr="007C0B0F" w:rsidRDefault="006B4B57" w:rsidP="006B4B57">
            <w:pPr>
              <w:ind w:firstLine="0"/>
            </w:pPr>
            <w:r w:rsidRPr="00F45607">
              <w:rPr>
                <w:color w:val="000000"/>
              </w:rPr>
              <w:t>10.51.11.111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91C8C" w14:textId="29AC3556" w:rsidR="006B4B57" w:rsidRPr="007C0B0F" w:rsidRDefault="006B4B57" w:rsidP="006B4B57">
            <w:pPr>
              <w:ind w:firstLine="0"/>
            </w:pPr>
            <w:r>
              <w:t>Молоко цельное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E9166D" w14:textId="267638BC" w:rsidR="006B4B57" w:rsidRPr="007C0B0F" w:rsidRDefault="006B4B57" w:rsidP="006B4B57">
            <w:pPr>
              <w:ind w:firstLine="0"/>
            </w:pPr>
          </w:p>
        </w:tc>
        <w:tc>
          <w:tcPr>
            <w:tcW w:w="1843" w:type="dxa"/>
          </w:tcPr>
          <w:p w14:paraId="680E3F44" w14:textId="77777777" w:rsidR="006B4B57" w:rsidRPr="007C0B0F" w:rsidRDefault="006B4B57" w:rsidP="006B4B57">
            <w:pPr>
              <w:ind w:firstLine="0"/>
            </w:pPr>
          </w:p>
        </w:tc>
        <w:tc>
          <w:tcPr>
            <w:tcW w:w="2121" w:type="dxa"/>
          </w:tcPr>
          <w:p w14:paraId="059E14A9" w14:textId="1ACE7D71" w:rsidR="006B4B57" w:rsidRPr="007C0B0F" w:rsidRDefault="006B4B57" w:rsidP="006B4B57">
            <w:pPr>
              <w:ind w:firstLine="0"/>
            </w:pPr>
            <w:r w:rsidRPr="007C0B0F">
              <w:rPr>
                <w:rFonts w:ascii="Segoe UI Symbol" w:hAnsi="Segoe UI Symbol" w:cs="Segoe UI Symbol"/>
              </w:rPr>
              <w:t>✓</w:t>
            </w:r>
          </w:p>
        </w:tc>
      </w:tr>
      <w:tr w:rsidR="006B4B57" w:rsidRPr="007C0B0F" w14:paraId="4E8CE32E" w14:textId="77777777" w:rsidTr="00E1684F">
        <w:trPr>
          <w:trHeight w:val="345"/>
        </w:trPr>
        <w:tc>
          <w:tcPr>
            <w:tcW w:w="560" w:type="dxa"/>
          </w:tcPr>
          <w:p w14:paraId="247C98F0" w14:textId="5F316238" w:rsidR="006B4B57" w:rsidRPr="007C0B0F" w:rsidRDefault="006B4B57" w:rsidP="006B4B57">
            <w:pPr>
              <w:ind w:firstLine="0"/>
              <w:rPr>
                <w:b/>
                <w:bCs/>
              </w:rPr>
            </w:pPr>
            <w:r>
              <w:rPr>
                <w:b/>
                <w:bCs/>
              </w:rPr>
              <w:t>7.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40128" w14:textId="25E47DE0" w:rsidR="006B4B57" w:rsidRPr="007C0B0F" w:rsidRDefault="006B4B57" w:rsidP="006B4B57">
            <w:pPr>
              <w:ind w:firstLine="0"/>
            </w:pPr>
            <w:r w:rsidRPr="00F45607">
              <w:rPr>
                <w:color w:val="000000"/>
              </w:rPr>
              <w:t>10.51.52.2</w:t>
            </w:r>
            <w:r>
              <w:rPr>
                <w:color w:val="000000"/>
              </w:rPr>
              <w:t xml:space="preserve">12 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D50CB" w14:textId="294A5A45" w:rsidR="006B4B57" w:rsidRPr="007C0B0F" w:rsidRDefault="006B4B57" w:rsidP="006B4B57">
            <w:pPr>
              <w:ind w:firstLine="0"/>
            </w:pPr>
            <w:r>
              <w:t>Сметана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15FD9" w14:textId="206B42DE" w:rsidR="006B4B57" w:rsidRPr="007C0B0F" w:rsidRDefault="006B4B57" w:rsidP="006B4B57">
            <w:pPr>
              <w:ind w:firstLine="0"/>
            </w:pPr>
          </w:p>
        </w:tc>
        <w:tc>
          <w:tcPr>
            <w:tcW w:w="1843" w:type="dxa"/>
          </w:tcPr>
          <w:p w14:paraId="2EC6FB73" w14:textId="77777777" w:rsidR="006B4B57" w:rsidRPr="007C0B0F" w:rsidRDefault="006B4B57" w:rsidP="006B4B57">
            <w:pPr>
              <w:ind w:firstLine="0"/>
            </w:pPr>
          </w:p>
        </w:tc>
        <w:tc>
          <w:tcPr>
            <w:tcW w:w="2121" w:type="dxa"/>
          </w:tcPr>
          <w:p w14:paraId="22A928BF" w14:textId="7EAF0B73" w:rsidR="006B4B57" w:rsidRPr="007C0B0F" w:rsidRDefault="006B4B57" w:rsidP="006B4B57">
            <w:pPr>
              <w:ind w:firstLine="0"/>
            </w:pPr>
            <w:r w:rsidRPr="007C0B0F">
              <w:rPr>
                <w:rFonts w:ascii="Segoe UI Symbol" w:hAnsi="Segoe UI Symbol" w:cs="Segoe UI Symbol"/>
              </w:rPr>
              <w:t>✓</w:t>
            </w:r>
          </w:p>
        </w:tc>
      </w:tr>
      <w:tr w:rsidR="00E1684F" w:rsidRPr="007C0B0F" w14:paraId="25A09F34" w14:textId="77777777" w:rsidTr="00E1684F">
        <w:trPr>
          <w:trHeight w:val="345"/>
        </w:trPr>
        <w:tc>
          <w:tcPr>
            <w:tcW w:w="560" w:type="dxa"/>
          </w:tcPr>
          <w:p w14:paraId="0DF4339B" w14:textId="6E1BC6D5" w:rsidR="007C0B0F" w:rsidRPr="007C0B0F" w:rsidRDefault="007C0B0F" w:rsidP="007C0B0F">
            <w:pPr>
              <w:ind w:firstLine="0"/>
              <w:rPr>
                <w:b/>
                <w:bCs/>
              </w:rPr>
            </w:pPr>
            <w:r>
              <w:rPr>
                <w:b/>
                <w:bCs/>
              </w:rPr>
              <w:t>8.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C7741" w14:textId="49BDC9E0" w:rsidR="007C0B0F" w:rsidRPr="007C0B0F" w:rsidRDefault="007C0B0F" w:rsidP="007C0B0F">
            <w:pPr>
              <w:ind w:firstLine="0"/>
            </w:pPr>
            <w:r w:rsidRPr="00F45607">
              <w:rPr>
                <w:color w:val="000000"/>
              </w:rPr>
              <w:t>10.51.40.300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7F06D" w14:textId="59D96C97" w:rsidR="007C0B0F" w:rsidRPr="007C0B0F" w:rsidRDefault="007C0B0F" w:rsidP="007C0B0F">
            <w:pPr>
              <w:ind w:firstLine="0"/>
            </w:pPr>
            <w:r>
              <w:t>Творог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3F4A28" w14:textId="4DF0FC77" w:rsidR="007C0B0F" w:rsidRPr="007C0B0F" w:rsidRDefault="007C0B0F" w:rsidP="007C0B0F">
            <w:pPr>
              <w:ind w:firstLine="0"/>
            </w:pPr>
          </w:p>
        </w:tc>
        <w:tc>
          <w:tcPr>
            <w:tcW w:w="1843" w:type="dxa"/>
          </w:tcPr>
          <w:p w14:paraId="4A0CC216" w14:textId="65886CE0" w:rsidR="007C0B0F" w:rsidRPr="007C0B0F" w:rsidRDefault="006B4B57" w:rsidP="007C0B0F">
            <w:pPr>
              <w:ind w:firstLine="0"/>
            </w:pPr>
            <w:r w:rsidRPr="007C0B0F">
              <w:rPr>
                <w:rFonts w:ascii="Segoe UI Symbol" w:hAnsi="Segoe UI Symbol" w:cs="Segoe UI Symbol"/>
              </w:rPr>
              <w:t>✓</w:t>
            </w:r>
          </w:p>
        </w:tc>
        <w:tc>
          <w:tcPr>
            <w:tcW w:w="2121" w:type="dxa"/>
          </w:tcPr>
          <w:p w14:paraId="667EB2DC" w14:textId="77777777" w:rsidR="007C0B0F" w:rsidRPr="007C0B0F" w:rsidRDefault="007C0B0F" w:rsidP="007C0B0F">
            <w:pPr>
              <w:ind w:firstLine="0"/>
            </w:pPr>
          </w:p>
        </w:tc>
      </w:tr>
    </w:tbl>
    <w:p w14:paraId="6C77F367" w14:textId="77777777" w:rsidR="007C0B0F" w:rsidRDefault="007C0B0F" w:rsidP="007C0B0F">
      <w:pPr>
        <w:ind w:firstLine="0"/>
      </w:pPr>
    </w:p>
    <w:p w14:paraId="57B83113" w14:textId="77777777" w:rsidR="00597EB1" w:rsidRDefault="007429FD">
      <w:pPr>
        <w:ind w:firstLine="709"/>
        <w:rPr>
          <w:b/>
          <w:bCs/>
        </w:rPr>
      </w:pPr>
      <w:r>
        <w:rPr>
          <w:b/>
          <w:bCs/>
        </w:rPr>
        <w:t>1. Объект закупки и характеристики товара:</w:t>
      </w:r>
    </w:p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843"/>
        <w:gridCol w:w="5954"/>
        <w:gridCol w:w="708"/>
        <w:gridCol w:w="841"/>
      </w:tblGrid>
      <w:tr w:rsidR="007C0B0F" w14:paraId="3A2EE4B5" w14:textId="77777777" w:rsidTr="00E1684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8B226" w14:textId="77777777" w:rsidR="007C0B0F" w:rsidRDefault="007C0B0F">
            <w:pPr>
              <w:ind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№ п/п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739C3" w14:textId="77777777" w:rsidR="007C0B0F" w:rsidRDefault="007C0B0F">
            <w:pPr>
              <w:ind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Наименование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43C7C" w14:textId="77777777" w:rsidR="007C0B0F" w:rsidRDefault="007C0B0F">
            <w:pPr>
              <w:ind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Характеристики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14AEC" w14:textId="77777777" w:rsidR="007C0B0F" w:rsidRDefault="007C0B0F">
            <w:pPr>
              <w:ind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Ед. изм.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40C76" w14:textId="77777777" w:rsidR="007C0B0F" w:rsidRDefault="007C0B0F">
            <w:pPr>
              <w:ind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Кол-во</w:t>
            </w:r>
          </w:p>
        </w:tc>
      </w:tr>
      <w:tr w:rsidR="007C0B0F" w14:paraId="6F7A5717" w14:textId="77777777" w:rsidTr="00E1684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8C56D" w14:textId="77777777" w:rsidR="007C0B0F" w:rsidRDefault="007C0B0F">
            <w:pPr>
              <w:ind w:firstLine="0"/>
              <w:jc w:val="center"/>
            </w:pPr>
            <w: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ABFFD" w14:textId="77777777" w:rsidR="007C0B0F" w:rsidRDefault="007C0B0F">
            <w:pPr>
              <w:ind w:firstLine="0"/>
              <w:jc w:val="center"/>
            </w:pPr>
            <w:r>
              <w:t>Кефир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1D977" w14:textId="77777777" w:rsidR="007C0B0F" w:rsidRDefault="007C0B0F"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>Соответствует требованиям ГОСТ 31454-2012</w:t>
            </w:r>
          </w:p>
          <w:p w14:paraId="12C09C93" w14:textId="77777777" w:rsidR="007C0B0F" w:rsidRDefault="007C0B0F"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>«Кефир. Технические условия»</w:t>
            </w:r>
          </w:p>
          <w:p w14:paraId="02436DED" w14:textId="77777777" w:rsidR="007C0B0F" w:rsidRDefault="007C0B0F"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>Массовая доля жира: не менее 2,5 %</w:t>
            </w:r>
          </w:p>
          <w:p w14:paraId="6FDCCB40" w14:textId="77777777" w:rsidR="007C0B0F" w:rsidRDefault="007C0B0F"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>Вкус и запах: Чистые кисломолочные, без посторонних привкусов и запахов. Вкус слегка острый, допускается дрожжевой привкус</w:t>
            </w:r>
          </w:p>
          <w:p w14:paraId="046E5243" w14:textId="77777777" w:rsidR="007C0B0F" w:rsidRDefault="007C0B0F"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>Цвет: Молочно-белый, равномерный по всей массе</w:t>
            </w:r>
          </w:p>
          <w:p w14:paraId="1756900F" w14:textId="77777777" w:rsidR="007C0B0F" w:rsidRDefault="007C0B0F"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>Консистенция и внешний вид: Однородная, с нарушенным или ненарушенным сгустком. Допускается газообразование, вызванное действием микрофлоры кефирных грибков</w:t>
            </w:r>
          </w:p>
          <w:p w14:paraId="6EE1605F" w14:textId="77777777" w:rsidR="007C0B0F" w:rsidRDefault="007C0B0F"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>Упаковка: предназначенная и соответствующая стандартам для данной продукции</w:t>
            </w:r>
          </w:p>
          <w:p w14:paraId="573AFCF1" w14:textId="1D9204B3" w:rsidR="007C0B0F" w:rsidRDefault="007C0B0F" w:rsidP="00454157"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 xml:space="preserve">Объем: не более 0,5 </w:t>
            </w:r>
            <w:r w:rsidR="00454157">
              <w:rPr>
                <w:color w:val="000000"/>
              </w:rPr>
              <w:t>кг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6A111" w14:textId="3D76DADE" w:rsidR="007C0B0F" w:rsidRDefault="007C0B0F"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кг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DB1C9" w14:textId="79086744" w:rsidR="007C0B0F" w:rsidRDefault="007C0B0F"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</w:tr>
      <w:tr w:rsidR="007C0B0F" w14:paraId="72B1689C" w14:textId="77777777" w:rsidTr="00E1684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46350" w14:textId="01A2BF69" w:rsidR="007C0B0F" w:rsidRDefault="007C0B0F">
            <w:pPr>
              <w:ind w:firstLine="0"/>
              <w:jc w:val="center"/>
            </w:pPr>
            <w: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2B5DA" w14:textId="77777777" w:rsidR="007C0B0F" w:rsidRDefault="007C0B0F">
            <w:pPr>
              <w:ind w:firstLine="0"/>
              <w:jc w:val="center"/>
            </w:pPr>
            <w:r>
              <w:t>Снежок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9FB58" w14:textId="77777777" w:rsidR="007C0B0F" w:rsidRDefault="007C0B0F"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>Соответствует ГОСТ 34048-2017 Продукт кисломолочный "Снежок" и/или ТУ завода изготовителя (производителя)</w:t>
            </w:r>
          </w:p>
          <w:p w14:paraId="07BC2807" w14:textId="77777777" w:rsidR="007C0B0F" w:rsidRDefault="007C0B0F"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>Массовая доля жира: не менее 2,5 %</w:t>
            </w:r>
          </w:p>
          <w:p w14:paraId="58584BD7" w14:textId="77777777" w:rsidR="007C0B0F" w:rsidRDefault="007C0B0F"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 xml:space="preserve">Вкус и запах - чистые кисломолочные, без посторонних привкусов и запахов. </w:t>
            </w:r>
          </w:p>
          <w:p w14:paraId="4E6252E4" w14:textId="77777777" w:rsidR="007C0B0F" w:rsidRDefault="007C0B0F"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 xml:space="preserve">Цвет: молочно - белый или слегка кремовый. </w:t>
            </w:r>
          </w:p>
          <w:p w14:paraId="2D12E23A" w14:textId="77777777" w:rsidR="007C0B0F" w:rsidRDefault="007C0B0F"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>Упаковка: предназначенная и соответствующая стандартам для данной продукции</w:t>
            </w:r>
          </w:p>
          <w:p w14:paraId="487D860A" w14:textId="27A8CA85" w:rsidR="007C0B0F" w:rsidRDefault="007C0B0F" w:rsidP="00454157"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 xml:space="preserve">Объем: не более 0,5 </w:t>
            </w:r>
            <w:r w:rsidR="00454157">
              <w:rPr>
                <w:color w:val="000000"/>
              </w:rPr>
              <w:t>кг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C059A" w14:textId="63D74ED0" w:rsidR="007C0B0F" w:rsidRDefault="007C0B0F"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кг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FA1DD" w14:textId="75A28495" w:rsidR="007C0B0F" w:rsidRDefault="007C0B0F" w:rsidP="00627628"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</w:tr>
      <w:tr w:rsidR="007C0B0F" w14:paraId="0155AA4E" w14:textId="77777777" w:rsidTr="00E1684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713E6" w14:textId="1B1A6DD4" w:rsidR="007C0B0F" w:rsidRDefault="007C0B0F">
            <w:pPr>
              <w:ind w:firstLine="0"/>
              <w:jc w:val="center"/>
            </w:pPr>
            <w: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30F54" w14:textId="77777777" w:rsidR="007C0B0F" w:rsidRDefault="007C0B0F">
            <w:pPr>
              <w:ind w:firstLine="0"/>
              <w:jc w:val="center"/>
            </w:pPr>
            <w:r>
              <w:t>Ряженка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EB93D" w14:textId="77777777" w:rsidR="007C0B0F" w:rsidRDefault="007C0B0F"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>Соответствует требованиям ГОСТ 31455-2012</w:t>
            </w:r>
          </w:p>
          <w:p w14:paraId="62054E32" w14:textId="77777777" w:rsidR="007C0B0F" w:rsidRDefault="007C0B0F"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>«Ряженка. Технические условия»</w:t>
            </w:r>
          </w:p>
          <w:p w14:paraId="0095C9E1" w14:textId="77777777" w:rsidR="007C0B0F" w:rsidRDefault="007C0B0F"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>Массовая доля жира: не менее 2,5 %</w:t>
            </w:r>
          </w:p>
          <w:p w14:paraId="0D6E7DEE" w14:textId="77777777" w:rsidR="007C0B0F" w:rsidRDefault="007C0B0F"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>Консистенция и внешний вид: Однородная, с нарушенным или ненарушенным сгустком без газообразования жидкость</w:t>
            </w:r>
          </w:p>
          <w:p w14:paraId="62E1C7FC" w14:textId="77777777" w:rsidR="007C0B0F" w:rsidRDefault="007C0B0F"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>Вкус и запах: Чистые, кисломолочные, с выраженным привкусом пастеризации</w:t>
            </w:r>
          </w:p>
          <w:p w14:paraId="0AC2008E" w14:textId="77777777" w:rsidR="007C0B0F" w:rsidRDefault="007C0B0F"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lastRenderedPageBreak/>
              <w:t>Цвет: Светло-кремовый, равномерный по всей массе</w:t>
            </w:r>
          </w:p>
          <w:p w14:paraId="4F9BF5E4" w14:textId="77777777" w:rsidR="007C0B0F" w:rsidRDefault="007C0B0F"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>Упаковка: предназначенная и соответствующая стандартам для данной продукции</w:t>
            </w:r>
          </w:p>
          <w:p w14:paraId="2D350F69" w14:textId="43FDECBB" w:rsidR="007C0B0F" w:rsidRDefault="007C0B0F" w:rsidP="00454157"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 xml:space="preserve">Объем: не более 0,5 </w:t>
            </w:r>
            <w:r w:rsidR="00454157">
              <w:rPr>
                <w:color w:val="000000"/>
              </w:rPr>
              <w:t>кг</w:t>
            </w:r>
            <w:bookmarkStart w:id="0" w:name="_GoBack"/>
            <w:bookmarkEnd w:id="0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CF1FA" w14:textId="4216EED9" w:rsidR="007C0B0F" w:rsidRDefault="007C0B0F"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кг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C04ED" w14:textId="05E57FB3" w:rsidR="007C0B0F" w:rsidRDefault="007C0B0F" w:rsidP="00AC3652"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78</w:t>
            </w:r>
          </w:p>
        </w:tc>
      </w:tr>
      <w:tr w:rsidR="007C0B0F" w14:paraId="4E8BB2FC" w14:textId="77777777" w:rsidTr="00E1684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31A46" w14:textId="345DBD45" w:rsidR="007C0B0F" w:rsidRDefault="007C0B0F">
            <w:pPr>
              <w:ind w:firstLine="0"/>
              <w:jc w:val="center"/>
            </w:pPr>
            <w:r>
              <w:lastRenderedPageBreak/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3C227" w14:textId="77777777" w:rsidR="007C0B0F" w:rsidRDefault="007C0B0F">
            <w:pPr>
              <w:ind w:firstLine="0"/>
              <w:jc w:val="center"/>
            </w:pPr>
            <w:r>
              <w:t>Бифилайф</w:t>
            </w:r>
          </w:p>
          <w:p w14:paraId="60FC257D" w14:textId="04CBDF99" w:rsidR="007C0B0F" w:rsidRDefault="007C0B0F">
            <w:pPr>
              <w:ind w:firstLine="0"/>
              <w:jc w:val="center"/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097F6" w14:textId="77777777" w:rsidR="007C0B0F" w:rsidRDefault="007C0B0F"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>Соответствует требованиям ГОСТ 33491-2015 «Продукты кисломолочные, обогащенные бифидобактериями бифидум. Технические условия»</w:t>
            </w:r>
          </w:p>
          <w:p w14:paraId="7C3265FF" w14:textId="77777777" w:rsidR="007C0B0F" w:rsidRDefault="007C0B0F"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 xml:space="preserve">Вкус и запах: чистые, кисломолочные, без посторонних привкусов и запахов. </w:t>
            </w:r>
          </w:p>
          <w:p w14:paraId="347FD93B" w14:textId="77777777" w:rsidR="007C0B0F" w:rsidRDefault="007C0B0F"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 xml:space="preserve">Цвет: белый, равномерный по всей массе. </w:t>
            </w:r>
          </w:p>
          <w:p w14:paraId="27BD6DFF" w14:textId="77777777" w:rsidR="007C0B0F" w:rsidRDefault="007C0B0F"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>Консистенция: однородная, с нарушенным или ненарушенным сгустком. Допускается газообразование, вызванное действием микрофлоры кефирных грибков.</w:t>
            </w:r>
          </w:p>
          <w:p w14:paraId="2931A701" w14:textId="77777777" w:rsidR="007C0B0F" w:rsidRDefault="007C0B0F"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>Массовая доля жира: не менее 2,5 %</w:t>
            </w:r>
          </w:p>
          <w:p w14:paraId="70E0A342" w14:textId="77777777" w:rsidR="007C0B0F" w:rsidRDefault="007C0B0F"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>Упаковка: предназначенная и соответствующая стандартам для данной продукции</w:t>
            </w:r>
          </w:p>
          <w:p w14:paraId="74E40945" w14:textId="1AB487F2" w:rsidR="007C0B0F" w:rsidRDefault="007C0B0F" w:rsidP="00454157"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 xml:space="preserve">Объем: не более 0,5 </w:t>
            </w:r>
            <w:r w:rsidR="00454157">
              <w:rPr>
                <w:color w:val="000000"/>
              </w:rPr>
              <w:t>кг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4844A" w14:textId="2185B8F0" w:rsidR="007C0B0F" w:rsidRDefault="007C0B0F"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кг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3FE33" w14:textId="29A970A3" w:rsidR="007C0B0F" w:rsidRDefault="007C0B0F" w:rsidP="00AC3652"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250</w:t>
            </w:r>
          </w:p>
        </w:tc>
      </w:tr>
      <w:tr w:rsidR="007C0B0F" w14:paraId="74DB841E" w14:textId="77777777" w:rsidTr="00E1684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E39D2" w14:textId="378B3A37" w:rsidR="007C0B0F" w:rsidRDefault="007C0B0F">
            <w:pPr>
              <w:ind w:firstLine="0"/>
              <w:jc w:val="center"/>
            </w:pPr>
            <w: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D2A0C" w14:textId="3E8CC56F" w:rsidR="007C0B0F" w:rsidRDefault="007C0B0F">
            <w:pPr>
              <w:ind w:firstLine="0"/>
              <w:jc w:val="center"/>
            </w:pPr>
            <w:r>
              <w:t>Йогурт/Биойогурт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E43D6" w14:textId="4B04C945" w:rsidR="007C0B0F" w:rsidRDefault="007C0B0F"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 xml:space="preserve">Соответствует требованиям ГОСТ Р 31981-2013 «Йогурты. Общие технические условия» и/или ТУ </w:t>
            </w:r>
            <w:r w:rsidRPr="007F06C9">
              <w:rPr>
                <w:color w:val="000000"/>
              </w:rPr>
              <w:t>производителя (изготовителя)</w:t>
            </w:r>
          </w:p>
          <w:p w14:paraId="722D25BB" w14:textId="77777777" w:rsidR="007C0B0F" w:rsidRDefault="007C0B0F"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>Жирность: не менее 2,5 %</w:t>
            </w:r>
          </w:p>
          <w:p w14:paraId="490D7197" w14:textId="77777777" w:rsidR="007C0B0F" w:rsidRDefault="007C0B0F"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>Внешний вид и консистенция: Однородная, с нарушенным сгустком при резервуарном способе производства, с ненарушенным сгустком - при термостатном способе производства, в меру вязкая, при добавлении загустителей или стабилизирующих добавок - желеобразная или кремообразная. Допускается наличие включений нерастворимых частиц, характерных для внесенных компонентов</w:t>
            </w:r>
          </w:p>
          <w:p w14:paraId="23CB9509" w14:textId="77777777" w:rsidR="007C0B0F" w:rsidRDefault="007C0B0F"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>Вкус и запах: Чистые, кисломолочные, без посторонних привкусов и запахов, в меру сладкий вкус (при выработке с подслащивающими компонентами), с соответствующим вкусом и ароматом внесенных компонентов</w:t>
            </w:r>
          </w:p>
          <w:p w14:paraId="54213251" w14:textId="77777777" w:rsidR="007C0B0F" w:rsidRDefault="007C0B0F"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>Цвет: Молочно-белый или обусловленный цветом внесенных компонентов, однородный или с вкраплениями нерастворимых частиц</w:t>
            </w:r>
          </w:p>
          <w:p w14:paraId="1894222C" w14:textId="77777777" w:rsidR="007C0B0F" w:rsidRDefault="007C0B0F"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>Упаковка: предназначенная и соответствующая стандартам для данной продукции</w:t>
            </w:r>
          </w:p>
          <w:p w14:paraId="05EFB62C" w14:textId="296E3CB5" w:rsidR="007C0B0F" w:rsidRDefault="007C0B0F" w:rsidP="00454157"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 xml:space="preserve">Объем упаковки: не более 0,5 </w:t>
            </w:r>
            <w:r w:rsidR="00454157">
              <w:rPr>
                <w:color w:val="000000"/>
              </w:rPr>
              <w:t>кг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C74B3" w14:textId="646CAC01" w:rsidR="007C0B0F" w:rsidRDefault="007C0B0F"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кг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5D224" w14:textId="5BD17D4B" w:rsidR="007C0B0F" w:rsidRDefault="007C0B0F" w:rsidP="00EE2038"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</w:tr>
      <w:tr w:rsidR="007C0B0F" w14:paraId="2B3AC622" w14:textId="77777777" w:rsidTr="00E1684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87952" w14:textId="3D73C535" w:rsidR="007C0B0F" w:rsidRDefault="007C0B0F">
            <w:pPr>
              <w:ind w:firstLine="0"/>
              <w:jc w:val="center"/>
            </w:pPr>
            <w: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31388" w14:textId="77777777" w:rsidR="007C0B0F" w:rsidRDefault="007C0B0F">
            <w:pPr>
              <w:ind w:firstLine="0"/>
              <w:jc w:val="center"/>
            </w:pPr>
            <w:r>
              <w:t>Молоко цельное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C9FB8" w14:textId="77777777" w:rsidR="007C0B0F" w:rsidRDefault="007C0B0F"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 xml:space="preserve">Соответствует требованиям ГОСТ 31450-2013 «Молоко питьевое. Технические условия». </w:t>
            </w:r>
          </w:p>
          <w:p w14:paraId="4A5FC60D" w14:textId="6C70B578" w:rsidR="00BB4506" w:rsidRDefault="00BB4506"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>Пастеризованное: соответствие</w:t>
            </w:r>
          </w:p>
          <w:p w14:paraId="6CE830F4" w14:textId="77777777" w:rsidR="007C0B0F" w:rsidRDefault="007C0B0F"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>Массовая доля жира: не менее 3,2 %</w:t>
            </w:r>
          </w:p>
          <w:p w14:paraId="22AAFC0D" w14:textId="77777777" w:rsidR="007C0B0F" w:rsidRDefault="007C0B0F"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 xml:space="preserve">Внешний вид: Непрозрачная жидкость. </w:t>
            </w:r>
          </w:p>
          <w:p w14:paraId="1494387F" w14:textId="77777777" w:rsidR="007C0B0F" w:rsidRDefault="007C0B0F"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>Консистенция: Жидкая, однородная нетягучая, слегка вязкая. Без хлопьев белка и сбившихся комочков жира</w:t>
            </w:r>
          </w:p>
          <w:p w14:paraId="15481557" w14:textId="77777777" w:rsidR="007C0B0F" w:rsidRDefault="007C0B0F"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 xml:space="preserve">Вкус и запах: Характерные для молока, без посторонних привкусов и запахов, с легким привкусом кипячения. </w:t>
            </w:r>
          </w:p>
          <w:p w14:paraId="09675CBC" w14:textId="77777777" w:rsidR="007C0B0F" w:rsidRDefault="007C0B0F"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>Цвет: Белый, допускается с синеватым оттенком для обезжиренного молока, со светло-кремовым оттенком для стерилизованного молока, с кремовым оттенком для топленого</w:t>
            </w:r>
          </w:p>
          <w:p w14:paraId="5D5D5FA1" w14:textId="77777777" w:rsidR="007C0B0F" w:rsidRDefault="007C0B0F"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>Упаковка: предназначенная и соответствующая стандартам для данной продукции</w:t>
            </w:r>
          </w:p>
          <w:p w14:paraId="622A7A54" w14:textId="77777777" w:rsidR="007C0B0F" w:rsidRDefault="007C0B0F"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>Объем: не более 1 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3D65D" w14:textId="77777777" w:rsidR="007C0B0F" w:rsidRDefault="007C0B0F"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л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6C34" w14:textId="0D17F9F9" w:rsidR="007C0B0F" w:rsidRDefault="007C0B0F"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938</w:t>
            </w:r>
          </w:p>
        </w:tc>
      </w:tr>
      <w:tr w:rsidR="007C0B0F" w14:paraId="074DCF24" w14:textId="77777777" w:rsidTr="00E1684F">
        <w:trPr>
          <w:trHeight w:val="6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FC585" w14:textId="3808F991" w:rsidR="007C0B0F" w:rsidRDefault="007C0B0F" w:rsidP="00AC3652">
            <w:pPr>
              <w:ind w:firstLine="0"/>
            </w:pPr>
            <w:r>
              <w:lastRenderedPageBreak/>
              <w:t>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93784" w14:textId="77777777" w:rsidR="007C0B0F" w:rsidRDefault="007C0B0F">
            <w:pPr>
              <w:ind w:firstLine="0"/>
              <w:jc w:val="center"/>
            </w:pPr>
            <w:r>
              <w:t>Сметана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65C5F" w14:textId="77777777" w:rsidR="007C0B0F" w:rsidRDefault="007C0B0F"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>Соответствует требованиям ГОСТ 31452-2012 «Сметана. Технические условия»</w:t>
            </w:r>
          </w:p>
          <w:p w14:paraId="74328E56" w14:textId="4340ADFD" w:rsidR="007C0B0F" w:rsidRDefault="007C0B0F"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>Жирность: не менее 18</w:t>
            </w:r>
            <w:r w:rsidR="00B55D16">
              <w:rPr>
                <w:color w:val="000000"/>
              </w:rPr>
              <w:t xml:space="preserve"> %</w:t>
            </w:r>
          </w:p>
          <w:p w14:paraId="528B73AD" w14:textId="77777777" w:rsidR="007C0B0F" w:rsidRDefault="007C0B0F"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 xml:space="preserve">Внешний вид и консистенция: Однородная густая масса с глянцевой поверхностью. </w:t>
            </w:r>
          </w:p>
          <w:p w14:paraId="4AE18632" w14:textId="77777777" w:rsidR="007C0B0F" w:rsidRDefault="007C0B0F"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>Вкус и запах: Чистые, кисломолочные, без посторонних привкусов и запахов</w:t>
            </w:r>
          </w:p>
          <w:p w14:paraId="48E5F78B" w14:textId="77777777" w:rsidR="007C0B0F" w:rsidRDefault="007C0B0F"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>Цвет: Белый с кремовым оттенком, равномерный по всей массе</w:t>
            </w:r>
          </w:p>
          <w:p w14:paraId="39565EFF" w14:textId="77777777" w:rsidR="007C0B0F" w:rsidRDefault="007C0B0F"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>Упаковка: предназначенная и соответствующая стандартам для данной продукции</w:t>
            </w:r>
          </w:p>
          <w:p w14:paraId="41872BC3" w14:textId="77777777" w:rsidR="007C0B0F" w:rsidRDefault="007C0B0F"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>Вес упаковки: не более 0,5 кг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6AA7C" w14:textId="77777777" w:rsidR="007C0B0F" w:rsidRDefault="007C0B0F"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кг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73E4D" w14:textId="2C6963FF" w:rsidR="007C0B0F" w:rsidRDefault="007C0B0F" w:rsidP="00182BD5"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65</w:t>
            </w:r>
          </w:p>
        </w:tc>
      </w:tr>
      <w:tr w:rsidR="007C0B0F" w14:paraId="02CE8AC4" w14:textId="77777777" w:rsidTr="00E1684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05046" w14:textId="7FB990EA" w:rsidR="007C0B0F" w:rsidRDefault="007C0B0F">
            <w:pPr>
              <w:ind w:firstLine="0"/>
              <w:jc w:val="center"/>
            </w:pPr>
            <w:r>
              <w:t>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4701C" w14:textId="77777777" w:rsidR="007C0B0F" w:rsidRDefault="007C0B0F">
            <w:pPr>
              <w:ind w:firstLine="0"/>
              <w:jc w:val="center"/>
            </w:pPr>
            <w:r>
              <w:t>Творог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76226" w14:textId="77777777" w:rsidR="007C0B0F" w:rsidRDefault="007C0B0F"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>Соответствует требованиям ГОСТ 31453-2013 «Творог. Технические условия»</w:t>
            </w:r>
          </w:p>
          <w:p w14:paraId="655D1FDF" w14:textId="77777777" w:rsidR="007C0B0F" w:rsidRDefault="007C0B0F"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>Массовая доля жира: не менее 9%</w:t>
            </w:r>
          </w:p>
          <w:p w14:paraId="409CA692" w14:textId="77777777" w:rsidR="007C0B0F" w:rsidRDefault="007C0B0F"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>Консистенция и внешний вид: Мягкая, мажущаяся или рассыпчатая с наличием или без ощутимых частиц молочного белка. Для обезжиренного продукта - незначительное выделение сыворотки.</w:t>
            </w:r>
          </w:p>
          <w:p w14:paraId="54AF12D8" w14:textId="77777777" w:rsidR="007C0B0F" w:rsidRDefault="007C0B0F"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>Вкус и запах: Чистые, кисломолочные, без посторонних привкусов и запахов.</w:t>
            </w:r>
          </w:p>
          <w:p w14:paraId="5B72C035" w14:textId="77777777" w:rsidR="007C0B0F" w:rsidRDefault="007C0B0F"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>Цвет: Белый или с кремовым оттенком, равномерный по всей массе</w:t>
            </w:r>
          </w:p>
          <w:p w14:paraId="5C44A5FE" w14:textId="77777777" w:rsidR="007C0B0F" w:rsidRDefault="007C0B0F"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>Упаковка: предназначенная и соответствующая стандартам для данной продукции</w:t>
            </w:r>
          </w:p>
          <w:p w14:paraId="50A0DAF6" w14:textId="77777777" w:rsidR="007C0B0F" w:rsidRDefault="007C0B0F"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>Вес упаковки: не более 1 кг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CF977" w14:textId="77777777" w:rsidR="007C0B0F" w:rsidRDefault="007C0B0F"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кг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B2BDD" w14:textId="16D6D38D" w:rsidR="007C0B0F" w:rsidRDefault="007C0B0F" w:rsidP="00EE2038"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270</w:t>
            </w:r>
          </w:p>
        </w:tc>
      </w:tr>
    </w:tbl>
    <w:p w14:paraId="48AE2DA3" w14:textId="0B7DE278" w:rsidR="00597EB1" w:rsidRPr="003E1924" w:rsidRDefault="007429FD" w:rsidP="003E1924">
      <w:pPr>
        <w:ind w:firstLine="0"/>
        <w:rPr>
          <w:color w:val="35383B"/>
          <w:szCs w:val="24"/>
          <w:shd w:val="clear" w:color="auto" w:fill="F1F2F3"/>
          <w:lang w:eastAsia="en-US"/>
        </w:rPr>
      </w:pPr>
      <w:r w:rsidRPr="003E1924">
        <w:rPr>
          <w:b/>
          <w:szCs w:val="24"/>
          <w:lang w:eastAsia="ar-SA"/>
        </w:rPr>
        <w:t>2. Место поставки:</w:t>
      </w:r>
      <w:r w:rsidRPr="003E1924">
        <w:rPr>
          <w:szCs w:val="24"/>
        </w:rPr>
        <w:t xml:space="preserve"> 624356, Свердловская область, город Качканар, ул. Гикалова, д. 5.</w:t>
      </w:r>
    </w:p>
    <w:p w14:paraId="5D19950A" w14:textId="76D10BC1" w:rsidR="00597EB1" w:rsidRPr="003E1924" w:rsidRDefault="007429FD" w:rsidP="003E1924">
      <w:pPr>
        <w:ind w:firstLine="0"/>
        <w:rPr>
          <w:szCs w:val="24"/>
        </w:rPr>
      </w:pPr>
      <w:r w:rsidRPr="003E1924">
        <w:rPr>
          <w:b/>
          <w:szCs w:val="24"/>
          <w:lang w:eastAsia="ar-SA"/>
        </w:rPr>
        <w:t>3. Период поставки товара:</w:t>
      </w:r>
      <w:r w:rsidRPr="003E1924">
        <w:rPr>
          <w:bCs/>
          <w:szCs w:val="24"/>
          <w:lang w:eastAsia="ar-SA"/>
        </w:rPr>
        <w:t xml:space="preserve"> </w:t>
      </w:r>
      <w:r w:rsidR="003E1924" w:rsidRPr="003E1924">
        <w:rPr>
          <w:bCs/>
          <w:szCs w:val="24"/>
          <w:lang w:eastAsia="ar-SA"/>
        </w:rPr>
        <w:t xml:space="preserve">с </w:t>
      </w:r>
      <w:r w:rsidR="002C1892">
        <w:rPr>
          <w:bCs/>
          <w:szCs w:val="24"/>
          <w:lang w:eastAsia="ar-SA"/>
        </w:rPr>
        <w:t>даты заключения</w:t>
      </w:r>
      <w:r w:rsidR="003E1924" w:rsidRPr="003E1924">
        <w:rPr>
          <w:bCs/>
          <w:szCs w:val="24"/>
          <w:lang w:eastAsia="ar-SA"/>
        </w:rPr>
        <w:t xml:space="preserve"> договора </w:t>
      </w:r>
      <w:r w:rsidRPr="003E1924">
        <w:rPr>
          <w:bCs/>
          <w:szCs w:val="24"/>
          <w:lang w:eastAsia="ar-SA"/>
        </w:rPr>
        <w:t xml:space="preserve">по </w:t>
      </w:r>
      <w:r w:rsidR="00051309" w:rsidRPr="003E1924">
        <w:rPr>
          <w:bCs/>
          <w:szCs w:val="24"/>
          <w:lang w:eastAsia="ar-SA"/>
        </w:rPr>
        <w:t>25</w:t>
      </w:r>
      <w:r w:rsidRPr="003E1924">
        <w:rPr>
          <w:bCs/>
          <w:szCs w:val="24"/>
          <w:lang w:eastAsia="ar-SA"/>
        </w:rPr>
        <w:t>.1</w:t>
      </w:r>
      <w:r w:rsidR="00AC3652" w:rsidRPr="003E1924">
        <w:rPr>
          <w:bCs/>
          <w:szCs w:val="24"/>
          <w:lang w:eastAsia="ar-SA"/>
        </w:rPr>
        <w:t>2</w:t>
      </w:r>
      <w:r w:rsidRPr="003E1924">
        <w:rPr>
          <w:bCs/>
          <w:szCs w:val="24"/>
          <w:lang w:eastAsia="ar-SA"/>
        </w:rPr>
        <w:t>.202</w:t>
      </w:r>
      <w:r w:rsidR="00AC3652" w:rsidRPr="003E1924">
        <w:rPr>
          <w:bCs/>
          <w:szCs w:val="24"/>
          <w:lang w:eastAsia="ar-SA"/>
        </w:rPr>
        <w:t>6</w:t>
      </w:r>
      <w:r w:rsidRPr="003E1924">
        <w:rPr>
          <w:bCs/>
          <w:szCs w:val="24"/>
          <w:lang w:eastAsia="ar-SA"/>
        </w:rPr>
        <w:t xml:space="preserve"> года, </w:t>
      </w:r>
      <w:r w:rsidR="003E1924" w:rsidRPr="003E1924">
        <w:rPr>
          <w:bCs/>
          <w:szCs w:val="24"/>
          <w:lang w:eastAsia="ar-SA"/>
        </w:rPr>
        <w:t>согласно заявкам</w:t>
      </w:r>
      <w:r w:rsidRPr="003E1924">
        <w:rPr>
          <w:bCs/>
          <w:szCs w:val="24"/>
          <w:lang w:eastAsia="ar-SA"/>
        </w:rPr>
        <w:t xml:space="preserve"> Заказчика.</w:t>
      </w:r>
      <w:r w:rsidR="007F4A95" w:rsidRPr="003E1924">
        <w:rPr>
          <w:bCs/>
          <w:szCs w:val="24"/>
          <w:lang w:eastAsia="ar-SA"/>
        </w:rPr>
        <w:t xml:space="preserve"> Поставка осуществляется не менее 3-х раз в неделю по рабочим дням в период с 08-00 часов до 14-00 часов (по местному времени Заказчика).</w:t>
      </w:r>
    </w:p>
    <w:p w14:paraId="2A2D602E" w14:textId="77777777" w:rsidR="003E1924" w:rsidRPr="003E1924" w:rsidRDefault="003E1924" w:rsidP="003E1924">
      <w:pPr>
        <w:tabs>
          <w:tab w:val="left" w:pos="-426"/>
        </w:tabs>
        <w:ind w:firstLine="0"/>
        <w:rPr>
          <w:szCs w:val="24"/>
          <w:lang w:eastAsia="ar-SA"/>
        </w:rPr>
      </w:pPr>
      <w:r w:rsidRPr="003E1924">
        <w:rPr>
          <w:szCs w:val="24"/>
          <w:lang w:eastAsia="ar-SA"/>
        </w:rPr>
        <w:t>Поставка Товара оказывается транспортным средством Поставщика, согласно, поданной заявки Заказчика. Заявка Заказчика поступает Поставщику посредством телекоммуникационных каналов связи в устной форме (в телефонном режиме), по форме заявки, не позднее, чем за сутки до дня поставки.</w:t>
      </w:r>
    </w:p>
    <w:p w14:paraId="29CF8261" w14:textId="77777777" w:rsidR="003E1924" w:rsidRPr="003E1924" w:rsidRDefault="003E1924" w:rsidP="003E1924">
      <w:pPr>
        <w:tabs>
          <w:tab w:val="left" w:pos="-426"/>
        </w:tabs>
        <w:ind w:firstLine="0"/>
        <w:rPr>
          <w:szCs w:val="24"/>
          <w:lang w:eastAsia="ar-SA"/>
        </w:rPr>
      </w:pPr>
      <w:r w:rsidRPr="003E1924">
        <w:rPr>
          <w:szCs w:val="24"/>
          <w:lang w:eastAsia="ar-SA"/>
        </w:rPr>
        <w:t xml:space="preserve">3.1. </w:t>
      </w:r>
      <w:bookmarkStart w:id="1" w:name="_Hlk206085433"/>
      <w:r w:rsidRPr="003E1924">
        <w:rPr>
          <w:szCs w:val="24"/>
          <w:lang w:eastAsia="ar-SA"/>
        </w:rPr>
        <w:t>В стоимость товара включена: доставка товара, погрузочно-разгрузочные работы до конкретного места, указанного Заказчиком.</w:t>
      </w:r>
      <w:bookmarkEnd w:id="1"/>
    </w:p>
    <w:p w14:paraId="18C98986" w14:textId="77777777" w:rsidR="003E1924" w:rsidRPr="003E1924" w:rsidRDefault="003E1924" w:rsidP="003E1924">
      <w:pPr>
        <w:tabs>
          <w:tab w:val="left" w:pos="-426"/>
        </w:tabs>
        <w:ind w:firstLine="0"/>
        <w:rPr>
          <w:szCs w:val="24"/>
          <w:lang w:eastAsia="ar-SA"/>
        </w:rPr>
      </w:pPr>
      <w:r w:rsidRPr="003E1924">
        <w:rPr>
          <w:szCs w:val="24"/>
          <w:lang w:eastAsia="ar-SA"/>
        </w:rPr>
        <w:t>Поставщик обязан осуществить поставку товара на специально предназначенном или специально оборудованном транспортном средстве для перевозки пищевых продуктов, имеющем документы в соответствии с Федеральным законом от 02.01.2000 № 29-ФЗ «О качестве и безопасности пищевых продуктов».</w:t>
      </w:r>
    </w:p>
    <w:p w14:paraId="3B93383C" w14:textId="77777777" w:rsidR="00597EB1" w:rsidRPr="003E1924" w:rsidRDefault="007429FD" w:rsidP="003E1924">
      <w:pPr>
        <w:ind w:firstLine="0"/>
        <w:rPr>
          <w:b/>
          <w:szCs w:val="24"/>
          <w:lang w:eastAsia="ar-SA"/>
        </w:rPr>
      </w:pPr>
      <w:r w:rsidRPr="003E1924">
        <w:rPr>
          <w:b/>
          <w:szCs w:val="24"/>
          <w:lang w:eastAsia="ar-SA"/>
        </w:rPr>
        <w:t>4. Требования к безопасности, качеству, к функциональным характеристикам (потребительским свойствам) товара, требования к упаковке поставляемого товара:</w:t>
      </w:r>
    </w:p>
    <w:p w14:paraId="11476408" w14:textId="77777777" w:rsidR="003E1924" w:rsidRPr="003E1924" w:rsidRDefault="003E1924" w:rsidP="003E1924">
      <w:pPr>
        <w:widowControl w:val="0"/>
        <w:tabs>
          <w:tab w:val="left" w:pos="-426"/>
        </w:tabs>
        <w:ind w:firstLine="0"/>
        <w:rPr>
          <w:rFonts w:eastAsia="Times New Roman"/>
          <w:szCs w:val="24"/>
          <w:lang w:eastAsia="ar-SA"/>
        </w:rPr>
      </w:pPr>
      <w:r w:rsidRPr="003E1924">
        <w:rPr>
          <w:rFonts w:eastAsia="Times New Roman"/>
          <w:szCs w:val="24"/>
          <w:lang w:eastAsia="ar-SA"/>
        </w:rPr>
        <w:t xml:space="preserve">4.1. Качество и безопасность поставляемого товара должны соответствовать требованиям и нормам, установленным: </w:t>
      </w:r>
    </w:p>
    <w:p w14:paraId="7AD53C7A" w14:textId="77777777" w:rsidR="003E1924" w:rsidRPr="003E1924" w:rsidRDefault="003E1924" w:rsidP="003E1924">
      <w:pPr>
        <w:widowControl w:val="0"/>
        <w:tabs>
          <w:tab w:val="left" w:pos="-426"/>
        </w:tabs>
        <w:ind w:firstLine="0"/>
        <w:rPr>
          <w:rFonts w:eastAsia="Times New Roman"/>
          <w:szCs w:val="24"/>
          <w:lang w:eastAsia="ar-SA"/>
        </w:rPr>
      </w:pPr>
      <w:r w:rsidRPr="003E1924">
        <w:rPr>
          <w:rFonts w:eastAsia="Times New Roman"/>
          <w:szCs w:val="24"/>
          <w:lang w:eastAsia="ar-SA"/>
        </w:rPr>
        <w:t>- Федеральным законом от 02.01.2000 № 29-ФЗ «О качестве и безопасности пищевых продуктов»;</w:t>
      </w:r>
    </w:p>
    <w:p w14:paraId="617E0FA7" w14:textId="77777777" w:rsidR="003E1924" w:rsidRPr="003E1924" w:rsidRDefault="003E1924" w:rsidP="003E1924">
      <w:pPr>
        <w:widowControl w:val="0"/>
        <w:tabs>
          <w:tab w:val="left" w:pos="-426"/>
        </w:tabs>
        <w:ind w:firstLine="0"/>
        <w:rPr>
          <w:rFonts w:eastAsia="Times New Roman"/>
          <w:szCs w:val="24"/>
          <w:lang w:eastAsia="ar-SA"/>
        </w:rPr>
      </w:pPr>
      <w:r w:rsidRPr="003E1924">
        <w:rPr>
          <w:rFonts w:eastAsia="Times New Roman"/>
          <w:szCs w:val="24"/>
          <w:lang w:eastAsia="ar-SA"/>
        </w:rPr>
        <w:t>- Федеральным закон от 30.03.1999 № 52-ФЗ «О санитарно-эпидемиологическом благополучии населения»;</w:t>
      </w:r>
    </w:p>
    <w:p w14:paraId="3C2B52E8" w14:textId="09B6ABEF" w:rsidR="003E1924" w:rsidRPr="003E1924" w:rsidRDefault="003E1924" w:rsidP="003E1924">
      <w:pPr>
        <w:widowControl w:val="0"/>
        <w:tabs>
          <w:tab w:val="left" w:pos="-426"/>
        </w:tabs>
        <w:ind w:firstLine="0"/>
        <w:rPr>
          <w:rFonts w:eastAsia="Times New Roman"/>
          <w:szCs w:val="24"/>
          <w:lang w:eastAsia="ar-SA"/>
        </w:rPr>
      </w:pPr>
      <w:r w:rsidRPr="003E1924">
        <w:rPr>
          <w:rFonts w:eastAsia="Times New Roman"/>
          <w:szCs w:val="24"/>
          <w:lang w:eastAsia="ar-SA"/>
        </w:rPr>
        <w:t>-</w:t>
      </w:r>
      <w:r w:rsidR="00E1684F">
        <w:rPr>
          <w:rFonts w:eastAsia="Times New Roman"/>
          <w:szCs w:val="24"/>
          <w:lang w:eastAsia="ar-SA"/>
        </w:rPr>
        <w:t xml:space="preserve"> </w:t>
      </w:r>
      <w:r w:rsidR="008E02F7" w:rsidRPr="008E02F7">
        <w:rPr>
          <w:rFonts w:eastAsia="Times New Roman"/>
          <w:szCs w:val="24"/>
          <w:lang w:eastAsia="ar-SA"/>
        </w:rPr>
        <w:t>СанПиН 2.3/2.4.4282-26 «Санитарно-эпидемиологические требования к организации общественного питания населения»</w:t>
      </w:r>
      <w:r w:rsidRPr="003E1924">
        <w:rPr>
          <w:rFonts w:eastAsia="Times New Roman"/>
          <w:szCs w:val="24"/>
          <w:lang w:eastAsia="ar-SA"/>
        </w:rPr>
        <w:t>;</w:t>
      </w:r>
    </w:p>
    <w:p w14:paraId="651874EE" w14:textId="77777777" w:rsidR="003E1924" w:rsidRPr="003E1924" w:rsidRDefault="003E1924" w:rsidP="003E1924">
      <w:pPr>
        <w:widowControl w:val="0"/>
        <w:tabs>
          <w:tab w:val="left" w:pos="-426"/>
        </w:tabs>
        <w:ind w:firstLine="0"/>
        <w:rPr>
          <w:rFonts w:eastAsia="Times New Roman"/>
          <w:szCs w:val="24"/>
          <w:lang w:eastAsia="ar-SA"/>
        </w:rPr>
      </w:pPr>
      <w:r w:rsidRPr="003E1924">
        <w:rPr>
          <w:rFonts w:eastAsia="Times New Roman"/>
          <w:szCs w:val="24"/>
          <w:lang w:eastAsia="ar-SA"/>
        </w:rPr>
        <w:t>- СанПиН 2.3.2.1078-01 «Гигиенические требования к безопасности и пищевой ценности пищевых продуктов»;</w:t>
      </w:r>
    </w:p>
    <w:p w14:paraId="764AC8D1" w14:textId="77777777" w:rsidR="003E1924" w:rsidRPr="003E1924" w:rsidRDefault="003E1924" w:rsidP="003E1924">
      <w:pPr>
        <w:widowControl w:val="0"/>
        <w:tabs>
          <w:tab w:val="left" w:pos="-426"/>
        </w:tabs>
        <w:ind w:firstLine="0"/>
        <w:rPr>
          <w:rFonts w:eastAsia="Times New Roman"/>
          <w:szCs w:val="24"/>
          <w:lang w:eastAsia="ar-SA"/>
        </w:rPr>
      </w:pPr>
      <w:r w:rsidRPr="003E1924">
        <w:rPr>
          <w:rFonts w:eastAsia="Times New Roman"/>
          <w:szCs w:val="24"/>
          <w:lang w:eastAsia="ar-SA"/>
        </w:rPr>
        <w:t>- Техническими регламентами Таможенного союза, утвержденными решениями Комиссии таможенного союза, за исключением требований к отдельным видам продукции, процессам их производства, хранения, перевозки, реализации и утилизации, в отношении которых технические регламенты еще не вступили в силу на территории Российской Федерации:</w:t>
      </w:r>
    </w:p>
    <w:p w14:paraId="2E06EB85" w14:textId="58820368" w:rsidR="003E1924" w:rsidRPr="003E1924" w:rsidRDefault="008E02F7" w:rsidP="003E1924">
      <w:pPr>
        <w:widowControl w:val="0"/>
        <w:tabs>
          <w:tab w:val="left" w:pos="-426"/>
        </w:tabs>
        <w:ind w:firstLine="0"/>
        <w:rPr>
          <w:rFonts w:eastAsia="Times New Roman"/>
          <w:szCs w:val="24"/>
          <w:lang w:eastAsia="ar-SA"/>
        </w:rPr>
      </w:pPr>
      <w:r>
        <w:rPr>
          <w:rFonts w:eastAsia="Times New Roman"/>
          <w:szCs w:val="24"/>
          <w:lang w:eastAsia="ar-SA"/>
        </w:rPr>
        <w:t xml:space="preserve">- </w:t>
      </w:r>
      <w:r w:rsidR="003E1924" w:rsidRPr="003E1924">
        <w:rPr>
          <w:rFonts w:eastAsia="Times New Roman"/>
          <w:szCs w:val="24"/>
          <w:lang w:eastAsia="ar-SA"/>
        </w:rPr>
        <w:t>TP ТС 033/2013 «О безопасности молока и молочной продукции»;</w:t>
      </w:r>
    </w:p>
    <w:p w14:paraId="5A860EE1" w14:textId="77777777" w:rsidR="003E1924" w:rsidRPr="003E1924" w:rsidRDefault="003E1924" w:rsidP="003E1924">
      <w:pPr>
        <w:widowControl w:val="0"/>
        <w:tabs>
          <w:tab w:val="left" w:pos="-426"/>
        </w:tabs>
        <w:ind w:firstLine="0"/>
        <w:rPr>
          <w:rFonts w:eastAsia="Times New Roman"/>
          <w:szCs w:val="24"/>
          <w:lang w:eastAsia="ar-SA"/>
        </w:rPr>
      </w:pPr>
      <w:r w:rsidRPr="003E1924">
        <w:rPr>
          <w:rFonts w:eastAsia="Times New Roman"/>
          <w:szCs w:val="24"/>
          <w:lang w:eastAsia="ar-SA"/>
        </w:rPr>
        <w:t>- ТР ТС 021/2011 «О безопасности пищевой продукции»;</w:t>
      </w:r>
    </w:p>
    <w:p w14:paraId="63F5A51A" w14:textId="77777777" w:rsidR="003E1924" w:rsidRPr="003E1924" w:rsidRDefault="003E1924" w:rsidP="003E1924">
      <w:pPr>
        <w:widowControl w:val="0"/>
        <w:tabs>
          <w:tab w:val="left" w:pos="-426"/>
        </w:tabs>
        <w:ind w:firstLine="0"/>
        <w:rPr>
          <w:rFonts w:eastAsia="Times New Roman"/>
          <w:szCs w:val="24"/>
          <w:lang w:eastAsia="ar-SA"/>
        </w:rPr>
      </w:pPr>
      <w:r w:rsidRPr="003E1924">
        <w:rPr>
          <w:rFonts w:eastAsia="Times New Roman"/>
          <w:szCs w:val="24"/>
          <w:lang w:eastAsia="ar-SA"/>
        </w:rPr>
        <w:lastRenderedPageBreak/>
        <w:t>- ТР ТС 022/2011 «Пищевая продукция в части ее маркировки»;</w:t>
      </w:r>
    </w:p>
    <w:p w14:paraId="61CBCEB4" w14:textId="77777777" w:rsidR="003E1924" w:rsidRPr="003E1924" w:rsidRDefault="003E1924" w:rsidP="003E1924">
      <w:pPr>
        <w:widowControl w:val="0"/>
        <w:tabs>
          <w:tab w:val="left" w:pos="-426"/>
        </w:tabs>
        <w:ind w:firstLine="0"/>
        <w:rPr>
          <w:rFonts w:eastAsia="Times New Roman"/>
          <w:szCs w:val="24"/>
          <w:lang w:eastAsia="ar-SA"/>
        </w:rPr>
      </w:pPr>
      <w:r w:rsidRPr="003E1924">
        <w:rPr>
          <w:rFonts w:eastAsia="Times New Roman"/>
          <w:szCs w:val="24"/>
          <w:lang w:eastAsia="ar-SA"/>
        </w:rPr>
        <w:t>- ТР ТС 005/2011 «О безопасности упаковки»;</w:t>
      </w:r>
    </w:p>
    <w:p w14:paraId="62C5BDAF" w14:textId="77777777" w:rsidR="003E1924" w:rsidRPr="003E1924" w:rsidRDefault="003E1924" w:rsidP="003E1924">
      <w:pPr>
        <w:widowControl w:val="0"/>
        <w:tabs>
          <w:tab w:val="left" w:pos="-426"/>
        </w:tabs>
        <w:ind w:firstLine="0"/>
        <w:rPr>
          <w:rFonts w:eastAsia="Times New Roman"/>
          <w:szCs w:val="24"/>
          <w:lang w:eastAsia="ar-SA"/>
        </w:rPr>
      </w:pPr>
      <w:r w:rsidRPr="003E1924">
        <w:rPr>
          <w:rFonts w:eastAsia="Times New Roman"/>
          <w:szCs w:val="24"/>
          <w:lang w:eastAsia="ar-SA"/>
        </w:rPr>
        <w:t>-Иными нормативными правовыми актами, нормативными и техническими документами, устанавливающими требования к качеству такого вида товаров.</w:t>
      </w:r>
    </w:p>
    <w:p w14:paraId="2A85BCE5" w14:textId="77777777" w:rsidR="003E1924" w:rsidRPr="003E1924" w:rsidRDefault="003E1924" w:rsidP="003E1924">
      <w:pPr>
        <w:tabs>
          <w:tab w:val="left" w:pos="-851"/>
        </w:tabs>
        <w:ind w:firstLine="0"/>
        <w:rPr>
          <w:szCs w:val="24"/>
          <w:lang w:eastAsia="ar-SA"/>
        </w:rPr>
      </w:pPr>
      <w:r w:rsidRPr="003E1924">
        <w:rPr>
          <w:szCs w:val="24"/>
          <w:lang w:eastAsia="ar-SA"/>
        </w:rPr>
        <w:t>4.2. Поставляемый товар должен быть расфасован и упакован в материалы, разрешенные для контакта с пищевыми продуктами, такими способами, которые позволяют обеспечить сохранность их качества и безопасность при хранении, транспортировке и реализации.</w:t>
      </w:r>
    </w:p>
    <w:p w14:paraId="67AC5BAE" w14:textId="77777777" w:rsidR="003E1924" w:rsidRPr="003E1924" w:rsidRDefault="003E1924" w:rsidP="003E1924">
      <w:pPr>
        <w:tabs>
          <w:tab w:val="left" w:pos="-851"/>
        </w:tabs>
        <w:ind w:firstLine="0"/>
        <w:rPr>
          <w:szCs w:val="24"/>
          <w:lang w:eastAsia="ar-SA"/>
        </w:rPr>
      </w:pPr>
      <w:r w:rsidRPr="003E1924">
        <w:rPr>
          <w:szCs w:val="24"/>
          <w:lang w:eastAsia="ar-SA"/>
        </w:rPr>
        <w:t xml:space="preserve">4.3. Каждая единица транспортной и потребительской тары (упаковки) должна содержать необходимую маркировку. Маркировка должна соответствовать требованиям Национального стандарта РФ «Продукты пищевые. Информация для потребителя. Общие требования», технического регламента Таможенного союза «Пищевая продукция в части ее маркировки» (ТР ТС 022/2011). </w:t>
      </w:r>
    </w:p>
    <w:p w14:paraId="5A460EC8" w14:textId="77777777" w:rsidR="003E1924" w:rsidRPr="003E1924" w:rsidRDefault="003E1924" w:rsidP="003E1924">
      <w:pPr>
        <w:tabs>
          <w:tab w:val="left" w:pos="-851"/>
        </w:tabs>
        <w:ind w:firstLine="0"/>
        <w:rPr>
          <w:szCs w:val="24"/>
          <w:lang w:eastAsia="ar-SA"/>
        </w:rPr>
      </w:pPr>
      <w:r w:rsidRPr="003E1924">
        <w:rPr>
          <w:szCs w:val="24"/>
          <w:lang w:eastAsia="ar-SA"/>
        </w:rPr>
        <w:t>4.4. Качество и безопасность поставляемой продукции должно подтверждаться документами: сертификатами соответствия или декларациями о соответствии, а также иными документами, предусмотренными действующим законодательством Российской Федерации.</w:t>
      </w:r>
    </w:p>
    <w:p w14:paraId="4CB1F010" w14:textId="77777777" w:rsidR="003E1924" w:rsidRPr="003E1924" w:rsidRDefault="003E1924" w:rsidP="003E1924">
      <w:pPr>
        <w:tabs>
          <w:tab w:val="left" w:pos="-851"/>
        </w:tabs>
        <w:ind w:firstLine="0"/>
        <w:rPr>
          <w:szCs w:val="24"/>
          <w:lang w:eastAsia="ar-SA"/>
        </w:rPr>
      </w:pPr>
      <w:r w:rsidRPr="003E1924">
        <w:rPr>
          <w:szCs w:val="24"/>
          <w:lang w:eastAsia="ar-SA"/>
        </w:rPr>
        <w:t>5. Требования к сроку и (или) объему предоставления гарантий качества товаров:</w:t>
      </w:r>
    </w:p>
    <w:p w14:paraId="615374BF" w14:textId="77777777" w:rsidR="003E1924" w:rsidRPr="003E1924" w:rsidRDefault="003E1924" w:rsidP="003E1924">
      <w:pPr>
        <w:tabs>
          <w:tab w:val="left" w:pos="-851"/>
        </w:tabs>
        <w:ind w:firstLine="0"/>
        <w:rPr>
          <w:szCs w:val="24"/>
          <w:lang w:eastAsia="ar-SA"/>
        </w:rPr>
      </w:pPr>
      <w:r w:rsidRPr="003E1924">
        <w:rPr>
          <w:szCs w:val="24"/>
          <w:lang w:eastAsia="ar-SA"/>
        </w:rPr>
        <w:t>5.1. Поставляемый товар должен иметь годность (остаточный срок годности) не менее 80% от установленного предприятием изготовителем срока годности.</w:t>
      </w:r>
    </w:p>
    <w:p w14:paraId="59B2A28B" w14:textId="77777777" w:rsidR="003E1924" w:rsidRPr="003E1924" w:rsidRDefault="003E1924" w:rsidP="003E1924">
      <w:pPr>
        <w:tabs>
          <w:tab w:val="left" w:pos="-851"/>
        </w:tabs>
        <w:ind w:firstLine="0"/>
        <w:rPr>
          <w:szCs w:val="24"/>
          <w:lang w:eastAsia="ar-SA"/>
        </w:rPr>
      </w:pPr>
      <w:r w:rsidRPr="003E1924">
        <w:rPr>
          <w:szCs w:val="24"/>
          <w:lang w:eastAsia="ar-SA"/>
        </w:rPr>
        <w:t>5.2. В случае, если при передаче или до начала использования товара выявиться его ненадлежащее качество, Заказчик вправе потребовать от Поставщика безвозмездного устранения недостатков товара или его замены в срок, установленный Заказчиком.</w:t>
      </w:r>
    </w:p>
    <w:p w14:paraId="5A77DC21" w14:textId="77777777" w:rsidR="003E1924" w:rsidRPr="003E1924" w:rsidRDefault="003E1924" w:rsidP="003E1924">
      <w:pPr>
        <w:tabs>
          <w:tab w:val="left" w:pos="-851"/>
        </w:tabs>
        <w:ind w:firstLine="0"/>
        <w:rPr>
          <w:szCs w:val="24"/>
          <w:lang w:eastAsia="ar-SA"/>
        </w:rPr>
      </w:pPr>
      <w:r w:rsidRPr="003E1924">
        <w:rPr>
          <w:szCs w:val="24"/>
          <w:lang w:eastAsia="ar-SA"/>
        </w:rPr>
        <w:t>5.3. Наличие недостатков и сроки их устранения фиксируются Сторонами в двухстороннем акте выявленных недостатков.</w:t>
      </w:r>
    </w:p>
    <w:p w14:paraId="4F521914" w14:textId="3EF6AA0F" w:rsidR="00597EB1" w:rsidRPr="003E1924" w:rsidRDefault="007429FD" w:rsidP="003E1924">
      <w:pPr>
        <w:tabs>
          <w:tab w:val="left" w:pos="-851"/>
        </w:tabs>
        <w:ind w:firstLine="0"/>
        <w:rPr>
          <w:rFonts w:eastAsia="Times New Roman"/>
          <w:color w:val="FF0000"/>
          <w:szCs w:val="24"/>
          <w:lang w:eastAsia="ar-SA"/>
        </w:rPr>
      </w:pPr>
      <w:r w:rsidRPr="003E1924">
        <w:rPr>
          <w:rFonts w:eastAsia="Times New Roman"/>
          <w:szCs w:val="24"/>
          <w:lang w:eastAsia="ar-SA"/>
        </w:rPr>
        <w:t>5.</w:t>
      </w:r>
      <w:r w:rsidR="003E1924" w:rsidRPr="003E1924">
        <w:rPr>
          <w:rFonts w:eastAsia="Times New Roman"/>
          <w:szCs w:val="24"/>
          <w:lang w:eastAsia="ar-SA"/>
        </w:rPr>
        <w:t>4</w:t>
      </w:r>
      <w:r w:rsidRPr="003E1924">
        <w:rPr>
          <w:rFonts w:eastAsia="Times New Roman"/>
          <w:szCs w:val="24"/>
          <w:lang w:eastAsia="ar-SA"/>
        </w:rPr>
        <w:t xml:space="preserve">. </w:t>
      </w:r>
      <w:r w:rsidRPr="003E1924">
        <w:rPr>
          <w:rFonts w:eastAsia="Times New Roman"/>
          <w:color w:val="FF0000"/>
          <w:szCs w:val="24"/>
          <w:lang w:eastAsia="ar-SA"/>
        </w:rPr>
        <w:t>Остаточный срок годности: не менее 80% от установленного производителем.</w:t>
      </w:r>
    </w:p>
    <w:p w14:paraId="1B768BE0" w14:textId="77777777" w:rsidR="003E1924" w:rsidRPr="003E1924" w:rsidRDefault="003E1924" w:rsidP="003E1924">
      <w:pPr>
        <w:widowControl w:val="0"/>
        <w:ind w:firstLine="0"/>
        <w:rPr>
          <w:rFonts w:eastAsia="Calibri"/>
          <w:szCs w:val="24"/>
          <w:lang w:eastAsia="en-US"/>
        </w:rPr>
      </w:pPr>
      <w:r w:rsidRPr="003E1924">
        <w:rPr>
          <w:rFonts w:eastAsia="Calibri"/>
          <w:b/>
          <w:szCs w:val="24"/>
          <w:lang w:eastAsia="en-US"/>
        </w:rPr>
        <w:t>6</w:t>
      </w:r>
      <w:r w:rsidRPr="003E1924">
        <w:rPr>
          <w:rFonts w:eastAsia="Calibri"/>
          <w:szCs w:val="24"/>
          <w:lang w:eastAsia="en-US"/>
        </w:rPr>
        <w:t xml:space="preserve">. </w:t>
      </w:r>
      <w:r w:rsidRPr="003E1924">
        <w:rPr>
          <w:rFonts w:eastAsia="Calibri"/>
          <w:b/>
          <w:szCs w:val="24"/>
          <w:lang w:eastAsia="en-US"/>
        </w:rPr>
        <w:t>Требования к условиям поставки товара, отгрузке товара:</w:t>
      </w:r>
    </w:p>
    <w:p w14:paraId="2DE0C068" w14:textId="77777777" w:rsidR="003E1924" w:rsidRPr="003E1924" w:rsidRDefault="003E1924" w:rsidP="003E1924">
      <w:pPr>
        <w:widowControl w:val="0"/>
        <w:ind w:firstLine="0"/>
        <w:rPr>
          <w:rFonts w:eastAsia="Calibri"/>
          <w:szCs w:val="24"/>
          <w:lang w:eastAsia="en-US"/>
        </w:rPr>
      </w:pPr>
      <w:r w:rsidRPr="003E1924">
        <w:rPr>
          <w:rFonts w:eastAsia="Calibri"/>
          <w:szCs w:val="24"/>
          <w:lang w:eastAsia="en-US"/>
        </w:rPr>
        <w:t>6.1. Поставщик осуществляет поставку товара своими силами и транспортом Поставщика. При поставке товара Поставщик обязан соблюдать требования к транспортировке пищевых продуктов.</w:t>
      </w:r>
    </w:p>
    <w:p w14:paraId="224219D1" w14:textId="77777777" w:rsidR="003E1924" w:rsidRPr="003E1924" w:rsidRDefault="003E1924" w:rsidP="003E1924">
      <w:pPr>
        <w:widowControl w:val="0"/>
        <w:ind w:firstLine="0"/>
        <w:rPr>
          <w:rFonts w:eastAsia="Calibri"/>
          <w:szCs w:val="24"/>
          <w:lang w:eastAsia="en-US"/>
        </w:rPr>
      </w:pPr>
      <w:r w:rsidRPr="003E1924">
        <w:rPr>
          <w:rFonts w:eastAsia="Calibri"/>
          <w:szCs w:val="24"/>
          <w:lang w:eastAsia="en-US"/>
        </w:rPr>
        <w:t>6.2. Право собственности на товар переходит к Заказчику с момента доставки товара Заказчику и принятия его путем подписания товарно-транспортной накладной или УПД.</w:t>
      </w:r>
    </w:p>
    <w:p w14:paraId="5CE53E11" w14:textId="77777777" w:rsidR="003E1924" w:rsidRPr="003E1924" w:rsidRDefault="003E1924" w:rsidP="003E1924">
      <w:pPr>
        <w:widowControl w:val="0"/>
        <w:ind w:firstLine="0"/>
        <w:rPr>
          <w:rFonts w:eastAsia="Calibri"/>
          <w:szCs w:val="24"/>
          <w:lang w:eastAsia="en-US"/>
        </w:rPr>
      </w:pPr>
      <w:r w:rsidRPr="003E1924">
        <w:rPr>
          <w:rFonts w:eastAsia="Calibri"/>
          <w:szCs w:val="24"/>
          <w:lang w:eastAsia="en-US"/>
        </w:rPr>
        <w:t>6.3. При приеме товара Заказчик проверяет его соответствие сведениям, указанным в счете-фактуре и других сопроводительных документах по наименованию, количеству и качеству.</w:t>
      </w:r>
    </w:p>
    <w:p w14:paraId="618AF587" w14:textId="77777777" w:rsidR="003E1924" w:rsidRPr="003E1924" w:rsidRDefault="003E1924" w:rsidP="003E1924">
      <w:pPr>
        <w:widowControl w:val="0"/>
        <w:ind w:firstLine="0"/>
        <w:rPr>
          <w:rFonts w:eastAsia="Calibri"/>
          <w:szCs w:val="24"/>
          <w:lang w:eastAsia="en-US"/>
        </w:rPr>
      </w:pPr>
      <w:r w:rsidRPr="003E1924">
        <w:rPr>
          <w:rFonts w:eastAsia="Calibri"/>
          <w:szCs w:val="24"/>
          <w:lang w:eastAsia="en-US"/>
        </w:rPr>
        <w:t>6.4. По окончании поставки товара в полном объеме на основании товарно-транспортных накладных Поставщик и Заказчик подписывают акт сверки.</w:t>
      </w:r>
    </w:p>
    <w:p w14:paraId="2AFA36B4" w14:textId="77777777" w:rsidR="003E1924" w:rsidRPr="003E1924" w:rsidRDefault="003E1924" w:rsidP="003E1924">
      <w:pPr>
        <w:widowControl w:val="0"/>
        <w:ind w:firstLine="0"/>
        <w:rPr>
          <w:rFonts w:eastAsia="Calibri"/>
          <w:szCs w:val="24"/>
          <w:lang w:eastAsia="en-US"/>
        </w:rPr>
      </w:pPr>
      <w:r w:rsidRPr="003E1924">
        <w:rPr>
          <w:rFonts w:eastAsia="Calibri"/>
          <w:szCs w:val="24"/>
          <w:lang w:eastAsia="en-US"/>
        </w:rPr>
        <w:t xml:space="preserve">6.5. Иные показатели (условия), связанные с определением соответствия поставляемого товара потребностям Заказчика, установлены в проекте договора, заключаемого по результатам проведения настоящего запроса котировок. </w:t>
      </w:r>
    </w:p>
    <w:p w14:paraId="5C115821" w14:textId="77777777" w:rsidR="003E1924" w:rsidRPr="003E1924" w:rsidRDefault="003E1924" w:rsidP="003E1924">
      <w:pPr>
        <w:tabs>
          <w:tab w:val="left" w:pos="-426"/>
        </w:tabs>
        <w:ind w:firstLine="0"/>
        <w:rPr>
          <w:rFonts w:eastAsia="Calibri"/>
          <w:sz w:val="22"/>
          <w:lang w:eastAsia="en-US"/>
        </w:rPr>
      </w:pPr>
    </w:p>
    <w:p w14:paraId="0836BF72" w14:textId="30E6A5E2" w:rsidR="00597EB1" w:rsidRPr="00627628" w:rsidRDefault="00597EB1" w:rsidP="003E1924">
      <w:pPr>
        <w:tabs>
          <w:tab w:val="left" w:pos="-851"/>
        </w:tabs>
        <w:ind w:firstLine="709"/>
        <w:rPr>
          <w:rFonts w:eastAsia="Times New Roman"/>
          <w:lang w:eastAsia="ar-SA"/>
        </w:rPr>
      </w:pPr>
    </w:p>
    <w:sectPr w:rsidR="00597EB1" w:rsidRPr="00627628">
      <w:footnotePr>
        <w:numFmt w:val="chicago"/>
        <w:numRestart w:val="eachPage"/>
      </w:footnotePr>
      <w:pgSz w:w="11906" w:h="16838"/>
      <w:pgMar w:top="426" w:right="849" w:bottom="567" w:left="1134" w:header="709" w:footer="26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E2947F" w14:textId="77777777" w:rsidR="00DF53C5" w:rsidRDefault="00DF53C5">
      <w:r>
        <w:separator/>
      </w:r>
    </w:p>
  </w:endnote>
  <w:endnote w:type="continuationSeparator" w:id="0">
    <w:p w14:paraId="1959C27F" w14:textId="77777777" w:rsidR="00DF53C5" w:rsidRDefault="00DF53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ramondNarrowC">
    <w:charset w:val="00"/>
    <w:family w:val="auto"/>
    <w:pitch w:val="default"/>
  </w:font>
  <w:font w:name="Times">
    <w:panose1 w:val="02020603050405020304"/>
    <w:charset w:val="00"/>
    <w:family w:val="auto"/>
    <w:pitch w:val="default"/>
  </w:font>
  <w:font w:name="Liberation Serif">
    <w:altName w:val="Times New Roman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Journal">
    <w:altName w:val="Times New Roman"/>
    <w:charset w:val="00"/>
    <w:family w:val="auto"/>
    <w:pitch w:val="default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521E2D1" w14:textId="77777777" w:rsidR="00DF53C5" w:rsidRDefault="00DF53C5">
      <w:r>
        <w:separator/>
      </w:r>
    </w:p>
  </w:footnote>
  <w:footnote w:type="continuationSeparator" w:id="0">
    <w:p w14:paraId="2ADF7484" w14:textId="77777777" w:rsidR="00DF53C5" w:rsidRDefault="00DF53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3355B"/>
    <w:multiLevelType w:val="hybridMultilevel"/>
    <w:tmpl w:val="6678A1D6"/>
    <w:lvl w:ilvl="0" w:tplc="2FC0273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DDEE8E8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38FC74C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730AD99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B57CE7F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BA04C08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9FE80EA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C1DC946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19D682C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" w15:restartNumberingAfterBreak="0">
    <w:nsid w:val="01816878"/>
    <w:multiLevelType w:val="hybridMultilevel"/>
    <w:tmpl w:val="38E29EF4"/>
    <w:lvl w:ilvl="0" w:tplc="71680908">
      <w:start w:val="1"/>
      <w:numFmt w:val="decimal"/>
      <w:lvlText w:val="2.%1."/>
      <w:lvlJc w:val="left"/>
      <w:pPr>
        <w:tabs>
          <w:tab w:val="num" w:pos="0"/>
        </w:tabs>
        <w:ind w:left="720" w:hanging="360"/>
      </w:pPr>
    </w:lvl>
    <w:lvl w:ilvl="1" w:tplc="D4E2A29A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93082EB0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 w:tplc="5EB826FA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A116754C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 w:tplc="780CC6E0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 w:tplc="33E07D5A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 w:tplc="632624C8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 w:tplc="6B16AFFE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21E77CC"/>
    <w:multiLevelType w:val="hybridMultilevel"/>
    <w:tmpl w:val="4E48952E"/>
    <w:lvl w:ilvl="0" w:tplc="971A4E3A">
      <w:start w:val="11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 w:tplc="777C4F74">
      <w:start w:val="1"/>
      <w:numFmt w:val="lowerLetter"/>
      <w:lvlText w:val="%2."/>
      <w:lvlJc w:val="left"/>
      <w:pPr>
        <w:ind w:left="1931" w:hanging="360"/>
      </w:pPr>
    </w:lvl>
    <w:lvl w:ilvl="2" w:tplc="ABE266F8">
      <w:start w:val="1"/>
      <w:numFmt w:val="lowerRoman"/>
      <w:lvlText w:val="%3."/>
      <w:lvlJc w:val="right"/>
      <w:pPr>
        <w:ind w:left="2651" w:hanging="180"/>
      </w:pPr>
    </w:lvl>
    <w:lvl w:ilvl="3" w:tplc="A89846D8">
      <w:start w:val="1"/>
      <w:numFmt w:val="decimal"/>
      <w:lvlText w:val="%4."/>
      <w:lvlJc w:val="left"/>
      <w:pPr>
        <w:ind w:left="3371" w:hanging="360"/>
      </w:pPr>
    </w:lvl>
    <w:lvl w:ilvl="4" w:tplc="4B5C7C1A">
      <w:start w:val="1"/>
      <w:numFmt w:val="lowerLetter"/>
      <w:lvlText w:val="%5."/>
      <w:lvlJc w:val="left"/>
      <w:pPr>
        <w:ind w:left="4091" w:hanging="360"/>
      </w:pPr>
    </w:lvl>
    <w:lvl w:ilvl="5" w:tplc="4E3A85DE">
      <w:start w:val="1"/>
      <w:numFmt w:val="lowerRoman"/>
      <w:lvlText w:val="%6."/>
      <w:lvlJc w:val="right"/>
      <w:pPr>
        <w:ind w:left="4811" w:hanging="180"/>
      </w:pPr>
    </w:lvl>
    <w:lvl w:ilvl="6" w:tplc="016E23B0">
      <w:start w:val="1"/>
      <w:numFmt w:val="decimal"/>
      <w:lvlText w:val="%7."/>
      <w:lvlJc w:val="left"/>
      <w:pPr>
        <w:ind w:left="5531" w:hanging="360"/>
      </w:pPr>
    </w:lvl>
    <w:lvl w:ilvl="7" w:tplc="8382829E">
      <w:start w:val="1"/>
      <w:numFmt w:val="lowerLetter"/>
      <w:lvlText w:val="%8."/>
      <w:lvlJc w:val="left"/>
      <w:pPr>
        <w:ind w:left="6251" w:hanging="360"/>
      </w:pPr>
    </w:lvl>
    <w:lvl w:ilvl="8" w:tplc="83B2B16A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04235B17"/>
    <w:multiLevelType w:val="hybridMultilevel"/>
    <w:tmpl w:val="A7ACF436"/>
    <w:lvl w:ilvl="0" w:tplc="82C07252">
      <w:start w:val="4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1054ECBC">
      <w:start w:val="1"/>
      <w:numFmt w:val="lowerLetter"/>
      <w:lvlText w:val="%2."/>
      <w:lvlJc w:val="left"/>
      <w:pPr>
        <w:ind w:left="2149" w:hanging="360"/>
      </w:pPr>
    </w:lvl>
    <w:lvl w:ilvl="2" w:tplc="6E122A7A">
      <w:start w:val="1"/>
      <w:numFmt w:val="lowerRoman"/>
      <w:lvlText w:val="%3."/>
      <w:lvlJc w:val="right"/>
      <w:pPr>
        <w:ind w:left="2869" w:hanging="180"/>
      </w:pPr>
    </w:lvl>
    <w:lvl w:ilvl="3" w:tplc="13668D42">
      <w:start w:val="1"/>
      <w:numFmt w:val="decimal"/>
      <w:lvlText w:val="%4."/>
      <w:lvlJc w:val="left"/>
      <w:pPr>
        <w:ind w:left="3589" w:hanging="360"/>
      </w:pPr>
    </w:lvl>
    <w:lvl w:ilvl="4" w:tplc="7E3069E0">
      <w:start w:val="1"/>
      <w:numFmt w:val="lowerLetter"/>
      <w:lvlText w:val="%5."/>
      <w:lvlJc w:val="left"/>
      <w:pPr>
        <w:ind w:left="4309" w:hanging="360"/>
      </w:pPr>
    </w:lvl>
    <w:lvl w:ilvl="5" w:tplc="199E0A92">
      <w:start w:val="1"/>
      <w:numFmt w:val="lowerRoman"/>
      <w:lvlText w:val="%6."/>
      <w:lvlJc w:val="right"/>
      <w:pPr>
        <w:ind w:left="5029" w:hanging="180"/>
      </w:pPr>
    </w:lvl>
    <w:lvl w:ilvl="6" w:tplc="E1D2EF60">
      <w:start w:val="1"/>
      <w:numFmt w:val="decimal"/>
      <w:lvlText w:val="%7."/>
      <w:lvlJc w:val="left"/>
      <w:pPr>
        <w:ind w:left="5749" w:hanging="360"/>
      </w:pPr>
    </w:lvl>
    <w:lvl w:ilvl="7" w:tplc="CCB855DE">
      <w:start w:val="1"/>
      <w:numFmt w:val="lowerLetter"/>
      <w:lvlText w:val="%8."/>
      <w:lvlJc w:val="left"/>
      <w:pPr>
        <w:ind w:left="6469" w:hanging="360"/>
      </w:pPr>
    </w:lvl>
    <w:lvl w:ilvl="8" w:tplc="87B2413A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055C5187"/>
    <w:multiLevelType w:val="hybridMultilevel"/>
    <w:tmpl w:val="F2AA12A0"/>
    <w:lvl w:ilvl="0" w:tplc="E66C614A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  <w:lvl w:ilvl="1" w:tplc="D19E545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29F89E5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80D281F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ABD4584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3D06683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584CE41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C890C08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36B64A0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5" w15:restartNumberingAfterBreak="0">
    <w:nsid w:val="0769652C"/>
    <w:multiLevelType w:val="multilevel"/>
    <w:tmpl w:val="2BD2744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6" w15:restartNumberingAfterBreak="0">
    <w:nsid w:val="0B446C0D"/>
    <w:multiLevelType w:val="hybridMultilevel"/>
    <w:tmpl w:val="E4C6FB30"/>
    <w:lvl w:ilvl="0" w:tplc="E3F83F96">
      <w:start w:val="1"/>
      <w:numFmt w:val="decimal"/>
      <w:lvlText w:val="5.%1."/>
      <w:lvlJc w:val="left"/>
      <w:pPr>
        <w:tabs>
          <w:tab w:val="num" w:pos="0"/>
        </w:tabs>
        <w:ind w:left="720" w:hanging="360"/>
      </w:pPr>
    </w:lvl>
    <w:lvl w:ilvl="1" w:tplc="B4360868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BE08B166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 w:tplc="2FFE91AA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9E407DCE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 w:tplc="D2DE2BB2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 w:tplc="A844DC9C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 w:tplc="044077E4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 w:tplc="0C626124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0F35060C"/>
    <w:multiLevelType w:val="hybridMultilevel"/>
    <w:tmpl w:val="4EF684D8"/>
    <w:lvl w:ilvl="0" w:tplc="EBBA041A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BA060D04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9B5CC07A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8794C334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544EB314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7AFC90AC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8C76FB0E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1346E600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53B60474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 w15:restartNumberingAfterBreak="0">
    <w:nsid w:val="0FF6798E"/>
    <w:multiLevelType w:val="multilevel"/>
    <w:tmpl w:val="6ACED2C4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cs="Times New Roman" w:hint="default"/>
        <w:b/>
        <w:bCs/>
        <w:i w:val="0"/>
        <w:iCs w:val="0"/>
      </w:rPr>
    </w:lvl>
    <w:lvl w:ilvl="1">
      <w:start w:val="1"/>
      <w:numFmt w:val="decimal"/>
      <w:lvlText w:val="%1.%2."/>
      <w:lvlJc w:val="left"/>
      <w:pPr>
        <w:tabs>
          <w:tab w:val="num" w:pos="765"/>
        </w:tabs>
        <w:ind w:firstLine="40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</w:rPr>
    </w:lvl>
    <w:lvl w:ilvl="2">
      <w:start w:val="1"/>
      <w:numFmt w:val="decimal"/>
      <w:lvlText w:val="%1.%2.%3."/>
      <w:lvlJc w:val="left"/>
      <w:pPr>
        <w:tabs>
          <w:tab w:val="num" w:pos="960"/>
        </w:tabs>
        <w:ind w:left="960" w:hanging="720"/>
      </w:pPr>
      <w:rPr>
        <w:rFonts w:cs="Times New Roman" w:hint="default"/>
        <w:b/>
        <w:bCs/>
        <w:i w:val="0"/>
        <w:iCs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560"/>
        </w:tabs>
        <w:ind w:left="15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680"/>
        </w:tabs>
        <w:ind w:left="16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216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280"/>
        </w:tabs>
        <w:ind w:left="228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760"/>
        </w:tabs>
        <w:ind w:left="2760" w:hanging="1800"/>
      </w:pPr>
      <w:rPr>
        <w:rFonts w:cs="Times New Roman" w:hint="default"/>
      </w:rPr>
    </w:lvl>
  </w:abstractNum>
  <w:abstractNum w:abstractNumId="9" w15:restartNumberingAfterBreak="0">
    <w:nsid w:val="130D0577"/>
    <w:multiLevelType w:val="hybridMultilevel"/>
    <w:tmpl w:val="9E522DA6"/>
    <w:lvl w:ilvl="0" w:tplc="ABCC295E">
      <w:start w:val="1"/>
      <w:numFmt w:val="decimal"/>
      <w:lvlText w:val="4.%1."/>
      <w:lvlJc w:val="left"/>
      <w:pPr>
        <w:tabs>
          <w:tab w:val="num" w:pos="0"/>
        </w:tabs>
        <w:ind w:left="720" w:hanging="360"/>
      </w:pPr>
    </w:lvl>
    <w:lvl w:ilvl="1" w:tplc="3F1EF3DC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F3F49DEE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 w:tplc="19680C68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3280D9B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 w:tplc="7B12D71C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 w:tplc="D22A3318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 w:tplc="6D26E656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 w:tplc="FE56EA16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 w15:restartNumberingAfterBreak="0">
    <w:nsid w:val="1599466B"/>
    <w:multiLevelType w:val="hybridMultilevel"/>
    <w:tmpl w:val="91D2C71E"/>
    <w:lvl w:ilvl="0" w:tplc="7B002FA0">
      <w:start w:val="1"/>
      <w:numFmt w:val="decimal"/>
      <w:pStyle w:val="3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85AA71E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36D4E68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5762CB1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F600221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940AEC6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B224AE3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B7AA974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D40A261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1" w15:restartNumberingAfterBreak="0">
    <w:nsid w:val="17F7244F"/>
    <w:multiLevelType w:val="hybridMultilevel"/>
    <w:tmpl w:val="240E9E98"/>
    <w:lvl w:ilvl="0" w:tplc="C12670FA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8196EB2A">
      <w:start w:val="1"/>
      <w:numFmt w:val="lowerLetter"/>
      <w:lvlText w:val="%2."/>
      <w:lvlJc w:val="left"/>
      <w:pPr>
        <w:ind w:left="2149" w:hanging="360"/>
      </w:pPr>
    </w:lvl>
    <w:lvl w:ilvl="2" w:tplc="5FD880FA">
      <w:start w:val="1"/>
      <w:numFmt w:val="lowerRoman"/>
      <w:lvlText w:val="%3."/>
      <w:lvlJc w:val="right"/>
      <w:pPr>
        <w:ind w:left="2869" w:hanging="180"/>
      </w:pPr>
    </w:lvl>
    <w:lvl w:ilvl="3" w:tplc="9C2E3872">
      <w:start w:val="1"/>
      <w:numFmt w:val="decimal"/>
      <w:lvlText w:val="%4."/>
      <w:lvlJc w:val="left"/>
      <w:pPr>
        <w:ind w:left="3589" w:hanging="360"/>
      </w:pPr>
    </w:lvl>
    <w:lvl w:ilvl="4" w:tplc="B92C3E72">
      <w:start w:val="1"/>
      <w:numFmt w:val="lowerLetter"/>
      <w:lvlText w:val="%5."/>
      <w:lvlJc w:val="left"/>
      <w:pPr>
        <w:ind w:left="4309" w:hanging="360"/>
      </w:pPr>
    </w:lvl>
    <w:lvl w:ilvl="5" w:tplc="06B80E3C">
      <w:start w:val="1"/>
      <w:numFmt w:val="lowerRoman"/>
      <w:lvlText w:val="%6."/>
      <w:lvlJc w:val="right"/>
      <w:pPr>
        <w:ind w:left="5029" w:hanging="180"/>
      </w:pPr>
    </w:lvl>
    <w:lvl w:ilvl="6" w:tplc="7E82C310">
      <w:start w:val="1"/>
      <w:numFmt w:val="decimal"/>
      <w:lvlText w:val="%7."/>
      <w:lvlJc w:val="left"/>
      <w:pPr>
        <w:ind w:left="5749" w:hanging="360"/>
      </w:pPr>
    </w:lvl>
    <w:lvl w:ilvl="7" w:tplc="E0BC4FD6">
      <w:start w:val="1"/>
      <w:numFmt w:val="lowerLetter"/>
      <w:lvlText w:val="%8."/>
      <w:lvlJc w:val="left"/>
      <w:pPr>
        <w:ind w:left="6469" w:hanging="360"/>
      </w:pPr>
    </w:lvl>
    <w:lvl w:ilvl="8" w:tplc="59F6CC84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1EA71F16"/>
    <w:multiLevelType w:val="multilevel"/>
    <w:tmpl w:val="57A6FCDA"/>
    <w:styleLink w:val="111111"/>
    <w:lvl w:ilvl="0">
      <w:start w:val="1"/>
      <w:numFmt w:val="decimal"/>
      <w:pStyle w:val="111111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4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13" w15:restartNumberingAfterBreak="0">
    <w:nsid w:val="1FD30E3C"/>
    <w:multiLevelType w:val="multilevel"/>
    <w:tmpl w:val="BE846B8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4" w15:restartNumberingAfterBreak="0">
    <w:nsid w:val="21E757C0"/>
    <w:multiLevelType w:val="multilevel"/>
    <w:tmpl w:val="0D20DAB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228035A9"/>
    <w:multiLevelType w:val="hybridMultilevel"/>
    <w:tmpl w:val="8996AA60"/>
    <w:lvl w:ilvl="0" w:tplc="B9CC55DA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  <w:lvl w:ilvl="1" w:tplc="DC46F6A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A1F244E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A482B24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859E6A0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679C2BE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7DF22B9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E65CFCD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5EF2ED9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6" w15:restartNumberingAfterBreak="0">
    <w:nsid w:val="25015838"/>
    <w:multiLevelType w:val="multilevel"/>
    <w:tmpl w:val="18FCD7A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9291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1080" w:hanging="108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1440" w:hanging="1440"/>
      </w:pPr>
      <w:rPr>
        <w:rFonts w:hint="default"/>
        <w:b w:val="0"/>
      </w:rPr>
    </w:lvl>
  </w:abstractNum>
  <w:abstractNum w:abstractNumId="17" w15:restartNumberingAfterBreak="0">
    <w:nsid w:val="277E5002"/>
    <w:multiLevelType w:val="hybridMultilevel"/>
    <w:tmpl w:val="5EC07BCE"/>
    <w:lvl w:ilvl="0" w:tplc="107E2D5A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20A6EF5A">
      <w:start w:val="1"/>
      <w:numFmt w:val="lowerLetter"/>
      <w:lvlText w:val="%2."/>
      <w:lvlJc w:val="left"/>
      <w:pPr>
        <w:ind w:left="1114" w:hanging="360"/>
      </w:pPr>
    </w:lvl>
    <w:lvl w:ilvl="2" w:tplc="046621F4">
      <w:start w:val="1"/>
      <w:numFmt w:val="lowerRoman"/>
      <w:lvlText w:val="%3."/>
      <w:lvlJc w:val="right"/>
      <w:pPr>
        <w:ind w:left="1834" w:hanging="180"/>
      </w:pPr>
    </w:lvl>
    <w:lvl w:ilvl="3" w:tplc="EE6AE9F8">
      <w:start w:val="1"/>
      <w:numFmt w:val="decimal"/>
      <w:lvlText w:val="%4."/>
      <w:lvlJc w:val="left"/>
      <w:pPr>
        <w:ind w:left="2554" w:hanging="360"/>
      </w:pPr>
    </w:lvl>
    <w:lvl w:ilvl="4" w:tplc="5C5A4446">
      <w:start w:val="1"/>
      <w:numFmt w:val="lowerLetter"/>
      <w:lvlText w:val="%5."/>
      <w:lvlJc w:val="left"/>
      <w:pPr>
        <w:ind w:left="3274" w:hanging="360"/>
      </w:pPr>
    </w:lvl>
    <w:lvl w:ilvl="5" w:tplc="B9545B9E">
      <w:start w:val="1"/>
      <w:numFmt w:val="lowerRoman"/>
      <w:lvlText w:val="%6."/>
      <w:lvlJc w:val="right"/>
      <w:pPr>
        <w:ind w:left="3994" w:hanging="180"/>
      </w:pPr>
    </w:lvl>
    <w:lvl w:ilvl="6" w:tplc="4274E67C">
      <w:start w:val="1"/>
      <w:numFmt w:val="decimal"/>
      <w:lvlText w:val="%7."/>
      <w:lvlJc w:val="left"/>
      <w:pPr>
        <w:ind w:left="4714" w:hanging="360"/>
      </w:pPr>
    </w:lvl>
    <w:lvl w:ilvl="7" w:tplc="B98CDBDA">
      <w:start w:val="1"/>
      <w:numFmt w:val="lowerLetter"/>
      <w:lvlText w:val="%8."/>
      <w:lvlJc w:val="left"/>
      <w:pPr>
        <w:ind w:left="5434" w:hanging="360"/>
      </w:pPr>
    </w:lvl>
    <w:lvl w:ilvl="8" w:tplc="BF525B02">
      <w:start w:val="1"/>
      <w:numFmt w:val="lowerRoman"/>
      <w:lvlText w:val="%9."/>
      <w:lvlJc w:val="right"/>
      <w:pPr>
        <w:ind w:left="6154" w:hanging="180"/>
      </w:pPr>
    </w:lvl>
  </w:abstractNum>
  <w:abstractNum w:abstractNumId="18" w15:restartNumberingAfterBreak="0">
    <w:nsid w:val="29001578"/>
    <w:multiLevelType w:val="hybridMultilevel"/>
    <w:tmpl w:val="96106EEE"/>
    <w:lvl w:ilvl="0" w:tplc="336E853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7B4DEEA">
      <w:start w:val="1"/>
      <w:numFmt w:val="lowerLetter"/>
      <w:lvlText w:val="%2."/>
      <w:lvlJc w:val="left"/>
      <w:pPr>
        <w:ind w:left="1440" w:hanging="360"/>
      </w:pPr>
    </w:lvl>
    <w:lvl w:ilvl="2" w:tplc="39525FB8">
      <w:start w:val="1"/>
      <w:numFmt w:val="lowerRoman"/>
      <w:lvlText w:val="%3."/>
      <w:lvlJc w:val="right"/>
      <w:pPr>
        <w:ind w:left="2160" w:hanging="180"/>
      </w:pPr>
    </w:lvl>
    <w:lvl w:ilvl="3" w:tplc="6DB41126">
      <w:start w:val="1"/>
      <w:numFmt w:val="decimal"/>
      <w:lvlText w:val="%4."/>
      <w:lvlJc w:val="left"/>
      <w:pPr>
        <w:ind w:left="2880" w:hanging="360"/>
      </w:pPr>
    </w:lvl>
    <w:lvl w:ilvl="4" w:tplc="41386634">
      <w:start w:val="1"/>
      <w:numFmt w:val="lowerLetter"/>
      <w:lvlText w:val="%5."/>
      <w:lvlJc w:val="left"/>
      <w:pPr>
        <w:ind w:left="3600" w:hanging="360"/>
      </w:pPr>
    </w:lvl>
    <w:lvl w:ilvl="5" w:tplc="62A6088C">
      <w:start w:val="1"/>
      <w:numFmt w:val="lowerRoman"/>
      <w:lvlText w:val="%6."/>
      <w:lvlJc w:val="right"/>
      <w:pPr>
        <w:ind w:left="4320" w:hanging="180"/>
      </w:pPr>
    </w:lvl>
    <w:lvl w:ilvl="6" w:tplc="561E30FA">
      <w:start w:val="1"/>
      <w:numFmt w:val="decimal"/>
      <w:lvlText w:val="%7."/>
      <w:lvlJc w:val="left"/>
      <w:pPr>
        <w:ind w:left="5040" w:hanging="360"/>
      </w:pPr>
    </w:lvl>
    <w:lvl w:ilvl="7" w:tplc="69D0B1CC">
      <w:start w:val="1"/>
      <w:numFmt w:val="lowerLetter"/>
      <w:lvlText w:val="%8."/>
      <w:lvlJc w:val="left"/>
      <w:pPr>
        <w:ind w:left="5760" w:hanging="360"/>
      </w:pPr>
    </w:lvl>
    <w:lvl w:ilvl="8" w:tplc="6394C4B6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9654316"/>
    <w:multiLevelType w:val="hybridMultilevel"/>
    <w:tmpl w:val="F0660F70"/>
    <w:lvl w:ilvl="0" w:tplc="BAF25CA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856E38A">
      <w:start w:val="1"/>
      <w:numFmt w:val="lowerLetter"/>
      <w:lvlText w:val="%2."/>
      <w:lvlJc w:val="left"/>
      <w:pPr>
        <w:ind w:left="1440" w:hanging="360"/>
      </w:pPr>
    </w:lvl>
    <w:lvl w:ilvl="2" w:tplc="B164D2EA">
      <w:start w:val="1"/>
      <w:numFmt w:val="lowerRoman"/>
      <w:lvlText w:val="%3."/>
      <w:lvlJc w:val="right"/>
      <w:pPr>
        <w:ind w:left="2160" w:hanging="180"/>
      </w:pPr>
    </w:lvl>
    <w:lvl w:ilvl="3" w:tplc="01045B50">
      <w:start w:val="1"/>
      <w:numFmt w:val="decimal"/>
      <w:lvlText w:val="%4."/>
      <w:lvlJc w:val="left"/>
      <w:pPr>
        <w:ind w:left="2880" w:hanging="360"/>
      </w:pPr>
    </w:lvl>
    <w:lvl w:ilvl="4" w:tplc="6AC0C06C">
      <w:start w:val="1"/>
      <w:numFmt w:val="lowerLetter"/>
      <w:lvlText w:val="%5."/>
      <w:lvlJc w:val="left"/>
      <w:pPr>
        <w:ind w:left="3600" w:hanging="360"/>
      </w:pPr>
    </w:lvl>
    <w:lvl w:ilvl="5" w:tplc="979A7D2C">
      <w:start w:val="1"/>
      <w:numFmt w:val="lowerRoman"/>
      <w:lvlText w:val="%6."/>
      <w:lvlJc w:val="right"/>
      <w:pPr>
        <w:ind w:left="4320" w:hanging="180"/>
      </w:pPr>
    </w:lvl>
    <w:lvl w:ilvl="6" w:tplc="7CEA9B34">
      <w:start w:val="1"/>
      <w:numFmt w:val="decimal"/>
      <w:lvlText w:val="%7."/>
      <w:lvlJc w:val="left"/>
      <w:pPr>
        <w:ind w:left="5040" w:hanging="360"/>
      </w:pPr>
    </w:lvl>
    <w:lvl w:ilvl="7" w:tplc="B3540E92">
      <w:start w:val="1"/>
      <w:numFmt w:val="lowerLetter"/>
      <w:lvlText w:val="%8."/>
      <w:lvlJc w:val="left"/>
      <w:pPr>
        <w:ind w:left="5760" w:hanging="360"/>
      </w:pPr>
    </w:lvl>
    <w:lvl w:ilvl="8" w:tplc="40CC2994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21B6FE2"/>
    <w:multiLevelType w:val="hybridMultilevel"/>
    <w:tmpl w:val="E6CCBF18"/>
    <w:lvl w:ilvl="0" w:tplc="B29A5254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B2CEC86">
      <w:start w:val="1"/>
      <w:numFmt w:val="lowerLetter"/>
      <w:lvlText w:val="%2."/>
      <w:lvlJc w:val="left"/>
      <w:pPr>
        <w:ind w:left="1440" w:hanging="360"/>
      </w:pPr>
    </w:lvl>
    <w:lvl w:ilvl="2" w:tplc="4F4EEDA2">
      <w:start w:val="1"/>
      <w:numFmt w:val="lowerRoman"/>
      <w:lvlText w:val="%3."/>
      <w:lvlJc w:val="right"/>
      <w:pPr>
        <w:ind w:left="2160" w:hanging="180"/>
      </w:pPr>
    </w:lvl>
    <w:lvl w:ilvl="3" w:tplc="FA067924">
      <w:start w:val="1"/>
      <w:numFmt w:val="decimal"/>
      <w:lvlText w:val="%4."/>
      <w:lvlJc w:val="left"/>
      <w:pPr>
        <w:ind w:left="2880" w:hanging="360"/>
      </w:pPr>
    </w:lvl>
    <w:lvl w:ilvl="4" w:tplc="F7064732">
      <w:start w:val="1"/>
      <w:numFmt w:val="lowerLetter"/>
      <w:lvlText w:val="%5."/>
      <w:lvlJc w:val="left"/>
      <w:pPr>
        <w:ind w:left="3600" w:hanging="360"/>
      </w:pPr>
    </w:lvl>
    <w:lvl w:ilvl="5" w:tplc="ACC0B7B2">
      <w:start w:val="1"/>
      <w:numFmt w:val="lowerRoman"/>
      <w:lvlText w:val="%6."/>
      <w:lvlJc w:val="right"/>
      <w:pPr>
        <w:ind w:left="4320" w:hanging="180"/>
      </w:pPr>
    </w:lvl>
    <w:lvl w:ilvl="6" w:tplc="CB9C9D5A">
      <w:start w:val="1"/>
      <w:numFmt w:val="decimal"/>
      <w:lvlText w:val="%7."/>
      <w:lvlJc w:val="left"/>
      <w:pPr>
        <w:ind w:left="5040" w:hanging="360"/>
      </w:pPr>
    </w:lvl>
    <w:lvl w:ilvl="7" w:tplc="1C58A502">
      <w:start w:val="1"/>
      <w:numFmt w:val="lowerLetter"/>
      <w:lvlText w:val="%8."/>
      <w:lvlJc w:val="left"/>
      <w:pPr>
        <w:ind w:left="5760" w:hanging="360"/>
      </w:pPr>
    </w:lvl>
    <w:lvl w:ilvl="8" w:tplc="B402587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743559F"/>
    <w:multiLevelType w:val="multilevel"/>
    <w:tmpl w:val="9F4E024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4544" w:hanging="432"/>
      </w:pPr>
      <w:rPr>
        <w:i w:val="0"/>
        <w:sz w:val="24"/>
      </w:rPr>
    </w:lvl>
    <w:lvl w:ilvl="2">
      <w:start w:val="1"/>
      <w:numFmt w:val="decimal"/>
      <w:lvlText w:val="%1.%2.%3."/>
      <w:lvlJc w:val="left"/>
      <w:pPr>
        <w:ind w:left="1355" w:hanging="504"/>
      </w:pPr>
      <w:rPr>
        <w:i w:val="0"/>
        <w:sz w:val="24"/>
      </w:rPr>
    </w:lvl>
    <w:lvl w:ilvl="3">
      <w:start w:val="1"/>
      <w:numFmt w:val="decimal"/>
      <w:lvlText w:val="%1.%2.%3.%4."/>
      <w:lvlJc w:val="left"/>
      <w:pPr>
        <w:ind w:left="2066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37F571E3"/>
    <w:multiLevelType w:val="hybridMultilevel"/>
    <w:tmpl w:val="E098BF64"/>
    <w:lvl w:ilvl="0" w:tplc="F06C26DC">
      <w:start w:val="9"/>
      <w:numFmt w:val="decimal"/>
      <w:lvlText w:val="%1."/>
      <w:lvlJc w:val="left"/>
      <w:pPr>
        <w:ind w:left="3479" w:hanging="360"/>
      </w:pPr>
      <w:rPr>
        <w:rFonts w:hint="default"/>
      </w:rPr>
    </w:lvl>
    <w:lvl w:ilvl="1" w:tplc="42BC986A">
      <w:start w:val="1"/>
      <w:numFmt w:val="lowerLetter"/>
      <w:lvlText w:val="%2."/>
      <w:lvlJc w:val="left"/>
      <w:pPr>
        <w:ind w:left="4199" w:hanging="360"/>
      </w:pPr>
    </w:lvl>
    <w:lvl w:ilvl="2" w:tplc="B2BC5414">
      <w:start w:val="1"/>
      <w:numFmt w:val="lowerRoman"/>
      <w:lvlText w:val="%3."/>
      <w:lvlJc w:val="right"/>
      <w:pPr>
        <w:ind w:left="4919" w:hanging="180"/>
      </w:pPr>
    </w:lvl>
    <w:lvl w:ilvl="3" w:tplc="19320890">
      <w:start w:val="1"/>
      <w:numFmt w:val="decimal"/>
      <w:lvlText w:val="%4."/>
      <w:lvlJc w:val="left"/>
      <w:pPr>
        <w:ind w:left="5639" w:hanging="360"/>
      </w:pPr>
    </w:lvl>
    <w:lvl w:ilvl="4" w:tplc="E2C42CD0">
      <w:start w:val="1"/>
      <w:numFmt w:val="lowerLetter"/>
      <w:lvlText w:val="%5."/>
      <w:lvlJc w:val="left"/>
      <w:pPr>
        <w:ind w:left="6359" w:hanging="360"/>
      </w:pPr>
    </w:lvl>
    <w:lvl w:ilvl="5" w:tplc="9F3655A6">
      <w:start w:val="1"/>
      <w:numFmt w:val="lowerRoman"/>
      <w:lvlText w:val="%6."/>
      <w:lvlJc w:val="right"/>
      <w:pPr>
        <w:ind w:left="7079" w:hanging="180"/>
      </w:pPr>
    </w:lvl>
    <w:lvl w:ilvl="6" w:tplc="412A746C">
      <w:start w:val="1"/>
      <w:numFmt w:val="decimal"/>
      <w:lvlText w:val="%7."/>
      <w:lvlJc w:val="left"/>
      <w:pPr>
        <w:ind w:left="7799" w:hanging="360"/>
      </w:pPr>
    </w:lvl>
    <w:lvl w:ilvl="7" w:tplc="ED72BE60">
      <w:start w:val="1"/>
      <w:numFmt w:val="lowerLetter"/>
      <w:lvlText w:val="%8."/>
      <w:lvlJc w:val="left"/>
      <w:pPr>
        <w:ind w:left="8519" w:hanging="360"/>
      </w:pPr>
    </w:lvl>
    <w:lvl w:ilvl="8" w:tplc="FA10D0F8">
      <w:start w:val="1"/>
      <w:numFmt w:val="lowerRoman"/>
      <w:lvlText w:val="%9."/>
      <w:lvlJc w:val="right"/>
      <w:pPr>
        <w:ind w:left="9239" w:hanging="180"/>
      </w:pPr>
    </w:lvl>
  </w:abstractNum>
  <w:abstractNum w:abstractNumId="23" w15:restartNumberingAfterBreak="0">
    <w:nsid w:val="39900972"/>
    <w:multiLevelType w:val="multilevel"/>
    <w:tmpl w:val="33549666"/>
    <w:lvl w:ilvl="0">
      <w:start w:val="1"/>
      <w:numFmt w:val="decimal"/>
      <w:lvlText w:val="%1."/>
      <w:lvlJc w:val="left"/>
      <w:rPr>
        <w:rFonts w:hint="default"/>
      </w:rPr>
    </w:lvl>
    <w:lvl w:ilvl="1">
      <w:start w:val="1"/>
      <w:numFmt w:val="decimal"/>
      <w:lvlText w:val="%1.%2."/>
      <w:lvlJc w:val="left"/>
      <w:rPr>
        <w:rFonts w:hint="default"/>
        <w:i w:val="0"/>
      </w:rPr>
    </w:lvl>
    <w:lvl w:ilvl="2">
      <w:start w:val="1"/>
      <w:numFmt w:val="decimal"/>
      <w:lvlText w:val="%1.%2.%3."/>
      <w:lvlJc w:val="left"/>
      <w:rPr>
        <w:rFonts w:hint="default"/>
        <w:i w:val="0"/>
      </w:rPr>
    </w:lvl>
    <w:lvl w:ilvl="3">
      <w:start w:val="1"/>
      <w:numFmt w:val="decimal"/>
      <w:lvlText w:val="%1.%2.%3.%4."/>
      <w:lvlJc w:val="left"/>
      <w:rPr>
        <w:rFonts w:hint="default"/>
      </w:rPr>
    </w:lvl>
    <w:lvl w:ilvl="4">
      <w:start w:val="1"/>
      <w:numFmt w:val="decimal"/>
      <w:lvlText w:val="%1.%2.%3.%4.%5."/>
      <w:lvlJc w:val="left"/>
      <w:rPr>
        <w:rFonts w:hint="default"/>
      </w:rPr>
    </w:lvl>
    <w:lvl w:ilvl="5">
      <w:start w:val="1"/>
      <w:numFmt w:val="decimal"/>
      <w:lvlText w:val="%1.%2.%3.%4.%5.%6."/>
      <w:lvlJc w:val="left"/>
      <w:rPr>
        <w:rFonts w:hint="default"/>
      </w:rPr>
    </w:lvl>
    <w:lvl w:ilvl="6">
      <w:start w:val="1"/>
      <w:numFmt w:val="decimal"/>
      <w:lvlText w:val="%1.%2.%3.%4.%5.%6.%7."/>
      <w:lvlJc w:val="left"/>
      <w:rPr>
        <w:rFonts w:hint="default"/>
      </w:rPr>
    </w:lvl>
    <w:lvl w:ilvl="7">
      <w:start w:val="1"/>
      <w:numFmt w:val="decimal"/>
      <w:lvlText w:val="%1.%2.%3.%4.%5.%6.%7.%8."/>
      <w:lvlJc w:val="left"/>
      <w:rPr>
        <w:rFonts w:hint="default"/>
      </w:rPr>
    </w:lvl>
    <w:lvl w:ilvl="8">
      <w:start w:val="1"/>
      <w:numFmt w:val="decimal"/>
      <w:lvlText w:val="%1.%2.%3.%4.%5.%6.%7.%8.%9."/>
      <w:lvlJc w:val="left"/>
      <w:rPr>
        <w:rFonts w:hint="default"/>
      </w:rPr>
    </w:lvl>
  </w:abstractNum>
  <w:abstractNum w:abstractNumId="24" w15:restartNumberingAfterBreak="0">
    <w:nsid w:val="3DF35184"/>
    <w:multiLevelType w:val="hybridMultilevel"/>
    <w:tmpl w:val="F6E6800E"/>
    <w:lvl w:ilvl="0" w:tplc="2D206F78">
      <w:start w:val="11"/>
      <w:numFmt w:val="decimal"/>
      <w:lvlText w:val="%1."/>
      <w:lvlJc w:val="left"/>
      <w:pPr>
        <w:ind w:left="1211" w:hanging="360"/>
      </w:pPr>
      <w:rPr>
        <w:rFonts w:hint="default"/>
        <w:b/>
        <w:sz w:val="22"/>
      </w:rPr>
    </w:lvl>
    <w:lvl w:ilvl="1" w:tplc="E6C6BDD0">
      <w:start w:val="1"/>
      <w:numFmt w:val="lowerLetter"/>
      <w:lvlText w:val="%2."/>
      <w:lvlJc w:val="left"/>
      <w:pPr>
        <w:ind w:left="1931" w:hanging="360"/>
      </w:pPr>
    </w:lvl>
    <w:lvl w:ilvl="2" w:tplc="54EA091C">
      <w:start w:val="1"/>
      <w:numFmt w:val="lowerRoman"/>
      <w:lvlText w:val="%3."/>
      <w:lvlJc w:val="right"/>
      <w:pPr>
        <w:ind w:left="2651" w:hanging="180"/>
      </w:pPr>
    </w:lvl>
    <w:lvl w:ilvl="3" w:tplc="C8C82CB2">
      <w:start w:val="1"/>
      <w:numFmt w:val="decimal"/>
      <w:lvlText w:val="%4."/>
      <w:lvlJc w:val="left"/>
      <w:pPr>
        <w:ind w:left="3371" w:hanging="360"/>
      </w:pPr>
    </w:lvl>
    <w:lvl w:ilvl="4" w:tplc="EE1C603C">
      <w:start w:val="1"/>
      <w:numFmt w:val="lowerLetter"/>
      <w:lvlText w:val="%5."/>
      <w:lvlJc w:val="left"/>
      <w:pPr>
        <w:ind w:left="4091" w:hanging="360"/>
      </w:pPr>
    </w:lvl>
    <w:lvl w:ilvl="5" w:tplc="7A462C26">
      <w:start w:val="1"/>
      <w:numFmt w:val="lowerRoman"/>
      <w:lvlText w:val="%6."/>
      <w:lvlJc w:val="right"/>
      <w:pPr>
        <w:ind w:left="4811" w:hanging="180"/>
      </w:pPr>
    </w:lvl>
    <w:lvl w:ilvl="6" w:tplc="FB08EE22">
      <w:start w:val="1"/>
      <w:numFmt w:val="decimal"/>
      <w:lvlText w:val="%7."/>
      <w:lvlJc w:val="left"/>
      <w:pPr>
        <w:ind w:left="5531" w:hanging="360"/>
      </w:pPr>
    </w:lvl>
    <w:lvl w:ilvl="7" w:tplc="35EE7316">
      <w:start w:val="1"/>
      <w:numFmt w:val="lowerLetter"/>
      <w:lvlText w:val="%8."/>
      <w:lvlJc w:val="left"/>
      <w:pPr>
        <w:ind w:left="6251" w:hanging="360"/>
      </w:pPr>
    </w:lvl>
    <w:lvl w:ilvl="8" w:tplc="A4F0FD8E">
      <w:start w:val="1"/>
      <w:numFmt w:val="lowerRoman"/>
      <w:lvlText w:val="%9."/>
      <w:lvlJc w:val="right"/>
      <w:pPr>
        <w:ind w:left="6971" w:hanging="180"/>
      </w:pPr>
    </w:lvl>
  </w:abstractNum>
  <w:abstractNum w:abstractNumId="25" w15:restartNumberingAfterBreak="0">
    <w:nsid w:val="44FB1261"/>
    <w:multiLevelType w:val="hybridMultilevel"/>
    <w:tmpl w:val="6A92C58A"/>
    <w:lvl w:ilvl="0" w:tplc="CA1C29F2">
      <w:start w:val="1"/>
      <w:numFmt w:val="bullet"/>
      <w:pStyle w:val="1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985C7D44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41FA938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79228948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10C0E632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A06CFD46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D443A68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320C512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C33C6C06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46DB119A"/>
    <w:multiLevelType w:val="hybridMultilevel"/>
    <w:tmpl w:val="E2AC7D6E"/>
    <w:lvl w:ilvl="0" w:tplc="6C86C27C">
      <w:start w:val="1"/>
      <w:numFmt w:val="bullet"/>
      <w:pStyle w:val="heading1normal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3CA741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705E4EF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A0A8D1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D3C00EC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BD84039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BCACC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22442C8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833ACEE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B182D2A"/>
    <w:multiLevelType w:val="hybridMultilevel"/>
    <w:tmpl w:val="E31A0B40"/>
    <w:lvl w:ilvl="0" w:tplc="EAB6D886">
      <w:start w:val="1"/>
      <w:numFmt w:val="decimal"/>
      <w:lvlText w:val="%1."/>
      <w:lvlJc w:val="left"/>
      <w:pPr>
        <w:ind w:left="502" w:hanging="360"/>
      </w:pPr>
    </w:lvl>
    <w:lvl w:ilvl="1" w:tplc="2B62D982">
      <w:start w:val="1"/>
      <w:numFmt w:val="lowerLetter"/>
      <w:lvlText w:val="%2."/>
      <w:lvlJc w:val="left"/>
      <w:pPr>
        <w:ind w:left="1440" w:hanging="360"/>
      </w:pPr>
    </w:lvl>
    <w:lvl w:ilvl="2" w:tplc="C7D84F90">
      <w:start w:val="1"/>
      <w:numFmt w:val="lowerRoman"/>
      <w:lvlText w:val="%3."/>
      <w:lvlJc w:val="right"/>
      <w:pPr>
        <w:ind w:left="2160" w:hanging="180"/>
      </w:pPr>
    </w:lvl>
    <w:lvl w:ilvl="3" w:tplc="A57C0E20">
      <w:start w:val="1"/>
      <w:numFmt w:val="decimal"/>
      <w:lvlText w:val="%4."/>
      <w:lvlJc w:val="left"/>
      <w:pPr>
        <w:ind w:left="2880" w:hanging="360"/>
      </w:pPr>
    </w:lvl>
    <w:lvl w:ilvl="4" w:tplc="2BF6DBCC">
      <w:start w:val="1"/>
      <w:numFmt w:val="lowerLetter"/>
      <w:lvlText w:val="%5."/>
      <w:lvlJc w:val="left"/>
      <w:pPr>
        <w:ind w:left="3600" w:hanging="360"/>
      </w:pPr>
    </w:lvl>
    <w:lvl w:ilvl="5" w:tplc="B596BC5A">
      <w:start w:val="1"/>
      <w:numFmt w:val="lowerRoman"/>
      <w:lvlText w:val="%6."/>
      <w:lvlJc w:val="right"/>
      <w:pPr>
        <w:ind w:left="4320" w:hanging="180"/>
      </w:pPr>
    </w:lvl>
    <w:lvl w:ilvl="6" w:tplc="746AA95E">
      <w:start w:val="1"/>
      <w:numFmt w:val="decimal"/>
      <w:lvlText w:val="%7."/>
      <w:lvlJc w:val="left"/>
      <w:pPr>
        <w:ind w:left="5040" w:hanging="360"/>
      </w:pPr>
    </w:lvl>
    <w:lvl w:ilvl="7" w:tplc="1F160354">
      <w:start w:val="1"/>
      <w:numFmt w:val="lowerLetter"/>
      <w:lvlText w:val="%8."/>
      <w:lvlJc w:val="left"/>
      <w:pPr>
        <w:ind w:left="5760" w:hanging="360"/>
      </w:pPr>
    </w:lvl>
    <w:lvl w:ilvl="8" w:tplc="FC226334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E7532D8"/>
    <w:multiLevelType w:val="hybridMultilevel"/>
    <w:tmpl w:val="9B7EAB34"/>
    <w:lvl w:ilvl="0" w:tplc="5E9E580E">
      <w:start w:val="10"/>
      <w:numFmt w:val="decimal"/>
      <w:lvlText w:val="%1."/>
      <w:lvlJc w:val="left"/>
      <w:pPr>
        <w:ind w:left="1211" w:hanging="360"/>
      </w:pPr>
      <w:rPr>
        <w:rFonts w:hint="default"/>
        <w:b/>
        <w:sz w:val="22"/>
      </w:rPr>
    </w:lvl>
    <w:lvl w:ilvl="1" w:tplc="820C652E">
      <w:start w:val="1"/>
      <w:numFmt w:val="lowerLetter"/>
      <w:lvlText w:val="%2."/>
      <w:lvlJc w:val="left"/>
      <w:pPr>
        <w:ind w:left="1931" w:hanging="360"/>
      </w:pPr>
    </w:lvl>
    <w:lvl w:ilvl="2" w:tplc="2F66ADC6">
      <w:start w:val="1"/>
      <w:numFmt w:val="lowerRoman"/>
      <w:lvlText w:val="%3."/>
      <w:lvlJc w:val="right"/>
      <w:pPr>
        <w:ind w:left="2651" w:hanging="180"/>
      </w:pPr>
    </w:lvl>
    <w:lvl w:ilvl="3" w:tplc="F2F8C3DC">
      <w:start w:val="1"/>
      <w:numFmt w:val="decimal"/>
      <w:lvlText w:val="%4."/>
      <w:lvlJc w:val="left"/>
      <w:pPr>
        <w:ind w:left="3371" w:hanging="360"/>
      </w:pPr>
    </w:lvl>
    <w:lvl w:ilvl="4" w:tplc="780E0BA2">
      <w:start w:val="1"/>
      <w:numFmt w:val="lowerLetter"/>
      <w:lvlText w:val="%5."/>
      <w:lvlJc w:val="left"/>
      <w:pPr>
        <w:ind w:left="4091" w:hanging="360"/>
      </w:pPr>
    </w:lvl>
    <w:lvl w:ilvl="5" w:tplc="B48E63D2">
      <w:start w:val="1"/>
      <w:numFmt w:val="lowerRoman"/>
      <w:lvlText w:val="%6."/>
      <w:lvlJc w:val="right"/>
      <w:pPr>
        <w:ind w:left="4811" w:hanging="180"/>
      </w:pPr>
    </w:lvl>
    <w:lvl w:ilvl="6" w:tplc="F9B8BF58">
      <w:start w:val="1"/>
      <w:numFmt w:val="decimal"/>
      <w:lvlText w:val="%7."/>
      <w:lvlJc w:val="left"/>
      <w:pPr>
        <w:ind w:left="5531" w:hanging="360"/>
      </w:pPr>
    </w:lvl>
    <w:lvl w:ilvl="7" w:tplc="2D7409C8">
      <w:start w:val="1"/>
      <w:numFmt w:val="lowerLetter"/>
      <w:lvlText w:val="%8."/>
      <w:lvlJc w:val="left"/>
      <w:pPr>
        <w:ind w:left="6251" w:hanging="360"/>
      </w:pPr>
    </w:lvl>
    <w:lvl w:ilvl="8" w:tplc="86B4272A">
      <w:start w:val="1"/>
      <w:numFmt w:val="lowerRoman"/>
      <w:lvlText w:val="%9."/>
      <w:lvlJc w:val="right"/>
      <w:pPr>
        <w:ind w:left="6971" w:hanging="180"/>
      </w:pPr>
    </w:lvl>
  </w:abstractNum>
  <w:abstractNum w:abstractNumId="29" w15:restartNumberingAfterBreak="0">
    <w:nsid w:val="536641A5"/>
    <w:multiLevelType w:val="multilevel"/>
    <w:tmpl w:val="48CE81D4"/>
    <w:lvl w:ilvl="0">
      <w:start w:val="6"/>
      <w:numFmt w:val="decimal"/>
      <w:lvlText w:val="%1."/>
      <w:lvlJc w:val="left"/>
      <w:pPr>
        <w:tabs>
          <w:tab w:val="num" w:pos="4613"/>
        </w:tabs>
        <w:ind w:left="4613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tabs>
          <w:tab w:val="num" w:pos="1144"/>
        </w:tabs>
        <w:ind w:left="1144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09"/>
        </w:tabs>
        <w:ind w:left="2509" w:hanging="1800"/>
      </w:pPr>
      <w:rPr>
        <w:rFonts w:hint="default"/>
      </w:rPr>
    </w:lvl>
  </w:abstractNum>
  <w:abstractNum w:abstractNumId="30" w15:restartNumberingAfterBreak="0">
    <w:nsid w:val="55AC64D1"/>
    <w:multiLevelType w:val="multilevel"/>
    <w:tmpl w:val="2010525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31" w15:restartNumberingAfterBreak="0">
    <w:nsid w:val="59776910"/>
    <w:multiLevelType w:val="multilevel"/>
    <w:tmpl w:val="4968904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2" w15:restartNumberingAfterBreak="0">
    <w:nsid w:val="5A8159C5"/>
    <w:multiLevelType w:val="multilevel"/>
    <w:tmpl w:val="B94C3BDE"/>
    <w:lvl w:ilvl="0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33" w15:restartNumberingAfterBreak="0">
    <w:nsid w:val="5C824267"/>
    <w:multiLevelType w:val="hybridMultilevel"/>
    <w:tmpl w:val="4588C9EC"/>
    <w:lvl w:ilvl="0" w:tplc="FBE883B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BC22D70">
      <w:start w:val="1"/>
      <w:numFmt w:val="none"/>
      <w:lvlText w:val=""/>
      <w:lvlJc w:val="left"/>
      <w:pPr>
        <w:tabs>
          <w:tab w:val="num" w:pos="360"/>
        </w:tabs>
      </w:pPr>
    </w:lvl>
    <w:lvl w:ilvl="2" w:tplc="99524D68">
      <w:start w:val="1"/>
      <w:numFmt w:val="none"/>
      <w:lvlText w:val=""/>
      <w:lvlJc w:val="left"/>
      <w:pPr>
        <w:tabs>
          <w:tab w:val="num" w:pos="360"/>
        </w:tabs>
      </w:pPr>
    </w:lvl>
    <w:lvl w:ilvl="3" w:tplc="0D34078A">
      <w:start w:val="1"/>
      <w:numFmt w:val="none"/>
      <w:lvlText w:val=""/>
      <w:lvlJc w:val="left"/>
      <w:pPr>
        <w:tabs>
          <w:tab w:val="num" w:pos="360"/>
        </w:tabs>
      </w:pPr>
    </w:lvl>
    <w:lvl w:ilvl="4" w:tplc="88862134">
      <w:start w:val="1"/>
      <w:numFmt w:val="none"/>
      <w:lvlText w:val=""/>
      <w:lvlJc w:val="left"/>
      <w:pPr>
        <w:tabs>
          <w:tab w:val="num" w:pos="360"/>
        </w:tabs>
      </w:pPr>
    </w:lvl>
    <w:lvl w:ilvl="5" w:tplc="3DD2F106">
      <w:start w:val="1"/>
      <w:numFmt w:val="none"/>
      <w:lvlText w:val=""/>
      <w:lvlJc w:val="left"/>
      <w:pPr>
        <w:tabs>
          <w:tab w:val="num" w:pos="360"/>
        </w:tabs>
      </w:pPr>
    </w:lvl>
    <w:lvl w:ilvl="6" w:tplc="01D82B7C">
      <w:start w:val="1"/>
      <w:numFmt w:val="none"/>
      <w:lvlText w:val=""/>
      <w:lvlJc w:val="left"/>
      <w:pPr>
        <w:tabs>
          <w:tab w:val="num" w:pos="360"/>
        </w:tabs>
      </w:pPr>
    </w:lvl>
    <w:lvl w:ilvl="7" w:tplc="9E1C38F4">
      <w:start w:val="1"/>
      <w:numFmt w:val="none"/>
      <w:lvlText w:val=""/>
      <w:lvlJc w:val="left"/>
      <w:pPr>
        <w:tabs>
          <w:tab w:val="num" w:pos="360"/>
        </w:tabs>
      </w:pPr>
    </w:lvl>
    <w:lvl w:ilvl="8" w:tplc="6E60E894">
      <w:start w:val="1"/>
      <w:numFmt w:val="none"/>
      <w:lvlText w:val=""/>
      <w:lvlJc w:val="left"/>
      <w:pPr>
        <w:tabs>
          <w:tab w:val="num" w:pos="360"/>
        </w:tabs>
      </w:pPr>
    </w:lvl>
  </w:abstractNum>
  <w:abstractNum w:abstractNumId="34" w15:restartNumberingAfterBreak="0">
    <w:nsid w:val="5CD05F76"/>
    <w:multiLevelType w:val="hybridMultilevel"/>
    <w:tmpl w:val="D77EAB96"/>
    <w:lvl w:ilvl="0" w:tplc="4028BF9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2DE0968">
      <w:start w:val="1"/>
      <w:numFmt w:val="lowerLetter"/>
      <w:lvlText w:val="%2."/>
      <w:lvlJc w:val="left"/>
      <w:pPr>
        <w:ind w:left="1440" w:hanging="360"/>
      </w:pPr>
    </w:lvl>
    <w:lvl w:ilvl="2" w:tplc="1FB0E818">
      <w:start w:val="1"/>
      <w:numFmt w:val="lowerRoman"/>
      <w:lvlText w:val="%3."/>
      <w:lvlJc w:val="right"/>
      <w:pPr>
        <w:ind w:left="2160" w:hanging="180"/>
      </w:pPr>
    </w:lvl>
    <w:lvl w:ilvl="3" w:tplc="9E107156">
      <w:start w:val="1"/>
      <w:numFmt w:val="decimal"/>
      <w:lvlText w:val="%4."/>
      <w:lvlJc w:val="left"/>
      <w:pPr>
        <w:ind w:left="2880" w:hanging="360"/>
      </w:pPr>
    </w:lvl>
    <w:lvl w:ilvl="4" w:tplc="91DE9E90">
      <w:start w:val="1"/>
      <w:numFmt w:val="lowerLetter"/>
      <w:lvlText w:val="%5."/>
      <w:lvlJc w:val="left"/>
      <w:pPr>
        <w:ind w:left="3600" w:hanging="360"/>
      </w:pPr>
    </w:lvl>
    <w:lvl w:ilvl="5" w:tplc="8BD2701E">
      <w:start w:val="1"/>
      <w:numFmt w:val="lowerRoman"/>
      <w:lvlText w:val="%6."/>
      <w:lvlJc w:val="right"/>
      <w:pPr>
        <w:ind w:left="4320" w:hanging="180"/>
      </w:pPr>
    </w:lvl>
    <w:lvl w:ilvl="6" w:tplc="A58EDCBE">
      <w:start w:val="1"/>
      <w:numFmt w:val="decimal"/>
      <w:lvlText w:val="%7."/>
      <w:lvlJc w:val="left"/>
      <w:pPr>
        <w:ind w:left="5040" w:hanging="360"/>
      </w:pPr>
    </w:lvl>
    <w:lvl w:ilvl="7" w:tplc="DD4EB7D6">
      <w:start w:val="1"/>
      <w:numFmt w:val="lowerLetter"/>
      <w:lvlText w:val="%8."/>
      <w:lvlJc w:val="left"/>
      <w:pPr>
        <w:ind w:left="5760" w:hanging="360"/>
      </w:pPr>
    </w:lvl>
    <w:lvl w:ilvl="8" w:tplc="1092F76E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E151373"/>
    <w:multiLevelType w:val="hybridMultilevel"/>
    <w:tmpl w:val="8EB892DA"/>
    <w:lvl w:ilvl="0" w:tplc="4C76BD82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AAAAA704">
      <w:start w:val="1"/>
      <w:numFmt w:val="lowerLetter"/>
      <w:lvlText w:val="%2."/>
      <w:lvlJc w:val="left"/>
      <w:pPr>
        <w:ind w:left="1789" w:hanging="360"/>
      </w:pPr>
    </w:lvl>
    <w:lvl w:ilvl="2" w:tplc="B4A47B16">
      <w:start w:val="1"/>
      <w:numFmt w:val="lowerRoman"/>
      <w:lvlText w:val="%3."/>
      <w:lvlJc w:val="right"/>
      <w:pPr>
        <w:ind w:left="2509" w:hanging="180"/>
      </w:pPr>
    </w:lvl>
    <w:lvl w:ilvl="3" w:tplc="5ED8E488">
      <w:start w:val="1"/>
      <w:numFmt w:val="decimal"/>
      <w:lvlText w:val="%4."/>
      <w:lvlJc w:val="left"/>
      <w:pPr>
        <w:ind w:left="3229" w:hanging="360"/>
      </w:pPr>
    </w:lvl>
    <w:lvl w:ilvl="4" w:tplc="DDD4BE7E">
      <w:start w:val="1"/>
      <w:numFmt w:val="lowerLetter"/>
      <w:lvlText w:val="%5."/>
      <w:lvlJc w:val="left"/>
      <w:pPr>
        <w:ind w:left="3949" w:hanging="360"/>
      </w:pPr>
    </w:lvl>
    <w:lvl w:ilvl="5" w:tplc="8708AE12">
      <w:start w:val="1"/>
      <w:numFmt w:val="lowerRoman"/>
      <w:lvlText w:val="%6."/>
      <w:lvlJc w:val="right"/>
      <w:pPr>
        <w:ind w:left="4669" w:hanging="180"/>
      </w:pPr>
    </w:lvl>
    <w:lvl w:ilvl="6" w:tplc="8AC8AD6C">
      <w:start w:val="1"/>
      <w:numFmt w:val="decimal"/>
      <w:lvlText w:val="%7."/>
      <w:lvlJc w:val="left"/>
      <w:pPr>
        <w:ind w:left="5389" w:hanging="360"/>
      </w:pPr>
    </w:lvl>
    <w:lvl w:ilvl="7" w:tplc="8EF84DEA">
      <w:start w:val="1"/>
      <w:numFmt w:val="lowerLetter"/>
      <w:lvlText w:val="%8."/>
      <w:lvlJc w:val="left"/>
      <w:pPr>
        <w:ind w:left="6109" w:hanging="360"/>
      </w:pPr>
    </w:lvl>
    <w:lvl w:ilvl="8" w:tplc="97B46D9A">
      <w:start w:val="1"/>
      <w:numFmt w:val="lowerRoman"/>
      <w:lvlText w:val="%9."/>
      <w:lvlJc w:val="right"/>
      <w:pPr>
        <w:ind w:left="6829" w:hanging="180"/>
      </w:pPr>
    </w:lvl>
  </w:abstractNum>
  <w:abstractNum w:abstractNumId="36" w15:restartNumberingAfterBreak="0">
    <w:nsid w:val="61037EB7"/>
    <w:multiLevelType w:val="hybridMultilevel"/>
    <w:tmpl w:val="07DE3D4C"/>
    <w:lvl w:ilvl="0" w:tplc="E3723966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8BD8807C">
      <w:start w:val="1"/>
      <w:numFmt w:val="lowerLetter"/>
      <w:lvlText w:val="%2."/>
      <w:lvlJc w:val="left"/>
      <w:pPr>
        <w:ind w:left="1440" w:hanging="360"/>
      </w:pPr>
    </w:lvl>
    <w:lvl w:ilvl="2" w:tplc="B20AD85E">
      <w:start w:val="1"/>
      <w:numFmt w:val="lowerRoman"/>
      <w:lvlText w:val="%3."/>
      <w:lvlJc w:val="right"/>
      <w:pPr>
        <w:ind w:left="2160" w:hanging="180"/>
      </w:pPr>
    </w:lvl>
    <w:lvl w:ilvl="3" w:tplc="141853E0">
      <w:start w:val="1"/>
      <w:numFmt w:val="decimal"/>
      <w:lvlText w:val="%4."/>
      <w:lvlJc w:val="left"/>
      <w:pPr>
        <w:ind w:left="2880" w:hanging="360"/>
      </w:pPr>
    </w:lvl>
    <w:lvl w:ilvl="4" w:tplc="264A5414">
      <w:start w:val="1"/>
      <w:numFmt w:val="lowerLetter"/>
      <w:lvlText w:val="%5."/>
      <w:lvlJc w:val="left"/>
      <w:pPr>
        <w:ind w:left="3600" w:hanging="360"/>
      </w:pPr>
    </w:lvl>
    <w:lvl w:ilvl="5" w:tplc="14E27D0E">
      <w:start w:val="1"/>
      <w:numFmt w:val="lowerRoman"/>
      <w:lvlText w:val="%6."/>
      <w:lvlJc w:val="right"/>
      <w:pPr>
        <w:ind w:left="4320" w:hanging="180"/>
      </w:pPr>
    </w:lvl>
    <w:lvl w:ilvl="6" w:tplc="E63059E4">
      <w:start w:val="1"/>
      <w:numFmt w:val="decimal"/>
      <w:lvlText w:val="%7."/>
      <w:lvlJc w:val="left"/>
      <w:pPr>
        <w:ind w:left="5040" w:hanging="360"/>
      </w:pPr>
    </w:lvl>
    <w:lvl w:ilvl="7" w:tplc="E1A630FC">
      <w:start w:val="1"/>
      <w:numFmt w:val="lowerLetter"/>
      <w:lvlText w:val="%8."/>
      <w:lvlJc w:val="left"/>
      <w:pPr>
        <w:ind w:left="5760" w:hanging="360"/>
      </w:pPr>
    </w:lvl>
    <w:lvl w:ilvl="8" w:tplc="839208EC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91F15B3"/>
    <w:multiLevelType w:val="hybridMultilevel"/>
    <w:tmpl w:val="5D20F454"/>
    <w:lvl w:ilvl="0" w:tplc="BF9C3FA4">
      <w:start w:val="1"/>
      <w:numFmt w:val="decimal"/>
      <w:lvlText w:val="%1)"/>
      <w:lvlJc w:val="left"/>
      <w:pPr>
        <w:ind w:left="1470" w:hanging="930"/>
      </w:pPr>
      <w:rPr>
        <w:rFonts w:hint="default"/>
      </w:rPr>
    </w:lvl>
    <w:lvl w:ilvl="1" w:tplc="0338DEB2">
      <w:start w:val="1"/>
      <w:numFmt w:val="lowerLetter"/>
      <w:lvlText w:val="%2."/>
      <w:lvlJc w:val="left"/>
      <w:pPr>
        <w:ind w:left="1620" w:hanging="360"/>
      </w:pPr>
    </w:lvl>
    <w:lvl w:ilvl="2" w:tplc="1834EC7C">
      <w:start w:val="1"/>
      <w:numFmt w:val="lowerRoman"/>
      <w:lvlText w:val="%3."/>
      <w:lvlJc w:val="right"/>
      <w:pPr>
        <w:ind w:left="2340" w:hanging="180"/>
      </w:pPr>
    </w:lvl>
    <w:lvl w:ilvl="3" w:tplc="DB9213BC">
      <w:start w:val="1"/>
      <w:numFmt w:val="decimal"/>
      <w:lvlText w:val="%4."/>
      <w:lvlJc w:val="left"/>
      <w:pPr>
        <w:ind w:left="3060" w:hanging="360"/>
      </w:pPr>
    </w:lvl>
    <w:lvl w:ilvl="4" w:tplc="6964AE34">
      <w:start w:val="1"/>
      <w:numFmt w:val="lowerLetter"/>
      <w:lvlText w:val="%5."/>
      <w:lvlJc w:val="left"/>
      <w:pPr>
        <w:ind w:left="3780" w:hanging="360"/>
      </w:pPr>
    </w:lvl>
    <w:lvl w:ilvl="5" w:tplc="6D749B50">
      <w:start w:val="1"/>
      <w:numFmt w:val="lowerRoman"/>
      <w:lvlText w:val="%6."/>
      <w:lvlJc w:val="right"/>
      <w:pPr>
        <w:ind w:left="4500" w:hanging="180"/>
      </w:pPr>
    </w:lvl>
    <w:lvl w:ilvl="6" w:tplc="D3BC6E3C">
      <w:start w:val="1"/>
      <w:numFmt w:val="decimal"/>
      <w:lvlText w:val="%7."/>
      <w:lvlJc w:val="left"/>
      <w:pPr>
        <w:ind w:left="5220" w:hanging="360"/>
      </w:pPr>
    </w:lvl>
    <w:lvl w:ilvl="7" w:tplc="61B2712A">
      <w:start w:val="1"/>
      <w:numFmt w:val="lowerLetter"/>
      <w:lvlText w:val="%8."/>
      <w:lvlJc w:val="left"/>
      <w:pPr>
        <w:ind w:left="5940" w:hanging="360"/>
      </w:pPr>
    </w:lvl>
    <w:lvl w:ilvl="8" w:tplc="D902D76E">
      <w:start w:val="1"/>
      <w:numFmt w:val="lowerRoman"/>
      <w:lvlText w:val="%9."/>
      <w:lvlJc w:val="right"/>
      <w:pPr>
        <w:ind w:left="6660" w:hanging="180"/>
      </w:pPr>
    </w:lvl>
  </w:abstractNum>
  <w:abstractNum w:abstractNumId="38" w15:restartNumberingAfterBreak="0">
    <w:nsid w:val="6A981413"/>
    <w:multiLevelType w:val="multilevel"/>
    <w:tmpl w:val="2ED05728"/>
    <w:styleLink w:val="4"/>
    <w:lvl w:ilvl="0">
      <w:start w:val="1"/>
      <w:numFmt w:val="decimal"/>
      <w:pStyle w:val="4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39" w15:restartNumberingAfterBreak="0">
    <w:nsid w:val="6B8C3AAD"/>
    <w:multiLevelType w:val="hybridMultilevel"/>
    <w:tmpl w:val="9B42C01E"/>
    <w:lvl w:ilvl="0" w:tplc="D8A2760A">
      <w:start w:val="1"/>
      <w:numFmt w:val="decimal"/>
      <w:lvlText w:val="%1."/>
      <w:lvlJc w:val="left"/>
      <w:pPr>
        <w:ind w:left="720" w:hanging="360"/>
      </w:pPr>
    </w:lvl>
    <w:lvl w:ilvl="1" w:tplc="D43A317A">
      <w:start w:val="1"/>
      <w:numFmt w:val="lowerLetter"/>
      <w:lvlText w:val="%2."/>
      <w:lvlJc w:val="left"/>
      <w:pPr>
        <w:ind w:left="1440" w:hanging="360"/>
      </w:pPr>
    </w:lvl>
    <w:lvl w:ilvl="2" w:tplc="6D2CA05E">
      <w:start w:val="1"/>
      <w:numFmt w:val="lowerRoman"/>
      <w:lvlText w:val="%3."/>
      <w:lvlJc w:val="right"/>
      <w:pPr>
        <w:ind w:left="2160" w:hanging="180"/>
      </w:pPr>
    </w:lvl>
    <w:lvl w:ilvl="3" w:tplc="CE040896">
      <w:start w:val="1"/>
      <w:numFmt w:val="decimal"/>
      <w:lvlText w:val="%4."/>
      <w:lvlJc w:val="left"/>
      <w:pPr>
        <w:ind w:left="2880" w:hanging="360"/>
      </w:pPr>
    </w:lvl>
    <w:lvl w:ilvl="4" w:tplc="AE0C8822">
      <w:start w:val="1"/>
      <w:numFmt w:val="lowerLetter"/>
      <w:lvlText w:val="%5."/>
      <w:lvlJc w:val="left"/>
      <w:pPr>
        <w:ind w:left="3600" w:hanging="360"/>
      </w:pPr>
    </w:lvl>
    <w:lvl w:ilvl="5" w:tplc="0234E7C0">
      <w:start w:val="1"/>
      <w:numFmt w:val="lowerRoman"/>
      <w:lvlText w:val="%6."/>
      <w:lvlJc w:val="right"/>
      <w:pPr>
        <w:ind w:left="4320" w:hanging="180"/>
      </w:pPr>
    </w:lvl>
    <w:lvl w:ilvl="6" w:tplc="752E003A">
      <w:start w:val="1"/>
      <w:numFmt w:val="decimal"/>
      <w:lvlText w:val="%7."/>
      <w:lvlJc w:val="left"/>
      <w:pPr>
        <w:ind w:left="5040" w:hanging="360"/>
      </w:pPr>
    </w:lvl>
    <w:lvl w:ilvl="7" w:tplc="0AFA55CC">
      <w:start w:val="1"/>
      <w:numFmt w:val="lowerLetter"/>
      <w:lvlText w:val="%8."/>
      <w:lvlJc w:val="left"/>
      <w:pPr>
        <w:ind w:left="5760" w:hanging="360"/>
      </w:pPr>
    </w:lvl>
    <w:lvl w:ilvl="8" w:tplc="C3CC0E10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C001B21"/>
    <w:multiLevelType w:val="hybridMultilevel"/>
    <w:tmpl w:val="106A2094"/>
    <w:lvl w:ilvl="0" w:tplc="3F4CD2AA">
      <w:start w:val="11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 w:tplc="4918A4BE">
      <w:start w:val="1"/>
      <w:numFmt w:val="lowerLetter"/>
      <w:lvlText w:val="%2."/>
      <w:lvlJc w:val="left"/>
      <w:pPr>
        <w:ind w:left="1931" w:hanging="360"/>
      </w:pPr>
    </w:lvl>
    <w:lvl w:ilvl="2" w:tplc="B608FD68">
      <w:start w:val="1"/>
      <w:numFmt w:val="lowerRoman"/>
      <w:lvlText w:val="%3."/>
      <w:lvlJc w:val="right"/>
      <w:pPr>
        <w:ind w:left="2651" w:hanging="180"/>
      </w:pPr>
    </w:lvl>
    <w:lvl w:ilvl="3" w:tplc="28BE6AB6">
      <w:start w:val="1"/>
      <w:numFmt w:val="decimal"/>
      <w:lvlText w:val="%4."/>
      <w:lvlJc w:val="left"/>
      <w:pPr>
        <w:ind w:left="3371" w:hanging="360"/>
      </w:pPr>
    </w:lvl>
    <w:lvl w:ilvl="4" w:tplc="59AC7C6E">
      <w:start w:val="1"/>
      <w:numFmt w:val="lowerLetter"/>
      <w:lvlText w:val="%5."/>
      <w:lvlJc w:val="left"/>
      <w:pPr>
        <w:ind w:left="4091" w:hanging="360"/>
      </w:pPr>
    </w:lvl>
    <w:lvl w:ilvl="5" w:tplc="E62A9D76">
      <w:start w:val="1"/>
      <w:numFmt w:val="lowerRoman"/>
      <w:lvlText w:val="%6."/>
      <w:lvlJc w:val="right"/>
      <w:pPr>
        <w:ind w:left="4811" w:hanging="180"/>
      </w:pPr>
    </w:lvl>
    <w:lvl w:ilvl="6" w:tplc="3B3CEF50">
      <w:start w:val="1"/>
      <w:numFmt w:val="decimal"/>
      <w:lvlText w:val="%7."/>
      <w:lvlJc w:val="left"/>
      <w:pPr>
        <w:ind w:left="5531" w:hanging="360"/>
      </w:pPr>
    </w:lvl>
    <w:lvl w:ilvl="7" w:tplc="7D140622">
      <w:start w:val="1"/>
      <w:numFmt w:val="lowerLetter"/>
      <w:lvlText w:val="%8."/>
      <w:lvlJc w:val="left"/>
      <w:pPr>
        <w:ind w:left="6251" w:hanging="360"/>
      </w:pPr>
    </w:lvl>
    <w:lvl w:ilvl="8" w:tplc="9B7446CE">
      <w:start w:val="1"/>
      <w:numFmt w:val="lowerRoman"/>
      <w:lvlText w:val="%9."/>
      <w:lvlJc w:val="right"/>
      <w:pPr>
        <w:ind w:left="6971" w:hanging="180"/>
      </w:pPr>
    </w:lvl>
  </w:abstractNum>
  <w:abstractNum w:abstractNumId="41" w15:restartNumberingAfterBreak="0">
    <w:nsid w:val="6FC22E9A"/>
    <w:multiLevelType w:val="hybridMultilevel"/>
    <w:tmpl w:val="016C0598"/>
    <w:lvl w:ilvl="0" w:tplc="0130EAE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9CC1EB0">
      <w:start w:val="1"/>
      <w:numFmt w:val="lowerLetter"/>
      <w:lvlText w:val="%2."/>
      <w:lvlJc w:val="left"/>
      <w:pPr>
        <w:ind w:left="1440" w:hanging="360"/>
      </w:pPr>
    </w:lvl>
    <w:lvl w:ilvl="2" w:tplc="D09218E6">
      <w:start w:val="1"/>
      <w:numFmt w:val="lowerRoman"/>
      <w:lvlText w:val="%3."/>
      <w:lvlJc w:val="right"/>
      <w:pPr>
        <w:ind w:left="2160" w:hanging="180"/>
      </w:pPr>
    </w:lvl>
    <w:lvl w:ilvl="3" w:tplc="AB6CD6D8">
      <w:start w:val="1"/>
      <w:numFmt w:val="decimal"/>
      <w:lvlText w:val="%4."/>
      <w:lvlJc w:val="left"/>
      <w:pPr>
        <w:ind w:left="2880" w:hanging="360"/>
      </w:pPr>
    </w:lvl>
    <w:lvl w:ilvl="4" w:tplc="C526B62E">
      <w:start w:val="1"/>
      <w:numFmt w:val="lowerLetter"/>
      <w:lvlText w:val="%5."/>
      <w:lvlJc w:val="left"/>
      <w:pPr>
        <w:ind w:left="3600" w:hanging="360"/>
      </w:pPr>
    </w:lvl>
    <w:lvl w:ilvl="5" w:tplc="A5308DBE">
      <w:start w:val="1"/>
      <w:numFmt w:val="lowerRoman"/>
      <w:lvlText w:val="%6."/>
      <w:lvlJc w:val="right"/>
      <w:pPr>
        <w:ind w:left="4320" w:hanging="180"/>
      </w:pPr>
    </w:lvl>
    <w:lvl w:ilvl="6" w:tplc="5DCCEC50">
      <w:start w:val="1"/>
      <w:numFmt w:val="decimal"/>
      <w:lvlText w:val="%7."/>
      <w:lvlJc w:val="left"/>
      <w:pPr>
        <w:ind w:left="5040" w:hanging="360"/>
      </w:pPr>
    </w:lvl>
    <w:lvl w:ilvl="7" w:tplc="62002C04">
      <w:start w:val="1"/>
      <w:numFmt w:val="lowerLetter"/>
      <w:lvlText w:val="%8."/>
      <w:lvlJc w:val="left"/>
      <w:pPr>
        <w:ind w:left="5760" w:hanging="360"/>
      </w:pPr>
    </w:lvl>
    <w:lvl w:ilvl="8" w:tplc="064A9E04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2DD4B83"/>
    <w:multiLevelType w:val="hybridMultilevel"/>
    <w:tmpl w:val="67CA0A92"/>
    <w:lvl w:ilvl="0" w:tplc="DEEA7490">
      <w:start w:val="10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 w:tplc="31CCDB76">
      <w:start w:val="1"/>
      <w:numFmt w:val="lowerLetter"/>
      <w:lvlText w:val="%2."/>
      <w:lvlJc w:val="left"/>
      <w:pPr>
        <w:ind w:left="1931" w:hanging="360"/>
      </w:pPr>
    </w:lvl>
    <w:lvl w:ilvl="2" w:tplc="D972AAFE">
      <w:start w:val="1"/>
      <w:numFmt w:val="lowerRoman"/>
      <w:lvlText w:val="%3."/>
      <w:lvlJc w:val="right"/>
      <w:pPr>
        <w:ind w:left="2651" w:hanging="180"/>
      </w:pPr>
    </w:lvl>
    <w:lvl w:ilvl="3" w:tplc="6BB476F4">
      <w:start w:val="1"/>
      <w:numFmt w:val="decimal"/>
      <w:lvlText w:val="%4."/>
      <w:lvlJc w:val="left"/>
      <w:pPr>
        <w:ind w:left="3371" w:hanging="360"/>
      </w:pPr>
    </w:lvl>
    <w:lvl w:ilvl="4" w:tplc="DB1682C8">
      <w:start w:val="1"/>
      <w:numFmt w:val="lowerLetter"/>
      <w:lvlText w:val="%5."/>
      <w:lvlJc w:val="left"/>
      <w:pPr>
        <w:ind w:left="4091" w:hanging="360"/>
      </w:pPr>
    </w:lvl>
    <w:lvl w:ilvl="5" w:tplc="9190CE9A">
      <w:start w:val="1"/>
      <w:numFmt w:val="lowerRoman"/>
      <w:lvlText w:val="%6."/>
      <w:lvlJc w:val="right"/>
      <w:pPr>
        <w:ind w:left="4811" w:hanging="180"/>
      </w:pPr>
    </w:lvl>
    <w:lvl w:ilvl="6" w:tplc="A8705840">
      <w:start w:val="1"/>
      <w:numFmt w:val="decimal"/>
      <w:lvlText w:val="%7."/>
      <w:lvlJc w:val="left"/>
      <w:pPr>
        <w:ind w:left="5531" w:hanging="360"/>
      </w:pPr>
    </w:lvl>
    <w:lvl w:ilvl="7" w:tplc="1A0ECB18">
      <w:start w:val="1"/>
      <w:numFmt w:val="lowerLetter"/>
      <w:lvlText w:val="%8."/>
      <w:lvlJc w:val="left"/>
      <w:pPr>
        <w:ind w:left="6251" w:hanging="360"/>
      </w:pPr>
    </w:lvl>
    <w:lvl w:ilvl="8" w:tplc="0C4E5BCA">
      <w:start w:val="1"/>
      <w:numFmt w:val="lowerRoman"/>
      <w:lvlText w:val="%9."/>
      <w:lvlJc w:val="right"/>
      <w:pPr>
        <w:ind w:left="6971" w:hanging="180"/>
      </w:pPr>
    </w:lvl>
  </w:abstractNum>
  <w:abstractNum w:abstractNumId="43" w15:restartNumberingAfterBreak="0">
    <w:nsid w:val="731E040D"/>
    <w:multiLevelType w:val="hybridMultilevel"/>
    <w:tmpl w:val="35080688"/>
    <w:lvl w:ilvl="0" w:tplc="CB6C7BF6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00DA272C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4CF6E32A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4B86E180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768686EA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1F70731E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D6F27BB8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AA10AB6A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8CB8EDCC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44" w15:restartNumberingAfterBreak="0">
    <w:nsid w:val="756B55DA"/>
    <w:multiLevelType w:val="hybridMultilevel"/>
    <w:tmpl w:val="C62C1A5A"/>
    <w:lvl w:ilvl="0" w:tplc="6F36D6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9CAD04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9A2542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2A6F6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5C8807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8B66EB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A861AB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EB6522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C76F5A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84530F8"/>
    <w:multiLevelType w:val="hybridMultilevel"/>
    <w:tmpl w:val="A99AF71C"/>
    <w:lvl w:ilvl="0" w:tplc="9850B9BA">
      <w:start w:val="1"/>
      <w:numFmt w:val="decimal"/>
      <w:lvlText w:val="%1."/>
      <w:lvlJc w:val="left"/>
      <w:pPr>
        <w:tabs>
          <w:tab w:val="num" w:pos="4044"/>
        </w:tabs>
        <w:ind w:left="4044" w:hanging="4044"/>
      </w:pPr>
      <w:rPr>
        <w:rFonts w:ascii="Times New Roman" w:hAnsi="Times New Roman" w:cs="Times New Roman" w:hint="default"/>
        <w:b w:val="0"/>
        <w:i w:val="0"/>
        <w:sz w:val="20"/>
        <w:szCs w:val="20"/>
      </w:rPr>
    </w:lvl>
    <w:lvl w:ilvl="1" w:tplc="BAACC6E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986465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17E30F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BC4A33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644733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DD0917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2C4AC2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F2A4E7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7B35791F"/>
    <w:multiLevelType w:val="hybridMultilevel"/>
    <w:tmpl w:val="D84C8652"/>
    <w:lvl w:ilvl="0" w:tplc="8B4E9010">
      <w:start w:val="9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 w:tplc="1FEC133E">
      <w:start w:val="1"/>
      <w:numFmt w:val="lowerLetter"/>
      <w:lvlText w:val="%2."/>
      <w:lvlJc w:val="left"/>
      <w:pPr>
        <w:ind w:left="1931" w:hanging="360"/>
      </w:pPr>
    </w:lvl>
    <w:lvl w:ilvl="2" w:tplc="A53C6E3E">
      <w:start w:val="1"/>
      <w:numFmt w:val="lowerRoman"/>
      <w:lvlText w:val="%3."/>
      <w:lvlJc w:val="right"/>
      <w:pPr>
        <w:ind w:left="2651" w:hanging="180"/>
      </w:pPr>
    </w:lvl>
    <w:lvl w:ilvl="3" w:tplc="C466071A">
      <w:start w:val="1"/>
      <w:numFmt w:val="decimal"/>
      <w:lvlText w:val="%4."/>
      <w:lvlJc w:val="left"/>
      <w:pPr>
        <w:ind w:left="3371" w:hanging="360"/>
      </w:pPr>
    </w:lvl>
    <w:lvl w:ilvl="4" w:tplc="C860C01A">
      <w:start w:val="1"/>
      <w:numFmt w:val="lowerLetter"/>
      <w:lvlText w:val="%5."/>
      <w:lvlJc w:val="left"/>
      <w:pPr>
        <w:ind w:left="4091" w:hanging="360"/>
      </w:pPr>
    </w:lvl>
    <w:lvl w:ilvl="5" w:tplc="23EA4812">
      <w:start w:val="1"/>
      <w:numFmt w:val="lowerRoman"/>
      <w:lvlText w:val="%6."/>
      <w:lvlJc w:val="right"/>
      <w:pPr>
        <w:ind w:left="4811" w:hanging="180"/>
      </w:pPr>
    </w:lvl>
    <w:lvl w:ilvl="6" w:tplc="3B2C792E">
      <w:start w:val="1"/>
      <w:numFmt w:val="decimal"/>
      <w:lvlText w:val="%7."/>
      <w:lvlJc w:val="left"/>
      <w:pPr>
        <w:ind w:left="5531" w:hanging="360"/>
      </w:pPr>
    </w:lvl>
    <w:lvl w:ilvl="7" w:tplc="6B4A7E60">
      <w:start w:val="1"/>
      <w:numFmt w:val="lowerLetter"/>
      <w:lvlText w:val="%8."/>
      <w:lvlJc w:val="left"/>
      <w:pPr>
        <w:ind w:left="6251" w:hanging="360"/>
      </w:pPr>
    </w:lvl>
    <w:lvl w:ilvl="8" w:tplc="B1D8305C">
      <w:start w:val="1"/>
      <w:numFmt w:val="lowerRoman"/>
      <w:lvlText w:val="%9."/>
      <w:lvlJc w:val="right"/>
      <w:pPr>
        <w:ind w:left="6971" w:hanging="180"/>
      </w:pPr>
    </w:lvl>
  </w:abstractNum>
  <w:abstractNum w:abstractNumId="47" w15:restartNumberingAfterBreak="0">
    <w:nsid w:val="7C2B5CE6"/>
    <w:multiLevelType w:val="hybridMultilevel"/>
    <w:tmpl w:val="71FA2398"/>
    <w:lvl w:ilvl="0" w:tplc="01C899C4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8E587146">
      <w:start w:val="1"/>
      <w:numFmt w:val="lowerLetter"/>
      <w:lvlText w:val="%2."/>
      <w:lvlJc w:val="left"/>
      <w:pPr>
        <w:ind w:left="2498" w:hanging="360"/>
      </w:pPr>
    </w:lvl>
    <w:lvl w:ilvl="2" w:tplc="F2789706">
      <w:start w:val="1"/>
      <w:numFmt w:val="lowerRoman"/>
      <w:lvlText w:val="%3."/>
      <w:lvlJc w:val="right"/>
      <w:pPr>
        <w:ind w:left="3218" w:hanging="180"/>
      </w:pPr>
    </w:lvl>
    <w:lvl w:ilvl="3" w:tplc="62CA5932">
      <w:start w:val="1"/>
      <w:numFmt w:val="decimal"/>
      <w:lvlText w:val="%4."/>
      <w:lvlJc w:val="left"/>
      <w:pPr>
        <w:ind w:left="3938" w:hanging="360"/>
      </w:pPr>
    </w:lvl>
    <w:lvl w:ilvl="4" w:tplc="2956500A">
      <w:start w:val="1"/>
      <w:numFmt w:val="lowerLetter"/>
      <w:lvlText w:val="%5."/>
      <w:lvlJc w:val="left"/>
      <w:pPr>
        <w:ind w:left="4658" w:hanging="360"/>
      </w:pPr>
    </w:lvl>
    <w:lvl w:ilvl="5" w:tplc="17624D98">
      <w:start w:val="1"/>
      <w:numFmt w:val="lowerRoman"/>
      <w:lvlText w:val="%6."/>
      <w:lvlJc w:val="right"/>
      <w:pPr>
        <w:ind w:left="5378" w:hanging="180"/>
      </w:pPr>
    </w:lvl>
    <w:lvl w:ilvl="6" w:tplc="520E41FE">
      <w:start w:val="1"/>
      <w:numFmt w:val="decimal"/>
      <w:lvlText w:val="%7."/>
      <w:lvlJc w:val="left"/>
      <w:pPr>
        <w:ind w:left="6098" w:hanging="360"/>
      </w:pPr>
    </w:lvl>
    <w:lvl w:ilvl="7" w:tplc="3488A4D4">
      <w:start w:val="1"/>
      <w:numFmt w:val="lowerLetter"/>
      <w:lvlText w:val="%8."/>
      <w:lvlJc w:val="left"/>
      <w:pPr>
        <w:ind w:left="6818" w:hanging="360"/>
      </w:pPr>
    </w:lvl>
    <w:lvl w:ilvl="8" w:tplc="CC0677D6">
      <w:start w:val="1"/>
      <w:numFmt w:val="lowerRoman"/>
      <w:lvlText w:val="%9."/>
      <w:lvlJc w:val="right"/>
      <w:pPr>
        <w:ind w:left="7538" w:hanging="180"/>
      </w:pPr>
    </w:lvl>
  </w:abstractNum>
  <w:num w:numId="1">
    <w:abstractNumId w:val="15"/>
  </w:num>
  <w:num w:numId="2">
    <w:abstractNumId w:val="0"/>
  </w:num>
  <w:num w:numId="3">
    <w:abstractNumId w:val="25"/>
  </w:num>
  <w:num w:numId="4">
    <w:abstractNumId w:val="26"/>
  </w:num>
  <w:num w:numId="5">
    <w:abstractNumId w:val="38"/>
  </w:num>
  <w:num w:numId="6">
    <w:abstractNumId w:val="12"/>
  </w:num>
  <w:num w:numId="7">
    <w:abstractNumId w:val="10"/>
  </w:num>
  <w:num w:numId="8">
    <w:abstractNumId w:val="11"/>
  </w:num>
  <w:num w:numId="9">
    <w:abstractNumId w:val="29"/>
  </w:num>
  <w:num w:numId="10">
    <w:abstractNumId w:val="3"/>
  </w:num>
  <w:num w:numId="11">
    <w:abstractNumId w:val="47"/>
  </w:num>
  <w:num w:numId="12">
    <w:abstractNumId w:val="16"/>
  </w:num>
  <w:num w:numId="13">
    <w:abstractNumId w:val="32"/>
  </w:num>
  <w:num w:numId="14">
    <w:abstractNumId w:val="35"/>
  </w:num>
  <w:num w:numId="15">
    <w:abstractNumId w:val="22"/>
  </w:num>
  <w:num w:numId="16">
    <w:abstractNumId w:val="27"/>
  </w:num>
  <w:num w:numId="17">
    <w:abstractNumId w:val="23"/>
  </w:num>
  <w:num w:numId="18">
    <w:abstractNumId w:val="4"/>
  </w:num>
  <w:num w:numId="19">
    <w:abstractNumId w:val="41"/>
  </w:num>
  <w:num w:numId="20">
    <w:abstractNumId w:val="34"/>
  </w:num>
  <w:num w:numId="21">
    <w:abstractNumId w:val="18"/>
  </w:num>
  <w:num w:numId="22">
    <w:abstractNumId w:val="20"/>
  </w:num>
  <w:num w:numId="23">
    <w:abstractNumId w:val="2"/>
  </w:num>
  <w:num w:numId="24">
    <w:abstractNumId w:val="39"/>
  </w:num>
  <w:num w:numId="25">
    <w:abstractNumId w:val="13"/>
  </w:num>
  <w:num w:numId="26">
    <w:abstractNumId w:val="40"/>
  </w:num>
  <w:num w:numId="27">
    <w:abstractNumId w:val="42"/>
  </w:num>
  <w:num w:numId="28">
    <w:abstractNumId w:val="19"/>
  </w:num>
  <w:num w:numId="29">
    <w:abstractNumId w:val="17"/>
  </w:num>
  <w:num w:numId="30">
    <w:abstractNumId w:val="24"/>
  </w:num>
  <w:num w:numId="31">
    <w:abstractNumId w:val="28"/>
  </w:num>
  <w:num w:numId="32">
    <w:abstractNumId w:val="33"/>
  </w:num>
  <w:num w:numId="33">
    <w:abstractNumId w:val="46"/>
  </w:num>
  <w:num w:numId="34">
    <w:abstractNumId w:val="1"/>
  </w:num>
  <w:num w:numId="35">
    <w:abstractNumId w:val="9"/>
  </w:num>
  <w:num w:numId="36">
    <w:abstractNumId w:val="6"/>
  </w:num>
  <w:num w:numId="37">
    <w:abstractNumId w:val="14"/>
  </w:num>
  <w:num w:numId="38">
    <w:abstractNumId w:val="5"/>
  </w:num>
  <w:num w:numId="39">
    <w:abstractNumId w:val="30"/>
  </w:num>
  <w:num w:numId="40">
    <w:abstractNumId w:val="31"/>
  </w:num>
  <w:num w:numId="41">
    <w:abstractNumId w:val="36"/>
  </w:num>
  <w:num w:numId="42">
    <w:abstractNumId w:val="8"/>
  </w:num>
  <w:num w:numId="43">
    <w:abstractNumId w:val="37"/>
  </w:num>
  <w:num w:numId="44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44"/>
  </w:num>
  <w:num w:numId="46">
    <w:abstractNumId w:val="43"/>
  </w:num>
  <w:num w:numId="47">
    <w:abstractNumId w:val="7"/>
  </w:num>
  <w:num w:numId="48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characterSpacingControl w:val="doNotCompress"/>
  <w:footnotePr>
    <w:numFmt w:val="chicago"/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7EB1"/>
    <w:rsid w:val="00051309"/>
    <w:rsid w:val="000535FF"/>
    <w:rsid w:val="001828DA"/>
    <w:rsid w:val="00182BD5"/>
    <w:rsid w:val="00276BD5"/>
    <w:rsid w:val="002C1892"/>
    <w:rsid w:val="0033214A"/>
    <w:rsid w:val="003A1092"/>
    <w:rsid w:val="003E1924"/>
    <w:rsid w:val="004113B6"/>
    <w:rsid w:val="00454157"/>
    <w:rsid w:val="004676B9"/>
    <w:rsid w:val="00516D03"/>
    <w:rsid w:val="00587D0D"/>
    <w:rsid w:val="00597EB1"/>
    <w:rsid w:val="005D1FB3"/>
    <w:rsid w:val="00627628"/>
    <w:rsid w:val="006B4B57"/>
    <w:rsid w:val="007429FD"/>
    <w:rsid w:val="007B218B"/>
    <w:rsid w:val="007C0B0F"/>
    <w:rsid w:val="007F06C9"/>
    <w:rsid w:val="007F4A95"/>
    <w:rsid w:val="008E02F7"/>
    <w:rsid w:val="009B3A1E"/>
    <w:rsid w:val="009F3C14"/>
    <w:rsid w:val="00A53C74"/>
    <w:rsid w:val="00A72495"/>
    <w:rsid w:val="00AC3652"/>
    <w:rsid w:val="00B55D16"/>
    <w:rsid w:val="00B663F9"/>
    <w:rsid w:val="00BB4506"/>
    <w:rsid w:val="00CB1100"/>
    <w:rsid w:val="00D20952"/>
    <w:rsid w:val="00D4193A"/>
    <w:rsid w:val="00D75D18"/>
    <w:rsid w:val="00DF53C5"/>
    <w:rsid w:val="00E1684F"/>
    <w:rsid w:val="00E92175"/>
    <w:rsid w:val="00EE2038"/>
    <w:rsid w:val="00F006E4"/>
    <w:rsid w:val="00F45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D2ED21"/>
  <w15:docId w15:val="{944223D0-9698-42E7-814C-13E46EE993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ourier New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pPr>
      <w:ind w:firstLine="708"/>
      <w:jc w:val="both"/>
    </w:pPr>
    <w:rPr>
      <w:rFonts w:ascii="Times New Roman" w:hAnsi="Times New Roman"/>
      <w:sz w:val="24"/>
      <w:szCs w:val="22"/>
    </w:rPr>
  </w:style>
  <w:style w:type="paragraph" w:styleId="10">
    <w:name w:val="heading 1"/>
    <w:basedOn w:val="a0"/>
    <w:next w:val="a0"/>
    <w:link w:val="11"/>
    <w:qFormat/>
    <w:pPr>
      <w:keepNext/>
      <w:keepLines/>
      <w:widowControl w:val="0"/>
      <w:spacing w:before="480"/>
      <w:ind w:firstLine="0"/>
      <w:jc w:val="left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20">
    <w:name w:val="heading 2"/>
    <w:basedOn w:val="a0"/>
    <w:next w:val="a0"/>
    <w:link w:val="21"/>
    <w:qFormat/>
    <w:pPr>
      <w:keepNext/>
      <w:keepLines/>
      <w:widowControl w:val="0"/>
      <w:spacing w:before="200"/>
      <w:ind w:firstLine="0"/>
      <w:jc w:val="left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31">
    <w:name w:val="heading 3"/>
    <w:basedOn w:val="a0"/>
    <w:next w:val="a0"/>
    <w:link w:val="32"/>
    <w:qFormat/>
    <w:pPr>
      <w:keepNext/>
      <w:keepLines/>
      <w:spacing w:before="40"/>
      <w:outlineLvl w:val="2"/>
    </w:pPr>
    <w:rPr>
      <w:rFonts w:ascii="Cambria" w:eastAsia="Times New Roman" w:hAnsi="Cambria"/>
      <w:color w:val="243F60"/>
      <w:szCs w:val="24"/>
    </w:rPr>
  </w:style>
  <w:style w:type="paragraph" w:styleId="40">
    <w:name w:val="heading 4"/>
    <w:basedOn w:val="a0"/>
    <w:next w:val="a0"/>
    <w:link w:val="41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0"/>
    <w:next w:val="a0"/>
    <w:link w:val="50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0"/>
    <w:next w:val="a0"/>
    <w:link w:val="60"/>
    <w:qFormat/>
    <w:pPr>
      <w:keepNext/>
      <w:keepLines/>
      <w:spacing w:before="200"/>
      <w:ind w:firstLine="0"/>
      <w:outlineLvl w:val="5"/>
    </w:pPr>
    <w:rPr>
      <w:rFonts w:eastAsia="Times New Roman"/>
      <w:i/>
      <w:iCs/>
      <w:color w:val="243F60"/>
    </w:rPr>
  </w:style>
  <w:style w:type="paragraph" w:styleId="7">
    <w:name w:val="heading 7"/>
    <w:basedOn w:val="a0"/>
    <w:next w:val="a0"/>
    <w:link w:val="70"/>
    <w:qFormat/>
    <w:pPr>
      <w:spacing w:before="240" w:after="60"/>
      <w:ind w:firstLine="0"/>
      <w:jc w:val="left"/>
      <w:outlineLvl w:val="6"/>
    </w:pPr>
    <w:rPr>
      <w:rFonts w:ascii="Calibri" w:eastAsia="Times New Roman" w:hAnsi="Calibri"/>
      <w:szCs w:val="24"/>
    </w:rPr>
  </w:style>
  <w:style w:type="paragraph" w:styleId="8">
    <w:name w:val="heading 8"/>
    <w:basedOn w:val="a0"/>
    <w:next w:val="a0"/>
    <w:link w:val="80"/>
    <w:qFormat/>
    <w:pPr>
      <w:tabs>
        <w:tab w:val="num" w:pos="1724"/>
      </w:tabs>
      <w:spacing w:before="240" w:after="60"/>
      <w:ind w:left="1724" w:hanging="432"/>
      <w:jc w:val="left"/>
      <w:outlineLvl w:val="7"/>
    </w:pPr>
    <w:rPr>
      <w:rFonts w:ascii="Calibri" w:eastAsia="Times New Roman" w:hAnsi="Calibri"/>
      <w:i/>
      <w:iCs/>
      <w:szCs w:val="24"/>
    </w:rPr>
  </w:style>
  <w:style w:type="paragraph" w:styleId="9">
    <w:name w:val="heading 9"/>
    <w:basedOn w:val="a0"/>
    <w:next w:val="a0"/>
    <w:link w:val="90"/>
    <w:uiPriority w:val="9"/>
    <w:qFormat/>
    <w:pPr>
      <w:keepNext/>
      <w:keepLines/>
      <w:spacing w:before="200"/>
      <w:ind w:firstLine="0"/>
      <w:outlineLvl w:val="8"/>
    </w:pPr>
    <w:rPr>
      <w:rFonts w:eastAsia="Times New Roman"/>
      <w:i/>
      <w:iCs/>
      <w:color w:val="40404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Heading1Char">
    <w:name w:val="Heading 1 Char"/>
    <w:basedOn w:val="a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1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1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1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1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1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1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1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1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1"/>
    <w:uiPriority w:val="10"/>
    <w:rPr>
      <w:sz w:val="48"/>
      <w:szCs w:val="48"/>
    </w:rPr>
  </w:style>
  <w:style w:type="character" w:customStyle="1" w:styleId="SubtitleChar">
    <w:name w:val="Subtitle Char"/>
    <w:basedOn w:val="a1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paragraph" w:styleId="a4">
    <w:name w:val="Intense Quote"/>
    <w:basedOn w:val="a0"/>
    <w:next w:val="a0"/>
    <w:link w:val="a5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5">
    <w:name w:val="Выделенная цитата Знак"/>
    <w:link w:val="a4"/>
    <w:uiPriority w:val="30"/>
    <w:rPr>
      <w:i/>
    </w:rPr>
  </w:style>
  <w:style w:type="character" w:customStyle="1" w:styleId="HeaderChar">
    <w:name w:val="Header Char"/>
    <w:basedOn w:val="a1"/>
    <w:uiPriority w:val="99"/>
  </w:style>
  <w:style w:type="character" w:customStyle="1" w:styleId="FooterChar">
    <w:name w:val="Footer Char"/>
    <w:basedOn w:val="a1"/>
    <w:uiPriority w:val="99"/>
  </w:style>
  <w:style w:type="paragraph" w:styleId="a6">
    <w:name w:val="caption"/>
    <w:basedOn w:val="a0"/>
    <w:next w:val="a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2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2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2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2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2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2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2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2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2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2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2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2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2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2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2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paragraph" w:styleId="a7">
    <w:name w:val="table of figures"/>
    <w:basedOn w:val="a0"/>
    <w:next w:val="a0"/>
    <w:uiPriority w:val="99"/>
    <w:unhideWhenUsed/>
  </w:style>
  <w:style w:type="character" w:customStyle="1" w:styleId="11">
    <w:name w:val="Заголовок 1 Знак"/>
    <w:link w:val="10"/>
    <w:rPr>
      <w:rFonts w:ascii="Cambria" w:hAnsi="Cambria" w:cs="Times New Roman"/>
      <w:b/>
      <w:bCs/>
      <w:color w:val="365F91"/>
      <w:sz w:val="28"/>
      <w:szCs w:val="28"/>
      <w:lang w:eastAsia="ru-RU"/>
    </w:rPr>
  </w:style>
  <w:style w:type="character" w:customStyle="1" w:styleId="21">
    <w:name w:val="Заголовок 2 Знак"/>
    <w:link w:val="20"/>
    <w:rPr>
      <w:rFonts w:ascii="Cambria" w:hAnsi="Cambria" w:cs="Times New Roman"/>
      <w:b/>
      <w:bCs/>
      <w:color w:val="4F81BD"/>
      <w:sz w:val="26"/>
      <w:szCs w:val="26"/>
      <w:lang w:eastAsia="ru-RU"/>
    </w:rPr>
  </w:style>
  <w:style w:type="character" w:customStyle="1" w:styleId="32">
    <w:name w:val="Заголовок 3 Знак"/>
    <w:link w:val="31"/>
    <w:rPr>
      <w:rFonts w:ascii="Cambria" w:hAnsi="Cambria" w:cs="Times New Roman"/>
      <w:color w:val="243F60"/>
      <w:sz w:val="24"/>
      <w:szCs w:val="24"/>
      <w:lang w:eastAsia="ru-RU"/>
    </w:rPr>
  </w:style>
  <w:style w:type="character" w:customStyle="1" w:styleId="41">
    <w:name w:val="Заголовок 4 Знак"/>
    <w:link w:val="40"/>
    <w:rPr>
      <w:rFonts w:ascii="Calibri" w:hAnsi="Calibri" w:cs="Times New Roman"/>
      <w:b/>
      <w:bCs/>
      <w:sz w:val="28"/>
      <w:szCs w:val="28"/>
    </w:rPr>
  </w:style>
  <w:style w:type="character" w:customStyle="1" w:styleId="50">
    <w:name w:val="Заголовок 5 Знак"/>
    <w:link w:val="5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rPr>
      <w:rFonts w:ascii="Times New Roman" w:hAnsi="Times New Roman" w:cs="Times New Roman"/>
      <w:i/>
      <w:iCs/>
      <w:color w:val="243F60"/>
      <w:sz w:val="24"/>
    </w:rPr>
  </w:style>
  <w:style w:type="character" w:customStyle="1" w:styleId="70">
    <w:name w:val="Заголовок 7 Знак"/>
    <w:link w:val="7"/>
    <w:rPr>
      <w:rFonts w:eastAsia="Times New Roman" w:cs="Times New Roman"/>
      <w:sz w:val="24"/>
      <w:szCs w:val="24"/>
    </w:rPr>
  </w:style>
  <w:style w:type="character" w:customStyle="1" w:styleId="80">
    <w:name w:val="Заголовок 8 Знак"/>
    <w:link w:val="8"/>
    <w:rPr>
      <w:rFonts w:eastAsia="Times New Roman" w:cs="Times New Roman"/>
      <w:i/>
      <w:iCs/>
      <w:sz w:val="24"/>
      <w:szCs w:val="24"/>
    </w:rPr>
  </w:style>
  <w:style w:type="character" w:customStyle="1" w:styleId="90">
    <w:name w:val="Заголовок 9 Знак"/>
    <w:link w:val="9"/>
    <w:uiPriority w:val="9"/>
    <w:rPr>
      <w:rFonts w:ascii="Times New Roman" w:hAnsi="Times New Roman" w:cs="Times New Roman"/>
      <w:i/>
      <w:iCs/>
      <w:color w:val="404040"/>
      <w:sz w:val="20"/>
      <w:szCs w:val="20"/>
    </w:rPr>
  </w:style>
  <w:style w:type="paragraph" w:customStyle="1" w:styleId="12">
    <w:name w:val="Основной текст1"/>
    <w:basedOn w:val="a0"/>
    <w:next w:val="a0"/>
    <w:link w:val="a8"/>
    <w:uiPriority w:val="99"/>
    <w:pPr>
      <w:shd w:val="clear" w:color="auto" w:fill="FFFFFF"/>
    </w:pPr>
    <w:rPr>
      <w:spacing w:val="10"/>
      <w:lang w:eastAsia="en-US"/>
    </w:rPr>
  </w:style>
  <w:style w:type="character" w:customStyle="1" w:styleId="a8">
    <w:name w:val="Основной текст_"/>
    <w:link w:val="12"/>
    <w:uiPriority w:val="99"/>
    <w:rPr>
      <w:rFonts w:ascii="Times New Roman" w:hAnsi="Times New Roman" w:cs="Times New Roman"/>
      <w:spacing w:val="10"/>
      <w:sz w:val="24"/>
      <w:shd w:val="clear" w:color="auto" w:fill="FFFFFF"/>
    </w:rPr>
  </w:style>
  <w:style w:type="paragraph" w:styleId="a9">
    <w:name w:val="No Spacing"/>
    <w:link w:val="aa"/>
    <w:qFormat/>
    <w:pPr>
      <w:widowControl w:val="0"/>
    </w:pPr>
    <w:rPr>
      <w:rFonts w:ascii="Courier New" w:hAnsi="Courier New" w:cs="Courier New"/>
      <w:color w:val="000000"/>
      <w:sz w:val="24"/>
      <w:szCs w:val="24"/>
    </w:rPr>
  </w:style>
  <w:style w:type="paragraph" w:styleId="ab">
    <w:name w:val="List Paragraph"/>
    <w:basedOn w:val="a0"/>
    <w:link w:val="ac"/>
    <w:uiPriority w:val="99"/>
    <w:qFormat/>
    <w:pPr>
      <w:widowControl w:val="0"/>
      <w:ind w:left="720" w:firstLine="0"/>
      <w:contextualSpacing/>
      <w:jc w:val="left"/>
    </w:pPr>
    <w:rPr>
      <w:rFonts w:ascii="Courier New" w:hAnsi="Courier New" w:cs="Courier New"/>
      <w:color w:val="000000"/>
      <w:szCs w:val="24"/>
    </w:rPr>
  </w:style>
  <w:style w:type="paragraph" w:customStyle="1" w:styleId="ConsPlusNormal">
    <w:name w:val="ConsPlusNormal"/>
    <w:link w:val="ConsPlusNormal0"/>
    <w:qFormat/>
    <w:rPr>
      <w:rFonts w:ascii="Times New Roman" w:hAnsi="Times New Roman"/>
      <w:b/>
      <w:sz w:val="22"/>
      <w:szCs w:val="22"/>
      <w:lang w:eastAsia="en-US"/>
    </w:rPr>
  </w:style>
  <w:style w:type="paragraph" w:customStyle="1" w:styleId="ConsPlusNonformat">
    <w:name w:val="ConsPlusNonformat"/>
    <w:rPr>
      <w:rFonts w:ascii="Courier New" w:hAnsi="Courier New" w:cs="Courier New"/>
      <w:lang w:eastAsia="en-US"/>
    </w:rPr>
  </w:style>
  <w:style w:type="paragraph" w:customStyle="1" w:styleId="ConsPlusTitle">
    <w:name w:val="ConsPlusTitle"/>
    <w:uiPriority w:val="99"/>
    <w:rPr>
      <w:rFonts w:ascii="Times New Roman" w:hAnsi="Times New Roman"/>
      <w:b/>
      <w:bCs/>
      <w:sz w:val="22"/>
      <w:szCs w:val="22"/>
      <w:lang w:eastAsia="en-US"/>
    </w:rPr>
  </w:style>
  <w:style w:type="paragraph" w:customStyle="1" w:styleId="ConsPlusCell">
    <w:name w:val="ConsPlusCell"/>
    <w:uiPriority w:val="99"/>
    <w:rPr>
      <w:rFonts w:ascii="Times New Roman" w:hAnsi="Times New Roman"/>
      <w:sz w:val="22"/>
      <w:szCs w:val="22"/>
      <w:lang w:eastAsia="en-US"/>
    </w:rPr>
  </w:style>
  <w:style w:type="character" w:styleId="ad">
    <w:name w:val="Hyperlink"/>
    <w:uiPriority w:val="99"/>
    <w:rPr>
      <w:rFonts w:cs="Times New Roman"/>
      <w:color w:val="0000FF"/>
      <w:u w:val="single"/>
    </w:rPr>
  </w:style>
  <w:style w:type="character" w:customStyle="1" w:styleId="52">
    <w:name w:val="Основной текст (5)_"/>
    <w:link w:val="53"/>
    <w:uiPriority w:val="99"/>
    <w:rPr>
      <w:rFonts w:ascii="Times New Roman" w:hAnsi="Times New Roman" w:cs="Times New Roman"/>
      <w:b/>
      <w:bCs/>
      <w:sz w:val="21"/>
      <w:szCs w:val="21"/>
      <w:shd w:val="clear" w:color="auto" w:fill="FFFFFF"/>
    </w:rPr>
  </w:style>
  <w:style w:type="paragraph" w:customStyle="1" w:styleId="53">
    <w:name w:val="Основной текст (5)"/>
    <w:basedOn w:val="a0"/>
    <w:link w:val="52"/>
    <w:uiPriority w:val="99"/>
    <w:pPr>
      <w:widowControl w:val="0"/>
      <w:shd w:val="clear" w:color="auto" w:fill="FFFFFF"/>
      <w:spacing w:line="317" w:lineRule="exact"/>
      <w:ind w:firstLine="0"/>
      <w:jc w:val="left"/>
    </w:pPr>
    <w:rPr>
      <w:b/>
      <w:bCs/>
      <w:sz w:val="21"/>
      <w:szCs w:val="21"/>
      <w:lang w:eastAsia="en-US"/>
    </w:rPr>
  </w:style>
  <w:style w:type="character" w:customStyle="1" w:styleId="22">
    <w:name w:val="Основной текст2"/>
    <w:uiPriority w:val="99"/>
    <w:rPr>
      <w:rFonts w:ascii="Times New Roman" w:hAnsi="Times New Roman" w:cs="Times New Roman"/>
      <w:color w:val="000000"/>
      <w:spacing w:val="10"/>
      <w:position w:val="0"/>
      <w:sz w:val="24"/>
      <w:szCs w:val="24"/>
      <w:u w:val="none"/>
      <w:shd w:val="clear" w:color="auto" w:fill="FFFFFF"/>
      <w:lang w:val="ru-RU"/>
    </w:rPr>
  </w:style>
  <w:style w:type="paragraph" w:customStyle="1" w:styleId="61">
    <w:name w:val="Основной текст6"/>
    <w:basedOn w:val="a0"/>
    <w:uiPriority w:val="99"/>
    <w:pPr>
      <w:widowControl w:val="0"/>
      <w:shd w:val="clear" w:color="auto" w:fill="FFFFFF"/>
      <w:spacing w:line="240" w:lineRule="atLeast"/>
      <w:ind w:firstLine="0"/>
      <w:jc w:val="left"/>
    </w:pPr>
    <w:rPr>
      <w:rFonts w:eastAsia="Times New Roman"/>
      <w:color w:val="000000"/>
      <w:spacing w:val="10"/>
      <w:szCs w:val="24"/>
    </w:rPr>
  </w:style>
  <w:style w:type="paragraph" w:styleId="ae">
    <w:name w:val="header"/>
    <w:basedOn w:val="a0"/>
    <w:link w:val="af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rPr>
      <w:rFonts w:ascii="Times New Roman" w:hAnsi="Times New Roman" w:cs="Times New Roman"/>
      <w:sz w:val="24"/>
      <w:lang w:eastAsia="ru-RU"/>
    </w:rPr>
  </w:style>
  <w:style w:type="paragraph" w:styleId="af0">
    <w:name w:val="footer"/>
    <w:basedOn w:val="a0"/>
    <w:link w:val="af1"/>
    <w:uiPriority w:val="99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link w:val="af0"/>
    <w:uiPriority w:val="99"/>
    <w:rPr>
      <w:rFonts w:ascii="Times New Roman" w:hAnsi="Times New Roman" w:cs="Times New Roman"/>
      <w:sz w:val="24"/>
      <w:lang w:eastAsia="ru-RU"/>
    </w:rPr>
  </w:style>
  <w:style w:type="table" w:styleId="af2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f3">
    <w:name w:val="Пункт"/>
    <w:basedOn w:val="a0"/>
    <w:link w:val="af4"/>
    <w:uiPriority w:val="99"/>
    <w:pPr>
      <w:tabs>
        <w:tab w:val="num" w:pos="1980"/>
      </w:tabs>
      <w:ind w:left="1404" w:hanging="504"/>
    </w:pPr>
    <w:rPr>
      <w:szCs w:val="20"/>
    </w:rPr>
  </w:style>
  <w:style w:type="character" w:customStyle="1" w:styleId="af4">
    <w:name w:val="Пункт Знак"/>
    <w:link w:val="af3"/>
    <w:uiPriority w:val="99"/>
    <w:rPr>
      <w:rFonts w:ascii="Times New Roman" w:hAnsi="Times New Roman"/>
      <w:sz w:val="24"/>
      <w:lang w:eastAsia="ru-RU"/>
    </w:rPr>
  </w:style>
  <w:style w:type="paragraph" w:customStyle="1" w:styleId="13">
    <w:name w:val="Без интервала1"/>
    <w:uiPriority w:val="99"/>
    <w:rPr>
      <w:rFonts w:eastAsia="Times New Roman"/>
      <w:sz w:val="22"/>
      <w:szCs w:val="22"/>
      <w:lang w:val="en-US" w:eastAsia="en-US"/>
    </w:rPr>
  </w:style>
  <w:style w:type="paragraph" w:customStyle="1" w:styleId="Style2">
    <w:name w:val="Style2"/>
    <w:basedOn w:val="a0"/>
    <w:uiPriority w:val="99"/>
    <w:pPr>
      <w:widowControl w:val="0"/>
      <w:spacing w:line="208" w:lineRule="exact"/>
      <w:ind w:firstLine="0"/>
    </w:pPr>
    <w:rPr>
      <w:rFonts w:ascii="Arial Narrow" w:eastAsia="Times New Roman" w:hAnsi="Arial Narrow" w:cs="Arial Narrow"/>
      <w:szCs w:val="24"/>
    </w:rPr>
  </w:style>
  <w:style w:type="character" w:customStyle="1" w:styleId="FontStyle20">
    <w:name w:val="Font Style20"/>
    <w:uiPriority w:val="99"/>
    <w:rPr>
      <w:rFonts w:ascii="Arial Narrow" w:hAnsi="Arial Narrow"/>
      <w:sz w:val="18"/>
    </w:rPr>
  </w:style>
  <w:style w:type="paragraph" w:customStyle="1" w:styleId="1">
    <w:name w:val="Маркер1"/>
    <w:basedOn w:val="a0"/>
    <w:link w:val="14"/>
    <w:uiPriority w:val="99"/>
    <w:pPr>
      <w:numPr>
        <w:numId w:val="3"/>
      </w:numPr>
      <w:spacing w:line="312" w:lineRule="auto"/>
    </w:pPr>
    <w:rPr>
      <w:sz w:val="28"/>
      <w:szCs w:val="20"/>
    </w:rPr>
  </w:style>
  <w:style w:type="character" w:customStyle="1" w:styleId="14">
    <w:name w:val="Маркер1 Знак"/>
    <w:link w:val="1"/>
    <w:uiPriority w:val="99"/>
    <w:rPr>
      <w:rFonts w:ascii="Times New Roman" w:hAnsi="Times New Roman"/>
      <w:sz w:val="28"/>
    </w:rPr>
  </w:style>
  <w:style w:type="character" w:customStyle="1" w:styleId="apple-style-span">
    <w:name w:val="apple-style-span"/>
    <w:uiPriority w:val="99"/>
    <w:rPr>
      <w:rFonts w:cs="Times New Roman"/>
    </w:rPr>
  </w:style>
  <w:style w:type="character" w:customStyle="1" w:styleId="apple-converted-space">
    <w:name w:val="apple-converted-space"/>
    <w:rPr>
      <w:rFonts w:cs="Times New Roman"/>
    </w:rPr>
  </w:style>
  <w:style w:type="paragraph" w:customStyle="1" w:styleId="15">
    <w:name w:val="Знак Знак1 Знак Знак Знак Знак Знак Знак"/>
    <w:basedOn w:val="a0"/>
    <w:uiPriority w:val="99"/>
    <w:pPr>
      <w:spacing w:after="160" w:line="240" w:lineRule="exact"/>
      <w:ind w:firstLine="0"/>
      <w:jc w:val="left"/>
    </w:pPr>
    <w:rPr>
      <w:rFonts w:ascii="Verdana" w:eastAsia="Times New Roman" w:hAnsi="Verdana" w:cs="Verdana"/>
      <w:szCs w:val="24"/>
      <w:lang w:val="en-US" w:eastAsia="en-US"/>
    </w:rPr>
  </w:style>
  <w:style w:type="paragraph" w:customStyle="1" w:styleId="Default">
    <w:name w:val="Default"/>
    <w:rPr>
      <w:rFonts w:ascii="Arial" w:eastAsia="Times New Roman" w:hAnsi="Arial" w:cs="Arial"/>
      <w:color w:val="000000"/>
      <w:sz w:val="24"/>
      <w:szCs w:val="24"/>
    </w:rPr>
  </w:style>
  <w:style w:type="paragraph" w:customStyle="1" w:styleId="techfont1">
    <w:name w:val="tech_font1"/>
    <w:basedOn w:val="a0"/>
    <w:uiPriority w:val="99"/>
    <w:pPr>
      <w:spacing w:before="100" w:beforeAutospacing="1" w:after="100" w:afterAutospacing="1"/>
      <w:ind w:firstLine="0"/>
      <w:jc w:val="left"/>
    </w:pPr>
    <w:rPr>
      <w:szCs w:val="24"/>
    </w:rPr>
  </w:style>
  <w:style w:type="table" w:customStyle="1" w:styleId="16">
    <w:name w:val="Сетка таблицы1"/>
    <w:rPr>
      <w:rFonts w:eastAsia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">
    <w:name w:val="Сетка таблицы2"/>
    <w:uiPriority w:val="59"/>
    <w:rPr>
      <w:rFonts w:eastAsia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">
    <w:name w:val="Сетка таблицы3"/>
    <w:uiPriority w:val="59"/>
    <w:rPr>
      <w:rFonts w:eastAsia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">
    <w:name w:val="Сетка таблицы4"/>
    <w:uiPriority w:val="99"/>
    <w:rPr>
      <w:rFonts w:eastAsia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Balloon Text"/>
    <w:basedOn w:val="a0"/>
    <w:link w:val="af6"/>
    <w:uiPriority w:val="99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link w:val="af5"/>
    <w:uiPriority w:val="99"/>
    <w:rPr>
      <w:rFonts w:ascii="Tahoma" w:hAnsi="Tahoma" w:cs="Tahoma"/>
      <w:sz w:val="16"/>
      <w:szCs w:val="16"/>
    </w:rPr>
  </w:style>
  <w:style w:type="paragraph" w:customStyle="1" w:styleId="17">
    <w:name w:val="Абзац списка1"/>
    <w:basedOn w:val="a0"/>
    <w:link w:val="ListParagraphChar"/>
    <w:pPr>
      <w:ind w:left="720" w:firstLine="0"/>
      <w:contextualSpacing/>
      <w:jc w:val="left"/>
    </w:pPr>
    <w:rPr>
      <w:rFonts w:ascii="Calibri" w:hAnsi="Calibri"/>
      <w:sz w:val="28"/>
      <w:szCs w:val="20"/>
    </w:rPr>
  </w:style>
  <w:style w:type="character" w:customStyle="1" w:styleId="ListParagraphChar">
    <w:name w:val="List Paragraph Char"/>
    <w:link w:val="17"/>
    <w:uiPriority w:val="99"/>
    <w:rPr>
      <w:sz w:val="28"/>
    </w:rPr>
  </w:style>
  <w:style w:type="character" w:customStyle="1" w:styleId="af7">
    <w:name w:val="МК Знак"/>
    <w:link w:val="af8"/>
    <w:uiPriority w:val="99"/>
    <w:rPr>
      <w:sz w:val="24"/>
    </w:rPr>
  </w:style>
  <w:style w:type="paragraph" w:customStyle="1" w:styleId="af8">
    <w:name w:val="МК"/>
    <w:basedOn w:val="a0"/>
    <w:link w:val="af7"/>
    <w:uiPriority w:val="99"/>
    <w:pPr>
      <w:ind w:firstLine="0"/>
    </w:pPr>
    <w:rPr>
      <w:rFonts w:ascii="Calibri" w:hAnsi="Calibri"/>
      <w:szCs w:val="20"/>
    </w:rPr>
  </w:style>
  <w:style w:type="character" w:customStyle="1" w:styleId="af9">
    <w:name w:val="МК Знак Знак Знак"/>
    <w:link w:val="afa"/>
    <w:uiPriority w:val="99"/>
    <w:rPr>
      <w:sz w:val="24"/>
    </w:rPr>
  </w:style>
  <w:style w:type="paragraph" w:customStyle="1" w:styleId="afa">
    <w:name w:val="МК Знак Знак"/>
    <w:basedOn w:val="a0"/>
    <w:link w:val="af9"/>
    <w:uiPriority w:val="99"/>
    <w:pPr>
      <w:ind w:firstLine="0"/>
    </w:pPr>
    <w:rPr>
      <w:rFonts w:ascii="Calibri" w:hAnsi="Calibri"/>
      <w:szCs w:val="20"/>
    </w:rPr>
  </w:style>
  <w:style w:type="table" w:customStyle="1" w:styleId="54">
    <w:name w:val="Сетка таблицы5"/>
    <w:uiPriority w:val="99"/>
    <w:rPr>
      <w:rFonts w:eastAsia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4">
    <w:name w:val="Body Text Indent 2"/>
    <w:basedOn w:val="a0"/>
    <w:link w:val="25"/>
    <w:pPr>
      <w:keepLines/>
      <w:spacing w:line="320" w:lineRule="exact"/>
      <w:ind w:firstLine="567"/>
    </w:pPr>
    <w:rPr>
      <w:rFonts w:eastAsia="Times New Roman"/>
      <w:sz w:val="28"/>
      <w:szCs w:val="28"/>
    </w:rPr>
  </w:style>
  <w:style w:type="character" w:customStyle="1" w:styleId="25">
    <w:name w:val="Основной текст с отступом 2 Знак"/>
    <w:link w:val="24"/>
    <w:rPr>
      <w:rFonts w:ascii="Times New Roman" w:hAnsi="Times New Roman" w:cs="Times New Roman"/>
      <w:sz w:val="28"/>
      <w:szCs w:val="28"/>
    </w:rPr>
  </w:style>
  <w:style w:type="paragraph" w:styleId="34">
    <w:name w:val="Body Text Indent 3"/>
    <w:basedOn w:val="a0"/>
    <w:link w:val="35"/>
    <w:pPr>
      <w:keepLines/>
      <w:spacing w:line="320" w:lineRule="exact"/>
      <w:ind w:firstLine="567"/>
    </w:pPr>
    <w:rPr>
      <w:rFonts w:eastAsia="Times New Roman"/>
      <w:szCs w:val="20"/>
    </w:rPr>
  </w:style>
  <w:style w:type="character" w:customStyle="1" w:styleId="35">
    <w:name w:val="Основной текст с отступом 3 Знак"/>
    <w:link w:val="34"/>
    <w:rPr>
      <w:rFonts w:ascii="Times New Roman" w:hAnsi="Times New Roman" w:cs="Times New Roman"/>
      <w:sz w:val="20"/>
      <w:szCs w:val="20"/>
    </w:rPr>
  </w:style>
  <w:style w:type="paragraph" w:styleId="afb">
    <w:name w:val="Body Text"/>
    <w:basedOn w:val="a0"/>
    <w:link w:val="afc"/>
    <w:pPr>
      <w:ind w:firstLine="0"/>
      <w:jc w:val="center"/>
    </w:pPr>
    <w:rPr>
      <w:rFonts w:eastAsia="Times New Roman"/>
      <w:sz w:val="28"/>
      <w:szCs w:val="24"/>
    </w:rPr>
  </w:style>
  <w:style w:type="character" w:customStyle="1" w:styleId="afc">
    <w:name w:val="Основной текст Знак"/>
    <w:link w:val="afb"/>
    <w:rPr>
      <w:rFonts w:ascii="Times New Roman" w:hAnsi="Times New Roman" w:cs="Times New Roman"/>
      <w:sz w:val="24"/>
      <w:szCs w:val="24"/>
    </w:rPr>
  </w:style>
  <w:style w:type="paragraph" w:styleId="36">
    <w:name w:val="toc 3"/>
    <w:basedOn w:val="a0"/>
    <w:next w:val="a0"/>
    <w:uiPriority w:val="99"/>
    <w:pPr>
      <w:ind w:left="480" w:firstLine="0"/>
      <w:jc w:val="left"/>
    </w:pPr>
    <w:rPr>
      <w:rFonts w:eastAsia="Times New Roman"/>
      <w:i/>
      <w:iCs/>
      <w:sz w:val="20"/>
      <w:szCs w:val="20"/>
    </w:rPr>
  </w:style>
  <w:style w:type="paragraph" w:styleId="afd">
    <w:name w:val="Title"/>
    <w:basedOn w:val="a0"/>
    <w:link w:val="afe"/>
    <w:qFormat/>
    <w:pPr>
      <w:spacing w:before="240" w:after="60"/>
      <w:ind w:firstLine="0"/>
      <w:jc w:val="center"/>
      <w:outlineLvl w:val="0"/>
    </w:pPr>
    <w:rPr>
      <w:rFonts w:ascii="Arial" w:eastAsia="Times New Roman" w:hAnsi="Arial"/>
      <w:b/>
      <w:sz w:val="32"/>
      <w:szCs w:val="20"/>
    </w:rPr>
  </w:style>
  <w:style w:type="character" w:customStyle="1" w:styleId="afe">
    <w:name w:val="Заголовок Знак"/>
    <w:link w:val="afd"/>
    <w:rPr>
      <w:rFonts w:ascii="Arial" w:hAnsi="Arial" w:cs="Times New Roman"/>
      <w:b/>
      <w:sz w:val="20"/>
      <w:szCs w:val="20"/>
    </w:rPr>
  </w:style>
  <w:style w:type="paragraph" w:customStyle="1" w:styleId="18">
    <w:name w:val="Стиль1"/>
    <w:basedOn w:val="a0"/>
    <w:uiPriority w:val="99"/>
    <w:pPr>
      <w:keepNext/>
      <w:keepLines/>
      <w:widowControl w:val="0"/>
      <w:suppressLineNumbers/>
      <w:tabs>
        <w:tab w:val="num" w:pos="432"/>
      </w:tabs>
      <w:spacing w:after="60"/>
      <w:ind w:left="432" w:hanging="432"/>
      <w:jc w:val="left"/>
    </w:pPr>
    <w:rPr>
      <w:rFonts w:eastAsia="Times New Roman"/>
      <w:b/>
      <w:sz w:val="28"/>
      <w:szCs w:val="24"/>
    </w:rPr>
  </w:style>
  <w:style w:type="paragraph" w:customStyle="1" w:styleId="26">
    <w:name w:val="Стиль2"/>
    <w:basedOn w:val="27"/>
    <w:uiPriority w:val="99"/>
    <w:pPr>
      <w:keepNext/>
      <w:keepLines/>
      <w:widowControl w:val="0"/>
      <w:suppressLineNumbers/>
      <w:tabs>
        <w:tab w:val="clear" w:pos="432"/>
        <w:tab w:val="num" w:pos="1476"/>
      </w:tabs>
      <w:spacing w:after="60"/>
      <w:ind w:left="1476" w:hanging="576"/>
      <w:jc w:val="both"/>
    </w:pPr>
    <w:rPr>
      <w:b/>
      <w:szCs w:val="20"/>
    </w:rPr>
  </w:style>
  <w:style w:type="paragraph" w:styleId="27">
    <w:name w:val="List Number 2"/>
    <w:basedOn w:val="a0"/>
    <w:uiPriority w:val="99"/>
    <w:pPr>
      <w:tabs>
        <w:tab w:val="num" w:pos="432"/>
      </w:tabs>
      <w:ind w:left="432" w:hanging="432"/>
      <w:jc w:val="left"/>
    </w:pPr>
    <w:rPr>
      <w:rFonts w:eastAsia="Times New Roman"/>
      <w:szCs w:val="24"/>
    </w:rPr>
  </w:style>
  <w:style w:type="paragraph" w:customStyle="1" w:styleId="37">
    <w:name w:val="Стиль3"/>
    <w:basedOn w:val="24"/>
    <w:uiPriority w:val="99"/>
    <w:pPr>
      <w:keepLines w:val="0"/>
      <w:widowControl w:val="0"/>
      <w:tabs>
        <w:tab w:val="num" w:pos="1307"/>
      </w:tabs>
      <w:spacing w:line="240" w:lineRule="auto"/>
      <w:ind w:left="1080" w:firstLine="0"/>
    </w:pPr>
    <w:rPr>
      <w:sz w:val="24"/>
      <w:szCs w:val="20"/>
    </w:rPr>
  </w:style>
  <w:style w:type="paragraph" w:customStyle="1" w:styleId="ConsNormal">
    <w:name w:val="ConsNormal"/>
    <w:link w:val="ConsNormal0"/>
    <w:pPr>
      <w:widowControl w:val="0"/>
      <w:ind w:right="19772" w:firstLine="720"/>
    </w:pPr>
    <w:rPr>
      <w:rFonts w:ascii="Arial" w:eastAsia="Times New Roman" w:hAnsi="Arial" w:cs="Arial"/>
    </w:rPr>
  </w:style>
  <w:style w:type="paragraph" w:styleId="28">
    <w:name w:val="Body Text 2"/>
    <w:basedOn w:val="a0"/>
    <w:link w:val="29"/>
    <w:pPr>
      <w:spacing w:after="120" w:line="480" w:lineRule="auto"/>
      <w:ind w:firstLine="0"/>
      <w:jc w:val="left"/>
    </w:pPr>
    <w:rPr>
      <w:rFonts w:eastAsia="Times New Roman"/>
      <w:szCs w:val="24"/>
    </w:rPr>
  </w:style>
  <w:style w:type="character" w:customStyle="1" w:styleId="29">
    <w:name w:val="Основной текст 2 Знак"/>
    <w:link w:val="28"/>
    <w:rPr>
      <w:rFonts w:ascii="Times New Roman" w:hAnsi="Times New Roman" w:cs="Times New Roman"/>
      <w:sz w:val="24"/>
      <w:szCs w:val="24"/>
    </w:rPr>
  </w:style>
  <w:style w:type="paragraph" w:styleId="aff">
    <w:name w:val="List Bullet"/>
    <w:basedOn w:val="a0"/>
    <w:uiPriority w:val="99"/>
    <w:pPr>
      <w:widowControl w:val="0"/>
      <w:spacing w:after="60"/>
      <w:ind w:firstLine="0"/>
    </w:pPr>
    <w:rPr>
      <w:rFonts w:eastAsia="Times New Roman"/>
      <w:szCs w:val="24"/>
    </w:rPr>
  </w:style>
  <w:style w:type="paragraph" w:styleId="38">
    <w:name w:val="Body Text 3"/>
    <w:basedOn w:val="a0"/>
    <w:link w:val="39"/>
    <w:pPr>
      <w:spacing w:after="120"/>
      <w:ind w:firstLine="0"/>
      <w:jc w:val="left"/>
    </w:pPr>
    <w:rPr>
      <w:rFonts w:eastAsia="Times New Roman"/>
      <w:sz w:val="16"/>
      <w:szCs w:val="16"/>
    </w:rPr>
  </w:style>
  <w:style w:type="character" w:customStyle="1" w:styleId="39">
    <w:name w:val="Основной текст 3 Знак"/>
    <w:link w:val="38"/>
    <w:rPr>
      <w:rFonts w:ascii="Times New Roman" w:hAnsi="Times New Roman" w:cs="Times New Roman"/>
      <w:sz w:val="16"/>
      <w:szCs w:val="16"/>
    </w:rPr>
  </w:style>
  <w:style w:type="paragraph" w:styleId="aff0">
    <w:name w:val="Body Text Indent"/>
    <w:basedOn w:val="a0"/>
    <w:link w:val="aff1"/>
    <w:pPr>
      <w:spacing w:after="120"/>
      <w:ind w:left="283" w:firstLine="0"/>
      <w:jc w:val="left"/>
    </w:pPr>
    <w:rPr>
      <w:rFonts w:eastAsia="Times New Roman"/>
      <w:szCs w:val="24"/>
    </w:rPr>
  </w:style>
  <w:style w:type="character" w:customStyle="1" w:styleId="aff1">
    <w:name w:val="Основной текст с отступом Знак"/>
    <w:link w:val="aff0"/>
    <w:rPr>
      <w:rFonts w:ascii="Times New Roman" w:hAnsi="Times New Roman" w:cs="Times New Roman"/>
      <w:sz w:val="24"/>
      <w:szCs w:val="24"/>
    </w:rPr>
  </w:style>
  <w:style w:type="paragraph" w:customStyle="1" w:styleId="HeadDoc">
    <w:name w:val="HeadDoc"/>
    <w:uiPriority w:val="99"/>
    <w:pPr>
      <w:keepLines/>
      <w:jc w:val="both"/>
    </w:pPr>
    <w:rPr>
      <w:rFonts w:ascii="Times New Roman" w:eastAsia="Times New Roman" w:hAnsi="Times New Roman"/>
      <w:sz w:val="28"/>
    </w:rPr>
  </w:style>
  <w:style w:type="paragraph" w:customStyle="1" w:styleId="aff2">
    <w:name w:val="Словарная статья"/>
    <w:basedOn w:val="a0"/>
    <w:next w:val="a0"/>
    <w:uiPriority w:val="99"/>
    <w:pPr>
      <w:ind w:right="118" w:firstLine="0"/>
    </w:pPr>
    <w:rPr>
      <w:rFonts w:ascii="Arial" w:eastAsia="Times New Roman" w:hAnsi="Arial"/>
      <w:sz w:val="20"/>
      <w:szCs w:val="20"/>
    </w:rPr>
  </w:style>
  <w:style w:type="paragraph" w:customStyle="1" w:styleId="aff3">
    <w:name w:val="Íîðìàëüíûé"/>
    <w:uiPriority w:val="99"/>
    <w:semiHidden/>
    <w:rPr>
      <w:rFonts w:ascii="Courier" w:eastAsia="Times New Roman" w:hAnsi="Courier"/>
      <w:sz w:val="24"/>
      <w:lang w:val="en-GB"/>
    </w:rPr>
  </w:style>
  <w:style w:type="paragraph" w:styleId="aff4">
    <w:name w:val="Note Heading"/>
    <w:basedOn w:val="a0"/>
    <w:next w:val="a0"/>
    <w:link w:val="aff5"/>
    <w:uiPriority w:val="99"/>
    <w:pPr>
      <w:spacing w:after="60"/>
      <w:ind w:firstLine="0"/>
    </w:pPr>
    <w:rPr>
      <w:rFonts w:eastAsia="Times New Roman"/>
      <w:szCs w:val="24"/>
    </w:rPr>
  </w:style>
  <w:style w:type="character" w:customStyle="1" w:styleId="aff5">
    <w:name w:val="Заголовок записки Знак"/>
    <w:link w:val="aff4"/>
    <w:uiPriority w:val="99"/>
    <w:rPr>
      <w:rFonts w:ascii="Times New Roman" w:hAnsi="Times New Roman" w:cs="Times New Roman"/>
      <w:sz w:val="24"/>
      <w:szCs w:val="24"/>
    </w:rPr>
  </w:style>
  <w:style w:type="paragraph" w:customStyle="1" w:styleId="aff6">
    <w:name w:val="Заголовок к тексту"/>
    <w:basedOn w:val="a0"/>
    <w:next w:val="afb"/>
    <w:uiPriority w:val="99"/>
    <w:pPr>
      <w:spacing w:after="480" w:line="240" w:lineRule="exact"/>
      <w:ind w:firstLine="0"/>
      <w:jc w:val="left"/>
    </w:pPr>
    <w:rPr>
      <w:rFonts w:eastAsia="Times New Roman"/>
      <w:b/>
      <w:sz w:val="28"/>
      <w:szCs w:val="20"/>
    </w:rPr>
  </w:style>
  <w:style w:type="character" w:styleId="aff7">
    <w:name w:val="footnote reference"/>
    <w:rPr>
      <w:rFonts w:cs="Times New Roman"/>
      <w:vertAlign w:val="superscript"/>
    </w:rPr>
  </w:style>
  <w:style w:type="paragraph" w:styleId="aff8">
    <w:name w:val="endnote text"/>
    <w:basedOn w:val="a0"/>
    <w:link w:val="aff9"/>
    <w:uiPriority w:val="99"/>
    <w:pPr>
      <w:ind w:firstLine="0"/>
      <w:jc w:val="left"/>
    </w:pPr>
    <w:rPr>
      <w:rFonts w:eastAsia="Times New Roman"/>
      <w:sz w:val="20"/>
      <w:szCs w:val="20"/>
    </w:rPr>
  </w:style>
  <w:style w:type="character" w:customStyle="1" w:styleId="aff9">
    <w:name w:val="Текст концевой сноски Знак"/>
    <w:link w:val="aff8"/>
    <w:uiPriority w:val="99"/>
    <w:rPr>
      <w:rFonts w:ascii="Times New Roman" w:hAnsi="Times New Roman" w:cs="Times New Roman"/>
      <w:sz w:val="20"/>
      <w:szCs w:val="20"/>
    </w:rPr>
  </w:style>
  <w:style w:type="character" w:styleId="affa">
    <w:name w:val="endnote reference"/>
    <w:uiPriority w:val="99"/>
    <w:semiHidden/>
    <w:rPr>
      <w:rFonts w:cs="Times New Roman"/>
      <w:vertAlign w:val="superscript"/>
    </w:rPr>
  </w:style>
  <w:style w:type="paragraph" w:styleId="affb">
    <w:name w:val="footnote text"/>
    <w:basedOn w:val="a0"/>
    <w:link w:val="affc"/>
    <w:uiPriority w:val="99"/>
    <w:pPr>
      <w:ind w:firstLine="0"/>
      <w:jc w:val="left"/>
    </w:pPr>
    <w:rPr>
      <w:rFonts w:eastAsia="Times New Roman"/>
      <w:sz w:val="20"/>
      <w:szCs w:val="20"/>
    </w:rPr>
  </w:style>
  <w:style w:type="character" w:customStyle="1" w:styleId="affc">
    <w:name w:val="Текст сноски Знак"/>
    <w:link w:val="affb"/>
    <w:uiPriority w:val="99"/>
    <w:rPr>
      <w:rFonts w:ascii="Times New Roman" w:hAnsi="Times New Roman" w:cs="Times New Roman"/>
      <w:sz w:val="20"/>
      <w:szCs w:val="20"/>
    </w:rPr>
  </w:style>
  <w:style w:type="table" w:customStyle="1" w:styleId="62">
    <w:name w:val="Сетка таблицы6"/>
    <w:uiPriority w:val="99"/>
    <w:rPr>
      <w:rFonts w:ascii="Times New Roman" w:eastAsia="Times New Roman" w:hAnsi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d">
    <w:name w:val="page number"/>
    <w:rPr>
      <w:rFonts w:cs="Times New Roman"/>
    </w:rPr>
  </w:style>
  <w:style w:type="paragraph" w:customStyle="1" w:styleId="19">
    <w:name w:val="Знак1"/>
    <w:basedOn w:val="a0"/>
    <w:pPr>
      <w:spacing w:after="160" w:line="240" w:lineRule="exact"/>
      <w:ind w:firstLine="0"/>
      <w:jc w:val="left"/>
    </w:pPr>
    <w:rPr>
      <w:rFonts w:ascii="Verdana" w:eastAsia="Times New Roman" w:hAnsi="Verdana"/>
      <w:sz w:val="20"/>
      <w:szCs w:val="20"/>
      <w:lang w:val="en-US" w:eastAsia="en-US"/>
    </w:rPr>
  </w:style>
  <w:style w:type="paragraph" w:customStyle="1" w:styleId="affe">
    <w:name w:val="регистрационные поля"/>
    <w:basedOn w:val="a0"/>
    <w:uiPriority w:val="99"/>
    <w:pPr>
      <w:spacing w:line="240" w:lineRule="exact"/>
      <w:ind w:firstLine="0"/>
      <w:jc w:val="center"/>
    </w:pPr>
    <w:rPr>
      <w:rFonts w:eastAsia="Times New Roman"/>
      <w:sz w:val="28"/>
      <w:szCs w:val="20"/>
      <w:lang w:val="en-US"/>
    </w:rPr>
  </w:style>
  <w:style w:type="paragraph" w:customStyle="1" w:styleId="afff">
    <w:name w:val="Стиль"/>
    <w:basedOn w:val="a0"/>
    <w:uiPriority w:val="99"/>
    <w:pPr>
      <w:tabs>
        <w:tab w:val="left" w:pos="2160"/>
      </w:tabs>
      <w:spacing w:before="120" w:line="240" w:lineRule="exact"/>
      <w:ind w:firstLine="0"/>
    </w:pPr>
    <w:rPr>
      <w:rFonts w:ascii="Courier New" w:eastAsia="Times New Roman" w:hAnsi="Courier New" w:cs="Courier New"/>
      <w:b/>
      <w:bCs/>
      <w:sz w:val="18"/>
      <w:szCs w:val="18"/>
      <w:lang w:val="en-US"/>
    </w:rPr>
  </w:style>
  <w:style w:type="paragraph" w:customStyle="1" w:styleId="311">
    <w:name w:val="аголовок 31"/>
    <w:basedOn w:val="a0"/>
    <w:next w:val="a0"/>
    <w:uiPriority w:val="99"/>
    <w:pPr>
      <w:keepNext/>
      <w:ind w:firstLine="0"/>
    </w:pPr>
    <w:rPr>
      <w:rFonts w:eastAsia="Times New Roman"/>
      <w:szCs w:val="24"/>
    </w:rPr>
  </w:style>
  <w:style w:type="paragraph" w:styleId="1a">
    <w:name w:val="toc 1"/>
    <w:basedOn w:val="a0"/>
    <w:next w:val="a0"/>
    <w:uiPriority w:val="99"/>
    <w:pPr>
      <w:tabs>
        <w:tab w:val="right" w:leader="dot" w:pos="10065"/>
      </w:tabs>
      <w:spacing w:before="120" w:after="120"/>
      <w:ind w:firstLine="0"/>
      <w:jc w:val="center"/>
    </w:pPr>
    <w:rPr>
      <w:rFonts w:ascii="Courier New" w:eastAsia="Times New Roman" w:hAnsi="Courier New" w:cs="Courier New"/>
      <w:b/>
      <w:bCs/>
      <w:caps/>
      <w:sz w:val="18"/>
      <w:szCs w:val="18"/>
    </w:rPr>
  </w:style>
  <w:style w:type="paragraph" w:styleId="2a">
    <w:name w:val="toc 2"/>
    <w:basedOn w:val="a0"/>
    <w:next w:val="a0"/>
    <w:pPr>
      <w:tabs>
        <w:tab w:val="right" w:leader="dot" w:pos="10065"/>
      </w:tabs>
      <w:spacing w:before="120"/>
      <w:ind w:left="238" w:right="142" w:firstLine="0"/>
      <w:jc w:val="left"/>
    </w:pPr>
    <w:rPr>
      <w:rFonts w:ascii="Courier New" w:eastAsia="Times New Roman" w:hAnsi="Courier New" w:cs="Courier New"/>
      <w:b/>
      <w:smallCaps/>
      <w:sz w:val="18"/>
      <w:szCs w:val="18"/>
    </w:rPr>
  </w:style>
  <w:style w:type="paragraph" w:styleId="43">
    <w:name w:val="toc 4"/>
    <w:basedOn w:val="a0"/>
    <w:next w:val="a0"/>
    <w:uiPriority w:val="99"/>
    <w:pPr>
      <w:ind w:left="720" w:firstLine="0"/>
      <w:jc w:val="left"/>
    </w:pPr>
    <w:rPr>
      <w:rFonts w:eastAsia="Times New Roman"/>
      <w:sz w:val="18"/>
      <w:szCs w:val="18"/>
    </w:rPr>
  </w:style>
  <w:style w:type="character" w:styleId="afff0">
    <w:name w:val="FollowedHyperlink"/>
    <w:rPr>
      <w:rFonts w:cs="Times New Roman"/>
      <w:color w:val="800080"/>
      <w:u w:val="single"/>
    </w:rPr>
  </w:style>
  <w:style w:type="paragraph" w:customStyle="1" w:styleId="ConsNonformat">
    <w:name w:val="ConsNonformat"/>
    <w:pPr>
      <w:widowControl w:val="0"/>
    </w:pPr>
    <w:rPr>
      <w:rFonts w:ascii="Courier New" w:eastAsia="Times New Roman" w:hAnsi="Courier New"/>
    </w:rPr>
  </w:style>
  <w:style w:type="paragraph" w:customStyle="1" w:styleId="afff1">
    <w:name w:val="Адресат"/>
    <w:basedOn w:val="a0"/>
    <w:uiPriority w:val="99"/>
    <w:pPr>
      <w:spacing w:line="240" w:lineRule="exact"/>
      <w:ind w:firstLine="0"/>
      <w:jc w:val="left"/>
    </w:pPr>
    <w:rPr>
      <w:rFonts w:eastAsia="Times New Roman"/>
      <w:sz w:val="28"/>
      <w:szCs w:val="20"/>
    </w:rPr>
  </w:style>
  <w:style w:type="paragraph" w:customStyle="1" w:styleId="Web">
    <w:name w:val="Обычный (Web)"/>
    <w:basedOn w:val="a0"/>
    <w:uiPriority w:val="99"/>
    <w:pPr>
      <w:spacing w:before="100" w:beforeAutospacing="1" w:after="100" w:afterAutospacing="1"/>
      <w:ind w:firstLine="0"/>
      <w:jc w:val="left"/>
    </w:pPr>
    <w:rPr>
      <w:rFonts w:ascii="Arial Unicode MS" w:eastAsia="Arial Unicode MS" w:hAnsi="Arial Unicode MS" w:cs="Arial Unicode MS"/>
      <w:color w:val="000000"/>
      <w:szCs w:val="24"/>
    </w:rPr>
  </w:style>
  <w:style w:type="paragraph" w:customStyle="1" w:styleId="afff2">
    <w:name w:val="А_обычный"/>
    <w:basedOn w:val="a0"/>
    <w:uiPriority w:val="99"/>
    <w:pPr>
      <w:ind w:firstLine="709"/>
    </w:pPr>
    <w:rPr>
      <w:rFonts w:eastAsia="Times New Roman"/>
      <w:szCs w:val="24"/>
    </w:rPr>
  </w:style>
  <w:style w:type="paragraph" w:styleId="afff3">
    <w:name w:val="Document Map"/>
    <w:basedOn w:val="a0"/>
    <w:link w:val="afff4"/>
    <w:pPr>
      <w:shd w:val="clear" w:color="auto" w:fill="000080"/>
      <w:ind w:firstLine="0"/>
      <w:jc w:val="left"/>
    </w:pPr>
    <w:rPr>
      <w:rFonts w:ascii="Tahoma" w:eastAsia="Times New Roman" w:hAnsi="Tahoma" w:cs="Tahoma"/>
      <w:sz w:val="20"/>
      <w:szCs w:val="20"/>
    </w:rPr>
  </w:style>
  <w:style w:type="character" w:customStyle="1" w:styleId="afff4">
    <w:name w:val="Схема документа Знак"/>
    <w:link w:val="afff3"/>
    <w:rPr>
      <w:rFonts w:ascii="Tahoma" w:hAnsi="Tahoma" w:cs="Tahoma"/>
      <w:sz w:val="20"/>
      <w:szCs w:val="20"/>
      <w:shd w:val="clear" w:color="auto" w:fill="000080"/>
    </w:rPr>
  </w:style>
  <w:style w:type="paragraph" w:styleId="55">
    <w:name w:val="toc 5"/>
    <w:basedOn w:val="a0"/>
    <w:next w:val="a0"/>
    <w:uiPriority w:val="99"/>
    <w:pPr>
      <w:ind w:left="960" w:firstLine="0"/>
      <w:jc w:val="left"/>
    </w:pPr>
    <w:rPr>
      <w:rFonts w:eastAsia="Times New Roman"/>
      <w:sz w:val="18"/>
      <w:szCs w:val="18"/>
    </w:rPr>
  </w:style>
  <w:style w:type="paragraph" w:styleId="63">
    <w:name w:val="toc 6"/>
    <w:basedOn w:val="a0"/>
    <w:next w:val="a0"/>
    <w:uiPriority w:val="99"/>
    <w:pPr>
      <w:ind w:left="1200" w:firstLine="0"/>
      <w:jc w:val="left"/>
    </w:pPr>
    <w:rPr>
      <w:rFonts w:eastAsia="Times New Roman"/>
      <w:sz w:val="18"/>
      <w:szCs w:val="18"/>
    </w:rPr>
  </w:style>
  <w:style w:type="paragraph" w:styleId="71">
    <w:name w:val="toc 7"/>
    <w:basedOn w:val="a0"/>
    <w:next w:val="a0"/>
    <w:uiPriority w:val="99"/>
    <w:pPr>
      <w:ind w:left="1440" w:firstLine="0"/>
      <w:jc w:val="left"/>
    </w:pPr>
    <w:rPr>
      <w:rFonts w:eastAsia="Times New Roman"/>
      <w:sz w:val="18"/>
      <w:szCs w:val="18"/>
    </w:rPr>
  </w:style>
  <w:style w:type="paragraph" w:styleId="81">
    <w:name w:val="toc 8"/>
    <w:basedOn w:val="a0"/>
    <w:next w:val="a0"/>
    <w:uiPriority w:val="99"/>
    <w:pPr>
      <w:ind w:left="1680" w:firstLine="0"/>
      <w:jc w:val="left"/>
    </w:pPr>
    <w:rPr>
      <w:rFonts w:eastAsia="Times New Roman"/>
      <w:sz w:val="18"/>
      <w:szCs w:val="18"/>
    </w:rPr>
  </w:style>
  <w:style w:type="paragraph" w:styleId="91">
    <w:name w:val="toc 9"/>
    <w:basedOn w:val="a0"/>
    <w:next w:val="a0"/>
    <w:uiPriority w:val="99"/>
    <w:pPr>
      <w:ind w:left="1920" w:firstLine="0"/>
      <w:jc w:val="left"/>
    </w:pPr>
    <w:rPr>
      <w:rFonts w:eastAsia="Times New Roman"/>
      <w:sz w:val="18"/>
      <w:szCs w:val="18"/>
    </w:rPr>
  </w:style>
  <w:style w:type="paragraph" w:customStyle="1" w:styleId="02statia2">
    <w:name w:val="02statia2"/>
    <w:basedOn w:val="a0"/>
    <w:uiPriority w:val="99"/>
    <w:pPr>
      <w:spacing w:before="120" w:line="320" w:lineRule="atLeast"/>
      <w:ind w:left="2020" w:hanging="880"/>
    </w:pPr>
    <w:rPr>
      <w:rFonts w:ascii="GaramondNarrowC" w:eastAsia="Times New Roman" w:hAnsi="GaramondNarrowC"/>
      <w:color w:val="000000"/>
      <w:sz w:val="21"/>
      <w:szCs w:val="21"/>
    </w:rPr>
  </w:style>
  <w:style w:type="paragraph" w:customStyle="1" w:styleId="02statia3">
    <w:name w:val="02statia3"/>
    <w:basedOn w:val="a0"/>
    <w:uiPriority w:val="99"/>
    <w:pPr>
      <w:spacing w:before="120" w:line="320" w:lineRule="atLeast"/>
      <w:ind w:left="2900" w:hanging="880"/>
    </w:pPr>
    <w:rPr>
      <w:rFonts w:ascii="GaramondNarrowC" w:eastAsia="Times New Roman" w:hAnsi="GaramondNarrowC"/>
      <w:color w:val="000000"/>
      <w:sz w:val="21"/>
      <w:szCs w:val="21"/>
    </w:rPr>
  </w:style>
  <w:style w:type="paragraph" w:customStyle="1" w:styleId="3a">
    <w:name w:val="Стиль3 Знак"/>
    <w:basedOn w:val="24"/>
    <w:pPr>
      <w:keepLines w:val="0"/>
      <w:widowControl w:val="0"/>
      <w:tabs>
        <w:tab w:val="num" w:pos="227"/>
      </w:tabs>
      <w:spacing w:line="240" w:lineRule="auto"/>
      <w:ind w:firstLine="0"/>
    </w:pPr>
    <w:rPr>
      <w:sz w:val="24"/>
      <w:szCs w:val="20"/>
    </w:rPr>
  </w:style>
  <w:style w:type="character" w:styleId="afff5">
    <w:name w:val="Emphasis"/>
    <w:uiPriority w:val="20"/>
    <w:qFormat/>
    <w:rPr>
      <w:rFonts w:cs="Times New Roman"/>
      <w:i/>
    </w:rPr>
  </w:style>
  <w:style w:type="paragraph" w:styleId="afff6">
    <w:name w:val="Revision"/>
    <w:hidden/>
    <w:uiPriority w:val="99"/>
    <w:semiHidden/>
    <w:rPr>
      <w:rFonts w:ascii="Times New Roman" w:eastAsia="Times New Roman" w:hAnsi="Times New Roman"/>
      <w:sz w:val="24"/>
      <w:szCs w:val="24"/>
    </w:rPr>
  </w:style>
  <w:style w:type="paragraph" w:styleId="afff7">
    <w:name w:val="TOC Heading"/>
    <w:basedOn w:val="10"/>
    <w:next w:val="a0"/>
    <w:uiPriority w:val="99"/>
    <w:qFormat/>
    <w:pPr>
      <w:widowControl/>
      <w:spacing w:line="276" w:lineRule="auto"/>
      <w:outlineLvl w:val="9"/>
    </w:pPr>
    <w:rPr>
      <w:lang w:eastAsia="en-US"/>
    </w:rPr>
  </w:style>
  <w:style w:type="paragraph" w:styleId="afff8">
    <w:name w:val="Normal (Web)"/>
    <w:basedOn w:val="a0"/>
    <w:qFormat/>
    <w:pPr>
      <w:spacing w:before="120"/>
      <w:ind w:firstLine="0"/>
      <w:jc w:val="left"/>
    </w:pPr>
    <w:rPr>
      <w:rFonts w:eastAsia="Times New Roman"/>
      <w:szCs w:val="24"/>
    </w:rPr>
  </w:style>
  <w:style w:type="character" w:styleId="afff9">
    <w:name w:val="annotation reference"/>
    <w:uiPriority w:val="99"/>
    <w:rPr>
      <w:rFonts w:cs="Times New Roman"/>
      <w:sz w:val="16"/>
    </w:rPr>
  </w:style>
  <w:style w:type="paragraph" w:styleId="afffa">
    <w:name w:val="annotation text"/>
    <w:basedOn w:val="a0"/>
    <w:link w:val="afffb"/>
    <w:uiPriority w:val="99"/>
    <w:pPr>
      <w:ind w:firstLine="0"/>
      <w:jc w:val="left"/>
    </w:pPr>
    <w:rPr>
      <w:rFonts w:eastAsia="Times New Roman"/>
      <w:sz w:val="20"/>
      <w:szCs w:val="20"/>
    </w:rPr>
  </w:style>
  <w:style w:type="character" w:customStyle="1" w:styleId="afffb">
    <w:name w:val="Текст примечания Знак"/>
    <w:link w:val="afffa"/>
    <w:uiPriority w:val="99"/>
    <w:rPr>
      <w:rFonts w:ascii="Times New Roman" w:hAnsi="Times New Roman" w:cs="Times New Roman"/>
      <w:sz w:val="20"/>
      <w:szCs w:val="20"/>
    </w:rPr>
  </w:style>
  <w:style w:type="paragraph" w:styleId="afffc">
    <w:name w:val="annotation subject"/>
    <w:basedOn w:val="afffa"/>
    <w:next w:val="afffa"/>
    <w:link w:val="afffd"/>
    <w:uiPriority w:val="99"/>
    <w:semiHidden/>
    <w:rPr>
      <w:b/>
      <w:bCs/>
    </w:rPr>
  </w:style>
  <w:style w:type="character" w:customStyle="1" w:styleId="afffd">
    <w:name w:val="Тема примечания Знак"/>
    <w:link w:val="afffc"/>
    <w:uiPriority w:val="99"/>
    <w:semiHidden/>
    <w:rPr>
      <w:rFonts w:ascii="Times New Roman" w:hAnsi="Times New Roman" w:cs="Times New Roman"/>
      <w:b/>
      <w:bCs/>
      <w:sz w:val="20"/>
      <w:szCs w:val="20"/>
    </w:rPr>
  </w:style>
  <w:style w:type="paragraph" w:customStyle="1" w:styleId="1b">
    <w:name w:val="Основной текст с отступом1"/>
    <w:basedOn w:val="a0"/>
    <w:uiPriority w:val="99"/>
    <w:pPr>
      <w:spacing w:before="60"/>
      <w:ind w:firstLine="851"/>
    </w:pPr>
    <w:rPr>
      <w:rFonts w:eastAsia="Times New Roman"/>
      <w:szCs w:val="20"/>
    </w:rPr>
  </w:style>
  <w:style w:type="paragraph" w:customStyle="1" w:styleId="c12">
    <w:name w:val="c12"/>
    <w:basedOn w:val="a0"/>
    <w:uiPriority w:val="99"/>
    <w:pPr>
      <w:widowControl w:val="0"/>
      <w:spacing w:line="240" w:lineRule="atLeast"/>
      <w:ind w:firstLine="0"/>
      <w:jc w:val="center"/>
    </w:pPr>
    <w:rPr>
      <w:rFonts w:eastAsia="Times New Roman"/>
      <w:szCs w:val="24"/>
      <w:lang w:val="en-US"/>
    </w:rPr>
  </w:style>
  <w:style w:type="paragraph" w:customStyle="1" w:styleId="afffe">
    <w:name w:val="Таблица шапка"/>
    <w:basedOn w:val="a0"/>
    <w:uiPriority w:val="99"/>
    <w:pPr>
      <w:keepNext/>
      <w:spacing w:before="40" w:after="40"/>
      <w:ind w:left="57" w:right="57" w:firstLine="0"/>
      <w:jc w:val="left"/>
    </w:pPr>
    <w:rPr>
      <w:rFonts w:eastAsia="Times New Roman"/>
      <w:sz w:val="18"/>
      <w:szCs w:val="18"/>
    </w:rPr>
  </w:style>
  <w:style w:type="paragraph" w:customStyle="1" w:styleId="ConsCell">
    <w:name w:val="ConsCell"/>
    <w:uiPriority w:val="99"/>
    <w:pPr>
      <w:widowControl w:val="0"/>
    </w:pPr>
    <w:rPr>
      <w:rFonts w:ascii="Arial" w:eastAsia="Times New Roman" w:hAnsi="Arial"/>
    </w:rPr>
  </w:style>
  <w:style w:type="paragraph" w:styleId="30">
    <w:name w:val="List Bullet 3"/>
    <w:basedOn w:val="a0"/>
    <w:uiPriority w:val="99"/>
    <w:pPr>
      <w:numPr>
        <w:numId w:val="1"/>
      </w:numPr>
      <w:contextualSpacing/>
      <w:jc w:val="left"/>
    </w:pPr>
    <w:rPr>
      <w:rFonts w:eastAsia="Times New Roman"/>
      <w:szCs w:val="24"/>
    </w:rPr>
  </w:style>
  <w:style w:type="paragraph" w:styleId="a">
    <w:name w:val="List Number"/>
    <w:basedOn w:val="a0"/>
    <w:uiPriority w:val="99"/>
    <w:pPr>
      <w:numPr>
        <w:numId w:val="2"/>
      </w:numPr>
      <w:tabs>
        <w:tab w:val="clear" w:pos="360"/>
        <w:tab w:val="num" w:pos="1724"/>
      </w:tabs>
      <w:spacing w:after="60"/>
    </w:pPr>
    <w:rPr>
      <w:rFonts w:eastAsia="Times New Roman"/>
      <w:szCs w:val="20"/>
    </w:rPr>
  </w:style>
  <w:style w:type="paragraph" w:customStyle="1" w:styleId="3">
    <w:name w:val="Раздел 3"/>
    <w:basedOn w:val="a0"/>
    <w:uiPriority w:val="99"/>
    <w:semiHidden/>
    <w:pPr>
      <w:numPr>
        <w:numId w:val="7"/>
      </w:numPr>
      <w:spacing w:before="120" w:after="120"/>
      <w:jc w:val="center"/>
    </w:pPr>
    <w:rPr>
      <w:rFonts w:eastAsia="Times New Roman"/>
      <w:b/>
      <w:szCs w:val="20"/>
    </w:rPr>
  </w:style>
  <w:style w:type="paragraph" w:customStyle="1" w:styleId="font5">
    <w:name w:val="font5"/>
    <w:basedOn w:val="a0"/>
    <w:uiPriority w:val="99"/>
    <w:pPr>
      <w:spacing w:before="100" w:beforeAutospacing="1" w:after="100" w:afterAutospacing="1"/>
      <w:ind w:firstLine="0"/>
      <w:jc w:val="left"/>
    </w:pPr>
    <w:rPr>
      <w:rFonts w:eastAsia="Times New Roman"/>
      <w:color w:val="000000"/>
      <w:sz w:val="20"/>
      <w:szCs w:val="20"/>
    </w:rPr>
  </w:style>
  <w:style w:type="paragraph" w:customStyle="1" w:styleId="font6">
    <w:name w:val="font6"/>
    <w:basedOn w:val="a0"/>
    <w:uiPriority w:val="99"/>
    <w:pPr>
      <w:spacing w:before="100" w:beforeAutospacing="1" w:after="100" w:afterAutospacing="1"/>
      <w:ind w:firstLine="0"/>
      <w:jc w:val="left"/>
    </w:pPr>
    <w:rPr>
      <w:rFonts w:eastAsia="Times New Roman"/>
      <w:color w:val="000000"/>
      <w:sz w:val="20"/>
      <w:szCs w:val="20"/>
    </w:rPr>
  </w:style>
  <w:style w:type="paragraph" w:customStyle="1" w:styleId="font7">
    <w:name w:val="font7"/>
    <w:basedOn w:val="a0"/>
    <w:uiPriority w:val="99"/>
    <w:pPr>
      <w:spacing w:before="100" w:beforeAutospacing="1" w:after="100" w:afterAutospacing="1"/>
      <w:ind w:firstLine="0"/>
      <w:jc w:val="left"/>
    </w:pPr>
    <w:rPr>
      <w:rFonts w:eastAsia="Times New Roman"/>
      <w:color w:val="000000"/>
      <w:sz w:val="20"/>
      <w:szCs w:val="20"/>
    </w:rPr>
  </w:style>
  <w:style w:type="paragraph" w:customStyle="1" w:styleId="font8">
    <w:name w:val="font8"/>
    <w:basedOn w:val="a0"/>
    <w:uiPriority w:val="99"/>
    <w:pPr>
      <w:spacing w:before="100" w:beforeAutospacing="1" w:after="100" w:afterAutospacing="1"/>
      <w:ind w:firstLine="0"/>
      <w:jc w:val="left"/>
    </w:pPr>
    <w:rPr>
      <w:rFonts w:eastAsia="Times New Roman"/>
      <w:color w:val="000000"/>
      <w:sz w:val="20"/>
      <w:szCs w:val="20"/>
    </w:rPr>
  </w:style>
  <w:style w:type="paragraph" w:customStyle="1" w:styleId="font9">
    <w:name w:val="font9"/>
    <w:basedOn w:val="a0"/>
    <w:uiPriority w:val="99"/>
    <w:pPr>
      <w:spacing w:before="100" w:beforeAutospacing="1" w:after="100" w:afterAutospacing="1"/>
      <w:ind w:firstLine="0"/>
      <w:jc w:val="left"/>
    </w:pPr>
    <w:rPr>
      <w:rFonts w:eastAsia="Times New Roman"/>
      <w:sz w:val="20"/>
      <w:szCs w:val="20"/>
    </w:rPr>
  </w:style>
  <w:style w:type="paragraph" w:customStyle="1" w:styleId="font10">
    <w:name w:val="font10"/>
    <w:basedOn w:val="a0"/>
    <w:uiPriority w:val="99"/>
    <w:pPr>
      <w:spacing w:before="100" w:beforeAutospacing="1" w:after="100" w:afterAutospacing="1"/>
      <w:ind w:firstLine="0"/>
      <w:jc w:val="left"/>
    </w:pPr>
    <w:rPr>
      <w:rFonts w:eastAsia="Times New Roman"/>
      <w:color w:val="000000"/>
      <w:sz w:val="20"/>
      <w:szCs w:val="20"/>
    </w:rPr>
  </w:style>
  <w:style w:type="paragraph" w:customStyle="1" w:styleId="font11">
    <w:name w:val="font11"/>
    <w:basedOn w:val="a0"/>
    <w:uiPriority w:val="99"/>
    <w:pPr>
      <w:spacing w:before="100" w:beforeAutospacing="1" w:after="100" w:afterAutospacing="1"/>
      <w:ind w:firstLine="0"/>
      <w:jc w:val="left"/>
    </w:pPr>
    <w:rPr>
      <w:rFonts w:eastAsia="Times New Roman"/>
      <w:color w:val="000000"/>
      <w:sz w:val="20"/>
      <w:szCs w:val="20"/>
    </w:rPr>
  </w:style>
  <w:style w:type="paragraph" w:customStyle="1" w:styleId="font12">
    <w:name w:val="font12"/>
    <w:basedOn w:val="a0"/>
    <w:uiPriority w:val="99"/>
    <w:pPr>
      <w:spacing w:before="100" w:beforeAutospacing="1" w:after="100" w:afterAutospacing="1"/>
      <w:ind w:firstLine="0"/>
      <w:jc w:val="left"/>
    </w:pPr>
    <w:rPr>
      <w:rFonts w:eastAsia="Times New Roman"/>
      <w:b/>
      <w:bCs/>
      <w:i/>
      <w:iCs/>
      <w:color w:val="000000"/>
      <w:sz w:val="20"/>
      <w:szCs w:val="20"/>
    </w:rPr>
  </w:style>
  <w:style w:type="paragraph" w:customStyle="1" w:styleId="font13">
    <w:name w:val="font13"/>
    <w:basedOn w:val="a0"/>
    <w:uiPriority w:val="99"/>
    <w:pPr>
      <w:spacing w:before="100" w:beforeAutospacing="1" w:after="100" w:afterAutospacing="1"/>
      <w:ind w:firstLine="0"/>
      <w:jc w:val="left"/>
    </w:pPr>
    <w:rPr>
      <w:rFonts w:eastAsia="Times New Roman"/>
      <w:color w:val="000000"/>
      <w:sz w:val="20"/>
      <w:szCs w:val="20"/>
    </w:rPr>
  </w:style>
  <w:style w:type="paragraph" w:customStyle="1" w:styleId="font14">
    <w:name w:val="font14"/>
    <w:basedOn w:val="a0"/>
    <w:uiPriority w:val="99"/>
    <w:pPr>
      <w:spacing w:before="100" w:beforeAutospacing="1" w:after="100" w:afterAutospacing="1"/>
      <w:ind w:firstLine="0"/>
      <w:jc w:val="left"/>
    </w:pPr>
    <w:rPr>
      <w:rFonts w:eastAsia="Times New Roman"/>
      <w:b/>
      <w:bCs/>
      <w:color w:val="000000"/>
      <w:sz w:val="20"/>
      <w:szCs w:val="20"/>
    </w:rPr>
  </w:style>
  <w:style w:type="paragraph" w:customStyle="1" w:styleId="font15">
    <w:name w:val="font15"/>
    <w:basedOn w:val="a0"/>
    <w:uiPriority w:val="99"/>
    <w:pPr>
      <w:spacing w:before="100" w:beforeAutospacing="1" w:after="100" w:afterAutospacing="1"/>
      <w:ind w:firstLine="0"/>
      <w:jc w:val="left"/>
    </w:pPr>
    <w:rPr>
      <w:rFonts w:eastAsia="Times New Roman"/>
      <w:color w:val="000000"/>
      <w:sz w:val="18"/>
      <w:szCs w:val="18"/>
    </w:rPr>
  </w:style>
  <w:style w:type="paragraph" w:customStyle="1" w:styleId="font16">
    <w:name w:val="font16"/>
    <w:basedOn w:val="a0"/>
    <w:uiPriority w:val="99"/>
    <w:pPr>
      <w:spacing w:before="100" w:beforeAutospacing="1" w:after="100" w:afterAutospacing="1"/>
      <w:ind w:firstLine="0"/>
      <w:jc w:val="left"/>
    </w:pPr>
    <w:rPr>
      <w:rFonts w:eastAsia="Times New Roman"/>
      <w:color w:val="000000"/>
      <w:sz w:val="20"/>
      <w:szCs w:val="20"/>
    </w:rPr>
  </w:style>
  <w:style w:type="paragraph" w:customStyle="1" w:styleId="font17">
    <w:name w:val="font17"/>
    <w:basedOn w:val="a0"/>
    <w:uiPriority w:val="99"/>
    <w:pPr>
      <w:spacing w:before="100" w:beforeAutospacing="1" w:after="100" w:afterAutospacing="1"/>
      <w:ind w:firstLine="0"/>
      <w:jc w:val="left"/>
    </w:pPr>
    <w:rPr>
      <w:rFonts w:eastAsia="Times New Roman"/>
      <w:sz w:val="20"/>
      <w:szCs w:val="20"/>
    </w:rPr>
  </w:style>
  <w:style w:type="paragraph" w:customStyle="1" w:styleId="font18">
    <w:name w:val="font18"/>
    <w:basedOn w:val="a0"/>
    <w:uiPriority w:val="99"/>
    <w:pPr>
      <w:spacing w:before="100" w:beforeAutospacing="1" w:after="100" w:afterAutospacing="1"/>
      <w:ind w:firstLine="0"/>
      <w:jc w:val="left"/>
    </w:pPr>
    <w:rPr>
      <w:rFonts w:eastAsia="Times New Roman"/>
      <w:color w:val="000000"/>
      <w:sz w:val="18"/>
      <w:szCs w:val="18"/>
    </w:rPr>
  </w:style>
  <w:style w:type="paragraph" w:customStyle="1" w:styleId="font19">
    <w:name w:val="font19"/>
    <w:basedOn w:val="a0"/>
    <w:uiPriority w:val="99"/>
    <w:pPr>
      <w:spacing w:before="100" w:beforeAutospacing="1" w:after="100" w:afterAutospacing="1"/>
      <w:ind w:firstLine="0"/>
      <w:jc w:val="left"/>
    </w:pPr>
    <w:rPr>
      <w:rFonts w:eastAsia="Times New Roman"/>
      <w:color w:val="000000"/>
      <w:sz w:val="20"/>
      <w:szCs w:val="20"/>
    </w:rPr>
  </w:style>
  <w:style w:type="paragraph" w:customStyle="1" w:styleId="font20">
    <w:name w:val="font20"/>
    <w:basedOn w:val="a0"/>
    <w:uiPriority w:val="99"/>
    <w:pPr>
      <w:spacing w:before="100" w:beforeAutospacing="1" w:after="100" w:afterAutospacing="1"/>
      <w:ind w:firstLine="0"/>
      <w:jc w:val="left"/>
    </w:pPr>
    <w:rPr>
      <w:rFonts w:eastAsia="Times New Roman"/>
      <w:color w:val="000000"/>
      <w:sz w:val="20"/>
      <w:szCs w:val="20"/>
    </w:rPr>
  </w:style>
  <w:style w:type="paragraph" w:customStyle="1" w:styleId="font21">
    <w:name w:val="font21"/>
    <w:basedOn w:val="a0"/>
    <w:uiPriority w:val="99"/>
    <w:pPr>
      <w:spacing w:before="100" w:beforeAutospacing="1" w:after="100" w:afterAutospacing="1"/>
      <w:ind w:firstLine="0"/>
      <w:jc w:val="left"/>
    </w:pPr>
    <w:rPr>
      <w:rFonts w:eastAsia="Times New Roman"/>
      <w:color w:val="000000"/>
      <w:sz w:val="20"/>
      <w:szCs w:val="20"/>
    </w:rPr>
  </w:style>
  <w:style w:type="paragraph" w:customStyle="1" w:styleId="font22">
    <w:name w:val="font22"/>
    <w:basedOn w:val="a0"/>
    <w:uiPriority w:val="99"/>
    <w:pPr>
      <w:spacing w:before="100" w:beforeAutospacing="1" w:after="100" w:afterAutospacing="1"/>
      <w:ind w:firstLine="0"/>
      <w:jc w:val="left"/>
    </w:pPr>
    <w:rPr>
      <w:rFonts w:eastAsia="Times New Roman"/>
      <w:color w:val="000000"/>
      <w:sz w:val="20"/>
      <w:szCs w:val="20"/>
    </w:rPr>
  </w:style>
  <w:style w:type="paragraph" w:customStyle="1" w:styleId="font23">
    <w:name w:val="font23"/>
    <w:basedOn w:val="a0"/>
    <w:uiPriority w:val="99"/>
    <w:pPr>
      <w:spacing w:before="100" w:beforeAutospacing="1" w:after="100" w:afterAutospacing="1"/>
      <w:ind w:firstLine="0"/>
      <w:jc w:val="left"/>
    </w:pPr>
    <w:rPr>
      <w:rFonts w:eastAsia="Times New Roman"/>
      <w:color w:val="000000"/>
      <w:sz w:val="20"/>
      <w:szCs w:val="20"/>
    </w:rPr>
  </w:style>
  <w:style w:type="paragraph" w:customStyle="1" w:styleId="font24">
    <w:name w:val="font24"/>
    <w:basedOn w:val="a0"/>
    <w:uiPriority w:val="99"/>
    <w:pPr>
      <w:spacing w:before="100" w:beforeAutospacing="1" w:after="100" w:afterAutospacing="1"/>
      <w:ind w:firstLine="0"/>
      <w:jc w:val="left"/>
    </w:pPr>
    <w:rPr>
      <w:rFonts w:eastAsia="Times New Roman"/>
      <w:color w:val="000000"/>
      <w:sz w:val="20"/>
      <w:szCs w:val="20"/>
    </w:rPr>
  </w:style>
  <w:style w:type="paragraph" w:customStyle="1" w:styleId="font25">
    <w:name w:val="font25"/>
    <w:basedOn w:val="a0"/>
    <w:uiPriority w:val="99"/>
    <w:pPr>
      <w:spacing w:before="100" w:beforeAutospacing="1" w:after="100" w:afterAutospacing="1"/>
      <w:ind w:firstLine="0"/>
      <w:jc w:val="left"/>
    </w:pPr>
    <w:rPr>
      <w:rFonts w:ascii="Calibri" w:eastAsia="Times New Roman" w:hAnsi="Calibri"/>
      <w:color w:val="000000"/>
      <w:sz w:val="20"/>
      <w:szCs w:val="20"/>
    </w:rPr>
  </w:style>
  <w:style w:type="paragraph" w:customStyle="1" w:styleId="font26">
    <w:name w:val="font26"/>
    <w:basedOn w:val="a0"/>
    <w:uiPriority w:val="99"/>
    <w:pPr>
      <w:spacing w:before="100" w:beforeAutospacing="1" w:after="100" w:afterAutospacing="1"/>
      <w:ind w:firstLine="0"/>
      <w:jc w:val="left"/>
    </w:pPr>
    <w:rPr>
      <w:rFonts w:eastAsia="Times New Roman"/>
      <w:color w:val="000000"/>
      <w:sz w:val="20"/>
      <w:szCs w:val="20"/>
    </w:rPr>
  </w:style>
  <w:style w:type="paragraph" w:customStyle="1" w:styleId="xl66">
    <w:name w:val="xl66"/>
    <w:basedOn w:val="a0"/>
    <w:uiPriority w:val="99"/>
    <w:pPr>
      <w:spacing w:before="100" w:beforeAutospacing="1" w:after="100" w:afterAutospacing="1"/>
      <w:ind w:firstLine="0"/>
      <w:jc w:val="center"/>
    </w:pPr>
    <w:rPr>
      <w:rFonts w:eastAsia="Times New Roman"/>
      <w:szCs w:val="24"/>
    </w:rPr>
  </w:style>
  <w:style w:type="paragraph" w:customStyle="1" w:styleId="xl67">
    <w:name w:val="xl67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</w:pPr>
    <w:rPr>
      <w:rFonts w:eastAsia="Times New Roman"/>
      <w:b/>
      <w:bCs/>
      <w:i/>
      <w:iCs/>
      <w:color w:val="000000"/>
      <w:sz w:val="20"/>
      <w:szCs w:val="20"/>
    </w:rPr>
  </w:style>
  <w:style w:type="paragraph" w:customStyle="1" w:styleId="xl68">
    <w:name w:val="xl68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b/>
      <w:bCs/>
      <w:color w:val="000000"/>
      <w:sz w:val="20"/>
      <w:szCs w:val="20"/>
    </w:rPr>
  </w:style>
  <w:style w:type="paragraph" w:customStyle="1" w:styleId="xl69">
    <w:name w:val="xl69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left"/>
    </w:pPr>
    <w:rPr>
      <w:rFonts w:eastAsia="Times New Roman"/>
      <w:color w:val="000000"/>
      <w:sz w:val="20"/>
      <w:szCs w:val="20"/>
    </w:rPr>
  </w:style>
  <w:style w:type="paragraph" w:customStyle="1" w:styleId="xl70">
    <w:name w:val="xl70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color w:val="000000"/>
      <w:sz w:val="20"/>
      <w:szCs w:val="20"/>
    </w:rPr>
  </w:style>
  <w:style w:type="paragraph" w:customStyle="1" w:styleId="xl71">
    <w:name w:val="xl71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</w:pPr>
    <w:rPr>
      <w:rFonts w:eastAsia="Times New Roman"/>
      <w:color w:val="000000"/>
      <w:sz w:val="20"/>
      <w:szCs w:val="20"/>
    </w:rPr>
  </w:style>
  <w:style w:type="paragraph" w:customStyle="1" w:styleId="xl72">
    <w:name w:val="xl72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left"/>
    </w:pPr>
    <w:rPr>
      <w:rFonts w:eastAsia="Times New Roman"/>
      <w:b/>
      <w:bCs/>
      <w:i/>
      <w:iCs/>
      <w:color w:val="000000"/>
      <w:sz w:val="20"/>
      <w:szCs w:val="20"/>
    </w:rPr>
  </w:style>
  <w:style w:type="paragraph" w:customStyle="1" w:styleId="xl73">
    <w:name w:val="xl73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</w:pPr>
    <w:rPr>
      <w:rFonts w:eastAsia="Times New Roman"/>
      <w:b/>
      <w:bCs/>
      <w:color w:val="000000"/>
      <w:sz w:val="20"/>
      <w:szCs w:val="20"/>
    </w:rPr>
  </w:style>
  <w:style w:type="paragraph" w:customStyle="1" w:styleId="xl74">
    <w:name w:val="xl74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left"/>
    </w:pPr>
    <w:rPr>
      <w:rFonts w:eastAsia="Times New Roman"/>
      <w:b/>
      <w:bCs/>
      <w:color w:val="000000"/>
      <w:sz w:val="20"/>
      <w:szCs w:val="20"/>
    </w:rPr>
  </w:style>
  <w:style w:type="paragraph" w:customStyle="1" w:styleId="xl75">
    <w:name w:val="xl75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b/>
      <w:bCs/>
      <w:color w:val="000000"/>
      <w:sz w:val="20"/>
      <w:szCs w:val="20"/>
    </w:rPr>
  </w:style>
  <w:style w:type="paragraph" w:customStyle="1" w:styleId="xl76">
    <w:name w:val="xl76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color w:val="000000"/>
      <w:sz w:val="20"/>
      <w:szCs w:val="20"/>
    </w:rPr>
  </w:style>
  <w:style w:type="paragraph" w:customStyle="1" w:styleId="xl77">
    <w:name w:val="xl77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</w:pPr>
    <w:rPr>
      <w:rFonts w:eastAsia="Times New Roman"/>
      <w:color w:val="000000"/>
      <w:sz w:val="20"/>
      <w:szCs w:val="20"/>
    </w:rPr>
  </w:style>
  <w:style w:type="paragraph" w:customStyle="1" w:styleId="xl78">
    <w:name w:val="xl78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left"/>
    </w:pPr>
    <w:rPr>
      <w:rFonts w:eastAsia="Times New Roman"/>
      <w:b/>
      <w:bCs/>
      <w:i/>
      <w:iCs/>
      <w:color w:val="000000"/>
      <w:sz w:val="20"/>
      <w:szCs w:val="20"/>
    </w:rPr>
  </w:style>
  <w:style w:type="paragraph" w:customStyle="1" w:styleId="xl79">
    <w:name w:val="xl79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left"/>
    </w:pPr>
    <w:rPr>
      <w:rFonts w:eastAsia="Times New Roman"/>
      <w:color w:val="000000"/>
      <w:sz w:val="20"/>
      <w:szCs w:val="20"/>
    </w:rPr>
  </w:style>
  <w:style w:type="paragraph" w:customStyle="1" w:styleId="xl80">
    <w:name w:val="xl80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left"/>
    </w:pPr>
    <w:rPr>
      <w:rFonts w:eastAsia="Times New Roman"/>
      <w:b/>
      <w:bCs/>
      <w:color w:val="000000"/>
      <w:sz w:val="20"/>
      <w:szCs w:val="20"/>
    </w:rPr>
  </w:style>
  <w:style w:type="paragraph" w:customStyle="1" w:styleId="xl81">
    <w:name w:val="xl81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ind w:firstLine="0"/>
      <w:jc w:val="left"/>
    </w:pPr>
    <w:rPr>
      <w:rFonts w:eastAsia="Times New Roman"/>
      <w:color w:val="000000"/>
      <w:sz w:val="20"/>
      <w:szCs w:val="20"/>
    </w:rPr>
  </w:style>
  <w:style w:type="paragraph" w:customStyle="1" w:styleId="xl82">
    <w:name w:val="xl82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ind w:firstLine="0"/>
      <w:jc w:val="center"/>
    </w:pPr>
    <w:rPr>
      <w:rFonts w:eastAsia="Times New Roman"/>
      <w:color w:val="000000"/>
      <w:sz w:val="20"/>
      <w:szCs w:val="20"/>
    </w:rPr>
  </w:style>
  <w:style w:type="paragraph" w:customStyle="1" w:styleId="xl83">
    <w:name w:val="xl83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sz w:val="20"/>
      <w:szCs w:val="20"/>
    </w:rPr>
  </w:style>
  <w:style w:type="paragraph" w:customStyle="1" w:styleId="xl84">
    <w:name w:val="xl84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</w:pPr>
    <w:rPr>
      <w:rFonts w:eastAsia="Times New Roman"/>
      <w:sz w:val="20"/>
      <w:szCs w:val="20"/>
    </w:rPr>
  </w:style>
  <w:style w:type="paragraph" w:customStyle="1" w:styleId="xl85">
    <w:name w:val="xl85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left"/>
    </w:pPr>
    <w:rPr>
      <w:rFonts w:eastAsia="Times New Roman"/>
      <w:b/>
      <w:bCs/>
      <w:i/>
      <w:iCs/>
      <w:sz w:val="20"/>
      <w:szCs w:val="20"/>
    </w:rPr>
  </w:style>
  <w:style w:type="paragraph" w:customStyle="1" w:styleId="xl86">
    <w:name w:val="xl86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left"/>
    </w:pPr>
    <w:rPr>
      <w:rFonts w:eastAsia="Times New Roman"/>
      <w:sz w:val="20"/>
      <w:szCs w:val="20"/>
    </w:rPr>
  </w:style>
  <w:style w:type="paragraph" w:customStyle="1" w:styleId="xl87">
    <w:name w:val="xl87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b/>
      <w:bCs/>
      <w:sz w:val="20"/>
      <w:szCs w:val="20"/>
    </w:rPr>
  </w:style>
  <w:style w:type="paragraph" w:customStyle="1" w:styleId="xl88">
    <w:name w:val="xl88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color w:val="000000"/>
      <w:sz w:val="20"/>
      <w:szCs w:val="20"/>
    </w:rPr>
  </w:style>
  <w:style w:type="paragraph" w:customStyle="1" w:styleId="xl89">
    <w:name w:val="xl89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</w:pPr>
    <w:rPr>
      <w:rFonts w:eastAsia="Times New Roman"/>
      <w:color w:val="000000"/>
      <w:sz w:val="20"/>
      <w:szCs w:val="20"/>
    </w:rPr>
  </w:style>
  <w:style w:type="paragraph" w:customStyle="1" w:styleId="xl90">
    <w:name w:val="xl90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color w:val="000000"/>
      <w:sz w:val="20"/>
      <w:szCs w:val="20"/>
    </w:rPr>
  </w:style>
  <w:style w:type="paragraph" w:customStyle="1" w:styleId="xl91">
    <w:name w:val="xl91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</w:pPr>
    <w:rPr>
      <w:rFonts w:eastAsia="Times New Roman"/>
      <w:b/>
      <w:bCs/>
      <w:color w:val="000000"/>
      <w:sz w:val="20"/>
      <w:szCs w:val="20"/>
    </w:rPr>
  </w:style>
  <w:style w:type="paragraph" w:customStyle="1" w:styleId="xl92">
    <w:name w:val="xl92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b/>
      <w:bCs/>
      <w:color w:val="000000"/>
      <w:sz w:val="20"/>
      <w:szCs w:val="20"/>
    </w:rPr>
  </w:style>
  <w:style w:type="paragraph" w:customStyle="1" w:styleId="xl93">
    <w:name w:val="xl93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</w:pPr>
    <w:rPr>
      <w:rFonts w:eastAsia="Times New Roman"/>
      <w:b/>
      <w:bCs/>
      <w:i/>
      <w:iCs/>
      <w:color w:val="000000"/>
      <w:sz w:val="20"/>
      <w:szCs w:val="20"/>
    </w:rPr>
  </w:style>
  <w:style w:type="paragraph" w:customStyle="1" w:styleId="xl94">
    <w:name w:val="xl94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left"/>
    </w:pPr>
    <w:rPr>
      <w:rFonts w:eastAsia="Times New Roman"/>
      <w:b/>
      <w:bCs/>
      <w:color w:val="000000"/>
      <w:sz w:val="20"/>
      <w:szCs w:val="20"/>
    </w:rPr>
  </w:style>
  <w:style w:type="paragraph" w:customStyle="1" w:styleId="xl95">
    <w:name w:val="xl95"/>
    <w:basedOn w:val="a0"/>
    <w:uiPriority w:val="99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color w:val="000000"/>
      <w:sz w:val="20"/>
      <w:szCs w:val="20"/>
    </w:rPr>
  </w:style>
  <w:style w:type="paragraph" w:customStyle="1" w:styleId="xl96">
    <w:name w:val="xl96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left"/>
    </w:pPr>
    <w:rPr>
      <w:rFonts w:eastAsia="Times New Roman"/>
      <w:color w:val="000000"/>
      <w:sz w:val="20"/>
      <w:szCs w:val="20"/>
    </w:rPr>
  </w:style>
  <w:style w:type="paragraph" w:customStyle="1" w:styleId="xl97">
    <w:name w:val="xl97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ind w:firstLine="0"/>
      <w:jc w:val="left"/>
    </w:pPr>
    <w:rPr>
      <w:rFonts w:eastAsia="Times New Roman"/>
      <w:b/>
      <w:bCs/>
      <w:i/>
      <w:iCs/>
      <w:color w:val="000000"/>
      <w:sz w:val="20"/>
      <w:szCs w:val="20"/>
    </w:rPr>
  </w:style>
  <w:style w:type="paragraph" w:customStyle="1" w:styleId="xl98">
    <w:name w:val="xl98"/>
    <w:basedOn w:val="a0"/>
    <w:uiPriority w:val="99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ind w:firstLine="0"/>
      <w:jc w:val="center"/>
    </w:pPr>
    <w:rPr>
      <w:rFonts w:eastAsia="Times New Roman"/>
      <w:color w:val="000000"/>
      <w:sz w:val="20"/>
      <w:szCs w:val="20"/>
    </w:rPr>
  </w:style>
  <w:style w:type="paragraph" w:customStyle="1" w:styleId="xl99">
    <w:name w:val="xl99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b/>
      <w:bCs/>
      <w:sz w:val="20"/>
      <w:szCs w:val="20"/>
    </w:rPr>
  </w:style>
  <w:style w:type="paragraph" w:customStyle="1" w:styleId="xl100">
    <w:name w:val="xl100"/>
    <w:basedOn w:val="a0"/>
    <w:uiPriority w:val="99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sz w:val="20"/>
      <w:szCs w:val="20"/>
    </w:rPr>
  </w:style>
  <w:style w:type="paragraph" w:customStyle="1" w:styleId="xl101">
    <w:name w:val="xl101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sz w:val="20"/>
      <w:szCs w:val="20"/>
    </w:rPr>
  </w:style>
  <w:style w:type="paragraph" w:customStyle="1" w:styleId="xl102">
    <w:name w:val="xl102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ind w:firstLine="0"/>
    </w:pPr>
    <w:rPr>
      <w:rFonts w:eastAsia="Times New Roman"/>
      <w:color w:val="000000"/>
      <w:sz w:val="20"/>
      <w:szCs w:val="20"/>
    </w:rPr>
  </w:style>
  <w:style w:type="paragraph" w:customStyle="1" w:styleId="xl103">
    <w:name w:val="xl103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ind w:firstLine="0"/>
      <w:jc w:val="center"/>
    </w:pPr>
    <w:rPr>
      <w:rFonts w:eastAsia="Times New Roman"/>
      <w:sz w:val="20"/>
      <w:szCs w:val="20"/>
    </w:rPr>
  </w:style>
  <w:style w:type="paragraph" w:customStyle="1" w:styleId="xl104">
    <w:name w:val="xl104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left"/>
    </w:pPr>
    <w:rPr>
      <w:rFonts w:eastAsia="Times New Roman"/>
      <w:b/>
      <w:bCs/>
      <w:i/>
      <w:iCs/>
      <w:sz w:val="20"/>
      <w:szCs w:val="20"/>
    </w:rPr>
  </w:style>
  <w:style w:type="paragraph" w:customStyle="1" w:styleId="xl105">
    <w:name w:val="xl105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</w:pPr>
    <w:rPr>
      <w:rFonts w:eastAsia="Times New Roman"/>
      <w:sz w:val="20"/>
      <w:szCs w:val="20"/>
    </w:rPr>
  </w:style>
  <w:style w:type="paragraph" w:customStyle="1" w:styleId="xl106">
    <w:name w:val="xl106"/>
    <w:basedOn w:val="a0"/>
    <w:uiPriority w:val="99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sz w:val="20"/>
      <w:szCs w:val="20"/>
    </w:rPr>
  </w:style>
  <w:style w:type="paragraph" w:customStyle="1" w:styleId="xl107">
    <w:name w:val="xl107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</w:pPr>
    <w:rPr>
      <w:rFonts w:eastAsia="Times New Roman"/>
      <w:b/>
      <w:bCs/>
      <w:i/>
      <w:iCs/>
      <w:sz w:val="20"/>
      <w:szCs w:val="20"/>
    </w:rPr>
  </w:style>
  <w:style w:type="paragraph" w:customStyle="1" w:styleId="xl108">
    <w:name w:val="xl108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left"/>
    </w:pPr>
    <w:rPr>
      <w:rFonts w:eastAsia="Times New Roman"/>
      <w:sz w:val="20"/>
      <w:szCs w:val="20"/>
    </w:rPr>
  </w:style>
  <w:style w:type="paragraph" w:customStyle="1" w:styleId="xl109">
    <w:name w:val="xl109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</w:pPr>
    <w:rPr>
      <w:rFonts w:eastAsia="Times New Roman"/>
      <w:b/>
      <w:bCs/>
      <w:sz w:val="20"/>
      <w:szCs w:val="20"/>
    </w:rPr>
  </w:style>
  <w:style w:type="paragraph" w:customStyle="1" w:styleId="xl110">
    <w:name w:val="xl110"/>
    <w:basedOn w:val="a0"/>
    <w:uiPriority w:val="99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sz w:val="20"/>
      <w:szCs w:val="20"/>
    </w:rPr>
  </w:style>
  <w:style w:type="paragraph" w:customStyle="1" w:styleId="xl111">
    <w:name w:val="xl111"/>
    <w:basedOn w:val="a0"/>
    <w:uiPriority w:val="99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ind w:firstLine="0"/>
    </w:pPr>
    <w:rPr>
      <w:rFonts w:eastAsia="Times New Roman"/>
      <w:b/>
      <w:bCs/>
      <w:sz w:val="20"/>
      <w:szCs w:val="20"/>
    </w:rPr>
  </w:style>
  <w:style w:type="paragraph" w:customStyle="1" w:styleId="xl112">
    <w:name w:val="xl112"/>
    <w:basedOn w:val="a0"/>
    <w:uiPriority w:val="99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sz w:val="20"/>
      <w:szCs w:val="20"/>
    </w:rPr>
  </w:style>
  <w:style w:type="paragraph" w:customStyle="1" w:styleId="xl113">
    <w:name w:val="xl113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left"/>
    </w:pPr>
    <w:rPr>
      <w:rFonts w:eastAsia="Times New Roman"/>
      <w:sz w:val="20"/>
      <w:szCs w:val="20"/>
    </w:rPr>
  </w:style>
  <w:style w:type="paragraph" w:customStyle="1" w:styleId="xl114">
    <w:name w:val="xl114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left"/>
    </w:pPr>
    <w:rPr>
      <w:rFonts w:eastAsia="Times New Roman"/>
      <w:b/>
      <w:bCs/>
      <w:i/>
      <w:iCs/>
      <w:sz w:val="20"/>
      <w:szCs w:val="20"/>
    </w:rPr>
  </w:style>
  <w:style w:type="paragraph" w:customStyle="1" w:styleId="xl115">
    <w:name w:val="xl115"/>
    <w:basedOn w:val="a0"/>
    <w:uiPriority w:val="99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sz w:val="20"/>
      <w:szCs w:val="20"/>
    </w:rPr>
  </w:style>
  <w:style w:type="paragraph" w:customStyle="1" w:styleId="xl116">
    <w:name w:val="xl116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left"/>
    </w:pPr>
    <w:rPr>
      <w:rFonts w:eastAsia="Times New Roman"/>
      <w:sz w:val="20"/>
      <w:szCs w:val="20"/>
    </w:rPr>
  </w:style>
  <w:style w:type="paragraph" w:customStyle="1" w:styleId="xl117">
    <w:name w:val="xl117"/>
    <w:basedOn w:val="a0"/>
    <w:uiPriority w:val="99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b/>
      <w:bCs/>
      <w:sz w:val="20"/>
      <w:szCs w:val="20"/>
    </w:rPr>
  </w:style>
  <w:style w:type="paragraph" w:customStyle="1" w:styleId="xl118">
    <w:name w:val="xl118"/>
    <w:basedOn w:val="a0"/>
    <w:uiPriority w:val="99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ind w:firstLine="0"/>
    </w:pPr>
    <w:rPr>
      <w:rFonts w:eastAsia="Times New Roman"/>
      <w:b/>
      <w:bCs/>
      <w:color w:val="000000"/>
      <w:sz w:val="20"/>
      <w:szCs w:val="20"/>
    </w:rPr>
  </w:style>
  <w:style w:type="paragraph" w:customStyle="1" w:styleId="xl119">
    <w:name w:val="xl119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left"/>
    </w:pPr>
    <w:rPr>
      <w:rFonts w:eastAsia="Times New Roman"/>
      <w:b/>
      <w:bCs/>
      <w:i/>
      <w:iCs/>
      <w:color w:val="000000"/>
      <w:sz w:val="20"/>
      <w:szCs w:val="20"/>
    </w:rPr>
  </w:style>
  <w:style w:type="paragraph" w:customStyle="1" w:styleId="xl120">
    <w:name w:val="xl120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</w:pPr>
    <w:rPr>
      <w:rFonts w:eastAsia="Times New Roman"/>
      <w:b/>
      <w:bCs/>
      <w:i/>
      <w:iCs/>
      <w:sz w:val="20"/>
      <w:szCs w:val="20"/>
    </w:rPr>
  </w:style>
  <w:style w:type="paragraph" w:customStyle="1" w:styleId="xl121">
    <w:name w:val="xl121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</w:pPr>
    <w:rPr>
      <w:rFonts w:eastAsia="Times New Roman"/>
      <w:b/>
      <w:bCs/>
      <w:color w:val="000000"/>
      <w:sz w:val="20"/>
      <w:szCs w:val="20"/>
    </w:rPr>
  </w:style>
  <w:style w:type="paragraph" w:customStyle="1" w:styleId="xl122">
    <w:name w:val="xl122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sz w:val="20"/>
      <w:szCs w:val="20"/>
    </w:rPr>
  </w:style>
  <w:style w:type="paragraph" w:customStyle="1" w:styleId="xl123">
    <w:name w:val="xl123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left"/>
    </w:pPr>
    <w:rPr>
      <w:rFonts w:eastAsia="Times New Roman"/>
      <w:b/>
      <w:bCs/>
      <w:i/>
      <w:iCs/>
      <w:sz w:val="20"/>
      <w:szCs w:val="20"/>
    </w:rPr>
  </w:style>
  <w:style w:type="paragraph" w:customStyle="1" w:styleId="xl124">
    <w:name w:val="xl124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color w:val="000000"/>
      <w:sz w:val="20"/>
      <w:szCs w:val="20"/>
    </w:rPr>
  </w:style>
  <w:style w:type="paragraph" w:customStyle="1" w:styleId="xl125">
    <w:name w:val="xl125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</w:pPr>
    <w:rPr>
      <w:rFonts w:eastAsia="Times New Roman"/>
      <w:color w:val="000000"/>
      <w:sz w:val="20"/>
      <w:szCs w:val="20"/>
    </w:rPr>
  </w:style>
  <w:style w:type="paragraph" w:customStyle="1" w:styleId="xl126">
    <w:name w:val="xl126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color w:val="000000"/>
      <w:sz w:val="20"/>
      <w:szCs w:val="20"/>
    </w:rPr>
  </w:style>
  <w:style w:type="paragraph" w:customStyle="1" w:styleId="xl127">
    <w:name w:val="xl127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</w:pPr>
    <w:rPr>
      <w:rFonts w:eastAsia="Times New Roman"/>
      <w:b/>
      <w:bCs/>
      <w:i/>
      <w:iCs/>
      <w:color w:val="000000"/>
      <w:sz w:val="20"/>
      <w:szCs w:val="20"/>
    </w:rPr>
  </w:style>
  <w:style w:type="paragraph" w:customStyle="1" w:styleId="xl128">
    <w:name w:val="xl128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b/>
      <w:bCs/>
      <w:color w:val="000000"/>
      <w:sz w:val="20"/>
      <w:szCs w:val="20"/>
    </w:rPr>
  </w:style>
  <w:style w:type="paragraph" w:customStyle="1" w:styleId="xl129">
    <w:name w:val="xl129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ind w:firstLine="0"/>
    </w:pPr>
    <w:rPr>
      <w:rFonts w:eastAsia="Times New Roman"/>
      <w:color w:val="000000"/>
      <w:sz w:val="20"/>
      <w:szCs w:val="20"/>
    </w:rPr>
  </w:style>
  <w:style w:type="paragraph" w:customStyle="1" w:styleId="xl130">
    <w:name w:val="xl130"/>
    <w:basedOn w:val="a0"/>
    <w:uiPriority w:val="99"/>
    <w:pPr>
      <w:spacing w:before="100" w:beforeAutospacing="1" w:after="100" w:afterAutospacing="1"/>
      <w:ind w:firstLine="0"/>
      <w:jc w:val="left"/>
    </w:pPr>
    <w:rPr>
      <w:rFonts w:eastAsia="Times New Roman"/>
      <w:b/>
      <w:bCs/>
      <w:sz w:val="20"/>
      <w:szCs w:val="20"/>
    </w:rPr>
  </w:style>
  <w:style w:type="paragraph" w:customStyle="1" w:styleId="xl131">
    <w:name w:val="xl131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ind w:firstLine="0"/>
    </w:pPr>
    <w:rPr>
      <w:rFonts w:eastAsia="Times New Roman"/>
      <w:b/>
      <w:bCs/>
      <w:color w:val="000000"/>
      <w:sz w:val="20"/>
      <w:szCs w:val="20"/>
    </w:rPr>
  </w:style>
  <w:style w:type="paragraph" w:customStyle="1" w:styleId="xl132">
    <w:name w:val="xl132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sz w:val="20"/>
      <w:szCs w:val="20"/>
    </w:rPr>
  </w:style>
  <w:style w:type="paragraph" w:customStyle="1" w:styleId="xl133">
    <w:name w:val="xl133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b/>
      <w:bCs/>
      <w:sz w:val="20"/>
      <w:szCs w:val="20"/>
    </w:rPr>
  </w:style>
  <w:style w:type="paragraph" w:customStyle="1" w:styleId="xl134">
    <w:name w:val="xl134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left"/>
    </w:pPr>
    <w:rPr>
      <w:rFonts w:eastAsia="Times New Roman"/>
      <w:sz w:val="20"/>
      <w:szCs w:val="20"/>
    </w:rPr>
  </w:style>
  <w:style w:type="paragraph" w:customStyle="1" w:styleId="xl135">
    <w:name w:val="xl135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left"/>
    </w:pPr>
    <w:rPr>
      <w:rFonts w:eastAsia="Times New Roman"/>
      <w:b/>
      <w:bCs/>
      <w:i/>
      <w:iCs/>
      <w:sz w:val="20"/>
      <w:szCs w:val="20"/>
    </w:rPr>
  </w:style>
  <w:style w:type="paragraph" w:customStyle="1" w:styleId="xl136">
    <w:name w:val="xl136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left"/>
    </w:pPr>
    <w:rPr>
      <w:rFonts w:eastAsia="Times New Roman"/>
      <w:color w:val="000000"/>
      <w:sz w:val="20"/>
      <w:szCs w:val="20"/>
    </w:rPr>
  </w:style>
  <w:style w:type="paragraph" w:customStyle="1" w:styleId="xl137">
    <w:name w:val="xl137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left"/>
    </w:pPr>
    <w:rPr>
      <w:rFonts w:eastAsia="Times New Roman"/>
      <w:b/>
      <w:bCs/>
      <w:color w:val="000000"/>
      <w:sz w:val="20"/>
      <w:szCs w:val="20"/>
    </w:rPr>
  </w:style>
  <w:style w:type="paragraph" w:customStyle="1" w:styleId="xl138">
    <w:name w:val="xl138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left"/>
    </w:pPr>
    <w:rPr>
      <w:rFonts w:eastAsia="Times New Roman"/>
      <w:b/>
      <w:bCs/>
      <w:color w:val="000000"/>
      <w:sz w:val="18"/>
      <w:szCs w:val="18"/>
    </w:rPr>
  </w:style>
  <w:style w:type="paragraph" w:customStyle="1" w:styleId="xl139">
    <w:name w:val="xl139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left"/>
    </w:pPr>
    <w:rPr>
      <w:rFonts w:eastAsia="Times New Roman"/>
      <w:b/>
      <w:bCs/>
      <w:sz w:val="18"/>
      <w:szCs w:val="18"/>
    </w:rPr>
  </w:style>
  <w:style w:type="paragraph" w:customStyle="1" w:styleId="xl140">
    <w:name w:val="xl140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sz w:val="20"/>
      <w:szCs w:val="20"/>
    </w:rPr>
  </w:style>
  <w:style w:type="paragraph" w:customStyle="1" w:styleId="xl141">
    <w:name w:val="xl141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left"/>
    </w:pPr>
    <w:rPr>
      <w:rFonts w:eastAsia="Times New Roman"/>
      <w:color w:val="000000"/>
      <w:sz w:val="20"/>
      <w:szCs w:val="20"/>
    </w:rPr>
  </w:style>
  <w:style w:type="paragraph" w:customStyle="1" w:styleId="xl142">
    <w:name w:val="xl142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left"/>
    </w:pPr>
    <w:rPr>
      <w:rFonts w:eastAsia="Times New Roman"/>
      <w:b/>
      <w:bCs/>
      <w:color w:val="000000"/>
      <w:sz w:val="20"/>
      <w:szCs w:val="20"/>
    </w:rPr>
  </w:style>
  <w:style w:type="paragraph" w:customStyle="1" w:styleId="xl143">
    <w:name w:val="xl143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b/>
      <w:bCs/>
      <w:sz w:val="20"/>
      <w:szCs w:val="20"/>
    </w:rPr>
  </w:style>
  <w:style w:type="paragraph" w:customStyle="1" w:styleId="xl144">
    <w:name w:val="xl144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color w:val="000000"/>
      <w:szCs w:val="24"/>
    </w:rPr>
  </w:style>
  <w:style w:type="paragraph" w:customStyle="1" w:styleId="xl145">
    <w:name w:val="xl145"/>
    <w:basedOn w:val="a0"/>
    <w:uiPriority w:val="99"/>
    <w:pPr>
      <w:spacing w:before="100" w:beforeAutospacing="1" w:after="100" w:afterAutospacing="1"/>
      <w:ind w:firstLine="0"/>
      <w:jc w:val="center"/>
    </w:pPr>
    <w:rPr>
      <w:rFonts w:eastAsia="Times New Roman"/>
      <w:szCs w:val="24"/>
    </w:rPr>
  </w:style>
  <w:style w:type="paragraph" w:customStyle="1" w:styleId="xl146">
    <w:name w:val="xl146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b/>
      <w:bCs/>
      <w:color w:val="000000"/>
      <w:sz w:val="20"/>
      <w:szCs w:val="20"/>
    </w:rPr>
  </w:style>
  <w:style w:type="paragraph" w:customStyle="1" w:styleId="xl147">
    <w:name w:val="xl147"/>
    <w:basedOn w:val="a0"/>
    <w:uiPriority w:val="99"/>
    <w:pPr>
      <w:spacing w:before="100" w:beforeAutospacing="1" w:after="100" w:afterAutospacing="1"/>
      <w:ind w:firstLine="0"/>
      <w:jc w:val="center"/>
    </w:pPr>
    <w:rPr>
      <w:rFonts w:eastAsia="Times New Roman"/>
      <w:szCs w:val="24"/>
    </w:rPr>
  </w:style>
  <w:style w:type="paragraph" w:customStyle="1" w:styleId="xl148">
    <w:name w:val="xl148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color w:val="000000"/>
      <w:sz w:val="18"/>
      <w:szCs w:val="18"/>
    </w:rPr>
  </w:style>
  <w:style w:type="paragraph" w:customStyle="1" w:styleId="xl149">
    <w:name w:val="xl149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left"/>
    </w:pPr>
    <w:rPr>
      <w:rFonts w:eastAsia="Times New Roman"/>
      <w:color w:val="000000"/>
      <w:sz w:val="18"/>
      <w:szCs w:val="18"/>
    </w:rPr>
  </w:style>
  <w:style w:type="paragraph" w:customStyle="1" w:styleId="xl150">
    <w:name w:val="xl150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left"/>
    </w:pPr>
    <w:rPr>
      <w:rFonts w:eastAsia="Times New Roman"/>
      <w:b/>
      <w:bCs/>
      <w:i/>
      <w:iCs/>
      <w:color w:val="000000"/>
      <w:sz w:val="18"/>
      <w:szCs w:val="18"/>
    </w:rPr>
  </w:style>
  <w:style w:type="paragraph" w:customStyle="1" w:styleId="xl151">
    <w:name w:val="xl151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left"/>
    </w:pPr>
    <w:rPr>
      <w:rFonts w:eastAsia="Times New Roman"/>
      <w:b/>
      <w:bCs/>
      <w:color w:val="000000"/>
      <w:sz w:val="18"/>
      <w:szCs w:val="18"/>
    </w:rPr>
  </w:style>
  <w:style w:type="paragraph" w:customStyle="1" w:styleId="xl152">
    <w:name w:val="xl152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b/>
      <w:bCs/>
      <w:color w:val="000000"/>
      <w:sz w:val="18"/>
      <w:szCs w:val="18"/>
    </w:rPr>
  </w:style>
  <w:style w:type="paragraph" w:customStyle="1" w:styleId="xl153">
    <w:name w:val="xl153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</w:pPr>
    <w:rPr>
      <w:rFonts w:eastAsia="Times New Roman"/>
      <w:sz w:val="20"/>
      <w:szCs w:val="20"/>
    </w:rPr>
  </w:style>
  <w:style w:type="paragraph" w:customStyle="1" w:styleId="xl154">
    <w:name w:val="xl154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</w:pPr>
    <w:rPr>
      <w:rFonts w:eastAsia="Times New Roman"/>
      <w:b/>
      <w:bCs/>
      <w:i/>
      <w:iCs/>
      <w:sz w:val="20"/>
      <w:szCs w:val="20"/>
    </w:rPr>
  </w:style>
  <w:style w:type="paragraph" w:customStyle="1" w:styleId="xl155">
    <w:name w:val="xl155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b/>
      <w:bCs/>
      <w:sz w:val="20"/>
      <w:szCs w:val="20"/>
    </w:rPr>
  </w:style>
  <w:style w:type="paragraph" w:customStyle="1" w:styleId="xl156">
    <w:name w:val="xl156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sz w:val="18"/>
      <w:szCs w:val="18"/>
    </w:rPr>
  </w:style>
  <w:style w:type="paragraph" w:customStyle="1" w:styleId="xl157">
    <w:name w:val="xl157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b/>
      <w:bCs/>
      <w:sz w:val="18"/>
      <w:szCs w:val="18"/>
    </w:rPr>
  </w:style>
  <w:style w:type="paragraph" w:customStyle="1" w:styleId="xl158">
    <w:name w:val="xl158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ind w:firstLine="0"/>
      <w:jc w:val="left"/>
    </w:pPr>
    <w:rPr>
      <w:rFonts w:eastAsia="Times New Roman"/>
      <w:sz w:val="20"/>
      <w:szCs w:val="20"/>
    </w:rPr>
  </w:style>
  <w:style w:type="paragraph" w:customStyle="1" w:styleId="xl159">
    <w:name w:val="xl159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sz w:val="20"/>
      <w:szCs w:val="20"/>
    </w:rPr>
  </w:style>
  <w:style w:type="paragraph" w:customStyle="1" w:styleId="xl160">
    <w:name w:val="xl160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b/>
      <w:bCs/>
      <w:sz w:val="20"/>
      <w:szCs w:val="20"/>
    </w:rPr>
  </w:style>
  <w:style w:type="paragraph" w:customStyle="1" w:styleId="xl161">
    <w:name w:val="xl161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color w:val="000000"/>
      <w:sz w:val="18"/>
      <w:szCs w:val="18"/>
    </w:rPr>
  </w:style>
  <w:style w:type="paragraph" w:customStyle="1" w:styleId="xl162">
    <w:name w:val="xl162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left"/>
    </w:pPr>
    <w:rPr>
      <w:rFonts w:eastAsia="Times New Roman"/>
      <w:color w:val="000000"/>
      <w:sz w:val="18"/>
      <w:szCs w:val="18"/>
    </w:rPr>
  </w:style>
  <w:style w:type="paragraph" w:customStyle="1" w:styleId="xl163">
    <w:name w:val="xl163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left"/>
    </w:pPr>
    <w:rPr>
      <w:rFonts w:eastAsia="Times New Roman"/>
      <w:b/>
      <w:bCs/>
      <w:color w:val="000000"/>
      <w:sz w:val="18"/>
      <w:szCs w:val="18"/>
    </w:rPr>
  </w:style>
  <w:style w:type="paragraph" w:customStyle="1" w:styleId="xl164">
    <w:name w:val="xl164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left"/>
    </w:pPr>
    <w:rPr>
      <w:rFonts w:eastAsia="Times New Roman"/>
      <w:b/>
      <w:bCs/>
      <w:color w:val="000000"/>
      <w:sz w:val="18"/>
      <w:szCs w:val="18"/>
    </w:rPr>
  </w:style>
  <w:style w:type="paragraph" w:customStyle="1" w:styleId="xl165">
    <w:name w:val="xl165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left"/>
    </w:pPr>
    <w:rPr>
      <w:rFonts w:eastAsia="Times New Roman"/>
      <w:color w:val="000000"/>
      <w:sz w:val="18"/>
      <w:szCs w:val="18"/>
    </w:rPr>
  </w:style>
  <w:style w:type="paragraph" w:customStyle="1" w:styleId="xl166">
    <w:name w:val="xl166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left"/>
    </w:pPr>
    <w:rPr>
      <w:rFonts w:ascii="Courier New" w:eastAsia="Times New Roman" w:hAnsi="Courier New" w:cs="Courier New"/>
      <w:color w:val="000000"/>
      <w:sz w:val="18"/>
      <w:szCs w:val="18"/>
    </w:rPr>
  </w:style>
  <w:style w:type="paragraph" w:customStyle="1" w:styleId="xl167">
    <w:name w:val="xl167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ascii="Courier New" w:eastAsia="Times New Roman" w:hAnsi="Courier New" w:cs="Courier New"/>
      <w:sz w:val="18"/>
      <w:szCs w:val="18"/>
    </w:rPr>
  </w:style>
  <w:style w:type="paragraph" w:customStyle="1" w:styleId="xl168">
    <w:name w:val="xl168"/>
    <w:basedOn w:val="a0"/>
    <w:uiPriority w:val="99"/>
    <w:pPr>
      <w:spacing w:before="100" w:beforeAutospacing="1" w:after="100" w:afterAutospacing="1"/>
      <w:ind w:firstLine="0"/>
      <w:jc w:val="left"/>
    </w:pPr>
    <w:rPr>
      <w:rFonts w:eastAsia="Times New Roman"/>
      <w:b/>
      <w:bCs/>
      <w:color w:val="000000"/>
      <w:sz w:val="18"/>
      <w:szCs w:val="18"/>
    </w:rPr>
  </w:style>
  <w:style w:type="paragraph" w:customStyle="1" w:styleId="xl169">
    <w:name w:val="xl169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szCs w:val="24"/>
    </w:rPr>
  </w:style>
  <w:style w:type="paragraph" w:customStyle="1" w:styleId="xl170">
    <w:name w:val="xl170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</w:pPr>
    <w:rPr>
      <w:rFonts w:eastAsia="Times New Roman"/>
      <w:color w:val="000000"/>
      <w:sz w:val="18"/>
      <w:szCs w:val="18"/>
    </w:rPr>
  </w:style>
  <w:style w:type="paragraph" w:customStyle="1" w:styleId="xl171">
    <w:name w:val="xl171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</w:pPr>
    <w:rPr>
      <w:rFonts w:eastAsia="Times New Roman"/>
      <w:b/>
      <w:bCs/>
      <w:i/>
      <w:iCs/>
      <w:color w:val="000000"/>
      <w:sz w:val="18"/>
      <w:szCs w:val="18"/>
    </w:rPr>
  </w:style>
  <w:style w:type="paragraph" w:customStyle="1" w:styleId="xl172">
    <w:name w:val="xl172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</w:pPr>
    <w:rPr>
      <w:rFonts w:eastAsia="Times New Roman"/>
      <w:b/>
      <w:bCs/>
      <w:color w:val="000000"/>
      <w:sz w:val="18"/>
      <w:szCs w:val="18"/>
    </w:rPr>
  </w:style>
  <w:style w:type="paragraph" w:customStyle="1" w:styleId="xl173">
    <w:name w:val="xl173"/>
    <w:basedOn w:val="a0"/>
    <w:uiPriority w:val="99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color w:val="000000"/>
      <w:sz w:val="18"/>
      <w:szCs w:val="18"/>
    </w:rPr>
  </w:style>
  <w:style w:type="paragraph" w:customStyle="1" w:styleId="xl174">
    <w:name w:val="xl174"/>
    <w:basedOn w:val="a0"/>
    <w:uiPriority w:val="99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ind w:firstLine="0"/>
    </w:pPr>
    <w:rPr>
      <w:rFonts w:eastAsia="Times New Roman"/>
      <w:b/>
      <w:bCs/>
      <w:color w:val="000000"/>
      <w:sz w:val="18"/>
      <w:szCs w:val="18"/>
    </w:rPr>
  </w:style>
  <w:style w:type="paragraph" w:customStyle="1" w:styleId="xl175">
    <w:name w:val="xl175"/>
    <w:basedOn w:val="a0"/>
    <w:uiPriority w:val="99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b/>
      <w:bCs/>
      <w:color w:val="000000"/>
      <w:sz w:val="18"/>
      <w:szCs w:val="18"/>
    </w:rPr>
  </w:style>
  <w:style w:type="paragraph" w:customStyle="1" w:styleId="xl176">
    <w:name w:val="xl176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b/>
      <w:bCs/>
      <w:color w:val="000000"/>
      <w:sz w:val="18"/>
      <w:szCs w:val="18"/>
    </w:rPr>
  </w:style>
  <w:style w:type="paragraph" w:customStyle="1" w:styleId="xl177">
    <w:name w:val="xl177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sz w:val="18"/>
      <w:szCs w:val="18"/>
    </w:rPr>
  </w:style>
  <w:style w:type="paragraph" w:customStyle="1" w:styleId="xl178">
    <w:name w:val="xl178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</w:pPr>
    <w:rPr>
      <w:rFonts w:eastAsia="Times New Roman"/>
      <w:sz w:val="18"/>
      <w:szCs w:val="18"/>
    </w:rPr>
  </w:style>
  <w:style w:type="paragraph" w:customStyle="1" w:styleId="xl179">
    <w:name w:val="xl179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left"/>
    </w:pPr>
    <w:rPr>
      <w:rFonts w:eastAsia="Times New Roman"/>
      <w:b/>
      <w:bCs/>
      <w:i/>
      <w:iCs/>
      <w:sz w:val="20"/>
      <w:szCs w:val="20"/>
    </w:rPr>
  </w:style>
  <w:style w:type="paragraph" w:customStyle="1" w:styleId="xl180">
    <w:name w:val="xl180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left"/>
    </w:pPr>
    <w:rPr>
      <w:rFonts w:eastAsia="Times New Roman"/>
      <w:sz w:val="20"/>
      <w:szCs w:val="20"/>
    </w:rPr>
  </w:style>
  <w:style w:type="paragraph" w:customStyle="1" w:styleId="xl181">
    <w:name w:val="xl181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left"/>
    </w:pPr>
    <w:rPr>
      <w:rFonts w:eastAsia="Times New Roman"/>
      <w:b/>
      <w:bCs/>
      <w:i/>
      <w:iCs/>
      <w:color w:val="000000"/>
      <w:sz w:val="20"/>
      <w:szCs w:val="20"/>
    </w:rPr>
  </w:style>
  <w:style w:type="paragraph" w:customStyle="1" w:styleId="xl182">
    <w:name w:val="xl182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b/>
      <w:bCs/>
      <w:sz w:val="20"/>
      <w:szCs w:val="20"/>
    </w:rPr>
  </w:style>
  <w:style w:type="paragraph" w:customStyle="1" w:styleId="xl183">
    <w:name w:val="xl183"/>
    <w:basedOn w:val="a0"/>
    <w:uiPriority w:val="99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color w:val="000000"/>
      <w:sz w:val="20"/>
      <w:szCs w:val="20"/>
    </w:rPr>
  </w:style>
  <w:style w:type="paragraph" w:customStyle="1" w:styleId="xl184">
    <w:name w:val="xl184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ind w:firstLine="0"/>
    </w:pPr>
    <w:rPr>
      <w:rFonts w:eastAsia="Times New Roman"/>
      <w:b/>
      <w:bCs/>
      <w:i/>
      <w:iCs/>
      <w:color w:val="000000"/>
      <w:sz w:val="20"/>
      <w:szCs w:val="20"/>
    </w:rPr>
  </w:style>
  <w:style w:type="paragraph" w:customStyle="1" w:styleId="xl185">
    <w:name w:val="xl185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sz w:val="20"/>
      <w:szCs w:val="20"/>
    </w:rPr>
  </w:style>
  <w:style w:type="paragraph" w:customStyle="1" w:styleId="xl186">
    <w:name w:val="xl186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ind w:firstLine="0"/>
    </w:pPr>
    <w:rPr>
      <w:rFonts w:eastAsia="Times New Roman"/>
      <w:b/>
      <w:bCs/>
      <w:color w:val="000000"/>
      <w:sz w:val="20"/>
      <w:szCs w:val="20"/>
    </w:rPr>
  </w:style>
  <w:style w:type="paragraph" w:customStyle="1" w:styleId="xl187">
    <w:name w:val="xl187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b/>
      <w:bCs/>
      <w:color w:val="000000"/>
      <w:sz w:val="20"/>
      <w:szCs w:val="20"/>
    </w:rPr>
  </w:style>
  <w:style w:type="paragraph" w:customStyle="1" w:styleId="xl188">
    <w:name w:val="xl188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sz w:val="20"/>
      <w:szCs w:val="20"/>
    </w:rPr>
  </w:style>
  <w:style w:type="paragraph" w:customStyle="1" w:styleId="xl189">
    <w:name w:val="xl189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left"/>
    </w:pPr>
    <w:rPr>
      <w:rFonts w:eastAsia="Times New Roman"/>
      <w:sz w:val="20"/>
      <w:szCs w:val="20"/>
    </w:rPr>
  </w:style>
  <w:style w:type="paragraph" w:customStyle="1" w:styleId="xl190">
    <w:name w:val="xl190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left"/>
    </w:pPr>
    <w:rPr>
      <w:rFonts w:eastAsia="Times New Roman"/>
      <w:b/>
      <w:bCs/>
      <w:i/>
      <w:iCs/>
      <w:sz w:val="20"/>
      <w:szCs w:val="20"/>
    </w:rPr>
  </w:style>
  <w:style w:type="paragraph" w:customStyle="1" w:styleId="xl191">
    <w:name w:val="xl191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ind w:firstLine="0"/>
      <w:jc w:val="center"/>
    </w:pPr>
    <w:rPr>
      <w:rFonts w:eastAsia="Times New Roman"/>
      <w:color w:val="000000"/>
      <w:sz w:val="20"/>
      <w:szCs w:val="20"/>
    </w:rPr>
  </w:style>
  <w:style w:type="paragraph" w:customStyle="1" w:styleId="xl192">
    <w:name w:val="xl192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color w:val="000000"/>
      <w:sz w:val="20"/>
      <w:szCs w:val="20"/>
    </w:rPr>
  </w:style>
  <w:style w:type="paragraph" w:customStyle="1" w:styleId="xl193">
    <w:name w:val="xl193"/>
    <w:basedOn w:val="a0"/>
    <w:uiPriority w:val="99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b/>
      <w:bCs/>
      <w:color w:val="000000"/>
      <w:sz w:val="20"/>
      <w:szCs w:val="20"/>
    </w:rPr>
  </w:style>
  <w:style w:type="paragraph" w:customStyle="1" w:styleId="xl194">
    <w:name w:val="xl194"/>
    <w:basedOn w:val="a0"/>
    <w:uiPriority w:val="99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b/>
      <w:bCs/>
      <w:color w:val="000000"/>
      <w:sz w:val="20"/>
      <w:szCs w:val="20"/>
    </w:rPr>
  </w:style>
  <w:style w:type="paragraph" w:customStyle="1" w:styleId="xl195">
    <w:name w:val="xl195"/>
    <w:basedOn w:val="a0"/>
    <w:uiPriority w:val="99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b/>
      <w:bCs/>
      <w:color w:val="000000"/>
      <w:sz w:val="20"/>
      <w:szCs w:val="20"/>
    </w:rPr>
  </w:style>
  <w:style w:type="paragraph" w:customStyle="1" w:styleId="xl196">
    <w:name w:val="xl196"/>
    <w:basedOn w:val="a0"/>
    <w:uiPriority w:val="99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szCs w:val="24"/>
    </w:rPr>
  </w:style>
  <w:style w:type="paragraph" w:customStyle="1" w:styleId="xl197">
    <w:name w:val="xl197"/>
    <w:basedOn w:val="a0"/>
    <w:uiPriority w:val="99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szCs w:val="24"/>
    </w:rPr>
  </w:style>
  <w:style w:type="paragraph" w:customStyle="1" w:styleId="xl198">
    <w:name w:val="xl198"/>
    <w:basedOn w:val="a0"/>
    <w:uiPriority w:val="99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b/>
      <w:bCs/>
      <w:sz w:val="20"/>
      <w:szCs w:val="20"/>
    </w:rPr>
  </w:style>
  <w:style w:type="paragraph" w:customStyle="1" w:styleId="xl199">
    <w:name w:val="xl199"/>
    <w:basedOn w:val="a0"/>
    <w:uiPriority w:val="99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b/>
      <w:bCs/>
      <w:color w:val="000000"/>
      <w:sz w:val="20"/>
      <w:szCs w:val="20"/>
    </w:rPr>
  </w:style>
  <w:style w:type="paragraph" w:customStyle="1" w:styleId="xl200">
    <w:name w:val="xl200"/>
    <w:basedOn w:val="a0"/>
    <w:uiPriority w:val="99"/>
    <w:pPr>
      <w:pBdr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b/>
      <w:bCs/>
      <w:color w:val="000000"/>
      <w:sz w:val="20"/>
      <w:szCs w:val="20"/>
    </w:rPr>
  </w:style>
  <w:style w:type="paragraph" w:customStyle="1" w:styleId="xl201">
    <w:name w:val="xl201"/>
    <w:basedOn w:val="a0"/>
    <w:uiPriority w:val="99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szCs w:val="24"/>
    </w:rPr>
  </w:style>
  <w:style w:type="paragraph" w:customStyle="1" w:styleId="xl202">
    <w:name w:val="xl202"/>
    <w:basedOn w:val="a0"/>
    <w:uiPriority w:val="99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szCs w:val="24"/>
    </w:rPr>
  </w:style>
  <w:style w:type="paragraph" w:customStyle="1" w:styleId="xl203">
    <w:name w:val="xl203"/>
    <w:basedOn w:val="a0"/>
    <w:uiPriority w:val="99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b/>
      <w:bCs/>
      <w:sz w:val="20"/>
      <w:szCs w:val="20"/>
    </w:rPr>
  </w:style>
  <w:style w:type="paragraph" w:customStyle="1" w:styleId="xl204">
    <w:name w:val="xl204"/>
    <w:basedOn w:val="a0"/>
    <w:uiPriority w:val="99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b/>
      <w:bCs/>
      <w:sz w:val="20"/>
      <w:szCs w:val="20"/>
    </w:rPr>
  </w:style>
  <w:style w:type="paragraph" w:customStyle="1" w:styleId="xl205">
    <w:name w:val="xl205"/>
    <w:basedOn w:val="a0"/>
    <w:uiPriority w:val="99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b/>
      <w:bCs/>
      <w:sz w:val="20"/>
      <w:szCs w:val="20"/>
    </w:rPr>
  </w:style>
  <w:style w:type="paragraph" w:customStyle="1" w:styleId="xl206">
    <w:name w:val="xl206"/>
    <w:basedOn w:val="a0"/>
    <w:uiPriority w:val="99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b/>
      <w:bCs/>
      <w:sz w:val="20"/>
      <w:szCs w:val="20"/>
    </w:rPr>
  </w:style>
  <w:style w:type="paragraph" w:customStyle="1" w:styleId="xl207">
    <w:name w:val="xl207"/>
    <w:basedOn w:val="a0"/>
    <w:uiPriority w:val="99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b/>
      <w:bCs/>
      <w:sz w:val="20"/>
      <w:szCs w:val="20"/>
    </w:rPr>
  </w:style>
  <w:style w:type="paragraph" w:customStyle="1" w:styleId="xl208">
    <w:name w:val="xl208"/>
    <w:basedOn w:val="a0"/>
    <w:uiPriority w:val="99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sz w:val="20"/>
      <w:szCs w:val="20"/>
    </w:rPr>
  </w:style>
  <w:style w:type="paragraph" w:customStyle="1" w:styleId="xl209">
    <w:name w:val="xl209"/>
    <w:basedOn w:val="a0"/>
    <w:uiPriority w:val="99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sz w:val="20"/>
      <w:szCs w:val="20"/>
    </w:rPr>
  </w:style>
  <w:style w:type="paragraph" w:customStyle="1" w:styleId="xl210">
    <w:name w:val="xl210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b/>
      <w:bCs/>
      <w:sz w:val="20"/>
      <w:szCs w:val="20"/>
    </w:rPr>
  </w:style>
  <w:style w:type="paragraph" w:customStyle="1" w:styleId="xl211">
    <w:name w:val="xl211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b/>
      <w:bCs/>
      <w:color w:val="000000"/>
      <w:sz w:val="20"/>
      <w:szCs w:val="20"/>
    </w:rPr>
  </w:style>
  <w:style w:type="paragraph" w:customStyle="1" w:styleId="xl212">
    <w:name w:val="xl212"/>
    <w:basedOn w:val="a0"/>
    <w:uiPriority w:val="99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b/>
      <w:bCs/>
      <w:szCs w:val="24"/>
    </w:rPr>
  </w:style>
  <w:style w:type="paragraph" w:customStyle="1" w:styleId="xl213">
    <w:name w:val="xl213"/>
    <w:basedOn w:val="a0"/>
    <w:uiPriority w:val="99"/>
    <w:pPr>
      <w:pBdr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b/>
      <w:bCs/>
      <w:szCs w:val="24"/>
    </w:rPr>
  </w:style>
  <w:style w:type="paragraph" w:customStyle="1" w:styleId="xl214">
    <w:name w:val="xl214"/>
    <w:basedOn w:val="a0"/>
    <w:uiPriority w:val="99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b/>
      <w:bCs/>
      <w:color w:val="000000"/>
      <w:sz w:val="18"/>
      <w:szCs w:val="18"/>
    </w:rPr>
  </w:style>
  <w:style w:type="paragraph" w:customStyle="1" w:styleId="xl215">
    <w:name w:val="xl215"/>
    <w:basedOn w:val="a0"/>
    <w:uiPriority w:val="99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b/>
      <w:bCs/>
      <w:color w:val="000000"/>
      <w:sz w:val="18"/>
      <w:szCs w:val="18"/>
    </w:rPr>
  </w:style>
  <w:style w:type="paragraph" w:customStyle="1" w:styleId="xl216">
    <w:name w:val="xl216"/>
    <w:basedOn w:val="a0"/>
    <w:uiPriority w:val="99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b/>
      <w:bCs/>
      <w:color w:val="000000"/>
      <w:sz w:val="18"/>
      <w:szCs w:val="18"/>
    </w:rPr>
  </w:style>
  <w:style w:type="paragraph" w:customStyle="1" w:styleId="xl217">
    <w:name w:val="xl217"/>
    <w:basedOn w:val="a0"/>
    <w:uiPriority w:val="99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b/>
      <w:bCs/>
      <w:szCs w:val="24"/>
    </w:rPr>
  </w:style>
  <w:style w:type="paragraph" w:customStyle="1" w:styleId="xl218">
    <w:name w:val="xl218"/>
    <w:basedOn w:val="a0"/>
    <w:uiPriority w:val="99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b/>
      <w:bCs/>
      <w:szCs w:val="24"/>
    </w:rPr>
  </w:style>
  <w:style w:type="paragraph" w:customStyle="1" w:styleId="xl219">
    <w:name w:val="xl219"/>
    <w:basedOn w:val="a0"/>
    <w:uiPriority w:val="99"/>
    <w:pPr>
      <w:pBdr>
        <w:top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b/>
      <w:bCs/>
      <w:sz w:val="20"/>
      <w:szCs w:val="20"/>
    </w:rPr>
  </w:style>
  <w:style w:type="paragraph" w:customStyle="1" w:styleId="xl220">
    <w:name w:val="xl220"/>
    <w:basedOn w:val="a0"/>
    <w:uiPriority w:val="99"/>
    <w:pPr>
      <w:spacing w:before="100" w:beforeAutospacing="1" w:after="100" w:afterAutospacing="1"/>
      <w:ind w:firstLine="0"/>
      <w:jc w:val="center"/>
    </w:pPr>
    <w:rPr>
      <w:rFonts w:eastAsia="Times New Roman"/>
      <w:b/>
      <w:bCs/>
      <w:sz w:val="20"/>
      <w:szCs w:val="20"/>
    </w:rPr>
  </w:style>
  <w:style w:type="paragraph" w:customStyle="1" w:styleId="xl221">
    <w:name w:val="xl221"/>
    <w:basedOn w:val="a0"/>
    <w:uiPriority w:val="99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color w:val="000000"/>
      <w:sz w:val="20"/>
      <w:szCs w:val="20"/>
    </w:rPr>
  </w:style>
  <w:style w:type="paragraph" w:customStyle="1" w:styleId="xl222">
    <w:name w:val="xl222"/>
    <w:basedOn w:val="a0"/>
    <w:uiPriority w:val="99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ind w:firstLine="0"/>
    </w:pPr>
    <w:rPr>
      <w:rFonts w:eastAsia="Times New Roman"/>
      <w:b/>
      <w:bCs/>
      <w:color w:val="000000"/>
      <w:sz w:val="20"/>
      <w:szCs w:val="20"/>
    </w:rPr>
  </w:style>
  <w:style w:type="paragraph" w:customStyle="1" w:styleId="xl223">
    <w:name w:val="xl223"/>
    <w:basedOn w:val="a0"/>
    <w:uiPriority w:val="99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b/>
      <w:bCs/>
      <w:color w:val="000000"/>
      <w:sz w:val="20"/>
      <w:szCs w:val="20"/>
    </w:rPr>
  </w:style>
  <w:style w:type="paragraph" w:customStyle="1" w:styleId="xl224">
    <w:name w:val="xl224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left"/>
    </w:pPr>
    <w:rPr>
      <w:rFonts w:eastAsia="Times New Roman"/>
      <w:b/>
      <w:bCs/>
      <w:i/>
      <w:iCs/>
      <w:color w:val="000000"/>
      <w:sz w:val="20"/>
      <w:szCs w:val="20"/>
    </w:rPr>
  </w:style>
  <w:style w:type="paragraph" w:customStyle="1" w:styleId="xl225">
    <w:name w:val="xl225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b/>
      <w:bCs/>
      <w:color w:val="000000"/>
      <w:sz w:val="20"/>
      <w:szCs w:val="20"/>
    </w:rPr>
  </w:style>
  <w:style w:type="paragraph" w:customStyle="1" w:styleId="xl226">
    <w:name w:val="xl226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</w:pPr>
    <w:rPr>
      <w:rFonts w:ascii="Times" w:eastAsia="Times New Roman" w:hAnsi="Times" w:cs="Times"/>
      <w:color w:val="000000"/>
      <w:sz w:val="20"/>
      <w:szCs w:val="20"/>
    </w:rPr>
  </w:style>
  <w:style w:type="paragraph" w:customStyle="1" w:styleId="xl227">
    <w:name w:val="xl227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ascii="Times" w:eastAsia="Times New Roman" w:hAnsi="Times" w:cs="Times"/>
      <w:color w:val="000000"/>
      <w:sz w:val="20"/>
      <w:szCs w:val="20"/>
    </w:rPr>
  </w:style>
  <w:style w:type="paragraph" w:customStyle="1" w:styleId="xl228">
    <w:name w:val="xl228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left"/>
    </w:pPr>
    <w:rPr>
      <w:rFonts w:ascii="Times" w:eastAsia="Times New Roman" w:hAnsi="Times" w:cs="Times"/>
      <w:b/>
      <w:bCs/>
      <w:color w:val="000000"/>
      <w:sz w:val="20"/>
      <w:szCs w:val="20"/>
    </w:rPr>
  </w:style>
  <w:style w:type="paragraph" w:customStyle="1" w:styleId="xl229">
    <w:name w:val="xl229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ascii="Times" w:eastAsia="Times New Roman" w:hAnsi="Times" w:cs="Times"/>
      <w:sz w:val="20"/>
      <w:szCs w:val="20"/>
    </w:rPr>
  </w:style>
  <w:style w:type="paragraph" w:customStyle="1" w:styleId="xl230">
    <w:name w:val="xl230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left"/>
    </w:pPr>
    <w:rPr>
      <w:rFonts w:ascii="Times" w:eastAsia="Times New Roman" w:hAnsi="Times" w:cs="Times"/>
      <w:color w:val="000000"/>
      <w:sz w:val="20"/>
      <w:szCs w:val="20"/>
    </w:rPr>
  </w:style>
  <w:style w:type="paragraph" w:customStyle="1" w:styleId="xl231">
    <w:name w:val="xl231"/>
    <w:basedOn w:val="a0"/>
    <w:uiPriority w:val="99"/>
    <w:pPr>
      <w:pBdr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szCs w:val="24"/>
    </w:rPr>
  </w:style>
  <w:style w:type="paragraph" w:customStyle="1" w:styleId="xl232">
    <w:name w:val="xl232"/>
    <w:basedOn w:val="a0"/>
    <w:uiPriority w:val="99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b/>
      <w:bCs/>
      <w:sz w:val="20"/>
      <w:szCs w:val="20"/>
    </w:rPr>
  </w:style>
  <w:style w:type="paragraph" w:customStyle="1" w:styleId="xl233">
    <w:name w:val="xl233"/>
    <w:basedOn w:val="a0"/>
    <w:uiPriority w:val="99"/>
    <w:pPr>
      <w:pBdr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b/>
      <w:bCs/>
      <w:sz w:val="20"/>
      <w:szCs w:val="20"/>
    </w:rPr>
  </w:style>
  <w:style w:type="paragraph" w:customStyle="1" w:styleId="xl234">
    <w:name w:val="xl234"/>
    <w:basedOn w:val="a0"/>
    <w:uiPriority w:val="99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b/>
      <w:bCs/>
      <w:sz w:val="20"/>
      <w:szCs w:val="20"/>
    </w:rPr>
  </w:style>
  <w:style w:type="paragraph" w:customStyle="1" w:styleId="xl235">
    <w:name w:val="xl235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left"/>
    </w:pPr>
    <w:rPr>
      <w:rFonts w:eastAsia="Times New Roman"/>
      <w:b/>
      <w:bCs/>
      <w:sz w:val="20"/>
      <w:szCs w:val="20"/>
    </w:rPr>
  </w:style>
  <w:style w:type="paragraph" w:customStyle="1" w:styleId="xl236">
    <w:name w:val="xl236"/>
    <w:basedOn w:val="a0"/>
    <w:uiPriority w:val="99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sz w:val="20"/>
      <w:szCs w:val="20"/>
    </w:rPr>
  </w:style>
  <w:style w:type="paragraph" w:customStyle="1" w:styleId="xl237">
    <w:name w:val="xl237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ind w:firstLine="0"/>
    </w:pPr>
    <w:rPr>
      <w:rFonts w:eastAsia="Times New Roman"/>
      <w:sz w:val="20"/>
      <w:szCs w:val="20"/>
    </w:rPr>
  </w:style>
  <w:style w:type="paragraph" w:customStyle="1" w:styleId="xl238">
    <w:name w:val="xl238"/>
    <w:basedOn w:val="a0"/>
    <w:uiPriority w:val="99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  <w:ind w:firstLine="0"/>
    </w:pPr>
    <w:rPr>
      <w:rFonts w:eastAsia="Times New Roman"/>
      <w:b/>
      <w:bCs/>
      <w:color w:val="000000"/>
      <w:sz w:val="20"/>
      <w:szCs w:val="20"/>
    </w:rPr>
  </w:style>
  <w:style w:type="paragraph" w:customStyle="1" w:styleId="xl239">
    <w:name w:val="xl239"/>
    <w:basedOn w:val="a0"/>
    <w:uiPriority w:val="99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szCs w:val="24"/>
    </w:rPr>
  </w:style>
  <w:style w:type="paragraph" w:customStyle="1" w:styleId="xl240">
    <w:name w:val="xl240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</w:pPr>
    <w:rPr>
      <w:rFonts w:eastAsia="Times New Roman"/>
      <w:b/>
      <w:bCs/>
      <w:sz w:val="20"/>
      <w:szCs w:val="20"/>
    </w:rPr>
  </w:style>
  <w:style w:type="paragraph" w:customStyle="1" w:styleId="xl241">
    <w:name w:val="xl241"/>
    <w:basedOn w:val="a0"/>
    <w:uiPriority w:val="99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b/>
      <w:bCs/>
      <w:sz w:val="20"/>
      <w:szCs w:val="20"/>
    </w:rPr>
  </w:style>
  <w:style w:type="paragraph" w:customStyle="1" w:styleId="xl242">
    <w:name w:val="xl242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ind w:firstLine="0"/>
    </w:pPr>
    <w:rPr>
      <w:rFonts w:eastAsia="Times New Roman"/>
      <w:b/>
      <w:bCs/>
      <w:i/>
      <w:iCs/>
      <w:sz w:val="20"/>
      <w:szCs w:val="20"/>
    </w:rPr>
  </w:style>
  <w:style w:type="paragraph" w:customStyle="1" w:styleId="xl243">
    <w:name w:val="xl243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i/>
      <w:iCs/>
      <w:sz w:val="20"/>
      <w:szCs w:val="20"/>
    </w:rPr>
  </w:style>
  <w:style w:type="paragraph" w:customStyle="1" w:styleId="xl244">
    <w:name w:val="xl244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szCs w:val="24"/>
    </w:rPr>
  </w:style>
  <w:style w:type="paragraph" w:customStyle="1" w:styleId="xl245">
    <w:name w:val="xl245"/>
    <w:basedOn w:val="a0"/>
    <w:uiPriority w:val="99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b/>
      <w:bCs/>
      <w:sz w:val="20"/>
      <w:szCs w:val="20"/>
    </w:rPr>
  </w:style>
  <w:style w:type="paragraph" w:customStyle="1" w:styleId="xl246">
    <w:name w:val="xl246"/>
    <w:basedOn w:val="a0"/>
    <w:uiPriority w:val="99"/>
    <w:pPr>
      <w:pBdr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b/>
      <w:bCs/>
      <w:sz w:val="20"/>
      <w:szCs w:val="20"/>
    </w:rPr>
  </w:style>
  <w:style w:type="paragraph" w:customStyle="1" w:styleId="xl247">
    <w:name w:val="xl247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ind w:firstLine="0"/>
      <w:jc w:val="left"/>
    </w:pPr>
    <w:rPr>
      <w:rFonts w:eastAsia="Times New Roman"/>
      <w:b/>
      <w:bCs/>
      <w:i/>
      <w:iCs/>
      <w:color w:val="000000"/>
      <w:sz w:val="20"/>
      <w:szCs w:val="20"/>
    </w:rPr>
  </w:style>
  <w:style w:type="paragraph" w:customStyle="1" w:styleId="xl248">
    <w:name w:val="xl248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ind w:firstLine="0"/>
      <w:jc w:val="center"/>
    </w:pPr>
    <w:rPr>
      <w:rFonts w:eastAsia="Times New Roman"/>
      <w:color w:val="000000"/>
      <w:sz w:val="20"/>
      <w:szCs w:val="20"/>
    </w:rPr>
  </w:style>
  <w:style w:type="character" w:customStyle="1" w:styleId="affff">
    <w:name w:val="Колонтитул_"/>
    <w:uiPriority w:val="99"/>
    <w:rPr>
      <w:rFonts w:ascii="Times New Roman" w:hAnsi="Times New Roman" w:cs="Times New Roman"/>
      <w:sz w:val="21"/>
      <w:szCs w:val="21"/>
      <w:u w:val="none"/>
    </w:rPr>
  </w:style>
  <w:style w:type="character" w:customStyle="1" w:styleId="Bodytext">
    <w:name w:val="Body text_"/>
    <w:uiPriority w:val="99"/>
    <w:rPr>
      <w:rFonts w:cs="Times New Roman"/>
      <w:sz w:val="19"/>
      <w:szCs w:val="19"/>
      <w:shd w:val="clear" w:color="auto" w:fill="FFFFFF"/>
    </w:rPr>
  </w:style>
  <w:style w:type="character" w:customStyle="1" w:styleId="sl">
    <w:name w:val="s_l"/>
    <w:uiPriority w:val="99"/>
    <w:rPr>
      <w:rFonts w:cs="Times New Roman"/>
    </w:rPr>
  </w:style>
  <w:style w:type="paragraph" w:customStyle="1" w:styleId="affff0">
    <w:name w:val="Обычный таблица"/>
    <w:basedOn w:val="a0"/>
    <w:link w:val="affff1"/>
    <w:uiPriority w:val="99"/>
    <w:pPr>
      <w:ind w:firstLine="0"/>
      <w:jc w:val="left"/>
    </w:pPr>
    <w:rPr>
      <w:sz w:val="20"/>
      <w:szCs w:val="20"/>
    </w:rPr>
  </w:style>
  <w:style w:type="character" w:customStyle="1" w:styleId="affff1">
    <w:name w:val="Обычный таблица Знак"/>
    <w:link w:val="affff0"/>
    <w:uiPriority w:val="99"/>
    <w:rPr>
      <w:rFonts w:ascii="Times New Roman" w:hAnsi="Times New Roman"/>
      <w:sz w:val="20"/>
    </w:rPr>
  </w:style>
  <w:style w:type="character" w:customStyle="1" w:styleId="ConsPlusNormal0">
    <w:name w:val="ConsPlusNormal Знак"/>
    <w:link w:val="ConsPlusNormal"/>
    <w:rPr>
      <w:rFonts w:ascii="Times New Roman" w:hAnsi="Times New Roman"/>
      <w:b/>
      <w:sz w:val="22"/>
      <w:lang w:eastAsia="en-US"/>
    </w:rPr>
  </w:style>
  <w:style w:type="character" w:customStyle="1" w:styleId="finded">
    <w:name w:val="finded"/>
    <w:uiPriority w:val="99"/>
    <w:rPr>
      <w:rFonts w:cs="Times New Roman"/>
    </w:rPr>
  </w:style>
  <w:style w:type="character" w:customStyle="1" w:styleId="Arial">
    <w:name w:val="Основной текст + Arial"/>
    <w:uiPriority w:val="99"/>
    <w:rPr>
      <w:rFonts w:ascii="Arial" w:hAnsi="Arial"/>
      <w:spacing w:val="2"/>
      <w:sz w:val="16"/>
      <w:u w:val="none"/>
    </w:rPr>
  </w:style>
  <w:style w:type="character" w:customStyle="1" w:styleId="iceouttxt1">
    <w:name w:val="iceouttxt1"/>
    <w:uiPriority w:val="99"/>
    <w:rPr>
      <w:rFonts w:ascii="Arial" w:hAnsi="Arial" w:cs="Arial"/>
      <w:color w:val="666666"/>
      <w:sz w:val="17"/>
      <w:szCs w:val="17"/>
    </w:rPr>
  </w:style>
  <w:style w:type="paragraph" w:customStyle="1" w:styleId="Style8">
    <w:name w:val="Style8"/>
    <w:basedOn w:val="a0"/>
    <w:uiPriority w:val="99"/>
    <w:pPr>
      <w:widowControl w:val="0"/>
      <w:spacing w:line="256" w:lineRule="exact"/>
      <w:ind w:firstLine="722"/>
    </w:pPr>
    <w:rPr>
      <w:rFonts w:eastAsia="Times New Roman"/>
      <w:szCs w:val="24"/>
    </w:rPr>
  </w:style>
  <w:style w:type="character" w:customStyle="1" w:styleId="FontStyle13">
    <w:name w:val="Font Style13"/>
    <w:uiPriority w:val="99"/>
    <w:rPr>
      <w:rFonts w:ascii="Times New Roman" w:hAnsi="Times New Roman"/>
      <w:sz w:val="22"/>
    </w:rPr>
  </w:style>
  <w:style w:type="paragraph" w:customStyle="1" w:styleId="Style5">
    <w:name w:val="Style5"/>
    <w:basedOn w:val="a0"/>
    <w:uiPriority w:val="99"/>
    <w:pPr>
      <w:widowControl w:val="0"/>
      <w:spacing w:line="288" w:lineRule="exact"/>
      <w:ind w:firstLine="0"/>
    </w:pPr>
    <w:rPr>
      <w:rFonts w:eastAsia="Times New Roman"/>
      <w:szCs w:val="24"/>
    </w:rPr>
  </w:style>
  <w:style w:type="paragraph" w:customStyle="1" w:styleId="Style6">
    <w:name w:val="Style6"/>
    <w:basedOn w:val="a0"/>
    <w:uiPriority w:val="99"/>
    <w:pPr>
      <w:widowControl w:val="0"/>
      <w:ind w:firstLine="0"/>
      <w:jc w:val="left"/>
    </w:pPr>
    <w:rPr>
      <w:rFonts w:eastAsia="Times New Roman"/>
      <w:szCs w:val="24"/>
    </w:rPr>
  </w:style>
  <w:style w:type="character" w:customStyle="1" w:styleId="FontStyle11">
    <w:name w:val="Font Style11"/>
    <w:uiPriority w:val="99"/>
    <w:rPr>
      <w:rFonts w:ascii="Times New Roman" w:hAnsi="Times New Roman"/>
      <w:b/>
      <w:sz w:val="22"/>
    </w:rPr>
  </w:style>
  <w:style w:type="paragraph" w:customStyle="1" w:styleId="Style9">
    <w:name w:val="Style9"/>
    <w:basedOn w:val="a0"/>
    <w:uiPriority w:val="99"/>
    <w:pPr>
      <w:widowControl w:val="0"/>
      <w:spacing w:line="288" w:lineRule="exact"/>
      <w:ind w:firstLine="698"/>
    </w:pPr>
    <w:rPr>
      <w:rFonts w:eastAsia="Times New Roman"/>
      <w:szCs w:val="24"/>
    </w:rPr>
  </w:style>
  <w:style w:type="paragraph" w:styleId="affff2">
    <w:name w:val="Plain Text"/>
    <w:basedOn w:val="a0"/>
    <w:link w:val="1c"/>
    <w:pPr>
      <w:ind w:firstLine="0"/>
    </w:pPr>
    <w:rPr>
      <w:rFonts w:ascii="Courier New" w:eastAsia="Times New Roman" w:hAnsi="Courier New"/>
      <w:sz w:val="20"/>
      <w:szCs w:val="20"/>
    </w:rPr>
  </w:style>
  <w:style w:type="character" w:customStyle="1" w:styleId="1c">
    <w:name w:val="Текст Знак1"/>
    <w:link w:val="affff2"/>
    <w:uiPriority w:val="99"/>
    <w:rPr>
      <w:rFonts w:ascii="Courier New" w:hAnsi="Courier New" w:cs="Times New Roman"/>
      <w:sz w:val="20"/>
      <w:szCs w:val="20"/>
    </w:rPr>
  </w:style>
  <w:style w:type="character" w:customStyle="1" w:styleId="affff3">
    <w:name w:val="Текст Знак"/>
    <w:rPr>
      <w:rFonts w:ascii="Courier New" w:hAnsi="Courier New" w:cs="Courier New"/>
      <w:sz w:val="20"/>
      <w:szCs w:val="20"/>
    </w:rPr>
  </w:style>
  <w:style w:type="paragraph" w:customStyle="1" w:styleId="211">
    <w:name w:val="Основной текст 21"/>
    <w:basedOn w:val="a0"/>
    <w:pPr>
      <w:spacing w:after="120" w:line="480" w:lineRule="auto"/>
      <w:ind w:firstLine="0"/>
    </w:pPr>
    <w:rPr>
      <w:rFonts w:eastAsia="Times New Roman"/>
      <w:szCs w:val="24"/>
    </w:rPr>
  </w:style>
  <w:style w:type="paragraph" w:customStyle="1" w:styleId="affff4">
    <w:name w:val="Заголовок приложения"/>
    <w:basedOn w:val="a0"/>
    <w:next w:val="a0"/>
    <w:uiPriority w:val="99"/>
    <w:pPr>
      <w:widowControl w:val="0"/>
      <w:spacing w:before="60"/>
      <w:ind w:firstLine="0"/>
      <w:jc w:val="center"/>
    </w:pPr>
    <w:rPr>
      <w:rFonts w:eastAsia="Times New Roman"/>
      <w:b/>
      <w:sz w:val="28"/>
      <w:szCs w:val="20"/>
    </w:rPr>
  </w:style>
  <w:style w:type="paragraph" w:customStyle="1" w:styleId="affff5">
    <w:name w:val="Îñíîâí"/>
    <w:basedOn w:val="a0"/>
    <w:uiPriority w:val="99"/>
    <w:pPr>
      <w:widowControl w:val="0"/>
      <w:ind w:firstLine="0"/>
    </w:pPr>
    <w:rPr>
      <w:rFonts w:ascii="Arial" w:eastAsia="Times New Roman" w:hAnsi="Arial" w:cs="Arial"/>
      <w:sz w:val="22"/>
      <w:szCs w:val="20"/>
    </w:rPr>
  </w:style>
  <w:style w:type="paragraph" w:customStyle="1" w:styleId="Normalunindented">
    <w:name w:val="Normal unindented"/>
    <w:qFormat/>
    <w:pPr>
      <w:spacing w:before="120" w:after="120" w:line="276" w:lineRule="auto"/>
      <w:jc w:val="both"/>
    </w:pPr>
    <w:rPr>
      <w:rFonts w:ascii="Times New Roman" w:eastAsia="Times New Roman" w:hAnsi="Times New Roman"/>
      <w:sz w:val="22"/>
      <w:szCs w:val="22"/>
    </w:rPr>
  </w:style>
  <w:style w:type="paragraph" w:styleId="2b">
    <w:name w:val="Quote"/>
    <w:basedOn w:val="a0"/>
    <w:next w:val="a0"/>
    <w:link w:val="2c"/>
    <w:uiPriority w:val="29"/>
    <w:qFormat/>
    <w:pPr>
      <w:spacing w:before="120" w:after="120" w:line="276" w:lineRule="auto"/>
    </w:pPr>
    <w:rPr>
      <w:rFonts w:eastAsia="Times New Roman"/>
      <w:i/>
      <w:iCs/>
      <w:color w:val="8064A2"/>
      <w:sz w:val="22"/>
    </w:rPr>
  </w:style>
  <w:style w:type="character" w:customStyle="1" w:styleId="2c">
    <w:name w:val="Цитата 2 Знак"/>
    <w:link w:val="2b"/>
    <w:uiPriority w:val="29"/>
    <w:rPr>
      <w:rFonts w:ascii="Times New Roman" w:hAnsi="Times New Roman" w:cs="Times New Roman"/>
      <w:i/>
      <w:iCs/>
      <w:color w:val="8064A2"/>
    </w:rPr>
  </w:style>
  <w:style w:type="paragraph" w:customStyle="1" w:styleId="Warning">
    <w:name w:val="Warning"/>
    <w:basedOn w:val="a0"/>
    <w:next w:val="a0"/>
    <w:uiPriority w:val="29"/>
    <w:qFormat/>
    <w:pPr>
      <w:spacing w:before="120" w:after="120" w:line="276" w:lineRule="auto"/>
    </w:pPr>
    <w:rPr>
      <w:rFonts w:eastAsia="Times New Roman"/>
      <w:i/>
      <w:iCs/>
      <w:color w:val="E36C0A"/>
      <w:sz w:val="22"/>
    </w:rPr>
  </w:style>
  <w:style w:type="paragraph" w:customStyle="1" w:styleId="heading1normal">
    <w:name w:val="heading 1 normal"/>
    <w:basedOn w:val="a0"/>
    <w:next w:val="a0"/>
    <w:uiPriority w:val="9"/>
    <w:qFormat/>
    <w:pPr>
      <w:numPr>
        <w:numId w:val="4"/>
      </w:numPr>
      <w:outlineLvl w:val="0"/>
    </w:pPr>
    <w:rPr>
      <w:rFonts w:eastAsia="Times New Roman"/>
    </w:rPr>
  </w:style>
  <w:style w:type="paragraph" w:customStyle="1" w:styleId="heading1normalunnumbered">
    <w:name w:val="heading 1 normal unnumbered"/>
    <w:basedOn w:val="a0"/>
    <w:next w:val="a0"/>
    <w:uiPriority w:val="99"/>
    <w:pPr>
      <w:spacing w:before="120" w:after="120"/>
      <w:outlineLvl w:val="0"/>
    </w:pPr>
    <w:rPr>
      <w:rFonts w:eastAsia="Times New Roman"/>
      <w:sz w:val="22"/>
    </w:rPr>
  </w:style>
  <w:style w:type="character" w:customStyle="1" w:styleId="92">
    <w:name w:val="Знак Знак9"/>
    <w:uiPriority w:val="99"/>
  </w:style>
  <w:style w:type="paragraph" w:customStyle="1" w:styleId="consplusnormal1">
    <w:name w:val="consplusnormal"/>
    <w:basedOn w:val="a0"/>
    <w:pPr>
      <w:spacing w:before="100" w:beforeAutospacing="1" w:after="100" w:afterAutospacing="1"/>
      <w:ind w:firstLine="0"/>
      <w:jc w:val="left"/>
    </w:pPr>
    <w:rPr>
      <w:rFonts w:ascii="Tahoma" w:eastAsia="Times New Roman" w:hAnsi="Tahoma" w:cs="Tahoma"/>
      <w:sz w:val="16"/>
      <w:szCs w:val="16"/>
    </w:rPr>
  </w:style>
  <w:style w:type="character" w:customStyle="1" w:styleId="200">
    <w:name w:val="Знак Знак20"/>
    <w:uiPriority w:val="99"/>
    <w:rPr>
      <w:sz w:val="22"/>
      <w:lang w:val="ru-RU" w:eastAsia="ru-RU"/>
    </w:rPr>
  </w:style>
  <w:style w:type="character" w:customStyle="1" w:styleId="190">
    <w:name w:val="Знак Знак19"/>
    <w:uiPriority w:val="99"/>
    <w:rPr>
      <w:b/>
      <w:sz w:val="24"/>
      <w:lang w:val="ru-RU" w:eastAsia="ru-RU"/>
    </w:rPr>
  </w:style>
  <w:style w:type="paragraph" w:styleId="affff6">
    <w:name w:val="Subtitle"/>
    <w:basedOn w:val="a0"/>
    <w:next w:val="a0"/>
    <w:link w:val="affff7"/>
    <w:qFormat/>
    <w:pPr>
      <w:numPr>
        <w:ilvl w:val="1"/>
      </w:numPr>
      <w:ind w:firstLine="708"/>
    </w:pPr>
    <w:rPr>
      <w:rFonts w:ascii="Cambria" w:eastAsia="Times New Roman" w:hAnsi="Cambria"/>
      <w:i/>
      <w:iCs/>
      <w:color w:val="4F81BD"/>
      <w:spacing w:val="15"/>
      <w:szCs w:val="24"/>
    </w:rPr>
  </w:style>
  <w:style w:type="character" w:customStyle="1" w:styleId="affff7">
    <w:name w:val="Подзаголовок Знак"/>
    <w:link w:val="affff6"/>
    <w:rPr>
      <w:rFonts w:ascii="Cambria" w:hAnsi="Cambria" w:cs="Times New Roman"/>
      <w:i/>
      <w:iCs/>
      <w:color w:val="4F81BD"/>
      <w:spacing w:val="15"/>
      <w:sz w:val="24"/>
      <w:szCs w:val="24"/>
    </w:rPr>
  </w:style>
  <w:style w:type="character" w:customStyle="1" w:styleId="affff8">
    <w:name w:val="Основной шрифт"/>
    <w:uiPriority w:val="99"/>
  </w:style>
  <w:style w:type="character" w:styleId="affff9">
    <w:name w:val="Strong"/>
    <w:uiPriority w:val="22"/>
    <w:qFormat/>
    <w:rPr>
      <w:rFonts w:ascii="Times New Roman" w:hAnsi="Times New Roman" w:cs="Times New Roman"/>
      <w:b/>
    </w:rPr>
  </w:style>
  <w:style w:type="numbering" w:styleId="111111">
    <w:name w:val="Outline List 2"/>
    <w:basedOn w:val="a3"/>
    <w:uiPriority w:val="99"/>
    <w:semiHidden/>
    <w:unhideWhenUsed/>
    <w:pPr>
      <w:numPr>
        <w:numId w:val="6"/>
      </w:numPr>
    </w:pPr>
  </w:style>
  <w:style w:type="numbering" w:customStyle="1" w:styleId="4">
    <w:name w:val="Стиль4"/>
    <w:pPr>
      <w:numPr>
        <w:numId w:val="5"/>
      </w:numPr>
    </w:pPr>
  </w:style>
  <w:style w:type="character" w:customStyle="1" w:styleId="bold">
    <w:name w:val="bold"/>
    <w:basedOn w:val="a1"/>
  </w:style>
  <w:style w:type="paragraph" w:customStyle="1" w:styleId="Standard">
    <w:name w:val="Standard"/>
    <w:pPr>
      <w:widowControl w:val="0"/>
    </w:pPr>
    <w:rPr>
      <w:rFonts w:ascii="Liberation Serif" w:eastAsia="SimSun" w:hAnsi="Liberation Serif" w:cs="Mangal"/>
      <w:color w:val="00000A"/>
      <w:sz w:val="24"/>
      <w:szCs w:val="24"/>
      <w:lang w:eastAsia="zh-CN" w:bidi="hi-IN"/>
    </w:rPr>
  </w:style>
  <w:style w:type="table" w:customStyle="1" w:styleId="72">
    <w:name w:val="Сетка таблицы7"/>
    <w:basedOn w:val="a2"/>
    <w:next w:val="af2"/>
    <w:uiPriority w:val="59"/>
    <w:rPr>
      <w:rFonts w:eastAsia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82">
    <w:name w:val="Сетка таблицы8"/>
    <w:basedOn w:val="a2"/>
    <w:next w:val="af2"/>
    <w:uiPriority w:val="59"/>
    <w:rPr>
      <w:rFonts w:ascii="Times New Roman" w:eastAsia="Calibri" w:hAnsi="Times New Roman"/>
      <w:sz w:val="24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c">
    <w:name w:val="Абзац списка Знак"/>
    <w:link w:val="ab"/>
    <w:uiPriority w:val="99"/>
    <w:rPr>
      <w:rFonts w:ascii="Courier New" w:hAnsi="Courier New" w:cs="Courier New"/>
      <w:color w:val="000000"/>
      <w:sz w:val="24"/>
      <w:szCs w:val="24"/>
    </w:rPr>
  </w:style>
  <w:style w:type="paragraph" w:customStyle="1" w:styleId="StGen0">
    <w:name w:val="StGen0"/>
    <w:basedOn w:val="a0"/>
    <w:next w:val="a0"/>
    <w:link w:val="affffa"/>
    <w:qFormat/>
    <w:pPr>
      <w:spacing w:before="120" w:after="300"/>
      <w:contextualSpacing/>
      <w:jc w:val="center"/>
      <w:outlineLvl w:val="0"/>
    </w:pPr>
    <w:rPr>
      <w:rFonts w:eastAsia="Times New Roman"/>
      <w:b/>
      <w:spacing w:val="5"/>
      <w:sz w:val="28"/>
      <w:szCs w:val="52"/>
    </w:rPr>
  </w:style>
  <w:style w:type="character" w:customStyle="1" w:styleId="affffa">
    <w:name w:val="Название Знак"/>
    <w:link w:val="StGen0"/>
    <w:rPr>
      <w:rFonts w:ascii="Times New Roman" w:eastAsia="Times New Roman" w:hAnsi="Times New Roman" w:cs="Times New Roman"/>
      <w:b/>
      <w:spacing w:val="5"/>
      <w:sz w:val="28"/>
      <w:szCs w:val="52"/>
    </w:rPr>
  </w:style>
  <w:style w:type="paragraph" w:customStyle="1" w:styleId="FR3">
    <w:name w:val="FR3"/>
    <w:pPr>
      <w:widowControl w:val="0"/>
      <w:spacing w:before="40"/>
      <w:jc w:val="right"/>
    </w:pPr>
    <w:rPr>
      <w:rFonts w:ascii="Arial" w:eastAsia="Times New Roman" w:hAnsi="Arial"/>
      <w:sz w:val="12"/>
    </w:rPr>
  </w:style>
  <w:style w:type="paragraph" w:styleId="affffb">
    <w:name w:val="List"/>
    <w:basedOn w:val="a0"/>
    <w:pPr>
      <w:ind w:left="283" w:hanging="283"/>
      <w:jc w:val="left"/>
    </w:pPr>
    <w:rPr>
      <w:rFonts w:eastAsia="Times New Roman"/>
      <w:sz w:val="20"/>
      <w:szCs w:val="20"/>
    </w:rPr>
  </w:style>
  <w:style w:type="paragraph" w:styleId="2d">
    <w:name w:val="List 2"/>
    <w:basedOn w:val="a0"/>
    <w:pPr>
      <w:ind w:left="566" w:hanging="283"/>
      <w:jc w:val="left"/>
    </w:pPr>
    <w:rPr>
      <w:rFonts w:eastAsia="Times New Roman"/>
      <w:sz w:val="20"/>
      <w:szCs w:val="20"/>
    </w:rPr>
  </w:style>
  <w:style w:type="paragraph" w:styleId="3b">
    <w:name w:val="List 3"/>
    <w:basedOn w:val="a0"/>
    <w:pPr>
      <w:ind w:left="849" w:hanging="283"/>
      <w:jc w:val="left"/>
    </w:pPr>
    <w:rPr>
      <w:rFonts w:eastAsia="Times New Roman"/>
      <w:sz w:val="20"/>
      <w:szCs w:val="20"/>
    </w:rPr>
  </w:style>
  <w:style w:type="paragraph" w:styleId="44">
    <w:name w:val="List 4"/>
    <w:basedOn w:val="a0"/>
    <w:pPr>
      <w:ind w:left="1132" w:hanging="283"/>
      <w:jc w:val="left"/>
    </w:pPr>
    <w:rPr>
      <w:rFonts w:eastAsia="Times New Roman"/>
      <w:sz w:val="20"/>
      <w:szCs w:val="20"/>
    </w:rPr>
  </w:style>
  <w:style w:type="paragraph" w:styleId="2">
    <w:name w:val="List Bullet 2"/>
    <w:basedOn w:val="a0"/>
    <w:pPr>
      <w:numPr>
        <w:numId w:val="18"/>
      </w:numPr>
      <w:jc w:val="left"/>
    </w:pPr>
    <w:rPr>
      <w:rFonts w:eastAsia="Times New Roman"/>
      <w:sz w:val="20"/>
      <w:szCs w:val="20"/>
    </w:rPr>
  </w:style>
  <w:style w:type="paragraph" w:styleId="3c">
    <w:name w:val="List Continue 3"/>
    <w:basedOn w:val="a0"/>
    <w:pPr>
      <w:spacing w:after="120"/>
      <w:ind w:left="849" w:firstLine="0"/>
      <w:jc w:val="left"/>
    </w:pPr>
    <w:rPr>
      <w:rFonts w:eastAsia="Times New Roman"/>
      <w:sz w:val="20"/>
      <w:szCs w:val="20"/>
    </w:rPr>
  </w:style>
  <w:style w:type="paragraph" w:customStyle="1" w:styleId="ConsTitle">
    <w:name w:val="ConsTitle"/>
    <w:pPr>
      <w:widowControl w:val="0"/>
      <w:ind w:right="19772"/>
    </w:pPr>
    <w:rPr>
      <w:rFonts w:ascii="Arial" w:eastAsia="Times New Roman" w:hAnsi="Arial"/>
      <w:b/>
      <w:sz w:val="16"/>
    </w:rPr>
  </w:style>
  <w:style w:type="paragraph" w:customStyle="1" w:styleId="1d">
    <w:name w:val="Знак1 Знак Знак Знак Знак Знак Знак"/>
    <w:basedOn w:val="a0"/>
    <w:pPr>
      <w:spacing w:after="160" w:line="240" w:lineRule="exact"/>
      <w:ind w:firstLine="0"/>
      <w:jc w:val="left"/>
    </w:pPr>
    <w:rPr>
      <w:rFonts w:eastAsia="Times New Roman"/>
      <w:szCs w:val="20"/>
      <w:lang w:val="en-US" w:eastAsia="en-US"/>
    </w:rPr>
  </w:style>
  <w:style w:type="paragraph" w:customStyle="1" w:styleId="111">
    <w:name w:val="Знак11"/>
    <w:basedOn w:val="a0"/>
    <w:pPr>
      <w:spacing w:before="100" w:beforeAutospacing="1" w:after="100" w:afterAutospacing="1"/>
      <w:ind w:firstLine="0"/>
      <w:jc w:val="left"/>
    </w:pPr>
    <w:rPr>
      <w:rFonts w:ascii="Tahoma" w:eastAsia="Times New Roman" w:hAnsi="Tahoma"/>
      <w:sz w:val="20"/>
      <w:szCs w:val="20"/>
      <w:lang w:val="en-US" w:eastAsia="en-US"/>
    </w:rPr>
  </w:style>
  <w:style w:type="paragraph" w:customStyle="1" w:styleId="112">
    <w:name w:val="Знак1 Знак Знак Знак Знак Знак Знак1"/>
    <w:basedOn w:val="a0"/>
    <w:pPr>
      <w:spacing w:after="160" w:line="240" w:lineRule="exact"/>
      <w:ind w:firstLine="0"/>
      <w:jc w:val="left"/>
    </w:pPr>
    <w:rPr>
      <w:rFonts w:eastAsia="Times New Roman"/>
      <w:szCs w:val="20"/>
      <w:lang w:val="en-US" w:eastAsia="en-US"/>
    </w:rPr>
  </w:style>
  <w:style w:type="numbering" w:customStyle="1" w:styleId="1e">
    <w:name w:val="Нет списка1"/>
    <w:next w:val="a3"/>
    <w:uiPriority w:val="99"/>
    <w:semiHidden/>
    <w:unhideWhenUsed/>
  </w:style>
  <w:style w:type="character" w:customStyle="1" w:styleId="ConsNormal0">
    <w:name w:val="ConsNormal Знак"/>
    <w:link w:val="ConsNormal"/>
    <w:rPr>
      <w:rFonts w:ascii="Arial" w:eastAsia="Times New Roman" w:hAnsi="Arial" w:cs="Arial"/>
    </w:rPr>
  </w:style>
  <w:style w:type="paragraph" w:customStyle="1" w:styleId="113">
    <w:name w:val="заголовок 11"/>
    <w:basedOn w:val="a0"/>
    <w:next w:val="a0"/>
    <w:pPr>
      <w:keepNext/>
      <w:ind w:firstLine="0"/>
      <w:jc w:val="center"/>
    </w:pPr>
    <w:rPr>
      <w:rFonts w:eastAsia="Times New Roman"/>
      <w:szCs w:val="20"/>
    </w:rPr>
  </w:style>
  <w:style w:type="paragraph" w:customStyle="1" w:styleId="1f">
    <w:name w:val="????????? 1"/>
    <w:basedOn w:val="a0"/>
    <w:next w:val="a0"/>
    <w:pPr>
      <w:keepNext/>
      <w:ind w:firstLine="0"/>
      <w:jc w:val="center"/>
    </w:pPr>
    <w:rPr>
      <w:rFonts w:eastAsia="Times New Roman"/>
      <w:b/>
      <w:szCs w:val="20"/>
    </w:rPr>
  </w:style>
  <w:style w:type="paragraph" w:customStyle="1" w:styleId="auiue">
    <w:name w:val="au?iue"/>
    <w:pPr>
      <w:widowControl w:val="0"/>
      <w:ind w:firstLine="709"/>
      <w:jc w:val="both"/>
    </w:pPr>
    <w:rPr>
      <w:rFonts w:ascii="Journal" w:eastAsia="Times New Roman" w:hAnsi="Journal"/>
      <w:sz w:val="24"/>
      <w:lang w:eastAsia="en-US"/>
    </w:rPr>
  </w:style>
  <w:style w:type="paragraph" w:customStyle="1" w:styleId="affffc">
    <w:name w:val="Раздел Договора"/>
    <w:basedOn w:val="a0"/>
    <w:pPr>
      <w:spacing w:before="120" w:after="120"/>
      <w:ind w:firstLine="567"/>
      <w:jc w:val="center"/>
    </w:pPr>
    <w:rPr>
      <w:rFonts w:eastAsia="Times New Roman"/>
      <w:b/>
      <w:szCs w:val="20"/>
    </w:rPr>
  </w:style>
  <w:style w:type="character" w:customStyle="1" w:styleId="postbody">
    <w:name w:val="postbody"/>
    <w:basedOn w:val="a1"/>
  </w:style>
  <w:style w:type="paragraph" w:customStyle="1" w:styleId="100">
    <w:name w:val="Обычный + 10 пт"/>
    <w:basedOn w:val="a0"/>
    <w:pPr>
      <w:ind w:firstLine="0"/>
      <w:jc w:val="left"/>
    </w:pPr>
    <w:rPr>
      <w:rFonts w:eastAsia="Times New Roman"/>
      <w:sz w:val="16"/>
      <w:szCs w:val="16"/>
    </w:rPr>
  </w:style>
  <w:style w:type="paragraph" w:customStyle="1" w:styleId="114">
    <w:name w:val="Обычный + 11 пт"/>
    <w:basedOn w:val="a0"/>
    <w:pPr>
      <w:spacing w:line="360" w:lineRule="auto"/>
      <w:ind w:firstLine="0"/>
      <w:jc w:val="left"/>
    </w:pPr>
    <w:rPr>
      <w:rFonts w:eastAsia="Times New Roman"/>
      <w:sz w:val="16"/>
      <w:szCs w:val="16"/>
    </w:rPr>
  </w:style>
  <w:style w:type="paragraph" w:customStyle="1" w:styleId="Normal1">
    <w:name w:val="Normal1"/>
    <w:pPr>
      <w:widowControl w:val="0"/>
    </w:pPr>
    <w:rPr>
      <w:rFonts w:ascii="Times New Roman" w:eastAsia="Times New Roman" w:hAnsi="Times New Roman"/>
    </w:rPr>
  </w:style>
  <w:style w:type="character" w:customStyle="1" w:styleId="iceouttxt4">
    <w:name w:val="iceouttxt4"/>
    <w:basedOn w:val="a1"/>
  </w:style>
  <w:style w:type="paragraph" w:customStyle="1" w:styleId="45">
    <w:name w:val="Знак4"/>
    <w:basedOn w:val="a0"/>
    <w:pPr>
      <w:spacing w:before="100" w:beforeAutospacing="1" w:after="100" w:afterAutospacing="1"/>
      <w:ind w:firstLine="0"/>
      <w:jc w:val="left"/>
    </w:pPr>
    <w:rPr>
      <w:rFonts w:ascii="Tahoma" w:eastAsia="Times New Roman" w:hAnsi="Tahoma"/>
      <w:sz w:val="20"/>
      <w:szCs w:val="20"/>
      <w:lang w:val="en-US" w:eastAsia="en-US"/>
    </w:rPr>
  </w:style>
  <w:style w:type="paragraph" w:customStyle="1" w:styleId="affffd">
    <w:name w:val="Îáû÷íûé"/>
    <w:pPr>
      <w:widowControl w:val="0"/>
    </w:pPr>
    <w:rPr>
      <w:rFonts w:ascii="Times New Roman" w:eastAsia="Arial" w:hAnsi="Times New Roman" w:cs="Calibri"/>
      <w:lang w:eastAsia="ar-SA"/>
    </w:rPr>
  </w:style>
  <w:style w:type="paragraph" w:styleId="affffe">
    <w:name w:val="Block Text"/>
    <w:basedOn w:val="a0"/>
    <w:pPr>
      <w:ind w:left="1134" w:right="1134" w:firstLine="0"/>
      <w:jc w:val="center"/>
    </w:pPr>
    <w:rPr>
      <w:rFonts w:eastAsia="Times New Roman"/>
      <w:sz w:val="28"/>
      <w:szCs w:val="24"/>
    </w:rPr>
  </w:style>
  <w:style w:type="paragraph" w:customStyle="1" w:styleId="afffff">
    <w:name w:val="Знак Знак Знак Знак"/>
    <w:basedOn w:val="a0"/>
    <w:pPr>
      <w:spacing w:before="100" w:beforeAutospacing="1" w:after="100" w:afterAutospacing="1"/>
      <w:ind w:firstLine="0"/>
      <w:jc w:val="left"/>
    </w:pPr>
    <w:rPr>
      <w:rFonts w:ascii="Tahoma" w:eastAsia="Times New Roman" w:hAnsi="Tahoma"/>
      <w:sz w:val="20"/>
      <w:szCs w:val="20"/>
      <w:lang w:val="en-US" w:eastAsia="en-US"/>
    </w:rPr>
  </w:style>
  <w:style w:type="character" w:customStyle="1" w:styleId="FontStyle14">
    <w:name w:val="Font Style14"/>
    <w:rPr>
      <w:rFonts w:ascii="Times New Roman" w:hAnsi="Times New Roman" w:cs="Times New Roman" w:hint="default"/>
      <w:sz w:val="20"/>
      <w:szCs w:val="20"/>
    </w:rPr>
  </w:style>
  <w:style w:type="paragraph" w:customStyle="1" w:styleId="Style4">
    <w:name w:val="Style4"/>
    <w:basedOn w:val="a0"/>
    <w:pPr>
      <w:widowControl w:val="0"/>
      <w:spacing w:line="269" w:lineRule="exact"/>
      <w:ind w:firstLine="422"/>
    </w:pPr>
    <w:rPr>
      <w:rFonts w:eastAsia="Times New Roman"/>
      <w:szCs w:val="24"/>
    </w:rPr>
  </w:style>
  <w:style w:type="character" w:customStyle="1" w:styleId="FontStyle57">
    <w:name w:val="Font Style57"/>
    <w:uiPriority w:val="99"/>
    <w:rPr>
      <w:rFonts w:ascii="Times New Roman" w:hAnsi="Times New Roman" w:cs="Times New Roman"/>
      <w:sz w:val="22"/>
      <w:szCs w:val="22"/>
    </w:rPr>
  </w:style>
  <w:style w:type="paragraph" w:customStyle="1" w:styleId="220">
    <w:name w:val="Основной текст 22"/>
    <w:basedOn w:val="a0"/>
    <w:pPr>
      <w:ind w:firstLine="851"/>
    </w:pPr>
    <w:rPr>
      <w:rFonts w:eastAsia="Times New Roman"/>
      <w:szCs w:val="20"/>
    </w:rPr>
  </w:style>
  <w:style w:type="paragraph" w:customStyle="1" w:styleId="312">
    <w:name w:val="Основной текст 31"/>
    <w:basedOn w:val="a0"/>
    <w:pPr>
      <w:spacing w:after="120"/>
      <w:ind w:firstLine="0"/>
      <w:jc w:val="left"/>
    </w:pPr>
    <w:rPr>
      <w:rFonts w:eastAsia="Times New Roman"/>
      <w:sz w:val="16"/>
      <w:szCs w:val="16"/>
      <w:lang w:eastAsia="ar-SA"/>
    </w:rPr>
  </w:style>
  <w:style w:type="character" w:customStyle="1" w:styleId="afffff0">
    <w:name w:val="Гипертекстовая ссылка"/>
    <w:rPr>
      <w:rFonts w:ascii="Times New Roman" w:hAnsi="Times New Roman" w:cs="Times New Roman" w:hint="default"/>
      <w:b w:val="0"/>
      <w:bCs w:val="0"/>
      <w:color w:val="106BBE"/>
      <w:sz w:val="26"/>
    </w:rPr>
  </w:style>
  <w:style w:type="paragraph" w:customStyle="1" w:styleId="Iauiue5">
    <w:name w:val="Iau?iue5"/>
    <w:rPr>
      <w:rFonts w:ascii="Times New Roman" w:eastAsia="Arial" w:hAnsi="Times New Roman"/>
      <w:lang w:eastAsia="ar-SA"/>
    </w:rPr>
  </w:style>
  <w:style w:type="paragraph" w:customStyle="1" w:styleId="Iauiue4">
    <w:name w:val="Iau?iue4"/>
    <w:rPr>
      <w:rFonts w:ascii="Times New Roman" w:eastAsia="Arial" w:hAnsi="Times New Roman"/>
      <w:lang w:eastAsia="ar-SA"/>
    </w:rPr>
  </w:style>
  <w:style w:type="paragraph" w:customStyle="1" w:styleId="subtitle2">
    <w:name w:val="subtitle2"/>
    <w:basedOn w:val="a0"/>
    <w:pPr>
      <w:ind w:left="300" w:right="150" w:firstLine="0"/>
      <w:jc w:val="left"/>
    </w:pPr>
    <w:rPr>
      <w:rFonts w:ascii="Verdana" w:eastAsia="Times New Roman" w:hAnsi="Verdana"/>
      <w:color w:val="996600"/>
      <w:sz w:val="17"/>
      <w:szCs w:val="17"/>
    </w:rPr>
  </w:style>
  <w:style w:type="paragraph" w:styleId="HTML">
    <w:name w:val="HTML Preformatted"/>
    <w:basedOn w:val="a0"/>
    <w:link w:val="HTML0"/>
    <w:unhideWhenUsed/>
    <w:pPr>
      <w:ind w:firstLine="0"/>
    </w:pPr>
    <w:rPr>
      <w:rFonts w:ascii="Consolas" w:eastAsia="Times New Roman" w:hAnsi="Consolas"/>
      <w:sz w:val="20"/>
      <w:szCs w:val="20"/>
    </w:rPr>
  </w:style>
  <w:style w:type="character" w:customStyle="1" w:styleId="HTML0">
    <w:name w:val="Стандартный HTML Знак"/>
    <w:basedOn w:val="a1"/>
    <w:link w:val="HTML"/>
    <w:rPr>
      <w:rFonts w:ascii="Consolas" w:eastAsia="Times New Roman" w:hAnsi="Consolas"/>
    </w:rPr>
  </w:style>
  <w:style w:type="character" w:customStyle="1" w:styleId="basic">
    <w:name w:val="basic"/>
    <w:basedOn w:val="a1"/>
  </w:style>
  <w:style w:type="paragraph" w:customStyle="1" w:styleId="afffff1">
    <w:name w:val="Базовый"/>
    <w:pPr>
      <w:tabs>
        <w:tab w:val="left" w:pos="708"/>
      </w:tabs>
      <w:spacing w:after="60" w:line="276" w:lineRule="auto"/>
      <w:jc w:val="both"/>
    </w:pPr>
    <w:rPr>
      <w:rFonts w:ascii="Times New Roman" w:eastAsia="Times New Roman" w:hAnsi="Times New Roman"/>
      <w:color w:val="00000A"/>
      <w:sz w:val="24"/>
      <w:szCs w:val="24"/>
    </w:rPr>
  </w:style>
  <w:style w:type="paragraph" w:customStyle="1" w:styleId="Style10">
    <w:name w:val="Style10"/>
    <w:basedOn w:val="a0"/>
    <w:pPr>
      <w:widowControl w:val="0"/>
      <w:spacing w:line="254" w:lineRule="exact"/>
      <w:ind w:firstLine="0"/>
    </w:pPr>
    <w:rPr>
      <w:rFonts w:ascii="Arial" w:eastAsia="Times New Roman" w:hAnsi="Arial"/>
      <w:szCs w:val="24"/>
    </w:rPr>
  </w:style>
  <w:style w:type="character" w:customStyle="1" w:styleId="aa">
    <w:name w:val="Без интервала Знак"/>
    <w:link w:val="a9"/>
    <w:rPr>
      <w:rFonts w:ascii="Courier New" w:hAnsi="Courier New" w:cs="Courier New"/>
      <w:color w:val="000000"/>
      <w:sz w:val="24"/>
      <w:szCs w:val="24"/>
    </w:rPr>
  </w:style>
  <w:style w:type="paragraph" w:customStyle="1" w:styleId="56">
    <w:name w:val="Знак Знак5 Знак"/>
    <w:basedOn w:val="a0"/>
    <w:pPr>
      <w:spacing w:before="280" w:after="280"/>
      <w:ind w:firstLine="0"/>
      <w:jc w:val="left"/>
    </w:pPr>
    <w:rPr>
      <w:rFonts w:ascii="Tahoma" w:eastAsia="Times New Roman" w:hAnsi="Tahoma" w:cs="Tahoma"/>
      <w:sz w:val="20"/>
      <w:szCs w:val="20"/>
      <w:lang w:val="en-US" w:eastAsia="ar-SA"/>
    </w:rPr>
  </w:style>
  <w:style w:type="character" w:customStyle="1" w:styleId="extended-textfull">
    <w:name w:val="extended-text__full"/>
    <w:basedOn w:val="a1"/>
  </w:style>
  <w:style w:type="paragraph" w:customStyle="1" w:styleId="formattext">
    <w:name w:val="formattext"/>
    <w:basedOn w:val="a0"/>
    <w:pPr>
      <w:spacing w:before="100" w:beforeAutospacing="1" w:after="100" w:afterAutospacing="1"/>
      <w:ind w:firstLine="0"/>
      <w:jc w:val="left"/>
    </w:pPr>
    <w:rPr>
      <w:rFonts w:eastAsia="Times New Roman"/>
      <w:szCs w:val="24"/>
    </w:rPr>
  </w:style>
  <w:style w:type="paragraph" w:customStyle="1" w:styleId="3d">
    <w:name w:val="Обычный3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5BDF1A-60ED-414C-90FE-097633648C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4</Pages>
  <Words>1614</Words>
  <Characters>9202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ЭТП ТОРГИ-ОНЛАЙН</dc:creator>
  <dc:description>DMK:RE1LMQEBi0Q6jHony1UNcUrCUyP31koIkdGBUmr0N8PGo_xA7MiETKdPwXgp3gkOAzsFjPr_HUNQOt89oQ</dc:description>
  <cp:lastModifiedBy>PC-002</cp:lastModifiedBy>
  <cp:revision>1</cp:revision>
  <dcterms:created xsi:type="dcterms:W3CDTF">2026-10-12T07:35:00Z</dcterms:created>
  <dcterms:modified xsi:type="dcterms:W3CDTF">2026-10-13T11:45:00Z</dcterms:modified>
</cp:coreProperties>
</file>