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59D5BC" w14:textId="77777777" w:rsidR="00DA4680" w:rsidRDefault="00C4097A">
      <w:pPr>
        <w:spacing w:line="240" w:lineRule="auto"/>
        <w:ind w:left="5672"/>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УТВЕ⁠‌‌​‍‌​⁠﻿﻿​﻿​​‌﻿РЖДАЮ⁠⁠⁠​‌​‌​​‌​​‌​​​‌​‌​​‌‌​​​‌​‌​​‌‌​​​‌​​‌‌​‌​‌​‌​​​‌​‌​​​‌​‌​‌​​​​‌​​‌‌​‌‌‌‌​​‌‌​​‌​​‌‌​‌‌​‌​‌‌​‌​​‌​​‌‌‌​​​​‌‌‌​​‌​​‌‌‌​‌‌‌​‌​​​‌‌‌​‌​‌​‌​‌​‌​​‌​​​​‌‌‌​​​‌​‌​‌​​‌​​‌​‌‌​​‌​‌​‌‌‌‌‌​‌​‌‌​​‌​​‌‌​​‌‌​‌​‌​‌‌‌​‌​​​‌​​​‌​‌‌​​​​‌‌​​‌​​​‌​​‌‌‌‌​‌‌‌​​​‌​‌​‌​‌‌‌​‌​​​‌​‌​​‌‌​​‌‌​​‌‌​‌​​​‌​​‌‌‌​​​‌‌​‌​‌​‌​‌​​​‌​‌‌‌‌​‌​​‌‌​​‌​‌​‌​​‌​​​​‌​‌​​​​​‌​‌‌​‌​​‌‌‌​‌​‌​​‌​‌‌​‌​‌​‌‌​​‌​‌‌​‌‌​‌​‌​‌​‌​​​​‌‌​‌‌​​‌‌​‌​‌​​‌‌‌‌​​​​‌​​​​​‌​‌​‌​‌‌‌​‌​​‌​​‌​‌‌​​‌‌​​‌‌​​​‌​​‌‌‌​‌​​​‌‌‌‌​​‌​‌​​​​‌‌​‌‌​​​‌​​‌​​​​‌​​‌​​‌‌‌​​​‌‌​‌‌‌​‌​​​‌‌‌​‌​​​‌​‌​‌‌​‌‌‌‌​‌​‌​​‌​​‌‌‌​‌‌‌​‌‌‌​‌​​​‌​‌​‌​​​​‌‌​‌‌​​‌​​​‌​‌​‌​​​‌‌​​‌​‌‌​​​​‌‌‌​‌‌‌​​‌‌‌​​‌​​‌‌​‌​​​‌​‌​‌‌​​‌‌​​​​‌​‌‌​​​​‌​​‌‌​‌‌‌​‌​​‌‌‌​​​‌‌​​​​​‌​‌‌​‌​​​‌‌‌​​‌​‌‌‌​‌‌​​‌​‌​​​​​​‌‌‌​​​​‌‌​​​‌‌​‌‌​‌​‌​​​‌‌​​​‌​‌​​​‌‌​​‌‌‌​‌​‌​‌‌​​​​‌​‌​‌​​​‌​​‌‌‌​​​⁠⁠⁠</w:t>
      </w:r>
    </w:p>
    <w:p w14:paraId="20697AD8" w14:textId="77777777" w:rsidR="00DA4680" w:rsidRDefault="00C4097A">
      <w:pPr>
        <w:spacing w:line="240" w:lineRule="auto"/>
        <w:ind w:left="5672"/>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Генеральный директор </w:t>
      </w:r>
    </w:p>
    <w:p w14:paraId="099A7961" w14:textId="77777777" w:rsidR="00DA4680" w:rsidRDefault="00C4097A">
      <w:pPr>
        <w:spacing w:line="240" w:lineRule="auto"/>
        <w:ind w:left="5672"/>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 xml:space="preserve">АО "ЗЕРНОГРАДСКИЕ ТЕПЛОВЫЕ СЕТИ" </w:t>
      </w:r>
    </w:p>
    <w:p w14:paraId="062F279A" w14:textId="77777777" w:rsidR="00DA4680" w:rsidRDefault="00C4097A">
      <w:pPr>
        <w:spacing w:line="240" w:lineRule="auto"/>
        <w:ind w:left="5672"/>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_________________ / Сердюков А.Н.</w:t>
      </w:r>
    </w:p>
    <w:p w14:paraId="5A0EFC9C" w14:textId="4F844038" w:rsidR="00DA4680" w:rsidRDefault="00C4097A">
      <w:pPr>
        <w:spacing w:line="240" w:lineRule="auto"/>
        <w:ind w:left="5672"/>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r w:rsidR="00746B1B">
        <w:rPr>
          <w:rFonts w:ascii="Times New Roman" w:eastAsia="Times New Roman" w:hAnsi="Times New Roman" w:cs="Times New Roman"/>
          <w:b/>
          <w:bCs/>
          <w:lang w:eastAsia="ru-RU"/>
        </w:rPr>
        <w:t>13</w:t>
      </w:r>
      <w:r>
        <w:rPr>
          <w:rFonts w:ascii="Times New Roman" w:eastAsia="Times New Roman" w:hAnsi="Times New Roman" w:cs="Times New Roman"/>
          <w:b/>
          <w:bCs/>
          <w:lang w:eastAsia="ru-RU"/>
        </w:rPr>
        <w:t>» октября 202</w:t>
      </w:r>
      <w:r w:rsidR="00746B1B">
        <w:rPr>
          <w:rFonts w:ascii="Times New Roman" w:eastAsia="Times New Roman" w:hAnsi="Times New Roman" w:cs="Times New Roman"/>
          <w:b/>
          <w:bCs/>
          <w:lang w:eastAsia="ru-RU"/>
        </w:rPr>
        <w:t>6</w:t>
      </w:r>
      <w:r>
        <w:rPr>
          <w:rFonts w:ascii="Times New Roman" w:eastAsia="Times New Roman" w:hAnsi="Times New Roman" w:cs="Times New Roman"/>
          <w:b/>
          <w:bCs/>
          <w:lang w:eastAsia="ru-RU"/>
        </w:rPr>
        <w:t xml:space="preserve"> г.</w:t>
      </w:r>
    </w:p>
    <w:p w14:paraId="0BFDD952" w14:textId="77777777" w:rsidR="00DA4680" w:rsidRDefault="00DA4680">
      <w:pPr>
        <w:widowControl w:val="0"/>
        <w:spacing w:after="0" w:line="240" w:lineRule="auto"/>
        <w:ind w:left="7088" w:firstLine="5812"/>
        <w:jc w:val="both"/>
        <w:rPr>
          <w:rFonts w:ascii="Times New Roman" w:eastAsia="Times New Roman" w:hAnsi="Times New Roman" w:cs="Times New Roman"/>
          <w:b/>
          <w:bCs/>
          <w:lang w:eastAsia="ru-RU"/>
        </w:rPr>
      </w:pPr>
    </w:p>
    <w:p w14:paraId="2486E0CE" w14:textId="77777777" w:rsidR="00DA4680" w:rsidRDefault="00DA4680">
      <w:pPr>
        <w:widowControl w:val="0"/>
        <w:spacing w:after="0" w:line="240" w:lineRule="auto"/>
        <w:ind w:left="456"/>
        <w:jc w:val="both"/>
        <w:rPr>
          <w:rFonts w:ascii="Times New Roman" w:eastAsia="Times New Roman" w:hAnsi="Times New Roman" w:cs="Times New Roman"/>
          <w:lang w:eastAsia="ru-RU"/>
        </w:rPr>
      </w:pPr>
    </w:p>
    <w:p w14:paraId="656AF349" w14:textId="77777777" w:rsidR="00DA4680" w:rsidRDefault="00DA4680">
      <w:pPr>
        <w:widowControl w:val="0"/>
        <w:spacing w:after="0" w:line="240" w:lineRule="auto"/>
        <w:jc w:val="center"/>
        <w:rPr>
          <w:rFonts w:ascii="Times New Roman" w:eastAsia="Times New Roman" w:hAnsi="Times New Roman" w:cs="Times New Roman"/>
          <w:b/>
          <w:bCs/>
          <w:lang w:eastAsia="ru-RU"/>
        </w:rPr>
      </w:pPr>
    </w:p>
    <w:p w14:paraId="5304170D" w14:textId="77777777" w:rsidR="00DA4680" w:rsidRDefault="00DA4680">
      <w:pPr>
        <w:widowControl w:val="0"/>
        <w:spacing w:after="0" w:line="240" w:lineRule="auto"/>
        <w:jc w:val="center"/>
        <w:rPr>
          <w:rFonts w:ascii="Times New Roman" w:eastAsia="Times New Roman" w:hAnsi="Times New Roman" w:cs="Times New Roman"/>
          <w:b/>
          <w:bCs/>
          <w:lang w:eastAsia="ru-RU"/>
        </w:rPr>
      </w:pPr>
    </w:p>
    <w:p w14:paraId="5EF53E43" w14:textId="77777777" w:rsidR="00DA4680" w:rsidRDefault="00DA4680">
      <w:pPr>
        <w:widowControl w:val="0"/>
        <w:spacing w:after="0" w:line="240" w:lineRule="auto"/>
        <w:jc w:val="center"/>
        <w:rPr>
          <w:rFonts w:ascii="Times New Roman" w:eastAsia="Times New Roman" w:hAnsi="Times New Roman" w:cs="Times New Roman"/>
          <w:b/>
          <w:bCs/>
          <w:lang w:eastAsia="ru-RU"/>
        </w:rPr>
      </w:pPr>
    </w:p>
    <w:p w14:paraId="016289CE" w14:textId="77777777" w:rsidR="00DA4680" w:rsidRDefault="00DA4680">
      <w:pPr>
        <w:widowControl w:val="0"/>
        <w:spacing w:after="0" w:line="240" w:lineRule="auto"/>
        <w:jc w:val="center"/>
        <w:rPr>
          <w:rFonts w:ascii="Times New Roman" w:eastAsia="Times New Roman" w:hAnsi="Times New Roman" w:cs="Times New Roman"/>
          <w:b/>
          <w:bCs/>
          <w:lang w:eastAsia="ru-RU"/>
        </w:rPr>
      </w:pPr>
    </w:p>
    <w:p w14:paraId="3C4D41CF" w14:textId="77777777" w:rsidR="00DA4680" w:rsidRDefault="00DA4680">
      <w:pPr>
        <w:widowControl w:val="0"/>
        <w:spacing w:after="0" w:line="240" w:lineRule="auto"/>
        <w:jc w:val="center"/>
        <w:rPr>
          <w:rFonts w:ascii="Times New Roman" w:eastAsia="Times New Roman" w:hAnsi="Times New Roman" w:cs="Times New Roman"/>
          <w:b/>
          <w:bCs/>
          <w:lang w:eastAsia="ru-RU"/>
        </w:rPr>
      </w:pPr>
    </w:p>
    <w:p w14:paraId="7AE26ED9" w14:textId="77777777" w:rsidR="00DA4680" w:rsidRDefault="00DA4680">
      <w:pPr>
        <w:widowControl w:val="0"/>
        <w:spacing w:after="0" w:line="240" w:lineRule="auto"/>
        <w:jc w:val="center"/>
        <w:rPr>
          <w:rFonts w:ascii="Times New Roman" w:eastAsia="Times New Roman" w:hAnsi="Times New Roman" w:cs="Times New Roman"/>
          <w:b/>
          <w:bCs/>
          <w:lang w:eastAsia="ru-RU"/>
        </w:rPr>
      </w:pPr>
    </w:p>
    <w:p w14:paraId="5BC37F87" w14:textId="77777777" w:rsidR="00DA4680" w:rsidRDefault="00DA4680">
      <w:pPr>
        <w:widowControl w:val="0"/>
        <w:spacing w:after="0" w:line="240" w:lineRule="auto"/>
        <w:jc w:val="center"/>
        <w:rPr>
          <w:rFonts w:ascii="Times New Roman" w:eastAsia="Times New Roman" w:hAnsi="Times New Roman" w:cs="Times New Roman"/>
          <w:b/>
          <w:bCs/>
          <w:lang w:eastAsia="ru-RU"/>
        </w:rPr>
      </w:pPr>
    </w:p>
    <w:p w14:paraId="76005241" w14:textId="77777777" w:rsidR="00DA4680" w:rsidRDefault="00DA4680">
      <w:pPr>
        <w:widowControl w:val="0"/>
        <w:spacing w:after="0" w:line="240" w:lineRule="auto"/>
        <w:jc w:val="center"/>
        <w:rPr>
          <w:rFonts w:ascii="Times New Roman" w:eastAsia="Times New Roman" w:hAnsi="Times New Roman" w:cs="Times New Roman"/>
          <w:b/>
          <w:bCs/>
          <w:lang w:eastAsia="ru-RU"/>
        </w:rPr>
      </w:pPr>
    </w:p>
    <w:p w14:paraId="05607D41" w14:textId="77777777" w:rsidR="00DA4680" w:rsidRDefault="00DA4680">
      <w:pPr>
        <w:widowControl w:val="0"/>
        <w:spacing w:after="0" w:line="240" w:lineRule="auto"/>
        <w:jc w:val="center"/>
        <w:rPr>
          <w:rFonts w:ascii="Times New Roman" w:eastAsia="Times New Roman" w:hAnsi="Times New Roman" w:cs="Times New Roman"/>
          <w:b/>
          <w:bCs/>
          <w:lang w:eastAsia="ru-RU"/>
        </w:rPr>
      </w:pPr>
    </w:p>
    <w:p w14:paraId="61B1E0FB" w14:textId="77777777" w:rsidR="00DA4680" w:rsidRDefault="00DA4680">
      <w:pPr>
        <w:widowControl w:val="0"/>
        <w:spacing w:after="0" w:line="240" w:lineRule="auto"/>
        <w:jc w:val="center"/>
        <w:rPr>
          <w:rFonts w:ascii="Times New Roman" w:eastAsia="Times New Roman" w:hAnsi="Times New Roman" w:cs="Times New Roman"/>
          <w:b/>
          <w:bCs/>
          <w:lang w:eastAsia="ru-RU"/>
        </w:rPr>
      </w:pPr>
    </w:p>
    <w:p w14:paraId="0010EA22" w14:textId="77777777" w:rsidR="00DA4680" w:rsidRDefault="00DA4680">
      <w:pPr>
        <w:widowControl w:val="0"/>
        <w:spacing w:after="0" w:line="240" w:lineRule="auto"/>
        <w:jc w:val="center"/>
        <w:rPr>
          <w:rFonts w:ascii="Times New Roman" w:eastAsia="Times New Roman" w:hAnsi="Times New Roman" w:cs="Times New Roman"/>
          <w:b/>
          <w:bCs/>
          <w:lang w:eastAsia="ru-RU"/>
        </w:rPr>
      </w:pPr>
    </w:p>
    <w:p w14:paraId="23F2D1E0" w14:textId="77777777" w:rsidR="00DA4680" w:rsidRDefault="00DA4680">
      <w:pPr>
        <w:widowControl w:val="0"/>
        <w:spacing w:after="0" w:line="240" w:lineRule="auto"/>
        <w:jc w:val="center"/>
        <w:rPr>
          <w:rFonts w:ascii="Times New Roman" w:eastAsia="Times New Roman" w:hAnsi="Times New Roman" w:cs="Times New Roman"/>
          <w:b/>
          <w:bCs/>
          <w:lang w:eastAsia="ru-RU"/>
        </w:rPr>
      </w:pPr>
    </w:p>
    <w:p w14:paraId="356A48B5" w14:textId="77777777" w:rsidR="00DA4680" w:rsidRDefault="00DA4680">
      <w:pPr>
        <w:widowControl w:val="0"/>
        <w:spacing w:after="0" w:line="240" w:lineRule="auto"/>
        <w:jc w:val="center"/>
        <w:rPr>
          <w:rFonts w:ascii="Times New Roman" w:eastAsia="Times New Roman" w:hAnsi="Times New Roman" w:cs="Times New Roman"/>
          <w:b/>
          <w:bCs/>
          <w:lang w:eastAsia="ru-RU"/>
        </w:rPr>
      </w:pPr>
    </w:p>
    <w:p w14:paraId="4974100F" w14:textId="77777777" w:rsidR="00DA4680" w:rsidRDefault="00DA4680">
      <w:pPr>
        <w:widowControl w:val="0"/>
        <w:spacing w:after="0" w:line="240" w:lineRule="auto"/>
        <w:jc w:val="center"/>
        <w:rPr>
          <w:rFonts w:ascii="Times New Roman" w:eastAsia="Times New Roman" w:hAnsi="Times New Roman" w:cs="Times New Roman"/>
          <w:b/>
          <w:bCs/>
          <w:lang w:eastAsia="ru-RU"/>
        </w:rPr>
      </w:pPr>
    </w:p>
    <w:p w14:paraId="0498F428" w14:textId="77777777" w:rsidR="00DA4680" w:rsidRDefault="00C4097A">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ИЗВЕЩЕНИЕ</w:t>
      </w:r>
      <w:r>
        <w:rPr>
          <w:rStyle w:val="af9"/>
          <w:rFonts w:ascii="Times New Roman" w:eastAsia="Times New Roman" w:hAnsi="Times New Roman" w:cs="Times New Roman"/>
          <w:b/>
          <w:bCs/>
          <w:lang w:eastAsia="ru-RU"/>
        </w:rPr>
        <w:footnoteReference w:id="1"/>
      </w:r>
      <w:r>
        <w:rPr>
          <w:rFonts w:ascii="Times New Roman" w:eastAsia="Times New Roman" w:hAnsi="Times New Roman" w:cs="Times New Roman"/>
          <w:b/>
          <w:bCs/>
          <w:lang w:eastAsia="ru-RU"/>
        </w:rPr>
        <w:t xml:space="preserve"> О ПРОВЕДЕНИИ </w:t>
      </w:r>
    </w:p>
    <w:p w14:paraId="7ADB5ACD" w14:textId="77777777" w:rsidR="00DA4680" w:rsidRDefault="00C4097A">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 В ЭЛЕКТРОННОЙ ФОРМЕ</w:t>
      </w:r>
    </w:p>
    <w:p w14:paraId="38FDC6C4" w14:textId="77777777" w:rsidR="00746B1B" w:rsidRPr="00746B1B" w:rsidRDefault="00C4097A" w:rsidP="00746B1B">
      <w:pPr>
        <w:widowControl w:val="0"/>
        <w:spacing w:after="0" w:line="240" w:lineRule="auto"/>
        <w:jc w:val="center"/>
        <w:rPr>
          <w:rFonts w:ascii="Times New Roman" w:eastAsia="Calibri" w:hAnsi="Times New Roman" w:cs="Times New Roman"/>
          <w:b/>
          <w:color w:val="000000"/>
        </w:rPr>
      </w:pPr>
      <w:r>
        <w:rPr>
          <w:rFonts w:ascii="Times New Roman" w:eastAsia="Calibri" w:hAnsi="Times New Roman" w:cs="Times New Roman"/>
          <w:b/>
          <w:color w:val="000000"/>
        </w:rPr>
        <w:t xml:space="preserve">на право заключения договора на </w:t>
      </w:r>
      <w:r w:rsidR="00746B1B" w:rsidRPr="00746B1B">
        <w:rPr>
          <w:rFonts w:ascii="Times New Roman" w:eastAsia="Calibri" w:hAnsi="Times New Roman" w:cs="Times New Roman"/>
          <w:b/>
          <w:color w:val="000000"/>
        </w:rPr>
        <w:t xml:space="preserve">поставку ГСМ через АЗС по топливным картам для нужд </w:t>
      </w:r>
    </w:p>
    <w:p w14:paraId="4C37541F" w14:textId="7ABF211F" w:rsidR="00DA4680" w:rsidRDefault="00746B1B" w:rsidP="00746B1B">
      <w:pPr>
        <w:widowControl w:val="0"/>
        <w:spacing w:after="0" w:line="240" w:lineRule="auto"/>
        <w:jc w:val="center"/>
        <w:rPr>
          <w:rFonts w:ascii="Times New Roman" w:eastAsia="Times New Roman" w:hAnsi="Times New Roman" w:cs="Times New Roman"/>
          <w:lang w:eastAsia="ru-RU"/>
        </w:rPr>
      </w:pPr>
      <w:r w:rsidRPr="00746B1B">
        <w:rPr>
          <w:rFonts w:ascii="Times New Roman" w:eastAsia="Calibri" w:hAnsi="Times New Roman" w:cs="Times New Roman"/>
          <w:b/>
          <w:color w:val="000000"/>
        </w:rPr>
        <w:t>АО «Зерноградские тепловые сети»</w:t>
      </w:r>
    </w:p>
    <w:p w14:paraId="01A3079A"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6667465B"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2302FFBB"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451972BD"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7C539346"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2D45E3BC"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6D3E6E26"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0F149341"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2361EA60"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7E691C78"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21761F42"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4B99DD99"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68D72061"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2002155D"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0AFA4863"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3EB7A8E6"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26D75C78"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2F032410" w14:textId="77777777" w:rsidR="00DA4680" w:rsidRDefault="00DA4680">
      <w:pPr>
        <w:widowControl w:val="0"/>
        <w:spacing w:after="0" w:line="240" w:lineRule="auto"/>
        <w:jc w:val="both"/>
        <w:rPr>
          <w:rFonts w:ascii="Times New Roman" w:eastAsia="Times New Roman" w:hAnsi="Times New Roman" w:cs="Times New Roman"/>
          <w:lang w:eastAsia="ru-RU"/>
        </w:rPr>
      </w:pPr>
    </w:p>
    <w:p w14:paraId="268B43B2" w14:textId="77777777" w:rsidR="00DA4680" w:rsidRDefault="00DA4680">
      <w:pPr>
        <w:widowControl w:val="0"/>
        <w:spacing w:after="0" w:line="240" w:lineRule="auto"/>
        <w:jc w:val="center"/>
        <w:rPr>
          <w:rFonts w:ascii="Times New Roman" w:eastAsia="Times New Roman" w:hAnsi="Times New Roman" w:cs="Times New Roman"/>
          <w:lang w:eastAsia="ru-RU"/>
        </w:rPr>
      </w:pPr>
    </w:p>
    <w:p w14:paraId="47B0BAE3" w14:textId="77777777" w:rsidR="00DA4680" w:rsidRDefault="00C4097A">
      <w:pPr>
        <w:widowControl w:val="0"/>
        <w:spacing w:after="0" w:line="240" w:lineRule="auto"/>
        <w:rPr>
          <w:rFonts w:ascii="Times New Roman" w:eastAsia="Times New Roman" w:hAnsi="Times New Roman" w:cs="Times New Roman"/>
          <w:b/>
          <w:iCs/>
          <w:lang w:eastAsia="ru-RU"/>
        </w:rPr>
      </w:pPr>
      <w:r>
        <w:br w:type="page"/>
      </w:r>
    </w:p>
    <w:p w14:paraId="61FE6B48" w14:textId="77777777" w:rsidR="00DA4680" w:rsidRDefault="00C4097A">
      <w:pPr>
        <w:widowControl w:val="0"/>
        <w:spacing w:after="0" w:line="240" w:lineRule="auto"/>
        <w:ind w:left="284"/>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lastRenderedPageBreak/>
        <w:t>ОСНОВНЫЕ ТЕРМИНЫ И ИХ СОКРАЩЕНИЯ, ПРИМЕНЯЕМЫЕ</w:t>
      </w:r>
    </w:p>
    <w:p w14:paraId="78669AAB" w14:textId="77777777" w:rsidR="00DA4680" w:rsidRDefault="00C4097A">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В ИЗВЕЩЕНИИ О ПРОВЕДЕНИИ ЗАПРОСА КОТИРОВОК В ЭЛЕКТРОННОЙ ФОРМЕ.</w:t>
      </w:r>
    </w:p>
    <w:p w14:paraId="13489972" w14:textId="77777777" w:rsidR="00DA4680" w:rsidRDefault="00DA4680">
      <w:pPr>
        <w:widowControl w:val="0"/>
        <w:spacing w:after="0" w:line="240" w:lineRule="auto"/>
        <w:contextualSpacing/>
        <w:jc w:val="both"/>
        <w:rPr>
          <w:rFonts w:ascii="Times New Roman" w:eastAsia="Times New Roman" w:hAnsi="Times New Roman" w:cs="Times New Roman"/>
          <w:b/>
          <w:iCs/>
          <w:lang w:eastAsia="ru-RU"/>
        </w:rPr>
      </w:pPr>
    </w:p>
    <w:p w14:paraId="63335FB0" w14:textId="196DE897" w:rsidR="00DA4680" w:rsidRDefault="00C4097A">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lang w:eastAsia="ru-RU"/>
        </w:rPr>
        <w:t xml:space="preserve">Федеральный закон от 18 </w:t>
      </w:r>
      <w:r w:rsidR="00D50C82">
        <w:rPr>
          <w:rFonts w:ascii="Times New Roman" w:eastAsia="Times New Roman" w:hAnsi="Times New Roman" w:cs="Times New Roman"/>
          <w:lang w:eastAsia="ru-RU"/>
        </w:rPr>
        <w:t>июля</w:t>
      </w:r>
      <w:r>
        <w:rPr>
          <w:rFonts w:ascii="Times New Roman" w:eastAsia="Times New Roman" w:hAnsi="Times New Roman" w:cs="Times New Roman"/>
          <w:lang w:eastAsia="ru-RU"/>
        </w:rPr>
        <w:t xml:space="preserve"> 2011 г. № 223-ФЗ «О закупках товаров, работ, услуг отдельными видами юридических лиц» (далее - Закон № 223-ФЗ)</w:t>
      </w:r>
      <w:r>
        <w:rPr>
          <w:rFonts w:ascii="Times New Roman" w:eastAsia="Times New Roman" w:hAnsi="Times New Roman" w:cs="Times New Roman"/>
          <w:iCs/>
          <w:lang w:eastAsia="ru-RU"/>
        </w:rPr>
        <w:t>. Все термины и понятия, используемые в настоящем извещении о проведении запроса котировок в электронной форме (далее – запрос котировок, запрос котировок в электронной форме, закупка),</w:t>
      </w:r>
      <w:r>
        <w:rPr>
          <w:rFonts w:ascii="Times New Roman" w:eastAsia="Calibri" w:hAnsi="Times New Roman" w:cs="Times New Roman"/>
        </w:rPr>
        <w:t xml:space="preserve"> </w:t>
      </w:r>
      <w:r>
        <w:rPr>
          <w:rFonts w:ascii="Times New Roman" w:eastAsia="Times New Roman" w:hAnsi="Times New Roman" w:cs="Times New Roman"/>
          <w:iCs/>
          <w:lang w:eastAsia="ru-RU"/>
        </w:rPr>
        <w:t>(далее – извещение, документация), трактуются в соответствии с Законом № 223-ФЗ.</w:t>
      </w:r>
    </w:p>
    <w:p w14:paraId="44EAC265" w14:textId="77777777" w:rsidR="00DA4680" w:rsidRDefault="00C4097A">
      <w:pPr>
        <w:widowControl w:val="0"/>
        <w:spacing w:after="0" w:line="240" w:lineRule="auto"/>
        <w:ind w:firstLine="567"/>
        <w:contextualSpacing/>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7D308643" w14:textId="0EEA072C" w:rsidR="00DA4680" w:rsidRDefault="00C4097A">
      <w:pPr>
        <w:widowControl w:val="0"/>
        <w:spacing w:after="0" w:line="240" w:lineRule="auto"/>
        <w:ind w:firstLine="567"/>
        <w:contextualSpacing/>
        <w:jc w:val="both"/>
        <w:rPr>
          <w:rFonts w:ascii="Times New Roman" w:eastAsia="Calibri" w:hAnsi="Times New Roman" w:cs="Times New Roman"/>
        </w:rPr>
      </w:pPr>
      <w:r>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D50C82">
        <w:rPr>
          <w:rFonts w:ascii="Times New Roman" w:eastAsia="Times New Roman" w:hAnsi="Times New Roman" w:cs="Times New Roman"/>
          <w:iCs/>
          <w:lang w:eastAsia="ru-RU"/>
        </w:rPr>
        <w:t>июля</w:t>
      </w:r>
      <w:r>
        <w:rPr>
          <w:rFonts w:ascii="Times New Roman" w:eastAsia="Times New Roman" w:hAnsi="Times New Roman" w:cs="Times New Roman"/>
          <w:iCs/>
          <w:lang w:eastAsia="ru-RU"/>
        </w:rPr>
        <w:t xml:space="preserve"> 2011 г. №223-ФЗ «О закупках товаров, работ, услуг отдельными видами юридических лиц» регламентирует закупочную деятельность Заказчика.</w:t>
      </w:r>
      <w:r>
        <w:rPr>
          <w:rFonts w:ascii="Times New Roman" w:eastAsia="Calibri" w:hAnsi="Times New Roman" w:cs="Times New Roman"/>
        </w:rPr>
        <w:t xml:space="preserve"> </w:t>
      </w:r>
    </w:p>
    <w:p w14:paraId="499BB5EB" w14:textId="77777777" w:rsidR="00DA4680" w:rsidRDefault="00C4097A">
      <w:pPr>
        <w:widowControl w:val="0"/>
        <w:spacing w:after="0" w:line="240" w:lineRule="auto"/>
        <w:ind w:firstLine="567"/>
        <w:jc w:val="both"/>
        <w:rPr>
          <w:rFonts w:ascii="Times New Roman" w:eastAsia="Times New Roman" w:hAnsi="Times New Roman" w:cs="Times New Roman"/>
          <w:iCs/>
          <w:lang w:eastAsia="ru-RU"/>
        </w:rPr>
      </w:pPr>
      <w:r>
        <w:rPr>
          <w:rFonts w:ascii="Times New Roman" w:eastAsia="Times New Roman" w:hAnsi="Times New Roman" w:cs="Times New Roman"/>
          <w:iCs/>
          <w:lang w:eastAsia="ru-RU"/>
        </w:rPr>
        <w:t>Все Приложения к извещению являются ее неотъемлемой частью настоящего извещения.</w:t>
      </w:r>
    </w:p>
    <w:p w14:paraId="759EE2B1" w14:textId="77777777" w:rsidR="00DA4680" w:rsidRDefault="00DA4680">
      <w:pPr>
        <w:widowControl w:val="0"/>
        <w:spacing w:after="0" w:line="240" w:lineRule="auto"/>
        <w:ind w:firstLine="567"/>
        <w:contextualSpacing/>
        <w:jc w:val="both"/>
        <w:rPr>
          <w:rFonts w:ascii="Times New Roman" w:eastAsia="Times New Roman" w:hAnsi="Times New Roman" w:cs="Times New Roman"/>
          <w:iCs/>
          <w:lang w:eastAsia="ru-RU"/>
        </w:rPr>
      </w:pPr>
    </w:p>
    <w:p w14:paraId="6B6B96D6" w14:textId="77777777" w:rsidR="00DA4680" w:rsidRDefault="00C4097A">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1986775F" w14:textId="77777777" w:rsidR="00DA4680" w:rsidRDefault="00DA4680">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fffe"/>
        <w:tblW w:w="9855" w:type="dxa"/>
        <w:tblLayout w:type="fixed"/>
        <w:tblLook w:val="04A0" w:firstRow="1" w:lastRow="0" w:firstColumn="1" w:lastColumn="0" w:noHBand="0" w:noVBand="1"/>
      </w:tblPr>
      <w:tblGrid>
        <w:gridCol w:w="4280"/>
        <w:gridCol w:w="5575"/>
      </w:tblGrid>
      <w:tr w:rsidR="00DA4680" w14:paraId="724ABADA" w14:textId="77777777">
        <w:tc>
          <w:tcPr>
            <w:tcW w:w="4280" w:type="dxa"/>
            <w:shd w:val="clear" w:color="auto" w:fill="D9E2F3" w:themeFill="accent1" w:themeFillTint="33"/>
          </w:tcPr>
          <w:p w14:paraId="569E3314" w14:textId="77777777" w:rsidR="00DA4680" w:rsidRDefault="00C4097A">
            <w:pPr>
              <w:widowControl w:val="0"/>
              <w:spacing w:after="0" w:line="240" w:lineRule="auto"/>
              <w:contextualSpacing/>
              <w:jc w:val="both"/>
              <w:rPr>
                <w:rFonts w:ascii="Times New Roman" w:eastAsia="Times New Roman" w:hAnsi="Times New Roman"/>
                <w:b/>
                <w:bCs/>
                <w:iCs/>
              </w:rPr>
            </w:pPr>
            <w:r>
              <w:rPr>
                <w:rFonts w:ascii="Times New Roman" w:eastAsia="Times New Roman" w:hAnsi="Times New Roman" w:cs="Times New Roman"/>
                <w:b/>
                <w:bCs/>
                <w:iCs/>
              </w:rPr>
              <w:t>Наименование Заказчика:</w:t>
            </w:r>
          </w:p>
        </w:tc>
        <w:tc>
          <w:tcPr>
            <w:tcW w:w="5574" w:type="dxa"/>
            <w:vMerge w:val="restart"/>
          </w:tcPr>
          <w:p w14:paraId="0E1A6F9E" w14:textId="77777777" w:rsidR="00DA4680" w:rsidRDefault="00C4097A">
            <w:pPr>
              <w:spacing w:after="0" w:line="240" w:lineRule="auto"/>
              <w:rPr>
                <w:rFonts w:ascii="Times New Roman" w:eastAsia="Times New Roman" w:hAnsi="Times New Roman"/>
                <w:iCs/>
              </w:rPr>
            </w:pPr>
            <w:r>
              <w:rPr>
                <w:rFonts w:ascii="Times New Roman" w:eastAsia="Times New Roman" w:hAnsi="Times New Roman" w:cs="Times New Roman"/>
                <w:iCs/>
              </w:rPr>
              <w:t>Акционерное Общество "ЗЕРНОГРАДСКИЕ ТЕПЛОВЫЕ СЕТИ"</w:t>
            </w:r>
          </w:p>
          <w:p w14:paraId="2738C2B6" w14:textId="77777777" w:rsidR="00DA4680" w:rsidRDefault="00C4097A">
            <w:pPr>
              <w:spacing w:after="0" w:line="240" w:lineRule="auto"/>
              <w:rPr>
                <w:rFonts w:ascii="Times New Roman" w:eastAsia="Times New Roman" w:hAnsi="Times New Roman"/>
                <w:iCs/>
              </w:rPr>
            </w:pPr>
            <w:r>
              <w:rPr>
                <w:rFonts w:ascii="Times New Roman" w:eastAsia="Times New Roman" w:hAnsi="Times New Roman" w:cs="Times New Roman"/>
                <w:iCs/>
              </w:rPr>
              <w:t>(АО "ЗЕРНОГРАДСКИЕ ТЕПЛОВЫЕ СЕТИ")</w:t>
            </w:r>
          </w:p>
          <w:p w14:paraId="47929071" w14:textId="77777777" w:rsidR="00DA4680" w:rsidRDefault="00C4097A">
            <w:pPr>
              <w:spacing w:after="0" w:line="240" w:lineRule="auto"/>
              <w:rPr>
                <w:rFonts w:ascii="Times New Roman" w:eastAsia="Times New Roman" w:hAnsi="Times New Roman"/>
                <w:iCs/>
              </w:rPr>
            </w:pPr>
            <w:r>
              <w:rPr>
                <w:rFonts w:ascii="Times New Roman" w:eastAsia="Times New Roman" w:hAnsi="Times New Roman" w:cs="Times New Roman"/>
                <w:iCs/>
              </w:rPr>
              <w:t>347740 Ростовская обл., Зерноградский р-н, г. Зерноград, ул. Специалистов 57.</w:t>
            </w:r>
          </w:p>
          <w:p w14:paraId="5CBC0E19" w14:textId="77777777" w:rsidR="00DA4680" w:rsidRDefault="0015708D">
            <w:pPr>
              <w:spacing w:after="0" w:line="240" w:lineRule="auto"/>
              <w:rPr>
                <w:rFonts w:ascii="Times New Roman" w:eastAsia="Times New Roman" w:hAnsi="Times New Roman"/>
                <w:iCs/>
              </w:rPr>
            </w:pPr>
            <w:hyperlink r:id="rId8">
              <w:r w:rsidR="00C4097A">
                <w:rPr>
                  <w:rFonts w:ascii="Times New Roman" w:eastAsia="Times New Roman" w:hAnsi="Times New Roman" w:cs="Times New Roman"/>
                  <w:iCs/>
                </w:rPr>
                <w:t>teplo_zakupki@inbox.ru</w:t>
              </w:r>
            </w:hyperlink>
          </w:p>
          <w:p w14:paraId="3575C720" w14:textId="77777777" w:rsidR="00DA4680" w:rsidRDefault="00C4097A">
            <w:pPr>
              <w:spacing w:after="0" w:line="240" w:lineRule="auto"/>
              <w:rPr>
                <w:rFonts w:ascii="Times New Roman" w:eastAsia="Times New Roman" w:hAnsi="Times New Roman"/>
                <w:iCs/>
              </w:rPr>
            </w:pPr>
            <w:r>
              <w:rPr>
                <w:rFonts w:ascii="Times New Roman" w:eastAsia="Times New Roman" w:hAnsi="Times New Roman" w:cs="Times New Roman"/>
                <w:iCs/>
              </w:rPr>
              <w:t>Номер контактного телефона: 89287798366</w:t>
            </w:r>
          </w:p>
          <w:p w14:paraId="0264DBA3" w14:textId="77777777" w:rsidR="00DA4680" w:rsidRDefault="00C4097A">
            <w:pPr>
              <w:widowControl w:val="0"/>
              <w:spacing w:after="0" w:line="240" w:lineRule="auto"/>
              <w:contextualSpacing/>
              <w:jc w:val="both"/>
              <w:rPr>
                <w:rFonts w:ascii="Times New Roman" w:eastAsia="Times New Roman" w:hAnsi="Times New Roman"/>
                <w:iCs/>
                <w:highlight w:val="yellow"/>
              </w:rPr>
            </w:pPr>
            <w:r>
              <w:rPr>
                <w:rFonts w:ascii="Times New Roman" w:eastAsia="Times New Roman" w:hAnsi="Times New Roman" w:cs="Times New Roman"/>
                <w:iCs/>
              </w:rPr>
              <w:t xml:space="preserve">Контактное лицо: </w:t>
            </w:r>
            <w:proofErr w:type="spellStart"/>
            <w:r>
              <w:rPr>
                <w:rFonts w:ascii="Times New Roman" w:eastAsia="Times New Roman" w:hAnsi="Times New Roman" w:cs="Times New Roman"/>
                <w:iCs/>
              </w:rPr>
              <w:t>Cухарева</w:t>
            </w:r>
            <w:proofErr w:type="spellEnd"/>
            <w:r>
              <w:rPr>
                <w:rFonts w:ascii="Times New Roman" w:eastAsia="Times New Roman" w:hAnsi="Times New Roman" w:cs="Times New Roman"/>
                <w:iCs/>
              </w:rPr>
              <w:t xml:space="preserve"> Дарья </w:t>
            </w:r>
            <w:proofErr w:type="spellStart"/>
            <w:r>
              <w:rPr>
                <w:rFonts w:ascii="Times New Roman" w:eastAsia="Times New Roman" w:hAnsi="Times New Roman" w:cs="Times New Roman"/>
                <w:iCs/>
              </w:rPr>
              <w:t>Cергеевна</w:t>
            </w:r>
            <w:proofErr w:type="spellEnd"/>
          </w:p>
        </w:tc>
      </w:tr>
      <w:tr w:rsidR="00DA4680" w14:paraId="74A51890" w14:textId="77777777">
        <w:tc>
          <w:tcPr>
            <w:tcW w:w="4280" w:type="dxa"/>
            <w:shd w:val="clear" w:color="auto" w:fill="D9E2F3" w:themeFill="accent1" w:themeFillTint="33"/>
          </w:tcPr>
          <w:p w14:paraId="37EF37B5" w14:textId="77777777" w:rsidR="00DA4680" w:rsidRDefault="00C4097A">
            <w:pPr>
              <w:widowControl w:val="0"/>
              <w:spacing w:after="0" w:line="240" w:lineRule="auto"/>
              <w:contextualSpacing/>
              <w:jc w:val="both"/>
              <w:rPr>
                <w:rFonts w:ascii="Times New Roman" w:eastAsia="Times New Roman" w:hAnsi="Times New Roman"/>
                <w:b/>
                <w:bCs/>
                <w:iCs/>
              </w:rPr>
            </w:pPr>
            <w:r>
              <w:rPr>
                <w:rFonts w:ascii="Times New Roman" w:eastAsia="Times New Roman" w:hAnsi="Times New Roman" w:cs="Times New Roman"/>
                <w:b/>
                <w:bCs/>
                <w:iCs/>
              </w:rPr>
              <w:t>Сокращенное наименование Заказчика:</w:t>
            </w:r>
          </w:p>
        </w:tc>
        <w:tc>
          <w:tcPr>
            <w:tcW w:w="5574" w:type="dxa"/>
            <w:vMerge/>
          </w:tcPr>
          <w:p w14:paraId="6F38E48E" w14:textId="77777777" w:rsidR="00DA4680" w:rsidRDefault="00DA4680">
            <w:pPr>
              <w:widowControl w:val="0"/>
              <w:spacing w:after="0" w:line="240" w:lineRule="auto"/>
              <w:contextualSpacing/>
              <w:jc w:val="both"/>
              <w:rPr>
                <w:rFonts w:ascii="Times New Roman" w:eastAsia="Times New Roman" w:hAnsi="Times New Roman"/>
                <w:bCs/>
                <w:highlight w:val="yellow"/>
              </w:rPr>
            </w:pPr>
          </w:p>
        </w:tc>
      </w:tr>
      <w:tr w:rsidR="00DA4680" w14:paraId="6CCBFDC5" w14:textId="77777777">
        <w:tc>
          <w:tcPr>
            <w:tcW w:w="4280" w:type="dxa"/>
            <w:shd w:val="clear" w:color="auto" w:fill="D9E2F3" w:themeFill="accent1" w:themeFillTint="33"/>
          </w:tcPr>
          <w:p w14:paraId="7CAC4B9D" w14:textId="77777777" w:rsidR="00DA4680" w:rsidRDefault="00C4097A">
            <w:pPr>
              <w:widowControl w:val="0"/>
              <w:spacing w:after="0" w:line="240" w:lineRule="auto"/>
              <w:contextualSpacing/>
              <w:jc w:val="both"/>
              <w:rPr>
                <w:rFonts w:ascii="Times New Roman" w:eastAsia="Times New Roman" w:hAnsi="Times New Roman"/>
                <w:b/>
                <w:bCs/>
                <w:iCs/>
              </w:rPr>
            </w:pPr>
            <w:r>
              <w:rPr>
                <w:rFonts w:ascii="Times New Roman" w:eastAsia="Times New Roman" w:hAnsi="Times New Roman" w:cs="Times New Roman"/>
                <w:b/>
                <w:bCs/>
                <w:iCs/>
              </w:rPr>
              <w:t>Место нахождения Заказчика:</w:t>
            </w:r>
          </w:p>
        </w:tc>
        <w:tc>
          <w:tcPr>
            <w:tcW w:w="5574" w:type="dxa"/>
            <w:vMerge/>
          </w:tcPr>
          <w:p w14:paraId="78DDB740" w14:textId="77777777" w:rsidR="00DA4680" w:rsidRDefault="00DA4680">
            <w:pPr>
              <w:widowControl w:val="0"/>
              <w:spacing w:after="0" w:line="240" w:lineRule="auto"/>
              <w:contextualSpacing/>
              <w:jc w:val="both"/>
              <w:rPr>
                <w:rFonts w:ascii="Times New Roman" w:eastAsia="Times New Roman" w:hAnsi="Times New Roman"/>
                <w:iCs/>
                <w:highlight w:val="yellow"/>
              </w:rPr>
            </w:pPr>
          </w:p>
        </w:tc>
      </w:tr>
      <w:tr w:rsidR="00DA4680" w14:paraId="6A3309A9" w14:textId="77777777">
        <w:tc>
          <w:tcPr>
            <w:tcW w:w="4280" w:type="dxa"/>
            <w:shd w:val="clear" w:color="auto" w:fill="D9E2F3" w:themeFill="accent1" w:themeFillTint="33"/>
          </w:tcPr>
          <w:p w14:paraId="68D36194" w14:textId="77777777" w:rsidR="00DA4680" w:rsidRDefault="00C4097A">
            <w:pPr>
              <w:widowControl w:val="0"/>
              <w:spacing w:after="0" w:line="240" w:lineRule="auto"/>
              <w:contextualSpacing/>
              <w:jc w:val="both"/>
              <w:rPr>
                <w:rFonts w:ascii="Times New Roman" w:eastAsia="Times New Roman" w:hAnsi="Times New Roman"/>
                <w:b/>
                <w:bCs/>
                <w:iCs/>
              </w:rPr>
            </w:pPr>
            <w:r>
              <w:rPr>
                <w:rFonts w:ascii="Times New Roman" w:eastAsia="Times New Roman" w:hAnsi="Times New Roman" w:cs="Times New Roman"/>
                <w:b/>
                <w:bCs/>
                <w:iCs/>
              </w:rPr>
              <w:t xml:space="preserve">Почтовый </w:t>
            </w:r>
            <w:r>
              <w:rPr>
                <w:rFonts w:ascii="Times New Roman" w:eastAsia="Times New Roman" w:hAnsi="Times New Roman" w:cs="Times New Roman"/>
                <w:b/>
                <w:bCs/>
              </w:rPr>
              <w:t>адрес</w:t>
            </w:r>
            <w:r>
              <w:rPr>
                <w:rFonts w:ascii="Times New Roman" w:eastAsia="Times New Roman" w:hAnsi="Times New Roman" w:cs="Times New Roman"/>
                <w:b/>
                <w:bCs/>
                <w:iCs/>
              </w:rPr>
              <w:t xml:space="preserve"> Заказчика</w:t>
            </w:r>
            <w:r>
              <w:rPr>
                <w:rFonts w:ascii="Times New Roman" w:eastAsia="Times New Roman" w:hAnsi="Times New Roman" w:cs="Times New Roman"/>
                <w:b/>
                <w:bCs/>
              </w:rPr>
              <w:t>:</w:t>
            </w:r>
          </w:p>
        </w:tc>
        <w:tc>
          <w:tcPr>
            <w:tcW w:w="5574" w:type="dxa"/>
            <w:vMerge/>
          </w:tcPr>
          <w:p w14:paraId="10536414" w14:textId="77777777" w:rsidR="00DA4680" w:rsidRDefault="00DA4680">
            <w:pPr>
              <w:widowControl w:val="0"/>
              <w:spacing w:after="0" w:line="240" w:lineRule="auto"/>
              <w:contextualSpacing/>
              <w:jc w:val="both"/>
              <w:rPr>
                <w:rFonts w:ascii="Times New Roman" w:eastAsia="Times New Roman" w:hAnsi="Times New Roman"/>
                <w:iCs/>
                <w:highlight w:val="yellow"/>
              </w:rPr>
            </w:pPr>
          </w:p>
        </w:tc>
      </w:tr>
      <w:tr w:rsidR="00DA4680" w14:paraId="3DAB0538" w14:textId="77777777">
        <w:tc>
          <w:tcPr>
            <w:tcW w:w="4280" w:type="dxa"/>
            <w:shd w:val="clear" w:color="auto" w:fill="D9E2F3" w:themeFill="accent1" w:themeFillTint="33"/>
          </w:tcPr>
          <w:p w14:paraId="430693A7" w14:textId="77777777" w:rsidR="00DA4680" w:rsidRDefault="00C4097A">
            <w:pPr>
              <w:widowControl w:val="0"/>
              <w:spacing w:after="0" w:line="240" w:lineRule="auto"/>
              <w:contextualSpacing/>
              <w:jc w:val="both"/>
              <w:rPr>
                <w:rFonts w:ascii="Times New Roman" w:eastAsia="Times New Roman" w:hAnsi="Times New Roman"/>
                <w:b/>
                <w:bCs/>
                <w:iCs/>
              </w:rPr>
            </w:pPr>
            <w:r>
              <w:rPr>
                <w:rFonts w:ascii="Times New Roman" w:eastAsia="Times New Roman" w:hAnsi="Times New Roman" w:cs="Times New Roman"/>
                <w:b/>
                <w:bCs/>
                <w:iCs/>
              </w:rPr>
              <w:t>Адрес электронной почты Заказчика:</w:t>
            </w:r>
          </w:p>
        </w:tc>
        <w:tc>
          <w:tcPr>
            <w:tcW w:w="5574" w:type="dxa"/>
            <w:vMerge/>
          </w:tcPr>
          <w:p w14:paraId="6E5B3FC9" w14:textId="77777777" w:rsidR="00DA4680" w:rsidRDefault="00DA4680">
            <w:pPr>
              <w:widowControl w:val="0"/>
              <w:spacing w:after="0" w:line="240" w:lineRule="auto"/>
              <w:contextualSpacing/>
              <w:jc w:val="both"/>
              <w:rPr>
                <w:rFonts w:ascii="Times New Roman" w:eastAsia="Times New Roman" w:hAnsi="Times New Roman"/>
                <w:iCs/>
                <w:highlight w:val="yellow"/>
              </w:rPr>
            </w:pPr>
          </w:p>
        </w:tc>
      </w:tr>
      <w:tr w:rsidR="00DA4680" w14:paraId="176EC0B8" w14:textId="77777777">
        <w:tc>
          <w:tcPr>
            <w:tcW w:w="4280" w:type="dxa"/>
            <w:shd w:val="clear" w:color="auto" w:fill="D9E2F3" w:themeFill="accent1" w:themeFillTint="33"/>
          </w:tcPr>
          <w:p w14:paraId="64F41147" w14:textId="77777777" w:rsidR="00DA4680" w:rsidRDefault="00C4097A">
            <w:pPr>
              <w:widowControl w:val="0"/>
              <w:spacing w:after="0" w:line="240" w:lineRule="auto"/>
              <w:contextualSpacing/>
              <w:jc w:val="both"/>
              <w:rPr>
                <w:rFonts w:ascii="Times New Roman" w:eastAsia="Times New Roman" w:hAnsi="Times New Roman"/>
                <w:b/>
                <w:bCs/>
                <w:iCs/>
              </w:rPr>
            </w:pPr>
            <w:r>
              <w:rPr>
                <w:rFonts w:ascii="Times New Roman" w:eastAsia="Times New Roman" w:hAnsi="Times New Roman" w:cs="Times New Roman"/>
                <w:b/>
                <w:bCs/>
                <w:iCs/>
              </w:rPr>
              <w:t>Контактный телефон Заказчика:</w:t>
            </w:r>
          </w:p>
        </w:tc>
        <w:tc>
          <w:tcPr>
            <w:tcW w:w="5574" w:type="dxa"/>
            <w:vMerge/>
          </w:tcPr>
          <w:p w14:paraId="0247CC21" w14:textId="77777777" w:rsidR="00DA4680" w:rsidRDefault="00DA4680">
            <w:pPr>
              <w:widowControl w:val="0"/>
              <w:spacing w:after="0" w:line="240" w:lineRule="auto"/>
              <w:contextualSpacing/>
              <w:jc w:val="both"/>
              <w:rPr>
                <w:rFonts w:ascii="Times New Roman" w:eastAsia="Times New Roman" w:hAnsi="Times New Roman"/>
                <w:iCs/>
                <w:highlight w:val="yellow"/>
              </w:rPr>
            </w:pPr>
          </w:p>
        </w:tc>
      </w:tr>
      <w:tr w:rsidR="00DA4680" w14:paraId="3E085132" w14:textId="77777777">
        <w:tc>
          <w:tcPr>
            <w:tcW w:w="4280" w:type="dxa"/>
            <w:shd w:val="clear" w:color="auto" w:fill="D9E2F3" w:themeFill="accent1" w:themeFillTint="33"/>
          </w:tcPr>
          <w:p w14:paraId="0EE40534" w14:textId="77777777" w:rsidR="00DA4680" w:rsidRDefault="00C4097A">
            <w:pPr>
              <w:widowControl w:val="0"/>
              <w:spacing w:after="0" w:line="240" w:lineRule="auto"/>
              <w:contextualSpacing/>
              <w:jc w:val="both"/>
              <w:rPr>
                <w:rFonts w:ascii="Times New Roman" w:eastAsia="Times New Roman" w:hAnsi="Times New Roman"/>
                <w:b/>
                <w:bCs/>
                <w:iCs/>
              </w:rPr>
            </w:pPr>
            <w:r>
              <w:rPr>
                <w:rFonts w:ascii="Times New Roman" w:eastAsia="Times New Roman" w:hAnsi="Times New Roman" w:cs="Times New Roman"/>
                <w:b/>
                <w:bCs/>
                <w:iCs/>
              </w:rPr>
              <w:t>Контактное лицо Заказчика по процедуре:</w:t>
            </w:r>
          </w:p>
        </w:tc>
        <w:tc>
          <w:tcPr>
            <w:tcW w:w="5574" w:type="dxa"/>
            <w:vMerge/>
          </w:tcPr>
          <w:p w14:paraId="5CA84267" w14:textId="77777777" w:rsidR="00DA4680" w:rsidRDefault="00DA4680">
            <w:pPr>
              <w:widowControl w:val="0"/>
              <w:spacing w:after="0" w:line="240" w:lineRule="auto"/>
              <w:contextualSpacing/>
              <w:jc w:val="both"/>
              <w:rPr>
                <w:rFonts w:ascii="Times New Roman" w:eastAsia="Times New Roman" w:hAnsi="Times New Roman"/>
                <w:iCs/>
                <w:highlight w:val="yellow"/>
              </w:rPr>
            </w:pPr>
          </w:p>
        </w:tc>
      </w:tr>
    </w:tbl>
    <w:p w14:paraId="601FB498" w14:textId="77777777" w:rsidR="00DA4680" w:rsidRDefault="00DA4680">
      <w:pPr>
        <w:widowControl w:val="0"/>
        <w:spacing w:after="0" w:line="240" w:lineRule="auto"/>
        <w:ind w:firstLine="567"/>
        <w:contextualSpacing/>
        <w:jc w:val="both"/>
        <w:rPr>
          <w:rFonts w:ascii="Times New Roman" w:eastAsia="Times New Roman" w:hAnsi="Times New Roman" w:cs="Times New Roman"/>
          <w:iCs/>
          <w:lang w:eastAsia="ru-RU"/>
        </w:rPr>
      </w:pPr>
    </w:p>
    <w:p w14:paraId="3B60055C" w14:textId="77777777" w:rsidR="00DA4680" w:rsidRDefault="00DA4680">
      <w:pPr>
        <w:widowControl w:val="0"/>
        <w:spacing w:after="0" w:line="240" w:lineRule="auto"/>
        <w:ind w:firstLine="567"/>
        <w:rPr>
          <w:rFonts w:ascii="Times New Roman" w:eastAsia="Times New Roman" w:hAnsi="Times New Roman" w:cs="Times New Roman"/>
          <w:iCs/>
          <w:lang w:eastAsia="ru-RU"/>
        </w:rPr>
      </w:pPr>
    </w:p>
    <w:p w14:paraId="6DBA619A" w14:textId="77777777" w:rsidR="00DA4680" w:rsidRDefault="00C4097A">
      <w:pPr>
        <w:rPr>
          <w:rFonts w:ascii="Times New Roman" w:eastAsia="Times New Roman" w:hAnsi="Times New Roman" w:cs="Times New Roman"/>
          <w:iCs/>
          <w:lang w:eastAsia="ru-RU"/>
        </w:rPr>
      </w:pPr>
      <w:r>
        <w:br w:type="page"/>
      </w:r>
    </w:p>
    <w:p w14:paraId="223F4037" w14:textId="77777777" w:rsidR="00DA4680" w:rsidRDefault="00C4097A">
      <w:pPr>
        <w:widowControl w:val="0"/>
        <w:spacing w:after="0" w:line="240" w:lineRule="auto"/>
        <w:ind w:firstLine="567"/>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lastRenderedPageBreak/>
        <w:t>УСЛОВИЯ ПРОВЕДЕНИЯ ЗАКУПКИ</w:t>
      </w:r>
    </w:p>
    <w:p w14:paraId="6F8F4DC7" w14:textId="77777777" w:rsidR="00DA4680" w:rsidRDefault="00DA4680">
      <w:pPr>
        <w:widowControl w:val="0"/>
        <w:spacing w:after="0" w:line="240" w:lineRule="auto"/>
        <w:ind w:firstLine="567"/>
        <w:jc w:val="both"/>
        <w:rPr>
          <w:rFonts w:ascii="Times New Roman" w:eastAsia="Times New Roman" w:hAnsi="Times New Roman" w:cs="Times New Roman"/>
          <w:iCs/>
          <w:lang w:eastAsia="ru-RU"/>
        </w:rPr>
      </w:pPr>
    </w:p>
    <w:tbl>
      <w:tblPr>
        <w:tblStyle w:val="afffe"/>
        <w:tblW w:w="5000" w:type="pct"/>
        <w:tblLayout w:type="fixed"/>
        <w:tblLook w:val="04A0" w:firstRow="1" w:lastRow="0" w:firstColumn="1" w:lastColumn="0" w:noHBand="0" w:noVBand="1"/>
      </w:tblPr>
      <w:tblGrid>
        <w:gridCol w:w="3985"/>
        <w:gridCol w:w="5870"/>
      </w:tblGrid>
      <w:tr w:rsidR="00DA4680" w14:paraId="00BA0789" w14:textId="77777777">
        <w:tc>
          <w:tcPr>
            <w:tcW w:w="3989" w:type="dxa"/>
            <w:shd w:val="clear" w:color="auto" w:fill="D9E2F3" w:themeFill="accent1" w:themeFillTint="33"/>
            <w:vAlign w:val="center"/>
          </w:tcPr>
          <w:p w14:paraId="67A7B64A"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rPr>
              <w:t>Способ осуществления закупки</w:t>
            </w:r>
          </w:p>
        </w:tc>
        <w:tc>
          <w:tcPr>
            <w:tcW w:w="5875" w:type="dxa"/>
            <w:vAlign w:val="center"/>
          </w:tcPr>
          <w:p w14:paraId="28091D69" w14:textId="77777777" w:rsidR="00DA4680" w:rsidRDefault="00C4097A">
            <w:pPr>
              <w:widowControl w:val="0"/>
              <w:spacing w:after="0" w:line="240" w:lineRule="auto"/>
              <w:jc w:val="both"/>
              <w:rPr>
                <w:rFonts w:ascii="Times New Roman" w:eastAsia="Times New Roman" w:hAnsi="Times New Roman"/>
                <w:iCs/>
              </w:rPr>
            </w:pPr>
            <w:r>
              <w:rPr>
                <w:rFonts w:ascii="Times New Roman" w:eastAsia="Calibri" w:hAnsi="Times New Roman" w:cs="Times New Roman"/>
              </w:rPr>
              <w:t>Запрос котировок в электронной форме</w:t>
            </w:r>
          </w:p>
        </w:tc>
      </w:tr>
      <w:tr w:rsidR="00DA4680" w14:paraId="5FA21DCF" w14:textId="77777777">
        <w:tc>
          <w:tcPr>
            <w:tcW w:w="3989" w:type="dxa"/>
            <w:shd w:val="clear" w:color="auto" w:fill="D9E2F3" w:themeFill="accent1" w:themeFillTint="33"/>
            <w:vAlign w:val="center"/>
          </w:tcPr>
          <w:p w14:paraId="7BBFC3B2"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bCs/>
                <w:iCs/>
              </w:rPr>
              <w:t>Официальный сайт, на котором размещена документация (извещение) о закупке</w:t>
            </w:r>
          </w:p>
          <w:p w14:paraId="06C374F6"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bCs/>
                <w:iCs/>
              </w:rPr>
              <w:t>Срок, место и порядок предоставления извещения о закупке, размер, порядок и сроки внесения платы, взимаемой Заказчиком за предоставление извещения, если такая плата установлена Заказчиком, за исключением случаев предоставления извещения в форме электронного документа:</w:t>
            </w:r>
          </w:p>
        </w:tc>
        <w:tc>
          <w:tcPr>
            <w:tcW w:w="5875" w:type="dxa"/>
            <w:vAlign w:val="center"/>
          </w:tcPr>
          <w:p w14:paraId="136AB299" w14:textId="77777777" w:rsidR="00DA4680" w:rsidRDefault="00C4097A">
            <w:pPr>
              <w:widowControl w:val="0"/>
              <w:spacing w:after="0" w:line="240" w:lineRule="auto"/>
              <w:jc w:val="both"/>
              <w:rPr>
                <w:rFonts w:ascii="Times New Roman" w:eastAsia="Times New Roman" w:hAnsi="Times New Roman"/>
                <w:iCs/>
              </w:rPr>
            </w:pPr>
            <w:bookmarkStart w:id="0" w:name="OLE_LINK6"/>
            <w:bookmarkStart w:id="1" w:name="OLE_LINK5"/>
            <w:r>
              <w:rPr>
                <w:rFonts w:ascii="Times New Roman" w:eastAsia="Times New Roman" w:hAnsi="Times New Roman" w:cs="Times New Roman"/>
                <w:iCs/>
              </w:rPr>
              <w:t xml:space="preserve">Извещение </w:t>
            </w:r>
            <w:bookmarkEnd w:id="0"/>
            <w:bookmarkEnd w:id="1"/>
            <w:r>
              <w:rPr>
                <w:rFonts w:ascii="Times New Roman" w:eastAsia="Times New Roman" w:hAnsi="Times New Roman" w:cs="Times New Roman"/>
                <w:iCs/>
              </w:rPr>
              <w:t xml:space="preserve">доступна для ознакомления со дня размещения извещения о закупке на официальном сайте </w:t>
            </w:r>
            <w:hyperlink r:id="rId9">
              <w:r>
                <w:rPr>
                  <w:rStyle w:val="a3"/>
                  <w:rFonts w:ascii="Times New Roman" w:eastAsia="Times New Roman" w:hAnsi="Times New Roman" w:cs="Times New Roman"/>
                  <w:iCs/>
                </w:rPr>
                <w:t>http://zakupki.gov.ru</w:t>
              </w:r>
            </w:hyperlink>
            <w:r>
              <w:rPr>
                <w:rFonts w:ascii="Times New Roman" w:eastAsia="Times New Roman" w:hAnsi="Times New Roman" w:cs="Times New Roman"/>
                <w:iCs/>
              </w:rPr>
              <w:t xml:space="preserve">  и на электронной торговой площадке </w:t>
            </w:r>
            <w:hyperlink r:id="rId10">
              <w:r>
                <w:rPr>
                  <w:rStyle w:val="a3"/>
                  <w:rFonts w:ascii="Times New Roman" w:eastAsia="Times New Roman" w:hAnsi="Times New Roman" w:cs="Times New Roman"/>
                  <w:iCs/>
                </w:rPr>
                <w:t>https://etp-region.ru</w:t>
              </w:r>
            </w:hyperlink>
            <w:r>
              <w:rPr>
                <w:rFonts w:ascii="Times New Roman" w:eastAsia="Times New Roman" w:hAnsi="Times New Roman" w:cs="Times New Roman"/>
                <w:iCs/>
              </w:rPr>
              <w:t xml:space="preserve"> .</w:t>
            </w:r>
          </w:p>
          <w:p w14:paraId="7F525804" w14:textId="77777777" w:rsidR="00DA4680" w:rsidRDefault="00C4097A">
            <w:pPr>
              <w:widowControl w:val="0"/>
              <w:spacing w:after="0" w:line="240" w:lineRule="auto"/>
              <w:jc w:val="both"/>
              <w:rPr>
                <w:rFonts w:ascii="Times New Roman" w:eastAsia="Times New Roman" w:hAnsi="Times New Roman"/>
                <w:iCs/>
              </w:rPr>
            </w:pPr>
            <w:r>
              <w:rPr>
                <w:rFonts w:ascii="Times New Roman" w:eastAsia="Times New Roman" w:hAnsi="Times New Roman" w:cs="Times New Roman"/>
                <w:iCs/>
              </w:rPr>
              <w:t>Язык документации: русский.</w:t>
            </w:r>
          </w:p>
          <w:p w14:paraId="150799C0" w14:textId="77777777" w:rsidR="00DA4680" w:rsidRDefault="00C4097A">
            <w:pPr>
              <w:widowControl w:val="0"/>
              <w:spacing w:after="0" w:line="240" w:lineRule="auto"/>
              <w:jc w:val="both"/>
              <w:rPr>
                <w:rFonts w:ascii="Times New Roman" w:eastAsia="Times New Roman" w:hAnsi="Times New Roman"/>
                <w:iCs/>
              </w:rPr>
            </w:pPr>
            <w:r>
              <w:rPr>
                <w:rFonts w:ascii="Times New Roman" w:eastAsia="Times New Roman" w:hAnsi="Times New Roman" w:cs="Times New Roman"/>
                <w:iCs/>
              </w:rPr>
              <w:t xml:space="preserve">Предоставление извещения 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r>
                <w:rPr>
                  <w:rStyle w:val="a3"/>
                  <w:rFonts w:ascii="Times New Roman" w:eastAsia="Times New Roman" w:hAnsi="Times New Roman" w:cs="Times New Roman"/>
                  <w:iCs/>
                </w:rPr>
                <w:t>www.zakupki.gov.ru</w:t>
              </w:r>
            </w:hyperlink>
            <w:r>
              <w:rPr>
                <w:rFonts w:ascii="Times New Roman" w:eastAsia="Times New Roman" w:hAnsi="Times New Roman" w:cs="Times New Roman"/>
                <w:iCs/>
              </w:rPr>
              <w:t xml:space="preserve"> ) или с сайта оператора ЭТП (</w:t>
            </w:r>
            <w:hyperlink r:id="rId12">
              <w:r>
                <w:rPr>
                  <w:rStyle w:val="a3"/>
                  <w:rFonts w:ascii="Times New Roman" w:eastAsia="Times New Roman" w:hAnsi="Times New Roman" w:cs="Times New Roman"/>
                  <w:iCs/>
                </w:rPr>
                <w:t>https://etp-region.ru</w:t>
              </w:r>
            </w:hyperlink>
            <w:r>
              <w:rPr>
                <w:rFonts w:ascii="Times New Roman" w:eastAsia="Times New Roman" w:hAnsi="Times New Roman" w:cs="Times New Roman"/>
                <w:iCs/>
              </w:rPr>
              <w:t xml:space="preserve"> ). Плата за предоставление извещения о закупке не установлена. Предоставление извещения на бумажном носителе не предусмотрено.</w:t>
            </w:r>
          </w:p>
        </w:tc>
      </w:tr>
      <w:tr w:rsidR="00DA4680" w14:paraId="21581551" w14:textId="77777777">
        <w:tc>
          <w:tcPr>
            <w:tcW w:w="3989" w:type="dxa"/>
            <w:shd w:val="clear" w:color="auto" w:fill="D9E2F3" w:themeFill="accent1" w:themeFillTint="33"/>
            <w:vAlign w:val="center"/>
          </w:tcPr>
          <w:p w14:paraId="695E7DD7"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bCs/>
                <w:iCs/>
              </w:rPr>
              <w:t>Наименование оператора электронной площадки.</w:t>
            </w:r>
          </w:p>
          <w:p w14:paraId="690E93AB"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bCs/>
                <w:iCs/>
              </w:rPr>
              <w:t>Адрес электронной площадки в сети Интернет:</w:t>
            </w:r>
          </w:p>
        </w:tc>
        <w:tc>
          <w:tcPr>
            <w:tcW w:w="5875" w:type="dxa"/>
            <w:vAlign w:val="center"/>
          </w:tcPr>
          <w:p w14:paraId="6F43FCE8" w14:textId="77777777" w:rsidR="00DA4680" w:rsidRDefault="00C4097A">
            <w:pPr>
              <w:widowControl w:val="0"/>
              <w:spacing w:after="0" w:line="240" w:lineRule="auto"/>
              <w:jc w:val="both"/>
              <w:rPr>
                <w:rFonts w:ascii="Times New Roman" w:eastAsia="Times New Roman" w:hAnsi="Times New Roman"/>
                <w:iCs/>
              </w:rPr>
            </w:pPr>
            <w:r>
              <w:rPr>
                <w:rFonts w:ascii="Times New Roman" w:eastAsia="Times New Roman" w:hAnsi="Times New Roman" w:cs="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r>
                <w:rPr>
                  <w:rStyle w:val="a3"/>
                  <w:rFonts w:ascii="Times New Roman" w:eastAsia="Times New Roman" w:hAnsi="Times New Roman" w:cs="Times New Roman"/>
                  <w:iCs/>
                </w:rPr>
                <w:t>https://etp-region.ru</w:t>
              </w:r>
            </w:hyperlink>
            <w:r>
              <w:rPr>
                <w:rFonts w:ascii="Times New Roman" w:eastAsia="Times New Roman" w:hAnsi="Times New Roman" w:cs="Times New Roman"/>
                <w:iCs/>
              </w:rPr>
              <w:t xml:space="preserve"> .</w:t>
            </w:r>
          </w:p>
          <w:p w14:paraId="1E4A3ECE" w14:textId="77777777" w:rsidR="00DA4680" w:rsidRDefault="00C4097A">
            <w:pPr>
              <w:widowControl w:val="0"/>
              <w:spacing w:after="0" w:line="240" w:lineRule="auto"/>
              <w:jc w:val="both"/>
              <w:rPr>
                <w:rFonts w:ascii="Times New Roman" w:eastAsia="Times New Roman" w:hAnsi="Times New Roman"/>
                <w:iCs/>
              </w:rPr>
            </w:pPr>
            <w:r>
              <w:rPr>
                <w:rFonts w:ascii="Times New Roman" w:eastAsia="Times New Roman" w:hAnsi="Times New Roman" w:cs="Times New Roman"/>
                <w:iCs/>
              </w:rPr>
              <w:t>Подача заявок в форме электронного документа для участия в закупке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A4680" w14:paraId="15E7AD0E" w14:textId="77777777">
        <w:tc>
          <w:tcPr>
            <w:tcW w:w="3989" w:type="dxa"/>
            <w:shd w:val="clear" w:color="auto" w:fill="D9E2F3" w:themeFill="accent1" w:themeFillTint="33"/>
            <w:vAlign w:val="center"/>
          </w:tcPr>
          <w:p w14:paraId="4B368BE8"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bCs/>
                <w:iCs/>
              </w:rPr>
              <w:t>Дата и время начала приема заявок на участие в закупке:</w:t>
            </w:r>
          </w:p>
        </w:tc>
        <w:tc>
          <w:tcPr>
            <w:tcW w:w="5875" w:type="dxa"/>
            <w:vAlign w:val="center"/>
          </w:tcPr>
          <w:p w14:paraId="29ACC397" w14:textId="77777777" w:rsidR="00DA4680" w:rsidRDefault="00C4097A">
            <w:pPr>
              <w:widowControl w:val="0"/>
              <w:spacing w:after="0" w:line="240" w:lineRule="auto"/>
              <w:jc w:val="both"/>
              <w:rPr>
                <w:rStyle w:val="a3"/>
                <w:rFonts w:ascii="Times New Roman" w:eastAsia="Times New Roman" w:hAnsi="Times New Roman" w:cs="Times New Roman"/>
                <w:iCs/>
              </w:rPr>
            </w:pPr>
            <w:r>
              <w:rPr>
                <w:rFonts w:ascii="Times New Roman" w:eastAsia="Times New Roman" w:hAnsi="Times New Roman" w:cs="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r>
                <w:rPr>
                  <w:rStyle w:val="a3"/>
                  <w:rFonts w:ascii="Times New Roman" w:eastAsia="Times New Roman" w:hAnsi="Times New Roman" w:cs="Times New Roman"/>
                  <w:iCs/>
                </w:rPr>
                <w:t>https://zakupki.gov.ru/</w:t>
              </w:r>
            </w:hyperlink>
            <w:r>
              <w:rPr>
                <w:rFonts w:ascii="Times New Roman" w:eastAsia="Times New Roman" w:hAnsi="Times New Roman" w:cs="Times New Roman"/>
                <w:iCs/>
              </w:rPr>
              <w:t xml:space="preserve"> и на сайте электронной торговой площадке Регион </w:t>
            </w:r>
            <w:hyperlink r:id="rId15">
              <w:r>
                <w:rPr>
                  <w:rStyle w:val="a3"/>
                  <w:rFonts w:ascii="Times New Roman" w:eastAsia="Times New Roman" w:hAnsi="Times New Roman" w:cs="Times New Roman"/>
                  <w:iCs/>
                </w:rPr>
                <w:t>https://torgi.etp-region.ru/</w:t>
              </w:r>
            </w:hyperlink>
          </w:p>
          <w:p w14:paraId="06A22810" w14:textId="5C1ADD3B" w:rsidR="00167A63" w:rsidRDefault="00167A63">
            <w:pPr>
              <w:widowControl w:val="0"/>
              <w:spacing w:after="0" w:line="240" w:lineRule="auto"/>
              <w:jc w:val="both"/>
              <w:rPr>
                <w:rStyle w:val="1a"/>
              </w:rPr>
            </w:pPr>
            <w:r>
              <w:rPr>
                <w:rStyle w:val="a3"/>
                <w:rFonts w:eastAsia="Times New Roman" w:cs="Times New Roman"/>
                <w:iCs/>
              </w:rPr>
              <w:t>13.10.2026г.</w:t>
            </w:r>
          </w:p>
        </w:tc>
      </w:tr>
      <w:tr w:rsidR="00DA4680" w14:paraId="27806208" w14:textId="77777777">
        <w:tc>
          <w:tcPr>
            <w:tcW w:w="3989" w:type="dxa"/>
            <w:shd w:val="clear" w:color="auto" w:fill="D9E2F3" w:themeFill="accent1" w:themeFillTint="33"/>
            <w:vAlign w:val="center"/>
          </w:tcPr>
          <w:p w14:paraId="73E6B13F"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bCs/>
                <w:iCs/>
              </w:rPr>
              <w:t>Место рассмотрения заявок на участие в закупке, подведения итогов:</w:t>
            </w:r>
          </w:p>
        </w:tc>
        <w:tc>
          <w:tcPr>
            <w:tcW w:w="5875" w:type="dxa"/>
            <w:vAlign w:val="center"/>
          </w:tcPr>
          <w:p w14:paraId="742AC2CF" w14:textId="77777777" w:rsidR="00DA4680" w:rsidRDefault="00C4097A">
            <w:pPr>
              <w:widowControl w:val="0"/>
              <w:spacing w:after="0" w:line="240" w:lineRule="auto"/>
              <w:jc w:val="both"/>
              <w:rPr>
                <w:rFonts w:ascii="Times New Roman" w:eastAsia="Times New Roman" w:hAnsi="Times New Roman"/>
                <w:iCs/>
              </w:rPr>
            </w:pPr>
            <w:r>
              <w:rPr>
                <w:rStyle w:val="1a"/>
                <w:rFonts w:eastAsia="Calibri" w:cs="Times New Roman"/>
              </w:rPr>
              <w:t>По месту нахождения Заказчика</w:t>
            </w:r>
          </w:p>
        </w:tc>
      </w:tr>
      <w:tr w:rsidR="00DA4680" w14:paraId="38E16159" w14:textId="77777777">
        <w:tc>
          <w:tcPr>
            <w:tcW w:w="3989" w:type="dxa"/>
            <w:shd w:val="clear" w:color="auto" w:fill="D9E2F3" w:themeFill="accent1" w:themeFillTint="33"/>
            <w:vAlign w:val="center"/>
          </w:tcPr>
          <w:p w14:paraId="033D96DD"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bCs/>
                <w:iCs/>
              </w:rPr>
              <w:t>Дата и время окончания срока подачи заявок на участие в закупке:</w:t>
            </w:r>
          </w:p>
        </w:tc>
        <w:tc>
          <w:tcPr>
            <w:tcW w:w="5875" w:type="dxa"/>
            <w:vAlign w:val="center"/>
          </w:tcPr>
          <w:p w14:paraId="6CD15A79" w14:textId="36CC3B15" w:rsidR="00DA4680" w:rsidRDefault="0015708D">
            <w:pPr>
              <w:widowControl w:val="0"/>
              <w:tabs>
                <w:tab w:val="left" w:pos="247"/>
                <w:tab w:val="left" w:pos="1130"/>
              </w:tabs>
              <w:spacing w:after="0" w:line="240" w:lineRule="auto"/>
              <w:ind w:left="33"/>
              <w:contextualSpacing/>
              <w:jc w:val="both"/>
              <w:rPr>
                <w:rStyle w:val="1a"/>
              </w:rPr>
            </w:pPr>
            <w:sdt>
              <w:sdtPr>
                <w:rPr>
                  <w:rFonts w:ascii="Times New Roman" w:hAnsi="Times New Roman"/>
                </w:rPr>
                <w:id w:val="423772107"/>
                <w:placeholder>
                  <w:docPart w:val="BFC32AEDEEEC43DABA99D6143B821F92"/>
                </w:placeholder>
                <w15:color w:val="FF00FF"/>
                <w:date w:fullDate="2026-10-21T00:00:00Z">
                  <w:dateFormat w:val="dd.MM.yyyy"/>
                  <w:lid w:val="ru-RU"/>
                  <w:storeMappedDataAs w:val="dateTime"/>
                  <w:calendar w:val="gregorian"/>
                </w:date>
              </w:sdtPr>
              <w:sdtEndPr>
                <w:rPr>
                  <w:rFonts w:asciiTheme="minorHAnsi" w:hAnsiTheme="minorHAnsi"/>
                </w:rPr>
              </w:sdtEndPr>
              <w:sdtContent>
                <w:r w:rsidR="00167A63">
                  <w:rPr>
                    <w:rFonts w:ascii="Times New Roman" w:hAnsi="Times New Roman"/>
                  </w:rPr>
                  <w:t>21.10.2026</w:t>
                </w:r>
              </w:sdtContent>
            </w:sdt>
          </w:p>
          <w:p w14:paraId="3688CB05" w14:textId="77777777" w:rsidR="00DA4680" w:rsidRDefault="00C4097A">
            <w:pPr>
              <w:widowControl w:val="0"/>
              <w:spacing w:after="0" w:line="240" w:lineRule="auto"/>
              <w:jc w:val="both"/>
              <w:rPr>
                <w:rFonts w:ascii="Times New Roman" w:eastAsia="Times New Roman" w:hAnsi="Times New Roman"/>
                <w:iCs/>
              </w:rPr>
            </w:pPr>
            <w:r>
              <w:rPr>
                <w:rFonts w:ascii="Times New Roman" w:eastAsia="Times New Roman" w:hAnsi="Times New Roman" w:cs="Times New Roman"/>
                <w:iCs/>
              </w:rPr>
              <w:t>в 10:00 (местное время Заказчика)</w:t>
            </w:r>
          </w:p>
        </w:tc>
      </w:tr>
      <w:tr w:rsidR="00DA4680" w14:paraId="70E38E66" w14:textId="77777777">
        <w:tc>
          <w:tcPr>
            <w:tcW w:w="3989" w:type="dxa"/>
            <w:shd w:val="clear" w:color="auto" w:fill="D9E2F3" w:themeFill="accent1" w:themeFillTint="33"/>
            <w:vAlign w:val="center"/>
          </w:tcPr>
          <w:p w14:paraId="396067B4"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bCs/>
                <w:iCs/>
              </w:rPr>
              <w:t>Дата рассмотрения заявок на участие в закупке и подведения итогов:</w:t>
            </w:r>
          </w:p>
        </w:tc>
        <w:tc>
          <w:tcPr>
            <w:tcW w:w="5875" w:type="dxa"/>
            <w:vAlign w:val="center"/>
          </w:tcPr>
          <w:p w14:paraId="42772C19" w14:textId="1F47EA95" w:rsidR="00DA4680" w:rsidRDefault="0015708D">
            <w:pPr>
              <w:widowControl w:val="0"/>
              <w:tabs>
                <w:tab w:val="left" w:pos="247"/>
                <w:tab w:val="left" w:pos="1130"/>
              </w:tabs>
              <w:spacing w:after="0" w:line="240" w:lineRule="auto"/>
              <w:ind w:left="33"/>
              <w:contextualSpacing/>
              <w:jc w:val="both"/>
              <w:rPr>
                <w:rStyle w:val="1a"/>
              </w:rPr>
            </w:pPr>
            <w:sdt>
              <w:sdtPr>
                <w:rPr>
                  <w:rFonts w:ascii="Times New Roman" w:hAnsi="Times New Roman"/>
                </w:rPr>
                <w:id w:val="372498348"/>
                <w:placeholder>
                  <w:docPart w:val="37BAFFABC3724EF4ACC76CE533E02295"/>
                </w:placeholder>
                <w15:color w:val="FF00FF"/>
                <w:date w:fullDate="2026-10-21T00:00:00Z">
                  <w:dateFormat w:val="dd.MM.yyyy"/>
                  <w:lid w:val="ru-RU"/>
                  <w:storeMappedDataAs w:val="dateTime"/>
                  <w:calendar w:val="gregorian"/>
                </w:date>
              </w:sdtPr>
              <w:sdtEndPr>
                <w:rPr>
                  <w:rFonts w:asciiTheme="minorHAnsi" w:hAnsiTheme="minorHAnsi"/>
                </w:rPr>
              </w:sdtEndPr>
              <w:sdtContent>
                <w:r w:rsidR="00167A63">
                  <w:rPr>
                    <w:rFonts w:ascii="Times New Roman" w:hAnsi="Times New Roman"/>
                  </w:rPr>
                  <w:t>21.10.2026</w:t>
                </w:r>
              </w:sdtContent>
            </w:sdt>
          </w:p>
        </w:tc>
      </w:tr>
      <w:tr w:rsidR="00DA4680" w14:paraId="068F2271" w14:textId="77777777">
        <w:tc>
          <w:tcPr>
            <w:tcW w:w="3989" w:type="dxa"/>
            <w:shd w:val="clear" w:color="auto" w:fill="D9E2F3" w:themeFill="accent1" w:themeFillTint="33"/>
            <w:vAlign w:val="center"/>
          </w:tcPr>
          <w:p w14:paraId="64DADEA8"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bCs/>
                <w:iCs/>
              </w:rPr>
              <w:t>Начало срока предоставления участникам закупки разъяснений положений извещения о закупке:</w:t>
            </w:r>
          </w:p>
        </w:tc>
        <w:tc>
          <w:tcPr>
            <w:tcW w:w="5875" w:type="dxa"/>
            <w:vAlign w:val="center"/>
          </w:tcPr>
          <w:p w14:paraId="3B9CB9C2" w14:textId="77777777" w:rsidR="00DA4680" w:rsidRDefault="00C4097A">
            <w:pPr>
              <w:widowControl w:val="0"/>
              <w:spacing w:after="0" w:line="240" w:lineRule="auto"/>
              <w:jc w:val="both"/>
              <w:rPr>
                <w:rFonts w:ascii="Times New Roman" w:eastAsia="Times New Roman" w:hAnsi="Times New Roman"/>
                <w:iCs/>
              </w:rPr>
            </w:pPr>
            <w:r>
              <w:rPr>
                <w:rFonts w:ascii="Times New Roman" w:eastAsia="Times New Roman" w:hAnsi="Times New Roman" w:cs="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r>
                <w:rPr>
                  <w:rStyle w:val="a3"/>
                  <w:rFonts w:ascii="Times New Roman" w:eastAsia="Times New Roman" w:hAnsi="Times New Roman" w:cs="Times New Roman"/>
                  <w:iCs/>
                </w:rPr>
                <w:t>https://zakupki.gov.ru/</w:t>
              </w:r>
            </w:hyperlink>
            <w:r>
              <w:rPr>
                <w:rFonts w:ascii="Times New Roman" w:eastAsia="Times New Roman" w:hAnsi="Times New Roman" w:cs="Times New Roman"/>
                <w:iCs/>
              </w:rPr>
              <w:t xml:space="preserve"> и на сайте электронной торговой площадке Регион </w:t>
            </w:r>
            <w:hyperlink r:id="rId17">
              <w:r>
                <w:rPr>
                  <w:rStyle w:val="a3"/>
                  <w:rFonts w:ascii="Times New Roman" w:eastAsia="Times New Roman" w:hAnsi="Times New Roman" w:cs="Times New Roman"/>
                  <w:iCs/>
                </w:rPr>
                <w:t>https://torgi.etp-region.ru/</w:t>
              </w:r>
            </w:hyperlink>
          </w:p>
        </w:tc>
      </w:tr>
      <w:tr w:rsidR="00DA4680" w14:paraId="5FA2B75C" w14:textId="77777777">
        <w:tc>
          <w:tcPr>
            <w:tcW w:w="3989" w:type="dxa"/>
            <w:shd w:val="clear" w:color="auto" w:fill="D9E2F3" w:themeFill="accent1" w:themeFillTint="33"/>
            <w:vAlign w:val="center"/>
          </w:tcPr>
          <w:p w14:paraId="3C291029"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bCs/>
                <w:iCs/>
              </w:rPr>
              <w:t>Окончание срока предоставления участникам закупки разъяснений положений извещения о закупке:</w:t>
            </w:r>
          </w:p>
        </w:tc>
        <w:tc>
          <w:tcPr>
            <w:tcW w:w="5875" w:type="dxa"/>
            <w:vAlign w:val="center"/>
          </w:tcPr>
          <w:p w14:paraId="0E5DB6D6" w14:textId="6AD4E64D" w:rsidR="00DA4680" w:rsidRDefault="0015708D">
            <w:pPr>
              <w:widowControl w:val="0"/>
              <w:tabs>
                <w:tab w:val="left" w:pos="247"/>
                <w:tab w:val="left" w:pos="1130"/>
              </w:tabs>
              <w:spacing w:after="0" w:line="240" w:lineRule="auto"/>
              <w:ind w:left="33"/>
              <w:contextualSpacing/>
              <w:jc w:val="both"/>
              <w:rPr>
                <w:rFonts w:eastAsia="Times New Roman"/>
                <w:iCs/>
              </w:rPr>
            </w:pPr>
            <w:sdt>
              <w:sdtPr>
                <w:id w:val="1739432593"/>
                <w:placeholder>
                  <w:docPart w:val="3E83FE2655E84B03BDD93A973F3F17D9"/>
                </w:placeholder>
                <w15:color w:val="FF00FF"/>
                <w:date w:fullDate="2026-10-21T00:00:00Z">
                  <w:dateFormat w:val="dd.MM.yyyy"/>
                  <w:lid w:val="ru-RU"/>
                  <w:storeMappedDataAs w:val="dateTime"/>
                  <w:calendar w:val="gregorian"/>
                </w:date>
              </w:sdtPr>
              <w:sdtEndPr/>
              <w:sdtContent>
                <w:r w:rsidR="00167A63">
                  <w:t>21.10.2026</w:t>
                </w:r>
              </w:sdtContent>
            </w:sdt>
          </w:p>
          <w:p w14:paraId="3C3BDD39" w14:textId="77777777" w:rsidR="00DA4680" w:rsidRDefault="00C4097A">
            <w:pPr>
              <w:widowControl w:val="0"/>
              <w:spacing w:after="0" w:line="240" w:lineRule="auto"/>
              <w:jc w:val="both"/>
              <w:rPr>
                <w:rFonts w:ascii="Times New Roman" w:eastAsia="Times New Roman" w:hAnsi="Times New Roman"/>
                <w:iCs/>
              </w:rPr>
            </w:pPr>
            <w:r>
              <w:rPr>
                <w:rFonts w:ascii="Times New Roman" w:eastAsia="Times New Roman" w:hAnsi="Times New Roman" w:cs="Times New Roman"/>
                <w:iCs/>
              </w:rPr>
              <w:t>в 10:00 (местное время Заказчика)</w:t>
            </w:r>
          </w:p>
        </w:tc>
      </w:tr>
      <w:tr w:rsidR="00DA4680" w14:paraId="166109E7" w14:textId="77777777">
        <w:tc>
          <w:tcPr>
            <w:tcW w:w="3989" w:type="dxa"/>
            <w:shd w:val="clear" w:color="auto" w:fill="D9E2F3" w:themeFill="accent1" w:themeFillTint="33"/>
            <w:vAlign w:val="center"/>
          </w:tcPr>
          <w:p w14:paraId="00613498"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bCs/>
                <w:iCs/>
              </w:rPr>
              <w:t>Размер обеспечения заявки на участие в закупке:</w:t>
            </w:r>
          </w:p>
        </w:tc>
        <w:tc>
          <w:tcPr>
            <w:tcW w:w="5875" w:type="dxa"/>
            <w:vAlign w:val="center"/>
          </w:tcPr>
          <w:p w14:paraId="2C2B5B79" w14:textId="77777777" w:rsidR="00DA4680" w:rsidRDefault="00C4097A">
            <w:pPr>
              <w:widowControl w:val="0"/>
              <w:spacing w:after="0" w:line="240" w:lineRule="auto"/>
              <w:jc w:val="both"/>
              <w:rPr>
                <w:rFonts w:ascii="Times New Roman" w:eastAsia="Times New Roman" w:hAnsi="Times New Roman"/>
                <w:iCs/>
              </w:rPr>
            </w:pPr>
            <w:r>
              <w:rPr>
                <w:rFonts w:ascii="Times New Roman" w:eastAsia="Times New Roman" w:hAnsi="Times New Roman" w:cs="Times New Roman"/>
                <w:iCs/>
              </w:rPr>
              <w:t>Не установлено</w:t>
            </w:r>
          </w:p>
        </w:tc>
      </w:tr>
      <w:tr w:rsidR="00DA4680" w14:paraId="19E17A29" w14:textId="77777777">
        <w:tc>
          <w:tcPr>
            <w:tcW w:w="3989" w:type="dxa"/>
            <w:shd w:val="clear" w:color="auto" w:fill="D9E2F3" w:themeFill="accent1" w:themeFillTint="33"/>
            <w:vAlign w:val="center"/>
          </w:tcPr>
          <w:p w14:paraId="23C595B9"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bCs/>
                <w:iCs/>
              </w:rPr>
              <w:t>Требования к обеспечению заявки на участие в закупке:</w:t>
            </w:r>
          </w:p>
        </w:tc>
        <w:tc>
          <w:tcPr>
            <w:tcW w:w="5875" w:type="dxa"/>
            <w:vAlign w:val="center"/>
          </w:tcPr>
          <w:p w14:paraId="6E0D9386" w14:textId="3DC9E69E" w:rsidR="00DA4680" w:rsidRDefault="00C4097A">
            <w:pPr>
              <w:widowControl w:val="0"/>
              <w:spacing w:after="0" w:line="240" w:lineRule="auto"/>
              <w:jc w:val="both"/>
              <w:rPr>
                <w:rFonts w:ascii="Times New Roman" w:eastAsia="Times New Roman" w:hAnsi="Times New Roman"/>
                <w:iCs/>
              </w:rPr>
            </w:pPr>
            <w:r>
              <w:rPr>
                <w:rFonts w:ascii="Times New Roman" w:eastAsia="Times New Roman" w:hAnsi="Times New Roman" w:cs="Times New Roman"/>
                <w:iCs/>
              </w:rPr>
              <w:t>В соответствии с пунктом 1</w:t>
            </w:r>
            <w:r w:rsidR="00167A63">
              <w:rPr>
                <w:rFonts w:ascii="Times New Roman" w:eastAsia="Times New Roman" w:hAnsi="Times New Roman" w:cs="Times New Roman"/>
                <w:iCs/>
              </w:rPr>
              <w:t>5</w:t>
            </w:r>
            <w:r>
              <w:rPr>
                <w:rFonts w:ascii="Times New Roman" w:eastAsia="Times New Roman" w:hAnsi="Times New Roman" w:cs="Times New Roman"/>
                <w:iCs/>
              </w:rPr>
              <w:t xml:space="preserve"> извещения о закупке</w:t>
            </w:r>
          </w:p>
        </w:tc>
      </w:tr>
      <w:tr w:rsidR="00DA4680" w14:paraId="67C80280" w14:textId="77777777">
        <w:tc>
          <w:tcPr>
            <w:tcW w:w="3989" w:type="dxa"/>
            <w:shd w:val="clear" w:color="auto" w:fill="D9E2F3" w:themeFill="accent1" w:themeFillTint="33"/>
            <w:vAlign w:val="center"/>
          </w:tcPr>
          <w:p w14:paraId="7A1841BF"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bCs/>
                <w:iCs/>
              </w:rPr>
              <w:t>Размер обеспечения исполнения договора:</w:t>
            </w:r>
          </w:p>
        </w:tc>
        <w:tc>
          <w:tcPr>
            <w:tcW w:w="5875" w:type="dxa"/>
            <w:vAlign w:val="center"/>
          </w:tcPr>
          <w:p w14:paraId="0F9F27D6" w14:textId="77777777" w:rsidR="00DA4680" w:rsidRDefault="00C4097A">
            <w:pPr>
              <w:widowControl w:val="0"/>
              <w:spacing w:after="0" w:line="240" w:lineRule="auto"/>
              <w:jc w:val="both"/>
              <w:rPr>
                <w:rFonts w:ascii="Times New Roman" w:eastAsia="Times New Roman" w:hAnsi="Times New Roman"/>
                <w:iCs/>
              </w:rPr>
            </w:pPr>
            <w:r>
              <w:rPr>
                <w:rFonts w:ascii="Times New Roman" w:eastAsia="Times New Roman" w:hAnsi="Times New Roman" w:cs="Times New Roman"/>
                <w:iCs/>
              </w:rPr>
              <w:t>Не установлено</w:t>
            </w:r>
          </w:p>
        </w:tc>
      </w:tr>
      <w:tr w:rsidR="00DA4680" w14:paraId="53A51E3E" w14:textId="77777777">
        <w:tc>
          <w:tcPr>
            <w:tcW w:w="3989" w:type="dxa"/>
            <w:shd w:val="clear" w:color="auto" w:fill="D9E2F3" w:themeFill="accent1" w:themeFillTint="33"/>
            <w:vAlign w:val="center"/>
          </w:tcPr>
          <w:p w14:paraId="7F14C675"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bCs/>
                <w:iCs/>
              </w:rPr>
              <w:t>Требования к обеспечению исполнения договора:</w:t>
            </w:r>
          </w:p>
        </w:tc>
        <w:tc>
          <w:tcPr>
            <w:tcW w:w="5875" w:type="dxa"/>
            <w:vAlign w:val="center"/>
          </w:tcPr>
          <w:p w14:paraId="5B0E6E2A" w14:textId="0CF85685" w:rsidR="00DA4680" w:rsidRDefault="00C4097A">
            <w:pPr>
              <w:widowControl w:val="0"/>
              <w:spacing w:after="0" w:line="240" w:lineRule="auto"/>
              <w:jc w:val="both"/>
              <w:rPr>
                <w:rFonts w:ascii="Times New Roman" w:eastAsia="Times New Roman" w:hAnsi="Times New Roman"/>
                <w:iCs/>
              </w:rPr>
            </w:pPr>
            <w:r>
              <w:rPr>
                <w:rFonts w:ascii="Times New Roman" w:eastAsia="Times New Roman" w:hAnsi="Times New Roman" w:cs="Times New Roman"/>
                <w:iCs/>
              </w:rPr>
              <w:t>В соответствии с пунктом 1</w:t>
            </w:r>
            <w:r w:rsidR="00167A63">
              <w:rPr>
                <w:rFonts w:ascii="Times New Roman" w:eastAsia="Times New Roman" w:hAnsi="Times New Roman" w:cs="Times New Roman"/>
                <w:iCs/>
              </w:rPr>
              <w:t>6</w:t>
            </w:r>
            <w:r>
              <w:rPr>
                <w:rFonts w:ascii="Times New Roman" w:eastAsia="Times New Roman" w:hAnsi="Times New Roman" w:cs="Times New Roman"/>
                <w:iCs/>
              </w:rPr>
              <w:t xml:space="preserve"> извещения о закупке</w:t>
            </w:r>
          </w:p>
        </w:tc>
      </w:tr>
      <w:tr w:rsidR="00DA4680" w14:paraId="01B2739C" w14:textId="77777777">
        <w:tc>
          <w:tcPr>
            <w:tcW w:w="3989" w:type="dxa"/>
            <w:shd w:val="clear" w:color="auto" w:fill="D9E2F3" w:themeFill="accent1" w:themeFillTint="33"/>
            <w:vAlign w:val="center"/>
          </w:tcPr>
          <w:p w14:paraId="00861A54"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bCs/>
                <w:iCs/>
              </w:rPr>
              <w:t>Размер обеспечения гарантийных обязательств:</w:t>
            </w:r>
          </w:p>
        </w:tc>
        <w:tc>
          <w:tcPr>
            <w:tcW w:w="5875" w:type="dxa"/>
            <w:vAlign w:val="center"/>
          </w:tcPr>
          <w:p w14:paraId="33ACA7E9" w14:textId="77777777" w:rsidR="00DA4680" w:rsidRDefault="00C4097A">
            <w:pPr>
              <w:widowControl w:val="0"/>
              <w:spacing w:after="0" w:line="240" w:lineRule="auto"/>
              <w:jc w:val="both"/>
              <w:rPr>
                <w:rFonts w:ascii="Times New Roman" w:eastAsia="Times New Roman" w:hAnsi="Times New Roman"/>
                <w:iCs/>
              </w:rPr>
            </w:pPr>
            <w:r>
              <w:rPr>
                <w:rFonts w:ascii="Times New Roman" w:eastAsia="Times New Roman" w:hAnsi="Times New Roman" w:cs="Times New Roman"/>
                <w:iCs/>
              </w:rPr>
              <w:t>Не установлено</w:t>
            </w:r>
          </w:p>
        </w:tc>
      </w:tr>
      <w:tr w:rsidR="00DA4680" w14:paraId="4D94195B" w14:textId="77777777">
        <w:tc>
          <w:tcPr>
            <w:tcW w:w="3989" w:type="dxa"/>
            <w:shd w:val="clear" w:color="auto" w:fill="D9E2F3" w:themeFill="accent1" w:themeFillTint="33"/>
            <w:vAlign w:val="center"/>
          </w:tcPr>
          <w:p w14:paraId="3609DE1C"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bCs/>
                <w:iCs/>
              </w:rPr>
              <w:t>Требования к обеспечению гарантийных обязательств:</w:t>
            </w:r>
          </w:p>
        </w:tc>
        <w:tc>
          <w:tcPr>
            <w:tcW w:w="5875" w:type="dxa"/>
            <w:vAlign w:val="center"/>
          </w:tcPr>
          <w:p w14:paraId="339A9D5F" w14:textId="00288C1E" w:rsidR="00DA4680" w:rsidRDefault="00C4097A">
            <w:pPr>
              <w:widowControl w:val="0"/>
              <w:spacing w:after="0" w:line="240" w:lineRule="auto"/>
              <w:jc w:val="both"/>
              <w:rPr>
                <w:rFonts w:ascii="Times New Roman" w:eastAsia="Times New Roman" w:hAnsi="Times New Roman"/>
                <w:iCs/>
              </w:rPr>
            </w:pPr>
            <w:r>
              <w:rPr>
                <w:rFonts w:ascii="Times New Roman" w:eastAsia="Times New Roman" w:hAnsi="Times New Roman" w:cs="Times New Roman"/>
                <w:iCs/>
              </w:rPr>
              <w:t>В соответствии с пунктом 1</w:t>
            </w:r>
            <w:r w:rsidR="00167A63">
              <w:rPr>
                <w:rFonts w:ascii="Times New Roman" w:eastAsia="Times New Roman" w:hAnsi="Times New Roman" w:cs="Times New Roman"/>
                <w:iCs/>
              </w:rPr>
              <w:t>7</w:t>
            </w:r>
            <w:r>
              <w:rPr>
                <w:rFonts w:ascii="Times New Roman" w:eastAsia="Times New Roman" w:hAnsi="Times New Roman" w:cs="Times New Roman"/>
                <w:iCs/>
              </w:rPr>
              <w:t xml:space="preserve"> извещения о закупке</w:t>
            </w:r>
          </w:p>
        </w:tc>
      </w:tr>
      <w:tr w:rsidR="00DA4680" w14:paraId="2203977B" w14:textId="77777777">
        <w:tc>
          <w:tcPr>
            <w:tcW w:w="3989" w:type="dxa"/>
            <w:shd w:val="clear" w:color="auto" w:fill="D9E2F3" w:themeFill="accent1" w:themeFillTint="33"/>
          </w:tcPr>
          <w:p w14:paraId="459D9BB7" w14:textId="77777777" w:rsidR="00DA4680" w:rsidRDefault="00C4097A">
            <w:pPr>
              <w:widowControl w:val="0"/>
              <w:spacing w:after="0" w:line="240" w:lineRule="auto"/>
              <w:jc w:val="both"/>
              <w:rPr>
                <w:rFonts w:ascii="Times New Roman" w:eastAsia="Times New Roman" w:hAnsi="Times New Roman"/>
                <w:b/>
                <w:bCs/>
                <w:iCs/>
              </w:rPr>
            </w:pPr>
            <w:r>
              <w:rPr>
                <w:rFonts w:ascii="Times New Roman" w:eastAsia="Times New Roman" w:hAnsi="Times New Roman" w:cs="Times New Roman"/>
                <w:b/>
                <w:bCs/>
                <w:iCs/>
              </w:rPr>
              <w:t>Инструкция по заполнению заявки Участником закупки:</w:t>
            </w:r>
          </w:p>
        </w:tc>
        <w:tc>
          <w:tcPr>
            <w:tcW w:w="5875" w:type="dxa"/>
          </w:tcPr>
          <w:p w14:paraId="4A6B8549" w14:textId="77777777" w:rsidR="00DA4680" w:rsidRDefault="00C4097A">
            <w:pPr>
              <w:widowControl w:val="0"/>
              <w:spacing w:after="0" w:line="240" w:lineRule="auto"/>
              <w:ind w:firstLine="436"/>
              <w:jc w:val="both"/>
              <w:rPr>
                <w:rFonts w:ascii="Times New Roman" w:eastAsia="Times New Roman" w:hAnsi="Times New Roman"/>
                <w:iCs/>
              </w:rPr>
            </w:pPr>
            <w:r>
              <w:rPr>
                <w:rFonts w:ascii="Times New Roman" w:eastAsia="Times New Roman" w:hAnsi="Times New Roman" w:cs="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19E51824" w14:textId="77777777" w:rsidR="00DA4680" w:rsidRDefault="00C4097A">
            <w:pPr>
              <w:widowControl w:val="0"/>
              <w:spacing w:after="0" w:line="240" w:lineRule="auto"/>
              <w:ind w:firstLine="436"/>
              <w:jc w:val="both"/>
              <w:rPr>
                <w:rFonts w:ascii="Times New Roman" w:eastAsia="Times New Roman" w:hAnsi="Times New Roman"/>
                <w:iCs/>
              </w:rPr>
            </w:pPr>
            <w:r>
              <w:rPr>
                <w:rFonts w:ascii="Times New Roman" w:eastAsia="Times New Roman" w:hAnsi="Times New Roman" w:cs="Times New Roman"/>
                <w:iCs/>
              </w:rPr>
              <w:t xml:space="preserve">Заявка на участие в закупке в должна содержать конкретные </w:t>
            </w:r>
            <w:r>
              <w:rPr>
                <w:rFonts w:ascii="Times New Roman" w:eastAsia="Times New Roman" w:hAnsi="Times New Roman" w:cs="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04DBCFA9" w14:textId="77777777" w:rsidR="00DA4680" w:rsidRDefault="00C4097A">
            <w:pPr>
              <w:widowControl w:val="0"/>
              <w:spacing w:after="0" w:line="240" w:lineRule="auto"/>
              <w:ind w:firstLine="436"/>
              <w:jc w:val="both"/>
              <w:rPr>
                <w:rFonts w:ascii="Times New Roman" w:eastAsia="Times New Roman" w:hAnsi="Times New Roman"/>
                <w:iCs/>
              </w:rPr>
            </w:pPr>
            <w:r>
              <w:rPr>
                <w:rFonts w:ascii="Times New Roman" w:eastAsia="Times New Roman" w:hAnsi="Times New Roman" w:cs="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7FBA2ACE" w14:textId="77777777" w:rsidR="00DA4680" w:rsidRDefault="00C4097A">
            <w:pPr>
              <w:widowControl w:val="0"/>
              <w:spacing w:after="0" w:line="240" w:lineRule="auto"/>
              <w:ind w:firstLine="436"/>
              <w:jc w:val="both"/>
              <w:rPr>
                <w:rFonts w:ascii="Times New Roman" w:eastAsia="Times New Roman" w:hAnsi="Times New Roman"/>
                <w:iCs/>
              </w:rPr>
            </w:pPr>
            <w:r>
              <w:rPr>
                <w:rFonts w:ascii="Times New Roman" w:eastAsia="Times New Roman" w:hAnsi="Times New Roman" w:cs="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24092BAE" w14:textId="77777777" w:rsidR="00DA4680" w:rsidRDefault="00C4097A">
            <w:pPr>
              <w:widowControl w:val="0"/>
              <w:spacing w:after="0" w:line="240" w:lineRule="auto"/>
              <w:ind w:firstLine="436"/>
              <w:jc w:val="both"/>
              <w:rPr>
                <w:rFonts w:ascii="Times New Roman" w:eastAsia="Times New Roman" w:hAnsi="Times New Roman"/>
                <w:iCs/>
              </w:rPr>
            </w:pPr>
            <w:r>
              <w:rPr>
                <w:rFonts w:ascii="Times New Roman" w:eastAsia="Times New Roman" w:hAnsi="Times New Roman" w:cs="Times New Roman"/>
                <w:iCs/>
              </w:rPr>
              <w:t>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w:t>
            </w:r>
          </w:p>
          <w:p w14:paraId="0EDD7C05" w14:textId="77777777" w:rsidR="00DA4680" w:rsidRDefault="00C4097A">
            <w:pPr>
              <w:widowControl w:val="0"/>
              <w:spacing w:after="0" w:line="240" w:lineRule="auto"/>
              <w:ind w:firstLine="436"/>
              <w:jc w:val="both"/>
              <w:rPr>
                <w:rFonts w:ascii="Times New Roman" w:eastAsia="Times New Roman" w:hAnsi="Times New Roman"/>
                <w:iCs/>
              </w:rPr>
            </w:pPr>
            <w:r>
              <w:rPr>
                <w:rFonts w:ascii="Times New Roman" w:eastAsia="Times New Roman" w:hAnsi="Times New Roman" w:cs="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61EB7C12" w14:textId="77777777" w:rsidR="00DA4680" w:rsidRDefault="00C4097A">
            <w:pPr>
              <w:widowControl w:val="0"/>
              <w:spacing w:after="0" w:line="240" w:lineRule="auto"/>
              <w:ind w:firstLine="436"/>
              <w:jc w:val="both"/>
              <w:rPr>
                <w:rFonts w:ascii="Times New Roman" w:eastAsia="Times New Roman" w:hAnsi="Times New Roman"/>
                <w:iCs/>
              </w:rPr>
            </w:pPr>
            <w:r>
              <w:rPr>
                <w:rFonts w:ascii="Times New Roman" w:eastAsia="Times New Roman" w:hAnsi="Times New Roman" w:cs="Times New Roman"/>
                <w:iCs/>
              </w:rPr>
              <w:t>В описании условий и предложений Участник закупки не должен допускать двусмысленных толкований, разночтений.</w:t>
            </w:r>
          </w:p>
        </w:tc>
      </w:tr>
    </w:tbl>
    <w:p w14:paraId="7ED71475" w14:textId="77777777" w:rsidR="00DA4680" w:rsidRDefault="00C4097A">
      <w:pPr>
        <w:widowControl w:val="0"/>
        <w:spacing w:after="0" w:line="240" w:lineRule="auto"/>
        <w:ind w:firstLine="567"/>
        <w:jc w:val="both"/>
        <w:rPr>
          <w:rFonts w:ascii="Times New Roman" w:eastAsia="Times New Roman" w:hAnsi="Times New Roman" w:cs="Times New Roman"/>
          <w:iCs/>
          <w:lang w:eastAsia="ru-RU"/>
        </w:rPr>
      </w:pPr>
      <w:r>
        <w:lastRenderedPageBreak/>
        <w:br w:type="page"/>
      </w:r>
    </w:p>
    <w:p w14:paraId="1C38D759" w14:textId="77777777" w:rsidR="00DA4680" w:rsidRDefault="00C4097A">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4BAA3B23" w14:textId="77777777" w:rsidR="00DA4680" w:rsidRDefault="00DA4680">
      <w:pPr>
        <w:widowControl w:val="0"/>
        <w:spacing w:after="0" w:line="240" w:lineRule="auto"/>
        <w:ind w:firstLine="567"/>
        <w:jc w:val="both"/>
        <w:rPr>
          <w:rFonts w:ascii="Times New Roman" w:eastAsia="Times New Roman" w:hAnsi="Times New Roman" w:cs="Times New Roman"/>
          <w:iCs/>
          <w:lang w:eastAsia="ru-RU"/>
        </w:rPr>
      </w:pPr>
    </w:p>
    <w:tbl>
      <w:tblPr>
        <w:tblW w:w="5000" w:type="pct"/>
        <w:tblLayout w:type="fixed"/>
        <w:tblLook w:val="04A0" w:firstRow="1" w:lastRow="0" w:firstColumn="1" w:lastColumn="0" w:noHBand="0" w:noVBand="1"/>
      </w:tblPr>
      <w:tblGrid>
        <w:gridCol w:w="5550"/>
        <w:gridCol w:w="4305"/>
      </w:tblGrid>
      <w:tr w:rsidR="00DA4680" w14:paraId="3B0089D2" w14:textId="77777777">
        <w:tc>
          <w:tcPr>
            <w:tcW w:w="9864" w:type="dxa"/>
            <w:gridSpan w:val="2"/>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5CAB8455" w14:textId="77777777" w:rsidR="00DA4680" w:rsidRDefault="00C4097A">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DA4680" w14:paraId="37A3EEC3" w14:textId="77777777">
        <w:tc>
          <w:tcPr>
            <w:tcW w:w="5555" w:type="dxa"/>
            <w:tcBorders>
              <w:top w:val="single" w:sz="4" w:space="0" w:color="000000"/>
              <w:left w:val="single" w:sz="4" w:space="0" w:color="000000"/>
              <w:bottom w:val="single" w:sz="4" w:space="0" w:color="000000"/>
              <w:right w:val="single" w:sz="4" w:space="0" w:color="000000"/>
            </w:tcBorders>
            <w:vAlign w:val="center"/>
          </w:tcPr>
          <w:p w14:paraId="1EB40812" w14:textId="77777777" w:rsidR="00DA4680" w:rsidRDefault="00C4097A">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ЗАПРЕТ</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4309" w:type="dxa"/>
            <w:tcBorders>
              <w:top w:val="single" w:sz="4" w:space="0" w:color="000000"/>
              <w:left w:val="single" w:sz="4" w:space="0" w:color="000000"/>
              <w:bottom w:val="single" w:sz="4" w:space="0" w:color="000000"/>
              <w:right w:val="single" w:sz="4" w:space="0" w:color="000000"/>
            </w:tcBorders>
            <w:vAlign w:val="center"/>
          </w:tcPr>
          <w:p w14:paraId="7BA658A7" w14:textId="77777777" w:rsidR="00DA4680" w:rsidRPr="00290595" w:rsidRDefault="0015708D">
            <w:pPr>
              <w:widowControl w:val="0"/>
              <w:spacing w:after="0" w:line="240" w:lineRule="auto"/>
              <w:ind w:left="112"/>
              <w:jc w:val="both"/>
              <w:rPr>
                <w:rFonts w:ascii="Times New Roman" w:hAnsi="Times New Roman" w:cs="Times New Roman"/>
                <w:b/>
                <w:bCs/>
                <w:sz w:val="20"/>
                <w:szCs w:val="20"/>
              </w:rPr>
            </w:pPr>
            <w:sdt>
              <w:sdtPr>
                <w:rPr>
                  <w:rFonts w:ascii="Times New Roman" w:hAnsi="Times New Roman" w:cs="Times New Roman"/>
                </w:rPr>
                <w:id w:val="-172190320"/>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dropDownList>
              </w:sdtPr>
              <w:sdtEndPr/>
              <w:sdtContent>
                <w:r w:rsidR="00C4097A" w:rsidRPr="00290595">
                  <w:rPr>
                    <w:rFonts w:ascii="Times New Roman" w:hAnsi="Times New Roman" w:cs="Times New Roman"/>
                  </w:rPr>
                  <w:t>НЕ предоставляется</w:t>
                </w:r>
              </w:sdtContent>
            </w:sdt>
          </w:p>
        </w:tc>
      </w:tr>
      <w:tr w:rsidR="00DA4680" w14:paraId="4C35125C" w14:textId="77777777">
        <w:tc>
          <w:tcPr>
            <w:tcW w:w="5555" w:type="dxa"/>
            <w:tcBorders>
              <w:top w:val="single" w:sz="4" w:space="0" w:color="000000"/>
              <w:left w:val="single" w:sz="4" w:space="0" w:color="000000"/>
              <w:bottom w:val="single" w:sz="4" w:space="0" w:color="000000"/>
              <w:right w:val="single" w:sz="4" w:space="0" w:color="000000"/>
            </w:tcBorders>
            <w:vAlign w:val="center"/>
          </w:tcPr>
          <w:p w14:paraId="270B7E7E" w14:textId="77777777" w:rsidR="00DA4680" w:rsidRDefault="00C4097A">
            <w:pPr>
              <w:widowControl w:val="0"/>
              <w:spacing w:after="0" w:line="240" w:lineRule="auto"/>
              <w:ind w:firstLine="396"/>
              <w:jc w:val="both"/>
              <w:rPr>
                <w:rFonts w:ascii="Times New Roman" w:hAnsi="Times New Roman" w:cs="Times New Roman"/>
                <w:sz w:val="20"/>
                <w:szCs w:val="20"/>
              </w:rPr>
            </w:pPr>
            <w:r>
              <w:rPr>
                <w:rFonts w:ascii="Times New Roman" w:hAnsi="Times New Roman" w:cs="Times New Roman"/>
                <w:b/>
                <w:bCs/>
                <w:sz w:val="20"/>
                <w:szCs w:val="20"/>
              </w:rPr>
              <w:t>ОГРАНИЧЕНИЕ</w:t>
            </w:r>
            <w:r>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4309" w:type="dxa"/>
            <w:tcBorders>
              <w:top w:val="single" w:sz="4" w:space="0" w:color="000000"/>
              <w:left w:val="single" w:sz="4" w:space="0" w:color="000000"/>
              <w:bottom w:val="single" w:sz="4" w:space="0" w:color="000000"/>
              <w:right w:val="single" w:sz="4" w:space="0" w:color="000000"/>
            </w:tcBorders>
            <w:vAlign w:val="center"/>
          </w:tcPr>
          <w:p w14:paraId="7F005E78" w14:textId="77777777" w:rsidR="00DA4680" w:rsidRPr="00290595" w:rsidRDefault="0015708D">
            <w:pPr>
              <w:widowControl w:val="0"/>
              <w:spacing w:after="0" w:line="240" w:lineRule="auto"/>
              <w:ind w:left="112"/>
              <w:jc w:val="both"/>
              <w:rPr>
                <w:rFonts w:ascii="Times New Roman" w:hAnsi="Times New Roman" w:cs="Times New Roman"/>
                <w:b/>
                <w:bCs/>
                <w:sz w:val="20"/>
                <w:szCs w:val="20"/>
              </w:rPr>
            </w:pPr>
            <w:sdt>
              <w:sdtPr>
                <w:rPr>
                  <w:rFonts w:ascii="Times New Roman" w:hAnsi="Times New Roman" w:cs="Times New Roman"/>
                </w:rPr>
                <w:id w:val="457390423"/>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dropDownList>
              </w:sdtPr>
              <w:sdtEndPr/>
              <w:sdtContent>
                <w:r w:rsidR="00C4097A" w:rsidRPr="00290595">
                  <w:rPr>
                    <w:rFonts w:ascii="Times New Roman" w:hAnsi="Times New Roman" w:cs="Times New Roman"/>
                  </w:rPr>
                  <w:t>НЕ предоставляется</w:t>
                </w:r>
              </w:sdtContent>
            </w:sdt>
          </w:p>
        </w:tc>
      </w:tr>
      <w:tr w:rsidR="00DA4680" w14:paraId="07A024B6" w14:textId="77777777">
        <w:tc>
          <w:tcPr>
            <w:tcW w:w="5555" w:type="dxa"/>
            <w:tcBorders>
              <w:top w:val="single" w:sz="4" w:space="0" w:color="000000"/>
              <w:left w:val="single" w:sz="4" w:space="0" w:color="000000"/>
              <w:bottom w:val="single" w:sz="4" w:space="0" w:color="000000"/>
              <w:right w:val="single" w:sz="4" w:space="0" w:color="000000"/>
            </w:tcBorders>
            <w:vAlign w:val="center"/>
          </w:tcPr>
          <w:p w14:paraId="2B0E3B80" w14:textId="77777777" w:rsidR="00DA4680" w:rsidRDefault="00C4097A">
            <w:pPr>
              <w:widowControl w:val="0"/>
              <w:spacing w:after="0" w:line="240" w:lineRule="auto"/>
              <w:ind w:firstLine="396"/>
              <w:jc w:val="both"/>
              <w:rPr>
                <w:rFonts w:ascii="Times New Roman" w:hAnsi="Times New Roman" w:cs="Times New Roman"/>
                <w:b/>
                <w:bCs/>
                <w:sz w:val="20"/>
                <w:szCs w:val="20"/>
              </w:rPr>
            </w:pPr>
            <w:r>
              <w:rPr>
                <w:rFonts w:ascii="Times New Roman" w:hAnsi="Times New Roman" w:cs="Times New Roman"/>
                <w:b/>
                <w:bCs/>
                <w:sz w:val="20"/>
                <w:szCs w:val="20"/>
              </w:rPr>
              <w:t>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4309" w:type="dxa"/>
            <w:tcBorders>
              <w:top w:val="single" w:sz="4" w:space="0" w:color="000000"/>
              <w:left w:val="single" w:sz="4" w:space="0" w:color="000000"/>
              <w:bottom w:val="single" w:sz="4" w:space="0" w:color="000000"/>
              <w:right w:val="single" w:sz="4" w:space="0" w:color="000000"/>
            </w:tcBorders>
            <w:vAlign w:val="center"/>
          </w:tcPr>
          <w:p w14:paraId="5C0D5C70" w14:textId="77777777" w:rsidR="00DA4680" w:rsidRPr="00290595" w:rsidRDefault="0015708D">
            <w:pPr>
              <w:widowControl w:val="0"/>
              <w:spacing w:after="0" w:line="240" w:lineRule="auto"/>
              <w:ind w:left="112"/>
              <w:jc w:val="both"/>
              <w:rPr>
                <w:rFonts w:ascii="Times New Roman" w:hAnsi="Times New Roman" w:cs="Times New Roman"/>
                <w:b/>
                <w:bCs/>
                <w:sz w:val="20"/>
                <w:szCs w:val="20"/>
              </w:rPr>
            </w:pPr>
            <w:sdt>
              <w:sdtPr>
                <w:rPr>
                  <w:rFonts w:ascii="Times New Roman" w:hAnsi="Times New Roman" w:cs="Times New Roman"/>
                </w:rPr>
                <w:id w:val="212163161"/>
                <w:dropDownList>
                  <w:listItem w:displayText="Выберите элемент." w:value="Выберите элемент."/>
                  <w:listItem w:displayText="Предоставляется" w:value="Предоставляется"/>
                  <w:listItem w:displayText="НЕ предоставляется" w:value="НЕ предоставляется"/>
                </w:dropDownList>
              </w:sdtPr>
              <w:sdtEndPr/>
              <w:sdtContent>
                <w:r w:rsidR="00C4097A" w:rsidRPr="00290595">
                  <w:rPr>
                    <w:rFonts w:ascii="Times New Roman" w:hAnsi="Times New Roman" w:cs="Times New Roman"/>
                  </w:rPr>
                  <w:t>Предоставляется</w:t>
                </w:r>
              </w:sdtContent>
            </w:sdt>
          </w:p>
        </w:tc>
      </w:tr>
      <w:tr w:rsidR="00DA4680" w14:paraId="2528B842" w14:textId="77777777">
        <w:tc>
          <w:tcPr>
            <w:tcW w:w="5555" w:type="dxa"/>
            <w:tcBorders>
              <w:top w:val="single" w:sz="4" w:space="0" w:color="000000"/>
              <w:left w:val="single" w:sz="4" w:space="0" w:color="000000"/>
              <w:bottom w:val="single" w:sz="4" w:space="0" w:color="000000"/>
              <w:right w:val="single" w:sz="4" w:space="0" w:color="000000"/>
            </w:tcBorders>
            <w:vAlign w:val="center"/>
          </w:tcPr>
          <w:p w14:paraId="25ACFC70" w14:textId="77777777" w:rsidR="00DA4680" w:rsidRDefault="00C4097A">
            <w:pPr>
              <w:widowControl w:val="0"/>
              <w:spacing w:after="0" w:line="240" w:lineRule="auto"/>
              <w:ind w:firstLine="396"/>
              <w:jc w:val="both"/>
              <w:rPr>
                <w:rFonts w:ascii="Times New Roman" w:hAnsi="Times New Roman" w:cs="Times New Roman"/>
                <w:b/>
                <w:bCs/>
                <w:color w:val="000000" w:themeColor="text1"/>
                <w:sz w:val="20"/>
                <w:szCs w:val="20"/>
              </w:rPr>
            </w:pPr>
            <w:r>
              <w:rPr>
                <w:rFonts w:ascii="Times New Roman" w:hAnsi="Times New Roman" w:cs="Times New Roman"/>
                <w:b/>
                <w:bCs/>
                <w:color w:val="000000" w:themeColor="text1"/>
                <w:sz w:val="20"/>
                <w:szCs w:val="20"/>
              </w:rPr>
              <w:t xml:space="preserve">УСЛОВИЯ </w:t>
            </w:r>
            <w:r>
              <w:rPr>
                <w:rFonts w:ascii="Times New Roman" w:hAnsi="Times New Roman" w:cs="Times New Roman"/>
                <w:color w:val="000000" w:themeColor="text1"/>
                <w:sz w:val="20"/>
                <w:szCs w:val="20"/>
              </w:rPr>
              <w:t>неприменения (невозможности применения) вышеуказанных мер национального режима:</w:t>
            </w:r>
          </w:p>
        </w:tc>
        <w:tc>
          <w:tcPr>
            <w:tcW w:w="4309" w:type="dxa"/>
            <w:tcBorders>
              <w:top w:val="single" w:sz="4" w:space="0" w:color="000000"/>
              <w:left w:val="single" w:sz="4" w:space="0" w:color="000000"/>
              <w:bottom w:val="single" w:sz="4" w:space="0" w:color="000000"/>
              <w:right w:val="single" w:sz="4" w:space="0" w:color="000000"/>
            </w:tcBorders>
            <w:vAlign w:val="center"/>
          </w:tcPr>
          <w:p w14:paraId="785D0F81" w14:textId="77777777" w:rsidR="00DA4680" w:rsidRDefault="00C4097A">
            <w:pPr>
              <w:widowControl w:val="0"/>
              <w:spacing w:after="0" w:line="240" w:lineRule="auto"/>
              <w:ind w:left="112"/>
              <w:jc w:val="both"/>
              <w:rPr>
                <w:rFonts w:ascii="Times New Roman" w:hAnsi="Times New Roman" w:cs="Times New Roman"/>
                <w:color w:val="000000" w:themeColor="text1"/>
                <w:sz w:val="20"/>
                <w:szCs w:val="20"/>
              </w:rPr>
            </w:pPr>
            <w:r>
              <w:rPr>
                <w:rFonts w:ascii="Times New Roman" w:eastAsia="Times New Roman" w:hAnsi="Times New Roman"/>
                <w:bCs/>
                <w:color w:val="000000" w:themeColor="text1"/>
              </w:rPr>
              <w:t>Не установлено</w:t>
            </w:r>
          </w:p>
        </w:tc>
      </w:tr>
    </w:tbl>
    <w:p w14:paraId="26318123" w14:textId="77777777" w:rsidR="00DA4680" w:rsidRDefault="00DA4680">
      <w:pPr>
        <w:widowControl w:val="0"/>
        <w:spacing w:after="0" w:line="240" w:lineRule="auto"/>
        <w:ind w:firstLine="567"/>
        <w:jc w:val="both"/>
        <w:rPr>
          <w:rFonts w:ascii="Times New Roman" w:eastAsia="Times New Roman" w:hAnsi="Times New Roman" w:cs="Times New Roman"/>
          <w:iCs/>
          <w:lang w:eastAsia="ru-RU"/>
        </w:rPr>
      </w:pPr>
    </w:p>
    <w:p w14:paraId="5433E84A" w14:textId="77777777" w:rsidR="00DA4680" w:rsidRDefault="00DA4680">
      <w:pPr>
        <w:widowControl w:val="0"/>
        <w:spacing w:after="0" w:line="240" w:lineRule="auto"/>
        <w:ind w:firstLine="567"/>
        <w:jc w:val="both"/>
        <w:rPr>
          <w:rFonts w:ascii="Times New Roman" w:eastAsia="Times New Roman" w:hAnsi="Times New Roman" w:cs="Times New Roman"/>
          <w:iCs/>
          <w:lang w:eastAsia="ru-RU"/>
        </w:rPr>
      </w:pPr>
    </w:p>
    <w:p w14:paraId="66635125" w14:textId="77777777" w:rsidR="00DA4680" w:rsidRDefault="00DA4680">
      <w:pPr>
        <w:widowControl w:val="0"/>
        <w:spacing w:after="0" w:line="240" w:lineRule="auto"/>
        <w:ind w:firstLine="567"/>
        <w:jc w:val="both"/>
        <w:rPr>
          <w:rFonts w:ascii="Times New Roman" w:eastAsia="Times New Roman" w:hAnsi="Times New Roman" w:cs="Times New Roman"/>
          <w:iCs/>
          <w:lang w:eastAsia="ru-RU"/>
        </w:rPr>
      </w:pPr>
    </w:p>
    <w:p w14:paraId="0B2CF8B9" w14:textId="77777777" w:rsidR="00DA4680" w:rsidRDefault="00C4097A">
      <w:pPr>
        <w:widowControl w:val="0"/>
        <w:spacing w:after="0" w:line="240" w:lineRule="auto"/>
        <w:rPr>
          <w:rFonts w:ascii="Times New Roman" w:eastAsia="Times New Roman" w:hAnsi="Times New Roman" w:cs="Times New Roman"/>
          <w:iCs/>
          <w:lang w:eastAsia="ru-RU"/>
        </w:rPr>
      </w:pPr>
      <w:r>
        <w:br w:type="page"/>
      </w:r>
    </w:p>
    <w:p w14:paraId="574E837C" w14:textId="77777777" w:rsidR="00DA4680" w:rsidRDefault="00C4097A">
      <w:pPr>
        <w:widowControl w:val="0"/>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b/>
          <w:lang w:eastAsia="ru-RU"/>
        </w:rPr>
        <w:lastRenderedPageBreak/>
        <w:t>НАИМЕНОВАНИЕ И СОДЕРЖАНИЕ РАЗДЕЛОВ ИЗВЕЩЕНИЯ</w:t>
      </w:r>
      <w:r>
        <w:t xml:space="preserve"> </w:t>
      </w:r>
      <w:r>
        <w:rPr>
          <w:rFonts w:ascii="Times New Roman" w:eastAsia="Times New Roman" w:hAnsi="Times New Roman" w:cs="Times New Roman"/>
          <w:b/>
          <w:lang w:eastAsia="ru-RU"/>
        </w:rPr>
        <w:t>О ЗАКУПКЕ В ЭЛЕКТРОННОЙ ФОРМЕ</w:t>
      </w:r>
    </w:p>
    <w:tbl>
      <w:tblPr>
        <w:tblW w:w="5000" w:type="pct"/>
        <w:tblLayout w:type="fixed"/>
        <w:tblLook w:val="01E0" w:firstRow="1" w:lastRow="1" w:firstColumn="1" w:lastColumn="1" w:noHBand="0" w:noVBand="0"/>
      </w:tblPr>
      <w:tblGrid>
        <w:gridCol w:w="1064"/>
        <w:gridCol w:w="8791"/>
      </w:tblGrid>
      <w:tr w:rsidR="00DA4680" w14:paraId="3DD687D9" w14:textId="77777777">
        <w:trPr>
          <w:trHeight w:val="92"/>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7A170150"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5F9A4F06" w14:textId="77777777" w:rsidR="00DA4680" w:rsidRDefault="00C4097A">
            <w:pPr>
              <w:widowControl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Pr>
                <w:rFonts w:ascii="Times New Roman" w:eastAsia="Times New Roman" w:hAnsi="Times New Roman" w:cs="Times New Roman"/>
                <w:b/>
                <w:sz w:val="20"/>
                <w:szCs w:val="20"/>
                <w:lang w:eastAsia="ru-RU"/>
              </w:rPr>
              <w:t>Предмет договора</w:t>
            </w:r>
          </w:p>
        </w:tc>
      </w:tr>
      <w:tr w:rsidR="00DA4680" w14:paraId="33377B11" w14:textId="77777777">
        <w:trPr>
          <w:trHeight w:val="91"/>
        </w:trPr>
        <w:tc>
          <w:tcPr>
            <w:tcW w:w="1065" w:type="dxa"/>
            <w:vMerge/>
            <w:tcBorders>
              <w:top w:val="single" w:sz="4" w:space="0" w:color="000000"/>
              <w:left w:val="single" w:sz="4" w:space="0" w:color="000000"/>
              <w:bottom w:val="single" w:sz="4" w:space="0" w:color="000000"/>
              <w:right w:val="single" w:sz="4" w:space="0" w:color="000000"/>
            </w:tcBorders>
            <w:vAlign w:val="center"/>
          </w:tcPr>
          <w:p w14:paraId="6A267489"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vAlign w:val="center"/>
          </w:tcPr>
          <w:p w14:paraId="610D6738" w14:textId="77777777" w:rsidR="00290595" w:rsidRPr="00290595" w:rsidRDefault="00C4097A" w:rsidP="00290595">
            <w:pPr>
              <w:widowControl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Поставка </w:t>
            </w:r>
            <w:r w:rsidR="00290595" w:rsidRPr="00290595">
              <w:rPr>
                <w:rFonts w:ascii="Times New Roman" w:eastAsia="Times New Roman" w:hAnsi="Times New Roman" w:cs="Times New Roman"/>
                <w:bCs/>
                <w:sz w:val="20"/>
                <w:szCs w:val="20"/>
                <w:lang w:eastAsia="ru-RU"/>
              </w:rPr>
              <w:t xml:space="preserve">ГСМ через АЗС по топливным картам для нужд </w:t>
            </w:r>
          </w:p>
          <w:p w14:paraId="60518A67" w14:textId="5A3DB638" w:rsidR="00DA4680" w:rsidRDefault="00290595" w:rsidP="00290595">
            <w:pPr>
              <w:widowControl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290595">
              <w:rPr>
                <w:rFonts w:ascii="Times New Roman" w:eastAsia="Times New Roman" w:hAnsi="Times New Roman" w:cs="Times New Roman"/>
                <w:bCs/>
                <w:sz w:val="20"/>
                <w:szCs w:val="20"/>
                <w:lang w:eastAsia="ru-RU"/>
              </w:rPr>
              <w:t>АО «Зерноградские тепловые сети»</w:t>
            </w:r>
          </w:p>
        </w:tc>
      </w:tr>
      <w:tr w:rsidR="00DA4680" w14:paraId="6C8BF070" w14:textId="77777777">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7279195C"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ACEC4A0" w14:textId="77777777" w:rsidR="00DA4680" w:rsidRDefault="00C4097A">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Описание предмета договора</w:t>
            </w:r>
          </w:p>
          <w:p w14:paraId="5959FEAC" w14:textId="77777777" w:rsidR="00DA4680" w:rsidRDefault="00C4097A">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DA4680" w14:paraId="312EBA2A" w14:textId="77777777">
        <w:tc>
          <w:tcPr>
            <w:tcW w:w="1065" w:type="dxa"/>
            <w:vMerge/>
            <w:tcBorders>
              <w:top w:val="single" w:sz="4" w:space="0" w:color="000000"/>
              <w:left w:val="single" w:sz="4" w:space="0" w:color="000000"/>
              <w:bottom w:val="single" w:sz="4" w:space="0" w:color="000000"/>
              <w:right w:val="single" w:sz="4" w:space="0" w:color="000000"/>
            </w:tcBorders>
            <w:vAlign w:val="center"/>
          </w:tcPr>
          <w:p w14:paraId="4F93DE5D"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C6825A"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(прилагается отдельным файлом).</w:t>
            </w:r>
          </w:p>
          <w:p w14:paraId="3883BE77"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(прилагается отдельным файлом).</w:t>
            </w:r>
          </w:p>
        </w:tc>
      </w:tr>
      <w:tr w:rsidR="00DA4680" w14:paraId="3FA822BD" w14:textId="77777777">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68A8BC6A"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C512293" w14:textId="77777777" w:rsidR="00DA4680" w:rsidRDefault="00C4097A">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Количество (объем) поставки товара, оказания услуг, выполнения работ</w:t>
            </w:r>
          </w:p>
        </w:tc>
      </w:tr>
      <w:tr w:rsidR="00DA4680" w14:paraId="085E6183" w14:textId="77777777">
        <w:tc>
          <w:tcPr>
            <w:tcW w:w="1065" w:type="dxa"/>
            <w:vMerge/>
            <w:tcBorders>
              <w:top w:val="single" w:sz="4" w:space="0" w:color="000000"/>
              <w:left w:val="single" w:sz="4" w:space="0" w:color="000000"/>
              <w:bottom w:val="single" w:sz="4" w:space="0" w:color="000000"/>
              <w:right w:val="single" w:sz="4" w:space="0" w:color="000000"/>
            </w:tcBorders>
            <w:vAlign w:val="center"/>
          </w:tcPr>
          <w:p w14:paraId="3049957C"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F8944F" w14:textId="77777777" w:rsidR="00DA4680" w:rsidRDefault="00C4097A">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w:t>
            </w:r>
          </w:p>
        </w:tc>
      </w:tr>
      <w:tr w:rsidR="00DA4680" w14:paraId="0B17BECC" w14:textId="77777777">
        <w:trPr>
          <w:trHeight w:val="183"/>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27CF84A8"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5F20DEFF" w14:textId="77777777" w:rsidR="00DA4680" w:rsidRDefault="00C4097A">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DA4680" w14:paraId="20D7E27E" w14:textId="77777777">
        <w:trPr>
          <w:trHeight w:val="182"/>
        </w:trPr>
        <w:tc>
          <w:tcPr>
            <w:tcW w:w="1065" w:type="dxa"/>
            <w:vMerge/>
            <w:tcBorders>
              <w:top w:val="single" w:sz="4" w:space="0" w:color="000000"/>
              <w:left w:val="single" w:sz="4" w:space="0" w:color="000000"/>
              <w:bottom w:val="single" w:sz="4" w:space="0" w:color="000000"/>
              <w:right w:val="single" w:sz="4" w:space="0" w:color="000000"/>
            </w:tcBorders>
            <w:vAlign w:val="center"/>
          </w:tcPr>
          <w:p w14:paraId="28FF49A4"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B8CE86" w14:textId="77777777" w:rsidR="00DA4680" w:rsidRDefault="00C4097A">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В соответствии с описанием предмета договора (техническое задание – прилагается отдельным файлом), проектом договора (прилагается отдельным файлом)</w:t>
            </w:r>
          </w:p>
        </w:tc>
      </w:tr>
      <w:tr w:rsidR="00DA4680" w14:paraId="68C84B4D" w14:textId="77777777">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1518C043"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1947E90" w14:textId="77777777" w:rsidR="00DA4680" w:rsidRDefault="00C4097A">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DA4680" w14:paraId="16168705" w14:textId="77777777">
        <w:tc>
          <w:tcPr>
            <w:tcW w:w="1065" w:type="dxa"/>
            <w:vMerge/>
            <w:tcBorders>
              <w:top w:val="single" w:sz="4" w:space="0" w:color="000000"/>
              <w:left w:val="single" w:sz="4" w:space="0" w:color="000000"/>
              <w:bottom w:val="single" w:sz="4" w:space="0" w:color="000000"/>
              <w:right w:val="single" w:sz="4" w:space="0" w:color="000000"/>
            </w:tcBorders>
            <w:vAlign w:val="center"/>
          </w:tcPr>
          <w:p w14:paraId="66FDC5E0"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9D1AB6" w14:textId="6D0A1C9C" w:rsidR="00DA4680" w:rsidRDefault="00C4097A">
            <w:pPr>
              <w:spacing w:after="0" w:line="240" w:lineRule="auto"/>
              <w:rPr>
                <w:rFonts w:ascii="Times New Roman" w:hAnsi="Times New Roman" w:cs="Times New Roman"/>
                <w:b/>
                <w:bCs/>
                <w:sz w:val="20"/>
                <w:szCs w:val="20"/>
              </w:rPr>
            </w:pPr>
            <w:r>
              <w:rPr>
                <w:rFonts w:ascii="Times New Roman" w:hAnsi="Times New Roman" w:cs="Times New Roman"/>
                <w:sz w:val="20"/>
                <w:szCs w:val="20"/>
              </w:rPr>
              <w:t>Начальная (максимальная) цена договора составляет:</w:t>
            </w:r>
            <w:r>
              <w:t xml:space="preserve"> </w:t>
            </w:r>
            <w:r w:rsidR="00C7256A" w:rsidRPr="00C7256A">
              <w:rPr>
                <w:rFonts w:ascii="Times New Roman" w:hAnsi="Times New Roman" w:cs="Times New Roman"/>
                <w:sz w:val="20"/>
                <w:szCs w:val="20"/>
              </w:rPr>
              <w:t>5</w:t>
            </w:r>
            <w:r w:rsidR="00C7256A">
              <w:rPr>
                <w:rFonts w:ascii="Times New Roman" w:hAnsi="Times New Roman" w:cs="Times New Roman"/>
                <w:sz w:val="20"/>
                <w:szCs w:val="20"/>
              </w:rPr>
              <w:t xml:space="preserve"> </w:t>
            </w:r>
            <w:r w:rsidR="00C7256A" w:rsidRPr="00C7256A">
              <w:rPr>
                <w:rFonts w:ascii="Times New Roman" w:hAnsi="Times New Roman" w:cs="Times New Roman"/>
                <w:sz w:val="20"/>
                <w:szCs w:val="20"/>
              </w:rPr>
              <w:t>338</w:t>
            </w:r>
            <w:r w:rsidR="00C7256A">
              <w:rPr>
                <w:rFonts w:ascii="Times New Roman" w:hAnsi="Times New Roman" w:cs="Times New Roman"/>
                <w:sz w:val="20"/>
                <w:szCs w:val="20"/>
              </w:rPr>
              <w:t xml:space="preserve"> </w:t>
            </w:r>
            <w:r w:rsidR="00C7256A" w:rsidRPr="00C7256A">
              <w:rPr>
                <w:rFonts w:ascii="Times New Roman" w:hAnsi="Times New Roman" w:cs="Times New Roman"/>
                <w:sz w:val="20"/>
                <w:szCs w:val="20"/>
              </w:rPr>
              <w:t>360</w:t>
            </w:r>
            <w:r w:rsidR="00C7256A" w:rsidRPr="00C7256A">
              <w:rPr>
                <w:rFonts w:ascii="Times New Roman" w:hAnsi="Times New Roman" w:cs="Times New Roman"/>
                <w:sz w:val="20"/>
                <w:szCs w:val="20"/>
              </w:rPr>
              <w:t xml:space="preserve"> </w:t>
            </w:r>
            <w:r>
              <w:rPr>
                <w:rFonts w:ascii="Times New Roman" w:hAnsi="Times New Roman" w:cs="Times New Roman"/>
                <w:sz w:val="20"/>
                <w:szCs w:val="20"/>
              </w:rPr>
              <w:t>(</w:t>
            </w:r>
            <w:r w:rsidR="00C7256A">
              <w:rPr>
                <w:rFonts w:ascii="Times New Roman" w:hAnsi="Times New Roman" w:cs="Times New Roman"/>
                <w:sz w:val="20"/>
                <w:szCs w:val="20"/>
              </w:rPr>
              <w:t>Пять миллионов триста тридцать восемь тысяч триста шестьдесят</w:t>
            </w:r>
            <w:r>
              <w:rPr>
                <w:rFonts w:ascii="Times New Roman" w:hAnsi="Times New Roman" w:cs="Times New Roman"/>
                <w:sz w:val="20"/>
                <w:szCs w:val="20"/>
              </w:rPr>
              <w:t>) рубл</w:t>
            </w:r>
            <w:r w:rsidR="00C7256A">
              <w:rPr>
                <w:rFonts w:ascii="Times New Roman" w:hAnsi="Times New Roman" w:cs="Times New Roman"/>
                <w:sz w:val="20"/>
                <w:szCs w:val="20"/>
              </w:rPr>
              <w:t>ей</w:t>
            </w:r>
            <w:r>
              <w:rPr>
                <w:rFonts w:ascii="Times New Roman" w:hAnsi="Times New Roman" w:cs="Times New Roman"/>
                <w:sz w:val="20"/>
                <w:szCs w:val="20"/>
              </w:rPr>
              <w:t xml:space="preserve"> 00 копеек</w:t>
            </w:r>
          </w:p>
        </w:tc>
      </w:tr>
      <w:tr w:rsidR="00DA4680" w14:paraId="4E0EBFDB" w14:textId="77777777">
        <w:trPr>
          <w:trHeight w:val="183"/>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7946888E"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1F1A334" w14:textId="77777777" w:rsidR="00DA4680" w:rsidRDefault="00C4097A">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 (прилагается отдельным файлом)</w:t>
            </w:r>
          </w:p>
        </w:tc>
      </w:tr>
      <w:tr w:rsidR="00DA4680" w14:paraId="29FB7BEE" w14:textId="77777777">
        <w:trPr>
          <w:trHeight w:val="182"/>
        </w:trPr>
        <w:tc>
          <w:tcPr>
            <w:tcW w:w="1065" w:type="dxa"/>
            <w:vMerge/>
            <w:tcBorders>
              <w:top w:val="single" w:sz="4" w:space="0" w:color="000000"/>
              <w:left w:val="single" w:sz="4" w:space="0" w:color="000000"/>
              <w:bottom w:val="single" w:sz="4" w:space="0" w:color="000000"/>
              <w:right w:val="single" w:sz="4" w:space="0" w:color="000000"/>
            </w:tcBorders>
            <w:vAlign w:val="center"/>
          </w:tcPr>
          <w:p w14:paraId="26E316B7"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EB425E" w14:textId="6DC60A2A" w:rsidR="00DA4680" w:rsidRDefault="00C4097A">
            <w:pPr>
              <w:pStyle w:val="2f"/>
              <w:ind w:firstLine="521"/>
              <w:jc w:val="both"/>
              <w:rPr>
                <w:rStyle w:val="2a"/>
                <w:sz w:val="20"/>
              </w:rPr>
            </w:pPr>
            <w:r>
              <w:rPr>
                <w:rFonts w:eastAsia="Calibri"/>
                <w:bCs/>
                <w:sz w:val="20"/>
              </w:rPr>
              <w:t xml:space="preserve">Начальная (максимальная) цена договора </w:t>
            </w:r>
            <w:r>
              <w:rPr>
                <w:rStyle w:val="2a"/>
                <w:rFonts w:eastAsia="Calibri"/>
                <w:bCs/>
                <w:sz w:val="20"/>
              </w:rPr>
              <w:t xml:space="preserve">сформирована в соответствии с </w:t>
            </w:r>
            <w:r>
              <w:rPr>
                <w:rStyle w:val="2a"/>
                <w:rFonts w:eastAsia="Calibri"/>
                <w:b/>
                <w:bCs/>
                <w:sz w:val="20"/>
              </w:rPr>
              <w:t>Техническим заданием (прилагается отдельным файлом)</w:t>
            </w:r>
            <w:r>
              <w:rPr>
                <w:rStyle w:val="2a"/>
                <w:rFonts w:eastAsia="Calibri"/>
                <w:bCs/>
                <w:sz w:val="20"/>
              </w:rPr>
              <w:t xml:space="preserve"> </w:t>
            </w:r>
            <w:r w:rsidR="00C7256A">
              <w:rPr>
                <w:rStyle w:val="2a"/>
                <w:rFonts w:eastAsia="Calibri"/>
                <w:bCs/>
                <w:sz w:val="20"/>
              </w:rPr>
              <w:t xml:space="preserve">и </w:t>
            </w:r>
            <w:r w:rsidR="00C7256A" w:rsidRPr="00C7256A">
              <w:rPr>
                <w:rStyle w:val="2a"/>
                <w:rFonts w:eastAsia="Calibri"/>
                <w:bCs/>
                <w:sz w:val="20"/>
              </w:rPr>
              <w:t xml:space="preserve">включает все расходы Поставщика по поставке Товара, в т.ч. стоимость Товара, плату за приобретение и обслуживание топливных карт, все налоги, пошлины, сборы, транспортные </w:t>
            </w:r>
            <w:r w:rsidR="00C7256A">
              <w:rPr>
                <w:rStyle w:val="2a"/>
                <w:rFonts w:eastAsia="Calibri"/>
                <w:bCs/>
                <w:sz w:val="20"/>
              </w:rPr>
              <w:t>расходы</w:t>
            </w:r>
            <w:r w:rsidR="00C7256A" w:rsidRPr="00C7256A">
              <w:rPr>
                <w:rStyle w:val="2a"/>
                <w:rFonts w:eastAsia="Calibri"/>
                <w:bCs/>
                <w:sz w:val="20"/>
              </w:rPr>
              <w:t>, страхование, хранение, НДС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0C5E12D4" w14:textId="77777777" w:rsidR="00DA4680" w:rsidRDefault="00DA4680">
            <w:pPr>
              <w:pStyle w:val="2f"/>
              <w:ind w:firstLine="521"/>
              <w:jc w:val="both"/>
              <w:rPr>
                <w:sz w:val="20"/>
              </w:rPr>
            </w:pPr>
          </w:p>
          <w:p w14:paraId="1004FA1A" w14:textId="77777777" w:rsidR="00DA4680" w:rsidRDefault="00C4097A">
            <w:pPr>
              <w:widowControl w:val="0"/>
              <w:spacing w:after="0" w:line="240" w:lineRule="auto"/>
              <w:ind w:firstLine="521"/>
              <w:contextualSpacing/>
              <w:jc w:val="both"/>
              <w:rPr>
                <w:rFonts w:ascii="Times New Roman" w:eastAsia="Times New Roman" w:hAnsi="Times New Roman" w:cs="Times New Roman"/>
                <w:b/>
                <w:bCs/>
                <w:sz w:val="20"/>
                <w:szCs w:val="20"/>
                <w:lang w:eastAsia="ru-RU"/>
              </w:rPr>
            </w:pPr>
            <w:r>
              <w:rPr>
                <w:rStyle w:val="2a"/>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Pr>
                <w:rStyle w:val="2a"/>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DA4680" w14:paraId="30CDD03D" w14:textId="77777777">
        <w:trPr>
          <w:trHeight w:val="183"/>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2FCE340D"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14AFA15B" w14:textId="77777777" w:rsidR="00DA4680" w:rsidRDefault="00C4097A">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DA4680" w14:paraId="4C429C5B" w14:textId="77777777">
        <w:trPr>
          <w:trHeight w:val="182"/>
        </w:trPr>
        <w:tc>
          <w:tcPr>
            <w:tcW w:w="1065" w:type="dxa"/>
            <w:vMerge/>
            <w:tcBorders>
              <w:top w:val="single" w:sz="4" w:space="0" w:color="000000"/>
              <w:left w:val="single" w:sz="4" w:space="0" w:color="000000"/>
              <w:bottom w:val="single" w:sz="4" w:space="0" w:color="000000"/>
              <w:right w:val="single" w:sz="4" w:space="0" w:color="000000"/>
            </w:tcBorders>
            <w:vAlign w:val="center"/>
          </w:tcPr>
          <w:p w14:paraId="62BA8621"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B89541" w14:textId="77777777" w:rsidR="00DA4680" w:rsidRDefault="00C4097A">
            <w:pPr>
              <w:widowControl w:val="0"/>
              <w:spacing w:after="0" w:line="240" w:lineRule="auto"/>
              <w:ind w:left="34"/>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Cs/>
                <w:sz w:val="20"/>
                <w:szCs w:val="20"/>
                <w:lang w:eastAsia="ru-RU"/>
              </w:rPr>
              <w:t>В соответствии с проектом договора (прилагается отдельным файлом)</w:t>
            </w:r>
          </w:p>
        </w:tc>
      </w:tr>
      <w:tr w:rsidR="00DA4680" w14:paraId="1667F9D5" w14:textId="77777777">
        <w:trPr>
          <w:trHeight w:val="182"/>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32751C50"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51CBE6F4" w14:textId="77777777" w:rsidR="00DA4680" w:rsidRDefault="00C4097A">
            <w:pPr>
              <w:widowControl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DA4680" w14:paraId="4D13D1A7" w14:textId="77777777">
        <w:trPr>
          <w:trHeight w:val="182"/>
        </w:trPr>
        <w:tc>
          <w:tcPr>
            <w:tcW w:w="1065" w:type="dxa"/>
            <w:vMerge/>
            <w:tcBorders>
              <w:top w:val="single" w:sz="4" w:space="0" w:color="000000"/>
              <w:left w:val="single" w:sz="4" w:space="0" w:color="000000"/>
              <w:bottom w:val="single" w:sz="4" w:space="0" w:color="000000"/>
              <w:right w:val="single" w:sz="4" w:space="0" w:color="000000"/>
            </w:tcBorders>
            <w:vAlign w:val="center"/>
          </w:tcPr>
          <w:p w14:paraId="2DE81607"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BA1E67B" w14:textId="77777777" w:rsidR="00DA4680" w:rsidRDefault="00C4097A">
            <w:pPr>
              <w:widowControl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применяется</w:t>
            </w:r>
          </w:p>
        </w:tc>
      </w:tr>
      <w:tr w:rsidR="00DA4680" w14:paraId="193ABF0A" w14:textId="77777777">
        <w:trPr>
          <w:trHeight w:val="182"/>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0C5ECCC3"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BE20731" w14:textId="77777777" w:rsidR="00DA4680" w:rsidRDefault="00C4097A">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DA4680" w14:paraId="4C69115E" w14:textId="77777777">
        <w:trPr>
          <w:trHeight w:val="182"/>
        </w:trPr>
        <w:tc>
          <w:tcPr>
            <w:tcW w:w="1065" w:type="dxa"/>
            <w:vMerge/>
            <w:tcBorders>
              <w:top w:val="single" w:sz="4" w:space="0" w:color="000000"/>
              <w:left w:val="single" w:sz="4" w:space="0" w:color="000000"/>
              <w:bottom w:val="single" w:sz="4" w:space="0" w:color="000000"/>
              <w:right w:val="single" w:sz="4" w:space="0" w:color="000000"/>
            </w:tcBorders>
            <w:vAlign w:val="center"/>
          </w:tcPr>
          <w:p w14:paraId="7DBFAD1C"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D60FA24" w14:textId="77777777" w:rsidR="00DA4680" w:rsidRDefault="00C4097A">
            <w:pPr>
              <w:widowControl w:val="0"/>
              <w:spacing w:after="0" w:line="240" w:lineRule="auto"/>
              <w:ind w:left="34"/>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DA4680" w14:paraId="72ED097B" w14:textId="77777777">
        <w:trPr>
          <w:trHeight w:val="182"/>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75CC1844"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1CBCFBB" w14:textId="77777777" w:rsidR="00DA4680" w:rsidRDefault="00C4097A">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DA4680" w14:paraId="73BA3010" w14:textId="77777777">
        <w:trPr>
          <w:trHeight w:val="182"/>
        </w:trPr>
        <w:tc>
          <w:tcPr>
            <w:tcW w:w="1065" w:type="dxa"/>
            <w:vMerge/>
            <w:tcBorders>
              <w:top w:val="single" w:sz="4" w:space="0" w:color="000000"/>
              <w:left w:val="single" w:sz="4" w:space="0" w:color="000000"/>
              <w:bottom w:val="single" w:sz="4" w:space="0" w:color="000000"/>
              <w:right w:val="single" w:sz="4" w:space="0" w:color="000000"/>
            </w:tcBorders>
            <w:vAlign w:val="center"/>
          </w:tcPr>
          <w:p w14:paraId="0A9197A4"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732E0C" w14:textId="77777777" w:rsidR="00DA4680" w:rsidRDefault="00C4097A">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DA4680" w14:paraId="7C503909" w14:textId="77777777">
        <w:trPr>
          <w:trHeight w:val="182"/>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48D2CE5F"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11</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5A43F664" w14:textId="77777777" w:rsidR="00DA4680" w:rsidRDefault="00C4097A">
            <w:pPr>
              <w:widowControl w:val="0"/>
              <w:spacing w:after="0" w:line="240" w:lineRule="auto"/>
              <w:ind w:left="34"/>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Формы, порядок, дата и время окончания срока предоставления участникам закупки разъяснений положений извещения о закупке</w:t>
            </w:r>
          </w:p>
        </w:tc>
      </w:tr>
      <w:tr w:rsidR="00DA4680" w14:paraId="1C7EE4D8" w14:textId="77777777">
        <w:trPr>
          <w:trHeight w:val="182"/>
        </w:trPr>
        <w:tc>
          <w:tcPr>
            <w:tcW w:w="1065" w:type="dxa"/>
            <w:vMerge/>
            <w:tcBorders>
              <w:top w:val="single" w:sz="4" w:space="0" w:color="000000"/>
              <w:left w:val="single" w:sz="4" w:space="0" w:color="000000"/>
              <w:bottom w:val="single" w:sz="4" w:space="0" w:color="000000"/>
              <w:right w:val="single" w:sz="4" w:space="0" w:color="000000"/>
            </w:tcBorders>
            <w:vAlign w:val="center"/>
          </w:tcPr>
          <w:p w14:paraId="2CA8FEE3"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47249A"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4654157E"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2C94BAE"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1F6921F0"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1F47B1DB"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DA4680" w14:paraId="3DFC00AC" w14:textId="77777777">
        <w:trPr>
          <w:trHeight w:val="182"/>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4B1DF47B"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12</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5738ED7F" w14:textId="77777777" w:rsidR="00DA4680" w:rsidRDefault="00C4097A">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DA4680" w14:paraId="76E241E4" w14:textId="77777777">
        <w:trPr>
          <w:trHeight w:val="182"/>
        </w:trPr>
        <w:tc>
          <w:tcPr>
            <w:tcW w:w="1065" w:type="dxa"/>
            <w:vMerge/>
            <w:tcBorders>
              <w:top w:val="single" w:sz="4" w:space="0" w:color="000000"/>
              <w:left w:val="single" w:sz="4" w:space="0" w:color="000000"/>
              <w:bottom w:val="single" w:sz="4" w:space="0" w:color="000000"/>
              <w:right w:val="single" w:sz="4" w:space="0" w:color="000000"/>
            </w:tcBorders>
            <w:vAlign w:val="center"/>
          </w:tcPr>
          <w:p w14:paraId="07B290AB"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649CDA" w14:textId="77777777" w:rsidR="00DA4680" w:rsidRDefault="00C4097A">
            <w:pPr>
              <w:widowControl w:val="0"/>
              <w:spacing w:after="0" w:line="240" w:lineRule="auto"/>
              <w:ind w:left="34" w:firstLine="5"/>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предусмотрена</w:t>
            </w:r>
          </w:p>
        </w:tc>
      </w:tr>
      <w:tr w:rsidR="00DA4680" w14:paraId="1B679646" w14:textId="77777777">
        <w:trPr>
          <w:trHeight w:val="182"/>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6106BAD7"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13</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5A3AC36A" w14:textId="77777777" w:rsidR="00DA4680" w:rsidRDefault="00C4097A">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DA4680" w14:paraId="1E4D38C0" w14:textId="77777777">
        <w:trPr>
          <w:trHeight w:val="182"/>
        </w:trPr>
        <w:tc>
          <w:tcPr>
            <w:tcW w:w="1065" w:type="dxa"/>
            <w:vMerge/>
            <w:tcBorders>
              <w:top w:val="single" w:sz="4" w:space="0" w:color="000000"/>
              <w:left w:val="single" w:sz="4" w:space="0" w:color="000000"/>
              <w:bottom w:val="single" w:sz="4" w:space="0" w:color="000000"/>
              <w:right w:val="single" w:sz="4" w:space="0" w:color="000000"/>
            </w:tcBorders>
            <w:vAlign w:val="center"/>
          </w:tcPr>
          <w:p w14:paraId="6FFCA9F5"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11147D"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694BDC3E"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DA4680" w14:paraId="6CCB12B5" w14:textId="77777777">
        <w:trPr>
          <w:trHeight w:val="182"/>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1386EBC1"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14</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A0F01F6" w14:textId="77777777" w:rsidR="00DA4680" w:rsidRDefault="00C4097A">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Предоставление закупочной документации</w:t>
            </w:r>
          </w:p>
        </w:tc>
      </w:tr>
      <w:tr w:rsidR="00DA4680" w14:paraId="7FAC8451" w14:textId="77777777">
        <w:trPr>
          <w:trHeight w:val="182"/>
        </w:trPr>
        <w:tc>
          <w:tcPr>
            <w:tcW w:w="1065" w:type="dxa"/>
            <w:vMerge/>
            <w:tcBorders>
              <w:top w:val="single" w:sz="4" w:space="0" w:color="000000"/>
              <w:left w:val="single" w:sz="4" w:space="0" w:color="000000"/>
              <w:bottom w:val="single" w:sz="4" w:space="0" w:color="000000"/>
              <w:right w:val="single" w:sz="4" w:space="0" w:color="000000"/>
            </w:tcBorders>
            <w:vAlign w:val="center"/>
          </w:tcPr>
          <w:p w14:paraId="45998983"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E3D45D3" w14:textId="77777777" w:rsidR="00DA4680" w:rsidRDefault="00C4097A">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DA4680" w14:paraId="77419CF0" w14:textId="77777777">
        <w:trPr>
          <w:trHeight w:val="182"/>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185D215F"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15</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7D5FC6C" w14:textId="77777777" w:rsidR="00DA4680" w:rsidRDefault="00C4097A">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DA4680" w14:paraId="03E4C223" w14:textId="77777777">
        <w:trPr>
          <w:trHeight w:val="182"/>
        </w:trPr>
        <w:tc>
          <w:tcPr>
            <w:tcW w:w="1065" w:type="dxa"/>
            <w:vMerge/>
            <w:tcBorders>
              <w:top w:val="single" w:sz="4" w:space="0" w:color="000000"/>
              <w:left w:val="single" w:sz="4" w:space="0" w:color="000000"/>
              <w:bottom w:val="single" w:sz="4" w:space="0" w:color="000000"/>
              <w:right w:val="single" w:sz="4" w:space="0" w:color="000000"/>
            </w:tcBorders>
            <w:vAlign w:val="center"/>
          </w:tcPr>
          <w:p w14:paraId="2B2E9DFF"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700E63" w14:textId="77777777" w:rsidR="00DA4680" w:rsidRDefault="00C4097A">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DA4680" w14:paraId="335CAEB0" w14:textId="77777777">
        <w:trPr>
          <w:trHeight w:val="182"/>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79F867D7"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16</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9B4ACF9" w14:textId="77777777" w:rsidR="00DA4680" w:rsidRDefault="00C4097A">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обеспечению исполнения договора</w:t>
            </w:r>
          </w:p>
        </w:tc>
      </w:tr>
      <w:tr w:rsidR="00DA4680" w14:paraId="4AEEF1CB" w14:textId="77777777">
        <w:trPr>
          <w:trHeight w:val="182"/>
        </w:trPr>
        <w:tc>
          <w:tcPr>
            <w:tcW w:w="1065" w:type="dxa"/>
            <w:vMerge/>
            <w:tcBorders>
              <w:top w:val="single" w:sz="4" w:space="0" w:color="000000"/>
              <w:left w:val="single" w:sz="4" w:space="0" w:color="000000"/>
              <w:bottom w:val="single" w:sz="4" w:space="0" w:color="000000"/>
              <w:right w:val="single" w:sz="4" w:space="0" w:color="000000"/>
            </w:tcBorders>
            <w:vAlign w:val="center"/>
          </w:tcPr>
          <w:p w14:paraId="05A674CD"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DB8E4C" w14:textId="77777777" w:rsidR="00DA4680" w:rsidRDefault="00C4097A">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DA4680" w14:paraId="458D16F7" w14:textId="77777777">
        <w:trPr>
          <w:trHeight w:val="182"/>
        </w:trPr>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4BBEE012"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17</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74A6FEE2" w14:textId="77777777" w:rsidR="00DA4680" w:rsidRDefault="00C4097A">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Требования к обеспечению гарантийных обязательств</w:t>
            </w:r>
          </w:p>
        </w:tc>
      </w:tr>
      <w:tr w:rsidR="00DA4680" w14:paraId="2DCC86EC" w14:textId="77777777">
        <w:trPr>
          <w:trHeight w:val="182"/>
        </w:trPr>
        <w:tc>
          <w:tcPr>
            <w:tcW w:w="1065" w:type="dxa"/>
            <w:vMerge/>
            <w:tcBorders>
              <w:top w:val="single" w:sz="4" w:space="0" w:color="000000"/>
              <w:left w:val="single" w:sz="4" w:space="0" w:color="000000"/>
              <w:bottom w:val="single" w:sz="4" w:space="0" w:color="000000"/>
              <w:right w:val="single" w:sz="4" w:space="0" w:color="000000"/>
            </w:tcBorders>
            <w:vAlign w:val="center"/>
          </w:tcPr>
          <w:p w14:paraId="50B6ED1A"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B2E374" w14:textId="77777777" w:rsidR="00DA4680" w:rsidRDefault="00C4097A">
            <w:pPr>
              <w:widowControl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DA4680" w14:paraId="5C999B46" w14:textId="77777777">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1A60E4E7"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18</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123A2B3E" w14:textId="77777777" w:rsidR="00DA4680" w:rsidRDefault="00C4097A">
            <w:pPr>
              <w:widowControl w:val="0"/>
              <w:spacing w:after="0" w:line="240" w:lineRule="auto"/>
              <w:ind w:left="34"/>
              <w:contextualSpacing/>
              <w:jc w:val="center"/>
              <w:rPr>
                <w:rFonts w:ascii="Times New Roman" w:eastAsia="Times New Roman" w:hAnsi="Times New Roman" w:cs="Times New Roman"/>
                <w:sz w:val="20"/>
                <w:szCs w:val="20"/>
                <w:lang w:eastAsia="ru-RU"/>
              </w:rPr>
            </w:pPr>
            <w:r>
              <w:rPr>
                <w:rFonts w:ascii="Times New Roman" w:eastAsia="Times New Roman" w:hAnsi="Times New Roman" w:cs="Times New Roman"/>
                <w:b/>
                <w:sz w:val="20"/>
                <w:szCs w:val="20"/>
                <w:lang w:eastAsia="ru-RU"/>
              </w:rPr>
              <w:t>Требования к участникам закупки (указанные в настоящем разделе требования предъявляются в равной мере ко всем участникам закупок):</w:t>
            </w:r>
          </w:p>
        </w:tc>
      </w:tr>
      <w:tr w:rsidR="00DA4680" w14:paraId="42FA17F0" w14:textId="77777777">
        <w:trPr>
          <w:trHeight w:val="775"/>
        </w:trPr>
        <w:tc>
          <w:tcPr>
            <w:tcW w:w="1065" w:type="dxa"/>
            <w:vMerge/>
            <w:tcBorders>
              <w:top w:val="single" w:sz="4" w:space="0" w:color="000000"/>
              <w:left w:val="single" w:sz="4" w:space="0" w:color="000000"/>
              <w:bottom w:val="single" w:sz="4" w:space="0" w:color="000000"/>
              <w:right w:val="single" w:sz="4" w:space="0" w:color="000000"/>
            </w:tcBorders>
            <w:vAlign w:val="center"/>
          </w:tcPr>
          <w:p w14:paraId="0BE6BDA6"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vAlign w:val="center"/>
          </w:tcPr>
          <w:p w14:paraId="2E064E64"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w:t>
            </w:r>
            <w:r>
              <w:rPr>
                <w:rFonts w:ascii="Times New Roman" w:eastAsia="Times New Roman" w:hAnsi="Times New Roman" w:cs="Times New Roman"/>
                <w:sz w:val="20"/>
                <w:szCs w:val="20"/>
                <w:lang w:eastAsia="ru-RU"/>
              </w:rPr>
              <w:lastRenderedPageBreak/>
              <w:t>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DA4680" w14:paraId="641B4ADB" w14:textId="77777777">
        <w:tc>
          <w:tcPr>
            <w:tcW w:w="1065" w:type="dxa"/>
            <w:vMerge/>
            <w:tcBorders>
              <w:top w:val="single" w:sz="4" w:space="0" w:color="000000"/>
              <w:left w:val="single" w:sz="4" w:space="0" w:color="000000"/>
              <w:bottom w:val="single" w:sz="4" w:space="0" w:color="000000"/>
              <w:right w:val="single" w:sz="4" w:space="0" w:color="000000"/>
            </w:tcBorders>
            <w:vAlign w:val="center"/>
          </w:tcPr>
          <w:p w14:paraId="0F752237"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vAlign w:val="center"/>
          </w:tcPr>
          <w:p w14:paraId="1BAE4B29" w14:textId="77777777" w:rsidR="00DA4680" w:rsidRDefault="00C4097A">
            <w:pPr>
              <w:widowControl w:val="0"/>
              <w:spacing w:after="0" w:line="240" w:lineRule="auto"/>
              <w:ind w:left="34" w:firstLine="431"/>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Единые (обязательные) требования к участникам закупки:</w:t>
            </w:r>
          </w:p>
          <w:p w14:paraId="088619B2" w14:textId="12389727" w:rsidR="00DA4680" w:rsidRDefault="00C4097A">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1) </w:t>
            </w:r>
            <w:r w:rsidR="00C7256A" w:rsidRPr="00C7256A">
              <w:rPr>
                <w:rFonts w:ascii="Times New Roman" w:eastAsia="Times New Roman" w:hAnsi="Times New Roman" w:cs="Times New Roman"/>
                <w:sz w:val="20"/>
                <w:szCs w:val="20"/>
                <w:lang w:eastAsia="ru-RU"/>
              </w:rPr>
              <w:t>соответствие требованиям, устанавливаемым в соответствии с законодательством Российской Федерации и Положением, к лицам, осуществляющим поставки товаров, выполнение работ, оказание услуг, являющихся предметом закупки;</w:t>
            </w:r>
          </w:p>
          <w:p w14:paraId="1B94852D" w14:textId="77777777" w:rsidR="00DA4680" w:rsidRDefault="00C4097A">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участник закупки - юридическое лицо не находится в процессе ликвидации;</w:t>
            </w:r>
          </w:p>
          <w:p w14:paraId="2BC5DC13" w14:textId="77777777" w:rsidR="00DA4680" w:rsidRDefault="00C4097A">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60989EBD" w14:textId="77777777" w:rsidR="00DA4680" w:rsidRDefault="00C4097A">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4) </w:t>
            </w:r>
            <w:proofErr w:type="spellStart"/>
            <w:r>
              <w:rPr>
                <w:rFonts w:ascii="Times New Roman" w:eastAsia="Times New Roman" w:hAnsi="Times New Roman" w:cs="Times New Roman"/>
                <w:sz w:val="20"/>
                <w:szCs w:val="20"/>
                <w:lang w:eastAsia="ru-RU"/>
              </w:rPr>
              <w:t>неприостановление</w:t>
            </w:r>
            <w:proofErr w:type="spellEnd"/>
            <w:r>
              <w:rPr>
                <w:rFonts w:ascii="Times New Roman" w:eastAsia="Times New Roman" w:hAnsi="Times New Roman" w:cs="Times New Roman"/>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A0EB0B2" w14:textId="77777777" w:rsidR="00DA4680" w:rsidRDefault="00C4097A">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09D760F" w14:textId="77777777" w:rsidR="00DA4680" w:rsidRDefault="00C4097A">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3C6C550" w14:textId="77777777" w:rsidR="00DA4680" w:rsidRDefault="00C4097A">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7) </w:t>
            </w:r>
            <w:proofErr w:type="spellStart"/>
            <w:r>
              <w:rPr>
                <w:rFonts w:ascii="Times New Roman" w:eastAsia="Times New Roman" w:hAnsi="Times New Roman" w:cs="Times New Roman"/>
                <w:sz w:val="20"/>
                <w:szCs w:val="20"/>
                <w:lang w:eastAsia="ru-RU"/>
              </w:rPr>
              <w:t>непривлечение</w:t>
            </w:r>
            <w:proofErr w:type="spellEnd"/>
            <w:r>
              <w:rPr>
                <w:rFonts w:ascii="Times New Roman" w:eastAsia="Times New Roman" w:hAnsi="Times New Roman" w:cs="Times New Roman"/>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6B8C59D0" w14:textId="77777777" w:rsidR="00DA4680" w:rsidRDefault="00C4097A">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025E7E69" w14:textId="77777777" w:rsidR="00DA4680" w:rsidRDefault="00C4097A">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7E2424FC" w14:textId="77777777" w:rsidR="00DA4680" w:rsidRDefault="00C4097A">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 отсутствие между участником закупки и заказчиком конфликта интересов;</w:t>
            </w:r>
          </w:p>
          <w:p w14:paraId="4BABC325" w14:textId="77777777" w:rsidR="00DA4680" w:rsidRDefault="00C4097A">
            <w:pPr>
              <w:widowControl w:val="0"/>
              <w:tabs>
                <w:tab w:val="left" w:pos="540"/>
                <w:tab w:val="left" w:pos="900"/>
              </w:tabs>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 участник закупки не является офшорной компанией;</w:t>
            </w:r>
          </w:p>
          <w:p w14:paraId="176A4D11" w14:textId="77777777" w:rsidR="00DA4680" w:rsidRDefault="00C4097A">
            <w:pPr>
              <w:widowControl w:val="0"/>
              <w:spacing w:after="0" w:line="240" w:lineRule="auto"/>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DA4680" w14:paraId="360CF023" w14:textId="77777777">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0613B0EB"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C76D66D" w14:textId="77777777" w:rsidR="00DA4680" w:rsidRDefault="00C4097A">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Дополнительные требования к участникам закупки (указанные в настоящем разделе требования предъявляются в равной мере ко всем участникам закупок):</w:t>
            </w:r>
          </w:p>
        </w:tc>
      </w:tr>
      <w:tr w:rsidR="00DA4680" w14:paraId="67F8A616" w14:textId="77777777">
        <w:tc>
          <w:tcPr>
            <w:tcW w:w="1065" w:type="dxa"/>
            <w:vMerge/>
            <w:tcBorders>
              <w:top w:val="single" w:sz="4" w:space="0" w:color="000000"/>
              <w:left w:val="single" w:sz="4" w:space="0" w:color="000000"/>
              <w:bottom w:val="single" w:sz="4" w:space="0" w:color="000000"/>
              <w:right w:val="single" w:sz="4" w:space="0" w:color="000000"/>
            </w:tcBorders>
            <w:vAlign w:val="center"/>
          </w:tcPr>
          <w:p w14:paraId="29652EB5"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vAlign w:val="center"/>
          </w:tcPr>
          <w:p w14:paraId="29BD8DE0"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установлено</w:t>
            </w:r>
          </w:p>
        </w:tc>
      </w:tr>
      <w:tr w:rsidR="00DA4680" w14:paraId="5E1C3DBE" w14:textId="77777777">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4908806B"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20</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6336E52" w14:textId="77777777" w:rsidR="00DA4680" w:rsidRDefault="00C4097A">
            <w:pPr>
              <w:widowControl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DA4680" w14:paraId="0221858F" w14:textId="77777777">
        <w:tc>
          <w:tcPr>
            <w:tcW w:w="1065" w:type="dxa"/>
            <w:vMerge/>
            <w:tcBorders>
              <w:top w:val="single" w:sz="4" w:space="0" w:color="000000"/>
              <w:left w:val="single" w:sz="4" w:space="0" w:color="000000"/>
              <w:bottom w:val="single" w:sz="4" w:space="0" w:color="000000"/>
              <w:right w:val="single" w:sz="4" w:space="0" w:color="000000"/>
            </w:tcBorders>
            <w:vAlign w:val="center"/>
          </w:tcPr>
          <w:p w14:paraId="7C7988D2"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vAlign w:val="center"/>
          </w:tcPr>
          <w:p w14:paraId="5D82E895" w14:textId="77777777" w:rsidR="00DA4680" w:rsidRDefault="00C4097A">
            <w:pPr>
              <w:widowControl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устанавливаются</w:t>
            </w:r>
          </w:p>
        </w:tc>
      </w:tr>
      <w:tr w:rsidR="00DA4680" w14:paraId="0E678AA0" w14:textId="77777777">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5B0D61DD"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21</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B704DDB" w14:textId="77777777" w:rsidR="00DA4680" w:rsidRDefault="00C4097A">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закупке в </w:t>
            </w:r>
            <w:r>
              <w:rPr>
                <w:rFonts w:ascii="Times New Roman" w:eastAsia="Times New Roman" w:hAnsi="Times New Roman" w:cs="Times New Roman"/>
                <w:b/>
                <w:sz w:val="20"/>
                <w:szCs w:val="20"/>
                <w:lang w:eastAsia="ru-RU"/>
              </w:rPr>
              <w:lastRenderedPageBreak/>
              <w:t>электронной форме</w:t>
            </w:r>
            <w:r>
              <w:rPr>
                <w:rStyle w:val="af9"/>
                <w:rFonts w:ascii="Times New Roman" w:eastAsia="Times New Roman" w:hAnsi="Times New Roman" w:cs="Times New Roman"/>
                <w:b/>
                <w:sz w:val="20"/>
                <w:szCs w:val="20"/>
                <w:lang w:eastAsia="ru-RU"/>
              </w:rPr>
              <w:footnoteReference w:id="2"/>
            </w:r>
          </w:p>
        </w:tc>
      </w:tr>
      <w:tr w:rsidR="00DA4680" w14:paraId="5BC5CA88" w14:textId="77777777">
        <w:tc>
          <w:tcPr>
            <w:tcW w:w="1065" w:type="dxa"/>
            <w:vMerge/>
            <w:tcBorders>
              <w:top w:val="single" w:sz="4" w:space="0" w:color="000000"/>
              <w:left w:val="single" w:sz="4" w:space="0" w:color="000000"/>
              <w:bottom w:val="single" w:sz="4" w:space="0" w:color="000000"/>
              <w:right w:val="single" w:sz="4" w:space="0" w:color="000000"/>
            </w:tcBorders>
            <w:vAlign w:val="center"/>
          </w:tcPr>
          <w:p w14:paraId="353DDB37"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vAlign w:val="center"/>
          </w:tcPr>
          <w:p w14:paraId="210FA493"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сведения и документы об участнике, подавшем заявку на участие в процедурах закупки:</w:t>
            </w:r>
          </w:p>
          <w:p w14:paraId="70295BD7"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 наименование, фирменное наименование (при наличии), место нахождения, почтовый адрес (для юридического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конкурентных процедур, фамилия, имя, отчество (при наличии), паспортные данные, место жительства (для физического лица), номер контактного телефона;</w:t>
            </w:r>
          </w:p>
          <w:p w14:paraId="7DB52909"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 выписка из единого государственного реестра юридических лиц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индивидуальных предпринимателей, в соответствии с законодательством соответствующего государства (для иностранного лица), или выписка из единого государственного реестра индивидуальных предпринимателей, или засвидетельствованная в нотариальном порядке копия такой выписки, которая получена не ранее чем за один месяц, за три или за шесть месяцев до даты размещения в единой информационной системе извещения о проведении закупки, надлежащим образом заверенный перевод на русский язык документов о государственной регистрации юридического лица и физического лица в соответствии с законодательством соответствующего государства (для иностранного лица).</w:t>
            </w:r>
          </w:p>
          <w:p w14:paraId="29F427B2"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Участник, в соответствии с Федеральным законом от 27 июля 2010 г. № 210-ФЗ «Об организации предоставления государственных и муниципальных услуг» и Федеральным законом от 6 апреля 2011 г. № 63-ФЗ «Об электронной подписи», вправе предоставить выписку ЕГРЮЛ/ЕГРИП, полученную с помощью сервиса «Предоставление сведений из ЕГРЮЛ/ЕГРИП о конкретном юридическом лице/индивидуальном предпринимателе в форме электронного документа» (https://service.nalog.ru/vyp/), сформированную в формате PDF и подписанную усиленной квалифицированной электронной подписью, которую можно визуализировать, в том числе при распечатывании;</w:t>
            </w:r>
          </w:p>
          <w:p w14:paraId="16A3A106"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 руководитель)). Если от имени участника закупки действует иное лицо, заявка на участие в закупке должна содержать также доверенность (оформленная в свободной форме) на осуществление действий от имени участника закупки, заверенную печатью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запросе котировок должна содержать также документ, подтверждающий полномочия такого лица;</w:t>
            </w:r>
          </w:p>
          <w:p w14:paraId="1E650FFD" w14:textId="72C39AFF"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г) документы, подтверждающие соответствие участника конкурентных процедур требованиям к участникам конкурентных процедур, установленным Заказчиком в документации в соответствии с Положени</w:t>
            </w:r>
            <w:r w:rsidR="00C7256A">
              <w:rPr>
                <w:rFonts w:ascii="Times New Roman" w:eastAsia="Times New Roman" w:hAnsi="Times New Roman" w:cs="Times New Roman"/>
                <w:sz w:val="20"/>
                <w:szCs w:val="20"/>
                <w:lang w:eastAsia="ru-RU"/>
              </w:rPr>
              <w:t>ем</w:t>
            </w:r>
            <w:r>
              <w:rPr>
                <w:rFonts w:ascii="Times New Roman" w:eastAsia="Times New Roman" w:hAnsi="Times New Roman" w:cs="Times New Roman"/>
                <w:sz w:val="20"/>
                <w:szCs w:val="20"/>
                <w:lang w:eastAsia="ru-RU"/>
              </w:rPr>
              <w:t xml:space="preserve">, или копии таких документов, а также декларация о соответствии участника конкурентных процедур требованиям, установленным в соответствии с </w:t>
            </w:r>
            <w:r w:rsidR="00C7256A">
              <w:rPr>
                <w:rFonts w:ascii="Times New Roman" w:eastAsia="Times New Roman" w:hAnsi="Times New Roman" w:cs="Times New Roman"/>
                <w:sz w:val="20"/>
                <w:szCs w:val="20"/>
                <w:lang w:eastAsia="ru-RU"/>
              </w:rPr>
              <w:t xml:space="preserve">разделом 18 настоящего извещения и </w:t>
            </w:r>
            <w:r>
              <w:rPr>
                <w:rFonts w:ascii="Times New Roman" w:eastAsia="Times New Roman" w:hAnsi="Times New Roman" w:cs="Times New Roman"/>
                <w:sz w:val="20"/>
                <w:szCs w:val="20"/>
                <w:lang w:eastAsia="ru-RU"/>
              </w:rPr>
              <w:t>Положени</w:t>
            </w:r>
            <w:r w:rsidR="00C7256A">
              <w:rPr>
                <w:rFonts w:ascii="Times New Roman" w:eastAsia="Times New Roman" w:hAnsi="Times New Roman" w:cs="Times New Roman"/>
                <w:sz w:val="20"/>
                <w:szCs w:val="20"/>
                <w:lang w:eastAsia="ru-RU"/>
              </w:rPr>
              <w:t>ем</w:t>
            </w:r>
            <w:r>
              <w:rPr>
                <w:rFonts w:ascii="Times New Roman" w:eastAsia="Times New Roman" w:hAnsi="Times New Roman" w:cs="Times New Roman"/>
                <w:sz w:val="20"/>
                <w:szCs w:val="20"/>
                <w:lang w:eastAsia="ru-RU"/>
              </w:rPr>
              <w:t>;</w:t>
            </w:r>
          </w:p>
          <w:p w14:paraId="26232837"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д)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(ксерокопия паспорта), свидетельство о постановке на учёт в налоговом органе физического лица (для физических лиц),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2DCA8E83"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е)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Претендента стоимость закупки или внесение денежных средств в </w:t>
            </w:r>
            <w:r>
              <w:rPr>
                <w:rFonts w:ascii="Times New Roman" w:eastAsia="Times New Roman" w:hAnsi="Times New Roman" w:cs="Times New Roman"/>
                <w:sz w:val="20"/>
                <w:szCs w:val="20"/>
                <w:lang w:eastAsia="ru-RU"/>
              </w:rPr>
              <w:lastRenderedPageBreak/>
              <w:t>качестве обеспечения заявки на участие в закупке, обеспечения исполнения договора, являются крупной сделкой. Если данная сделка не является крупной в соответствии с действующим законодательством и /или уставными документами, предоставляется справка в свободной форме за подписью руководителя предприятия и главного бухгалтера, декларирующая, что данная сделка не является для организации крупной сделкой;</w:t>
            </w:r>
          </w:p>
          <w:p w14:paraId="4ECA0AD6"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 в случаях, предусмотренных документацией,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 При этом не допускается требовать предоставление таких документов, если в соответствии с законодательством Российской Федерации такие документы передаются вместе с товаром;</w:t>
            </w:r>
          </w:p>
          <w:p w14:paraId="380E8604"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в случае, предусмотренном разделом 2 настоящего подпункта, документы, подтверждающие добросовестность участника конкурентных процедур;</w:t>
            </w:r>
          </w:p>
          <w:p w14:paraId="20380BDD"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 документы, подтверждающие внесение обеспечения заявки на участие в конкурентных процедурах; документы, подтверждающие внесение обеспечения исполнения договора;</w:t>
            </w:r>
          </w:p>
          <w:p w14:paraId="212BF0E8"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 в случае, если в документации указан такой критерий оценки заявок на участие в конкурентных процедурах, как квалификация участника, заявка участника может содержать также документы, подтверждающие его квалификацию.</w:t>
            </w:r>
          </w:p>
          <w:p w14:paraId="2DC5C308"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6) заявка на участие в конкурентных процедурах может содержать эскиз, рисунок, чертёж, фотографию, иное изображение, образец, пробу товара, закупка которого осуществляется.</w:t>
            </w:r>
          </w:p>
          <w:p w14:paraId="16D7E014"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7) справка в свободной форме, за подписью руководителя предприятия, декларирующая отсутствие у Претендента задолженности по начисленным налогам, сборам и иным обязательным платежам в бюджеты любого уровня и государственные внебюджетные фонды (ИФНС, ФСС, ПФ)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 В некоторых случаях, для подтверждения соответствия, Заказчик имеет право установить требование о предоставлении справки из вышеуказанных органов. Данное требование должно быть отражено в документации о закупке, размещаемой в единой информационной системе. В случае, если по требованиям документации о закупке участнику в составе заявки необходимо предоставить справку об отсутствии задолженности по начисленным налогам, сборам и иным обязательным платежам в бюджеты любого уровня и государственные внебюджетные фонды и представленная справка содержит сведения о наличии таковой задолженности, участник обязан предоставить в составе заявки бухгалтерский баланс, заверенный компанией, свидетельствующий о не превышении имеющейся задолженности порога в двадцать пять процентов балансовой стоимости активов участника закупки;</w:t>
            </w:r>
          </w:p>
          <w:p w14:paraId="72BC0E65" w14:textId="771CC552"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8) </w:t>
            </w:r>
            <w:r w:rsidR="007159A7">
              <w:rPr>
                <w:rFonts w:ascii="Times New Roman" w:eastAsia="Times New Roman" w:hAnsi="Times New Roman" w:cs="Times New Roman"/>
                <w:sz w:val="20"/>
                <w:szCs w:val="20"/>
                <w:lang w:eastAsia="ru-RU"/>
              </w:rPr>
              <w:t>ценовое предложение</w:t>
            </w:r>
            <w:r>
              <w:rPr>
                <w:rFonts w:ascii="Times New Roman" w:eastAsia="Times New Roman" w:hAnsi="Times New Roman" w:cs="Times New Roman"/>
                <w:sz w:val="20"/>
                <w:szCs w:val="20"/>
                <w:lang w:eastAsia="ru-RU"/>
              </w:rPr>
              <w:t>;</w:t>
            </w:r>
          </w:p>
          <w:p w14:paraId="33811C32"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9) 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к документации о предоставлении персональных данных.</w:t>
            </w:r>
          </w:p>
          <w:p w14:paraId="7B238C64"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 документ, декларирующий соответствие участника закупки требованиям, установленным в документации о закупке (извещении о закупке) на основании подпунктов 2 – 12 пункта 18 настоящей Документации;</w:t>
            </w:r>
          </w:p>
          <w:p w14:paraId="1DCDDD8E"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 предложение о функциональных характеристиках (потребительских свойствах) и качественных характеристиках товара, о качестве работ, услуг и иные предложения об условиях исполнения договора, в том числе предложение о цене договора, о цене единицы товара,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В случаях, предусмотренных конкурсной документацией, также копии документов, подтверждающих соответствие товара, работ, услуг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 в том числе:</w:t>
            </w:r>
          </w:p>
          <w:p w14:paraId="7DB9428F"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1-1) при размещении закупки на поставку товара:</w:t>
            </w:r>
          </w:p>
          <w:p w14:paraId="473B6E12"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а) согласие участника процедуры закупки на поставку товара в случае:</w:t>
            </w:r>
          </w:p>
          <w:p w14:paraId="4DFA87C6"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w:t>
            </w:r>
            <w:r>
              <w:rPr>
                <w:rFonts w:ascii="Times New Roman" w:eastAsia="Times New Roman" w:hAnsi="Times New Roman" w:cs="Times New Roman"/>
                <w:sz w:val="20"/>
                <w:szCs w:val="20"/>
                <w:lang w:eastAsia="ru-RU"/>
              </w:rPr>
              <w:lastRenderedPageBreak/>
              <w:t>эквивалентности, установленным документацией о закупке;</w:t>
            </w:r>
          </w:p>
          <w:p w14:paraId="1F378B9A"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30F3502A"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01571E19"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062A5976"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3-1) при размещении закупки на выполнение работ, оказание услуг для выполнения, оказания которых используется товар:</w:t>
            </w:r>
          </w:p>
          <w:p w14:paraId="21B6B613"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973AA55"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655A7EF8"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 иные документы по решению Заказчика или Комиссии по осуществлению закупок, связанных со спецификой закупки.</w:t>
            </w:r>
          </w:p>
        </w:tc>
      </w:tr>
      <w:tr w:rsidR="00DA4680" w14:paraId="73740EC5" w14:textId="77777777">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4DF7A676"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22</w:t>
            </w:r>
          </w:p>
        </w:tc>
        <w:tc>
          <w:tcPr>
            <w:tcW w:w="8799" w:type="dxa"/>
            <w:tcBorders>
              <w:top w:val="single" w:sz="4" w:space="0" w:color="000000"/>
              <w:left w:val="single" w:sz="4" w:space="0" w:color="000000"/>
              <w:bottom w:val="single" w:sz="4" w:space="0" w:color="000000"/>
              <w:right w:val="single" w:sz="4" w:space="0" w:color="000000"/>
            </w:tcBorders>
            <w:vAlign w:val="center"/>
          </w:tcPr>
          <w:p w14:paraId="30B9DBA7" w14:textId="77777777" w:rsidR="00DA4680" w:rsidRDefault="00C4097A">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652C66E3" w14:textId="77777777" w:rsidR="00DA4680" w:rsidRDefault="00C4097A">
            <w:pPr>
              <w:widowControl w:val="0"/>
              <w:spacing w:after="0" w:line="240" w:lineRule="auto"/>
              <w:ind w:left="34" w:firstLine="5"/>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DA4680" w14:paraId="4C5B6DE5" w14:textId="77777777">
        <w:tc>
          <w:tcPr>
            <w:tcW w:w="1065" w:type="dxa"/>
            <w:vMerge/>
            <w:tcBorders>
              <w:top w:val="single" w:sz="4" w:space="0" w:color="000000"/>
              <w:left w:val="single" w:sz="4" w:space="0" w:color="000000"/>
              <w:bottom w:val="single" w:sz="4" w:space="0" w:color="000000"/>
              <w:right w:val="single" w:sz="4" w:space="0" w:color="000000"/>
            </w:tcBorders>
            <w:vAlign w:val="center"/>
          </w:tcPr>
          <w:p w14:paraId="46678285"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vAlign w:val="center"/>
          </w:tcPr>
          <w:p w14:paraId="0C06F1F9"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Информация и документы, определенные в соответствии с пунктом 2 части 2 статьи 3.1-4 Федерального закона № 223-ФЗ</w:t>
            </w:r>
            <w:r>
              <w:rPr>
                <w:rFonts w:ascii="Times New Roman" w:eastAsia="Times New Roman" w:hAnsi="Times New Roman" w:cs="Times New Roman"/>
                <w:sz w:val="20"/>
                <w:szCs w:val="20"/>
                <w:lang w:eastAsia="ru-RU"/>
              </w:rPr>
              <w:b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017DA624" w14:textId="7179BD04" w:rsidR="00DA4680" w:rsidRDefault="007159A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 xml:space="preserve">- </w:t>
            </w:r>
            <w:r w:rsidR="00C4097A">
              <w:rPr>
                <w:rFonts w:ascii="Times New Roman" w:eastAsia="Times New Roman" w:hAnsi="Times New Roman" w:cs="Times New Roman"/>
                <w:sz w:val="20"/>
                <w:szCs w:val="20"/>
                <w:lang w:eastAsia="ru-RU"/>
              </w:rPr>
              <w:t>указание в заявке на участие в закупке наименование страны происхождения поставляемого товара в соответствии с общероссийским классификатором, используемым для идентификации стран мира.</w:t>
            </w:r>
          </w:p>
        </w:tc>
      </w:tr>
      <w:tr w:rsidR="00DA4680" w14:paraId="300DAC76" w14:textId="77777777">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6A93DA95"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23</w:t>
            </w:r>
          </w:p>
        </w:tc>
        <w:tc>
          <w:tcPr>
            <w:tcW w:w="8799" w:type="dxa"/>
            <w:tcBorders>
              <w:top w:val="single" w:sz="4" w:space="0" w:color="000000"/>
              <w:left w:val="single" w:sz="4" w:space="0" w:color="000000"/>
              <w:bottom w:val="single" w:sz="4" w:space="0" w:color="000000"/>
              <w:right w:val="single" w:sz="4" w:space="0" w:color="000000"/>
            </w:tcBorders>
            <w:vAlign w:val="center"/>
          </w:tcPr>
          <w:p w14:paraId="45357D1D" w14:textId="77777777" w:rsidR="00DA4680" w:rsidRDefault="00C4097A">
            <w:pPr>
              <w:widowControl w:val="0"/>
              <w:spacing w:after="0" w:line="240" w:lineRule="auto"/>
              <w:ind w:left="34" w:firstLine="431"/>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Антидемпинговые меры</w:t>
            </w:r>
          </w:p>
        </w:tc>
      </w:tr>
      <w:tr w:rsidR="00DA4680" w14:paraId="67EBB2B4" w14:textId="77777777">
        <w:tc>
          <w:tcPr>
            <w:tcW w:w="1065" w:type="dxa"/>
            <w:vMerge/>
            <w:tcBorders>
              <w:top w:val="single" w:sz="4" w:space="0" w:color="000000"/>
              <w:left w:val="single" w:sz="4" w:space="0" w:color="000000"/>
              <w:bottom w:val="single" w:sz="4" w:space="0" w:color="000000"/>
              <w:right w:val="single" w:sz="4" w:space="0" w:color="000000"/>
            </w:tcBorders>
            <w:vAlign w:val="center"/>
          </w:tcPr>
          <w:p w14:paraId="179DE610"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vAlign w:val="center"/>
          </w:tcPr>
          <w:p w14:paraId="1F8FBA53"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DA4680" w14:paraId="42C057D6" w14:textId="77777777">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58339834"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24</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4E62E38C" w14:textId="77777777" w:rsidR="00DA4680" w:rsidRDefault="00C4097A">
            <w:pPr>
              <w:widowControl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Pr>
                <w:rFonts w:ascii="Times New Roman" w:eastAsia="Times New Roman" w:hAnsi="Times New Roman" w:cs="Times New Roman"/>
                <w:b/>
                <w:bCs/>
                <w:sz w:val="20"/>
                <w:szCs w:val="20"/>
                <w:lang w:eastAsia="ru-RU"/>
              </w:rPr>
              <w:t>Порядок, место, срок подачи заявок на участие в закупке</w:t>
            </w:r>
          </w:p>
        </w:tc>
      </w:tr>
      <w:tr w:rsidR="00DA4680" w14:paraId="16CA7DE9" w14:textId="77777777">
        <w:trPr>
          <w:trHeight w:val="1751"/>
        </w:trPr>
        <w:tc>
          <w:tcPr>
            <w:tcW w:w="1065" w:type="dxa"/>
            <w:vMerge/>
            <w:tcBorders>
              <w:top w:val="single" w:sz="4" w:space="0" w:color="000000"/>
              <w:left w:val="single" w:sz="4" w:space="0" w:color="000000"/>
              <w:bottom w:val="single" w:sz="4" w:space="0" w:color="000000"/>
              <w:right w:val="single" w:sz="4" w:space="0" w:color="000000"/>
            </w:tcBorders>
            <w:vAlign w:val="center"/>
          </w:tcPr>
          <w:p w14:paraId="67F68EBF"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CF25B3"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Порядок подачи заявки на участие в закупке в электронной форме:</w:t>
            </w:r>
          </w:p>
          <w:p w14:paraId="3DE64EF2"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ab/>
              <w:t>подать заявку на участие в закупке в электронной форме может только лицо, аккредитованное на ЭП в порядке, установленном оператором ЭП, на которой проводится закупка в электронной форме;</w:t>
            </w:r>
          </w:p>
          <w:p w14:paraId="476F6AC3"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ab/>
              <w:t xml:space="preserve">участник </w:t>
            </w:r>
            <w:bookmarkStart w:id="2" w:name="OLE_LINK1"/>
            <w:r>
              <w:rPr>
                <w:rFonts w:ascii="Times New Roman" w:eastAsia="Times New Roman" w:hAnsi="Times New Roman" w:cs="Times New Roman"/>
                <w:sz w:val="20"/>
                <w:szCs w:val="20"/>
                <w:lang w:eastAsia="ru-RU"/>
              </w:rPr>
              <w:t xml:space="preserve">закупки </w:t>
            </w:r>
            <w:bookmarkEnd w:id="2"/>
            <w:r>
              <w:rPr>
                <w:rFonts w:ascii="Times New Roman" w:eastAsia="Times New Roman" w:hAnsi="Times New Roman" w:cs="Times New Roman"/>
                <w:sz w:val="20"/>
                <w:szCs w:val="20"/>
                <w:lang w:eastAsia="ru-RU"/>
              </w:rPr>
              <w:t>в электронной форме подготавливает заявку в соответствии с требованиями и условиями, указанными в извещении о конкурентной закупке;</w:t>
            </w:r>
          </w:p>
          <w:p w14:paraId="185F944F"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ab/>
              <w:t>заявка подается до окончания, установленного в извещении о конкурентной закупке срока подачи заявок. Участник закупки в электронной форме вправе подать только одну заявку;</w:t>
            </w:r>
          </w:p>
          <w:p w14:paraId="25C94988"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3616AE0A"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5)</w:t>
            </w:r>
            <w:r>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данной закупки в электронной форме идентификационный номер (далее — номер участника);</w:t>
            </w:r>
          </w:p>
          <w:p w14:paraId="1F1F81FD" w14:textId="77777777" w:rsidR="00DA4680" w:rsidRDefault="00C4097A">
            <w:pPr>
              <w:widowControl w:val="0"/>
              <w:spacing w:after="0" w:line="240" w:lineRule="auto"/>
              <w:ind w:left="34" w:firstLine="487"/>
              <w:contextualSpacing/>
              <w:jc w:val="both"/>
              <w:rPr>
                <w:rFonts w:ascii="Times New Roman" w:eastAsia="Times New Roman" w:hAnsi="Times New Roman" w:cs="Times New Roman"/>
                <w:b/>
                <w:bCs/>
                <w:sz w:val="20"/>
                <w:szCs w:val="20"/>
                <w:lang w:eastAsia="ru-RU"/>
              </w:rPr>
            </w:pPr>
            <w:r>
              <w:rPr>
                <w:rFonts w:ascii="Times New Roman" w:eastAsia="Times New Roman" w:hAnsi="Times New Roman" w:cs="Times New Roman"/>
                <w:sz w:val="20"/>
                <w:szCs w:val="20"/>
                <w:lang w:eastAsia="ru-RU"/>
              </w:rPr>
              <w:t>6)</w:t>
            </w:r>
            <w:r>
              <w:rPr>
                <w:rFonts w:ascii="Times New Roman" w:eastAsia="Times New Roman" w:hAnsi="Times New Roman" w:cs="Times New Roman"/>
                <w:sz w:val="20"/>
                <w:szCs w:val="20"/>
                <w:lang w:eastAsia="ru-RU"/>
              </w:rPr>
              <w:tab/>
              <w:t>участник закупки 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DA4680" w14:paraId="165AB111" w14:textId="77777777">
        <w:tc>
          <w:tcPr>
            <w:tcW w:w="1065" w:type="dxa"/>
            <w:vMerge w:val="restart"/>
            <w:tcBorders>
              <w:top w:val="single" w:sz="4" w:space="0" w:color="000000"/>
              <w:left w:val="single" w:sz="4" w:space="0" w:color="000000"/>
              <w:bottom w:val="single" w:sz="4" w:space="0" w:color="000000"/>
              <w:right w:val="single" w:sz="4" w:space="0" w:color="000000"/>
            </w:tcBorders>
            <w:vAlign w:val="center"/>
          </w:tcPr>
          <w:p w14:paraId="714D138E"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34F42C77" w14:textId="77777777" w:rsidR="00DA4680" w:rsidRDefault="00C4097A">
            <w:pPr>
              <w:widowControl w:val="0"/>
              <w:spacing w:after="0" w:line="240" w:lineRule="auto"/>
              <w:ind w:left="34" w:firstLine="487"/>
              <w:contextualSpacing/>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Условия допуска к участию и отстранения от участия в закупке:</w:t>
            </w:r>
          </w:p>
        </w:tc>
      </w:tr>
      <w:tr w:rsidR="00DA4680" w14:paraId="696CEC7C" w14:textId="77777777">
        <w:tc>
          <w:tcPr>
            <w:tcW w:w="1065" w:type="dxa"/>
            <w:vMerge/>
            <w:tcBorders>
              <w:top w:val="single" w:sz="4" w:space="0" w:color="000000"/>
              <w:left w:val="single" w:sz="4" w:space="0" w:color="000000"/>
              <w:bottom w:val="single" w:sz="4" w:space="0" w:color="000000"/>
              <w:right w:val="single" w:sz="4" w:space="0" w:color="000000"/>
            </w:tcBorders>
            <w:vAlign w:val="center"/>
          </w:tcPr>
          <w:p w14:paraId="304798DE"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F05A1C" w14:textId="77777777" w:rsidR="007159A7" w:rsidRPr="007159A7" w:rsidRDefault="007159A7" w:rsidP="007159A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sidRPr="007159A7">
              <w:rPr>
                <w:rFonts w:ascii="Times New Roman" w:eastAsia="Times New Roman" w:hAnsi="Times New Roman" w:cs="Times New Roman"/>
                <w:sz w:val="20"/>
                <w:szCs w:val="20"/>
                <w:lang w:eastAsia="ru-RU"/>
              </w:rPr>
              <w:t>Участник закупки, подавший заявку, не допускается Закупочной комиссией к участию в закупке в случае:</w:t>
            </w:r>
          </w:p>
          <w:p w14:paraId="73BDBE3C" w14:textId="77777777" w:rsidR="007159A7" w:rsidRPr="007159A7" w:rsidRDefault="007159A7" w:rsidP="007159A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sidRPr="007159A7">
              <w:rPr>
                <w:rFonts w:ascii="Times New Roman" w:eastAsia="Times New Roman" w:hAnsi="Times New Roman" w:cs="Times New Roman"/>
                <w:sz w:val="20"/>
                <w:szCs w:val="20"/>
                <w:lang w:eastAsia="ru-RU"/>
              </w:rPr>
              <w:t>— несоответствия участника процедуры закупки обязательным требованиям, установленным документацией о закупке;</w:t>
            </w:r>
          </w:p>
          <w:p w14:paraId="5137EA5F" w14:textId="77777777" w:rsidR="007159A7" w:rsidRPr="007159A7" w:rsidRDefault="007159A7" w:rsidP="007159A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sidRPr="007159A7">
              <w:rPr>
                <w:rFonts w:ascii="Times New Roman" w:eastAsia="Times New Roman" w:hAnsi="Times New Roman" w:cs="Times New Roman"/>
                <w:sz w:val="20"/>
                <w:szCs w:val="20"/>
                <w:lang w:eastAsia="ru-RU"/>
              </w:rPr>
              <w:t>— отсутствия обязательных документов или копии документа, подтверждающего внесение денежных средств в качестве обеспечения заявки на участие в закупке, если требование обеспечения таких заявок указано в документации о закупке;</w:t>
            </w:r>
          </w:p>
          <w:p w14:paraId="692731F9" w14:textId="77777777" w:rsidR="007159A7" w:rsidRPr="007159A7" w:rsidRDefault="007159A7" w:rsidP="007159A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sidRPr="007159A7">
              <w:rPr>
                <w:rFonts w:ascii="Times New Roman" w:eastAsia="Times New Roman" w:hAnsi="Times New Roman" w:cs="Times New Roman"/>
                <w:sz w:val="20"/>
                <w:szCs w:val="20"/>
                <w:lang w:eastAsia="ru-RU"/>
              </w:rPr>
              <w:t>— отсутствия обязательных документов либо наличия в таких документах недостоверных сведений;</w:t>
            </w:r>
          </w:p>
          <w:p w14:paraId="1FB51A24" w14:textId="77777777" w:rsidR="007159A7" w:rsidRPr="007159A7" w:rsidRDefault="007159A7" w:rsidP="007159A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sidRPr="007159A7">
              <w:rPr>
                <w:rFonts w:ascii="Times New Roman" w:eastAsia="Times New Roman" w:hAnsi="Times New Roman" w:cs="Times New Roman"/>
                <w:sz w:val="20"/>
                <w:szCs w:val="20"/>
                <w:lang w:eastAsia="ru-RU"/>
              </w:rPr>
              <w:t>— выявления в документах, представленных участником в составе заявки, противоречивых сведений, предполагающих двоякое толкование;</w:t>
            </w:r>
          </w:p>
          <w:p w14:paraId="01B89426" w14:textId="77777777" w:rsidR="007159A7" w:rsidRPr="007159A7" w:rsidRDefault="007159A7" w:rsidP="007159A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sidRPr="007159A7">
              <w:rPr>
                <w:rFonts w:ascii="Times New Roman" w:eastAsia="Times New Roman" w:hAnsi="Times New Roman" w:cs="Times New Roman"/>
                <w:sz w:val="20"/>
                <w:szCs w:val="20"/>
                <w:lang w:eastAsia="ru-RU"/>
              </w:rPr>
              <w:t>— несоответствия заявки требованиям документации о закупке, в том числе наличия в таких заявках предложения о цене договора, превышающего установленную начальную (максимальную) цену договора;</w:t>
            </w:r>
          </w:p>
          <w:p w14:paraId="11579E9F" w14:textId="21182AB5" w:rsidR="00DA4680" w:rsidRDefault="007159A7" w:rsidP="007159A7">
            <w:pPr>
              <w:widowControl w:val="0"/>
              <w:spacing w:after="0" w:line="240" w:lineRule="auto"/>
              <w:ind w:left="34" w:firstLine="487"/>
              <w:contextualSpacing/>
              <w:jc w:val="both"/>
              <w:rPr>
                <w:rFonts w:ascii="Times New Roman" w:eastAsia="Times New Roman" w:hAnsi="Times New Roman" w:cs="Times New Roman"/>
                <w:sz w:val="20"/>
                <w:szCs w:val="20"/>
                <w:lang w:eastAsia="ru-RU"/>
              </w:rPr>
            </w:pPr>
            <w:r w:rsidRPr="007159A7">
              <w:rPr>
                <w:rFonts w:ascii="Times New Roman" w:eastAsia="Times New Roman" w:hAnsi="Times New Roman" w:cs="Times New Roman"/>
                <w:sz w:val="20"/>
                <w:szCs w:val="20"/>
                <w:lang w:eastAsia="ru-RU"/>
              </w:rPr>
              <w:t>— наличия в составе заявки недостоверной информации, в том числе в отношении его квалификационных данных.</w:t>
            </w:r>
          </w:p>
        </w:tc>
      </w:tr>
      <w:tr w:rsidR="00DA4680" w14:paraId="42F163C4" w14:textId="77777777">
        <w:trPr>
          <w:trHeight w:val="196"/>
        </w:trPr>
        <w:tc>
          <w:tcPr>
            <w:tcW w:w="106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12B95021"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6A43B7DC" w14:textId="77777777" w:rsidR="00DA4680" w:rsidRDefault="00C4097A">
            <w:pPr>
              <w:widowControl w:val="0"/>
              <w:spacing w:after="0" w:line="240" w:lineRule="auto"/>
              <w:ind w:left="2"/>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Отдельными файлами прилагаются:</w:t>
            </w:r>
          </w:p>
        </w:tc>
      </w:tr>
      <w:tr w:rsidR="00DA4680" w14:paraId="22F366B5" w14:textId="77777777">
        <w:trPr>
          <w:trHeight w:val="196"/>
        </w:trPr>
        <w:tc>
          <w:tcPr>
            <w:tcW w:w="106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418D1ECF"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E3C569" w14:textId="77777777" w:rsidR="00DA4680" w:rsidRDefault="00C4097A">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 Описание предмета закупки (Техническое задание);</w:t>
            </w:r>
          </w:p>
          <w:p w14:paraId="061941A9" w14:textId="77777777" w:rsidR="00DA4680" w:rsidRDefault="00C4097A">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 Проект договора;</w:t>
            </w:r>
          </w:p>
          <w:p w14:paraId="11F8B52F" w14:textId="77777777" w:rsidR="00DA4680" w:rsidRDefault="00C4097A">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 Обоснование НМЦД;</w:t>
            </w:r>
          </w:p>
          <w:p w14:paraId="0D4B75D0" w14:textId="77777777" w:rsidR="00DA4680" w:rsidRDefault="00C4097A">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 Рекомендуемая форма заявки участника закупки.</w:t>
            </w:r>
          </w:p>
        </w:tc>
      </w:tr>
      <w:tr w:rsidR="00DA4680" w14:paraId="6DBBCDFD" w14:textId="77777777">
        <w:trPr>
          <w:trHeight w:val="196"/>
        </w:trPr>
        <w:tc>
          <w:tcPr>
            <w:tcW w:w="106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EB805CB" w14:textId="77777777" w:rsidR="00DA4680" w:rsidRDefault="00C4097A">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8799" w:type="dxa"/>
            <w:tcBorders>
              <w:top w:val="single" w:sz="4" w:space="0" w:color="000000"/>
              <w:left w:val="single" w:sz="4" w:space="0" w:color="000000"/>
              <w:bottom w:val="single" w:sz="4" w:space="0" w:color="000000"/>
              <w:right w:val="single" w:sz="4" w:space="0" w:color="000000"/>
            </w:tcBorders>
            <w:shd w:val="clear" w:color="auto" w:fill="D9E2F3" w:themeFill="accent1" w:themeFillTint="33"/>
            <w:vAlign w:val="center"/>
          </w:tcPr>
          <w:p w14:paraId="24C326FF" w14:textId="77777777" w:rsidR="00DA4680" w:rsidRDefault="00C4097A">
            <w:pPr>
              <w:widowControl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DA4680" w14:paraId="01A6B71F" w14:textId="77777777">
        <w:trPr>
          <w:trHeight w:val="196"/>
        </w:trPr>
        <w:tc>
          <w:tcPr>
            <w:tcW w:w="106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58DA5C71" w14:textId="77777777" w:rsidR="00DA4680" w:rsidRDefault="00DA4680">
            <w:pPr>
              <w:widowControl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879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194CDE" w14:textId="77777777" w:rsidR="00DA4680" w:rsidRDefault="00C4097A">
            <w:pPr>
              <w:widowControl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w:t>
            </w:r>
          </w:p>
        </w:tc>
      </w:tr>
    </w:tbl>
    <w:p w14:paraId="73CBC4E6" w14:textId="77777777" w:rsidR="00DA4680" w:rsidRDefault="00DA4680">
      <w:pPr>
        <w:widowControl w:val="0"/>
        <w:spacing w:after="0" w:line="240" w:lineRule="auto"/>
        <w:rPr>
          <w:rFonts w:ascii="Times New Roman" w:hAnsi="Times New Roman" w:cs="Times New Roman"/>
        </w:rPr>
      </w:pPr>
    </w:p>
    <w:sectPr w:rsidR="00DA4680">
      <w:headerReference w:type="even" r:id="rId18"/>
      <w:headerReference w:type="default" r:id="rId19"/>
      <w:footerReference w:type="even" r:id="rId20"/>
      <w:footerReference w:type="default" r:id="rId21"/>
      <w:headerReference w:type="first" r:id="rId22"/>
      <w:footerReference w:type="first" r:id="rId23"/>
      <w:pgSz w:w="11906" w:h="16838"/>
      <w:pgMar w:top="1134" w:right="907" w:bottom="777" w:left="1134" w:header="720" w:footer="720" w:gutter="0"/>
      <w:pgNumType w:start="1"/>
      <w:cols w:space="720"/>
      <w:formProt w:val="0"/>
      <w:titlePg/>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254224" w14:textId="77777777" w:rsidR="0015708D" w:rsidRDefault="0015708D">
      <w:pPr>
        <w:spacing w:after="0" w:line="240" w:lineRule="auto"/>
      </w:pPr>
      <w:r>
        <w:separator/>
      </w:r>
    </w:p>
  </w:endnote>
  <w:endnote w:type="continuationSeparator" w:id="0">
    <w:p w14:paraId="6463D101" w14:textId="77777777" w:rsidR="0015708D" w:rsidRDefault="001570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nsultant">
    <w:panose1 w:val="00000000000000000000"/>
    <w:charset w:val="00"/>
    <w:family w:val="modern"/>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GaramondNarrowC">
    <w:altName w:val="Calibri"/>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952751" w14:textId="77777777" w:rsidR="00DA4680" w:rsidRDefault="00DA4680">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3BF3F6" w14:textId="77777777" w:rsidR="00DA4680" w:rsidRDefault="00C4097A">
    <w:pPr>
      <w:pStyle w:val="a7"/>
      <w:tabs>
        <w:tab w:val="clear" w:pos="4677"/>
      </w:tabs>
    </w:pPr>
    <w:r>
      <w:tab/>
    </w:r>
    <w:r>
      <w:fldChar w:fldCharType="begin"/>
    </w:r>
    <w:r>
      <w:instrText xml:space="preserve"> PAGE </w:instrText>
    </w:r>
    <w:r>
      <w:fldChar w:fldCharType="separate"/>
    </w:r>
    <w:r>
      <w:t>12</w:t>
    </w:r>
    <w:r>
      <w:fldChar w:fldCharType="end"/>
    </w:r>
  </w:p>
  <w:p w14:paraId="290B027B" w14:textId="77777777" w:rsidR="00DA4680" w:rsidRDefault="00DA4680">
    <w:pPr>
      <w:pStyle w:val="a7"/>
    </w:pPr>
  </w:p>
  <w:p w14:paraId="266AE18E" w14:textId="77777777" w:rsidR="00DA4680" w:rsidRDefault="00DA468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05FDAF" w14:textId="77777777" w:rsidR="00DA4680" w:rsidRDefault="00DA468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74DA22" w14:textId="77777777" w:rsidR="0015708D" w:rsidRDefault="0015708D">
      <w:r>
        <w:separator/>
      </w:r>
    </w:p>
  </w:footnote>
  <w:footnote w:type="continuationSeparator" w:id="0">
    <w:p w14:paraId="20A78900" w14:textId="77777777" w:rsidR="0015708D" w:rsidRDefault="0015708D">
      <w:r>
        <w:continuationSeparator/>
      </w:r>
    </w:p>
  </w:footnote>
  <w:footnote w:id="1">
    <w:p w14:paraId="467AADCE" w14:textId="77777777" w:rsidR="00DA4680" w:rsidRDefault="00C4097A">
      <w:pPr>
        <w:pStyle w:val="af3"/>
      </w:pPr>
      <w:r>
        <w:rPr>
          <w:rStyle w:val="af8"/>
        </w:rPr>
        <w:footnoteRef/>
      </w:r>
      <w:r>
        <w:t xml:space="preserve"> в соответствии с частями 9, 10 статьи 4 Федерального закона № 223-ФЗ</w:t>
      </w:r>
    </w:p>
  </w:footnote>
  <w:footnote w:id="2">
    <w:p w14:paraId="6B6A8DED" w14:textId="77777777" w:rsidR="00DA4680" w:rsidRDefault="00C4097A">
      <w:pPr>
        <w:pStyle w:val="af3"/>
        <w:jc w:val="both"/>
        <w:rPr>
          <w:sz w:val="16"/>
          <w:szCs w:val="16"/>
        </w:rPr>
      </w:pPr>
      <w:r>
        <w:rPr>
          <w:rStyle w:val="af8"/>
        </w:rPr>
        <w:footnoteRef/>
      </w:r>
      <w:r>
        <w:rPr>
          <w:sz w:val="16"/>
          <w:szCs w:val="16"/>
        </w:rPr>
        <w:t xml:space="preserve"> Ответственность за недостоверность информации и (или) документов, направленных в составе заявки на участие в закупке,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0AF75A" w14:textId="77777777" w:rsidR="00DA4680" w:rsidRDefault="00DA4680">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E46634" w14:textId="77777777" w:rsidR="00DA4680" w:rsidRDefault="00DA4680">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AA7631" w14:textId="77777777" w:rsidR="00DA4680" w:rsidRDefault="00DA468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76298"/>
    <w:multiLevelType w:val="multilevel"/>
    <w:tmpl w:val="5A32981E"/>
    <w:lvl w:ilvl="0">
      <w:start w:val="10"/>
      <w:numFmt w:val="decimal"/>
      <w:lvlText w:val="%1."/>
      <w:lvlJc w:val="left"/>
      <w:pPr>
        <w:tabs>
          <w:tab w:val="num" w:pos="540"/>
        </w:tabs>
        <w:ind w:left="540" w:hanging="360"/>
      </w:pPr>
    </w:lvl>
    <w:lvl w:ilvl="1">
      <w:numFmt w:val="none"/>
      <w:pStyle w:val="2"/>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 w15:restartNumberingAfterBreak="0">
    <w:nsid w:val="285C194B"/>
    <w:multiLevelType w:val="multilevel"/>
    <w:tmpl w:val="0058A4D8"/>
    <w:lvl w:ilvl="0">
      <w:start w:val="1"/>
      <w:numFmt w:val="bullet"/>
      <w:pStyle w:val="20"/>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4B92532E"/>
    <w:multiLevelType w:val="multilevel"/>
    <w:tmpl w:val="C63A39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5ED25C27"/>
    <w:multiLevelType w:val="multilevel"/>
    <w:tmpl w:val="F88817E4"/>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680"/>
    <w:rsid w:val="0015708D"/>
    <w:rsid w:val="00167A63"/>
    <w:rsid w:val="00290595"/>
    <w:rsid w:val="007159A7"/>
    <w:rsid w:val="00746B1B"/>
    <w:rsid w:val="00BF082F"/>
    <w:rsid w:val="00C4097A"/>
    <w:rsid w:val="00C7256A"/>
    <w:rsid w:val="00D50C82"/>
    <w:rsid w:val="00DA4680"/>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C091EB"/>
  <w15:docId w15:val="{9AE46B9A-AAD6-47A6-AAAA-809DD3935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pPr>
      <w:spacing w:after="160" w:line="259" w:lineRule="auto"/>
    </w:pPr>
  </w:style>
  <w:style w:type="paragraph" w:styleId="1">
    <w:name w:val="heading 1"/>
    <w:basedOn w:val="a"/>
    <w:next w:val="a"/>
    <w:link w:val="10"/>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qFormat/>
    <w:rsid w:val="00B935D1"/>
    <w:rPr>
      <w:rFonts w:ascii="Times New Roman" w:eastAsia="Times New Roman" w:hAnsi="Times New Roman" w:cs="Times New Roman"/>
      <w:b/>
      <w:kern w:val="2"/>
      <w:sz w:val="24"/>
      <w:szCs w:val="20"/>
      <w:lang w:eastAsia="ru-RU"/>
    </w:rPr>
  </w:style>
  <w:style w:type="character" w:customStyle="1" w:styleId="22">
    <w:name w:val="Заголовок 2 Знак"/>
    <w:basedOn w:val="a0"/>
    <w:link w:val="21"/>
    <w:uiPriority w:val="9"/>
    <w:qFormat/>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qFormat/>
    <w:rsid w:val="00B935D1"/>
    <w:rPr>
      <w:rFonts w:ascii="Arial" w:eastAsia="Times New Roman" w:hAnsi="Arial" w:cs="Times New Roman"/>
      <w:b/>
      <w:bCs/>
      <w:sz w:val="26"/>
      <w:szCs w:val="26"/>
    </w:rPr>
  </w:style>
  <w:style w:type="character" w:customStyle="1" w:styleId="40">
    <w:name w:val="Заголовок 4 Знак"/>
    <w:basedOn w:val="a0"/>
    <w:link w:val="4"/>
    <w:qFormat/>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qFormat/>
    <w:rsid w:val="00B935D1"/>
    <w:rPr>
      <w:rFonts w:ascii="Cambria" w:eastAsia="Times New Roman" w:hAnsi="Cambria" w:cs="Times New Roman"/>
      <w:color w:val="243F60"/>
    </w:rPr>
  </w:style>
  <w:style w:type="character" w:customStyle="1" w:styleId="60">
    <w:name w:val="Заголовок 6 Знак"/>
    <w:basedOn w:val="a0"/>
    <w:link w:val="6"/>
    <w:qFormat/>
    <w:rsid w:val="00B935D1"/>
    <w:rPr>
      <w:rFonts w:ascii="Times New Roman" w:eastAsia="Times New Roman" w:hAnsi="Times New Roman" w:cs="Times New Roman"/>
      <w:b/>
      <w:bCs/>
    </w:rPr>
  </w:style>
  <w:style w:type="character" w:customStyle="1" w:styleId="70">
    <w:name w:val="Заголовок 7 Знак"/>
    <w:basedOn w:val="a0"/>
    <w:link w:val="7"/>
    <w:qFormat/>
    <w:rsid w:val="00B935D1"/>
    <w:rPr>
      <w:rFonts w:ascii="Times New Roman" w:eastAsia="Times New Roman" w:hAnsi="Times New Roman" w:cs="Times New Roman"/>
      <w:sz w:val="24"/>
      <w:szCs w:val="24"/>
    </w:rPr>
  </w:style>
  <w:style w:type="character" w:customStyle="1" w:styleId="80">
    <w:name w:val="Заголовок 8 Знак"/>
    <w:basedOn w:val="a0"/>
    <w:link w:val="8"/>
    <w:qFormat/>
    <w:rsid w:val="00B935D1"/>
    <w:rPr>
      <w:rFonts w:ascii="Times New Roman" w:eastAsia="Times New Roman" w:hAnsi="Times New Roman" w:cs="Times New Roman"/>
      <w:i/>
      <w:iCs/>
      <w:sz w:val="24"/>
      <w:szCs w:val="24"/>
    </w:rPr>
  </w:style>
  <w:style w:type="character" w:styleId="a3">
    <w:name w:val="Hyperlink"/>
    <w:uiPriority w:val="99"/>
    <w:unhideWhenUsed/>
    <w:rsid w:val="00B935D1"/>
    <w:rPr>
      <w:color w:val="0000FF"/>
      <w:u w:val="single"/>
    </w:rPr>
  </w:style>
  <w:style w:type="character" w:customStyle="1" w:styleId="apple-converted-space">
    <w:name w:val="apple-converted-space"/>
    <w:basedOn w:val="a0"/>
    <w:qFormat/>
    <w:rsid w:val="00B935D1"/>
  </w:style>
  <w:style w:type="character" w:customStyle="1" w:styleId="a4">
    <w:name w:val="Верхний колонтитул Знак"/>
    <w:basedOn w:val="a0"/>
    <w:link w:val="a5"/>
    <w:uiPriority w:val="99"/>
    <w:qFormat/>
    <w:rsid w:val="00B935D1"/>
    <w:rPr>
      <w:rFonts w:ascii="Calibri" w:eastAsia="Calibri" w:hAnsi="Calibri" w:cs="Times New Roman"/>
    </w:rPr>
  </w:style>
  <w:style w:type="character" w:customStyle="1" w:styleId="a6">
    <w:name w:val="Нижний колонтитул Знак"/>
    <w:basedOn w:val="a0"/>
    <w:link w:val="a7"/>
    <w:uiPriority w:val="99"/>
    <w:qFormat/>
    <w:rsid w:val="00B935D1"/>
    <w:rPr>
      <w:rFonts w:ascii="Calibri" w:eastAsia="Calibri" w:hAnsi="Calibri" w:cs="Times New Roman"/>
    </w:rPr>
  </w:style>
  <w:style w:type="character" w:customStyle="1" w:styleId="a8">
    <w:name w:val="Без интервала Знак"/>
    <w:link w:val="a9"/>
    <w:qFormat/>
    <w:rsid w:val="00B935D1"/>
    <w:rPr>
      <w:rFonts w:ascii="Calibri" w:eastAsia="Times New Roman" w:hAnsi="Calibri" w:cs="Times New Roman"/>
    </w:rPr>
  </w:style>
  <w:style w:type="character" w:customStyle="1" w:styleId="aa">
    <w:name w:val="Текст выноски Знак"/>
    <w:basedOn w:val="a0"/>
    <w:link w:val="ab"/>
    <w:uiPriority w:val="99"/>
    <w:qFormat/>
    <w:rsid w:val="00B935D1"/>
    <w:rPr>
      <w:rFonts w:ascii="Tahoma" w:eastAsia="Calibri" w:hAnsi="Tahoma" w:cs="Times New Roman"/>
      <w:sz w:val="16"/>
      <w:szCs w:val="16"/>
      <w:lang w:val="x-none" w:eastAsia="x-none"/>
    </w:rPr>
  </w:style>
  <w:style w:type="character" w:customStyle="1" w:styleId="23">
    <w:name w:val="Основной текст 2 Знак"/>
    <w:basedOn w:val="a0"/>
    <w:link w:val="24"/>
    <w:qFormat/>
    <w:rsid w:val="00B935D1"/>
    <w:rPr>
      <w:rFonts w:ascii="Times New Roman" w:eastAsia="Times New Roman" w:hAnsi="Times New Roman" w:cs="Times New Roman"/>
      <w:sz w:val="24"/>
      <w:szCs w:val="20"/>
      <w:lang w:val="x-none" w:eastAsia="x-none"/>
    </w:rPr>
  </w:style>
  <w:style w:type="character" w:customStyle="1" w:styleId="ac">
    <w:name w:val="Основной текст с отступом Знак"/>
    <w:basedOn w:val="a0"/>
    <w:link w:val="ad"/>
    <w:qFormat/>
    <w:rsid w:val="00B935D1"/>
    <w:rPr>
      <w:rFonts w:ascii="Times New Roman" w:eastAsia="Times New Roman" w:hAnsi="Times New Roman" w:cs="Times New Roman"/>
      <w:sz w:val="20"/>
      <w:szCs w:val="20"/>
      <w:lang w:val="x-none" w:eastAsia="x-none"/>
    </w:rPr>
  </w:style>
  <w:style w:type="character" w:customStyle="1" w:styleId="ConsNormal">
    <w:name w:val="ConsNormal Знак"/>
    <w:link w:val="ConsNormal0"/>
    <w:qFormat/>
    <w:rsid w:val="00B935D1"/>
    <w:rPr>
      <w:rFonts w:ascii="Arial" w:eastAsia="Times New Roman" w:hAnsi="Arial" w:cs="Arial"/>
      <w:sz w:val="20"/>
      <w:szCs w:val="20"/>
      <w:lang w:eastAsia="ru-RU"/>
    </w:rPr>
  </w:style>
  <w:style w:type="character" w:customStyle="1" w:styleId="ConsPlusNormal">
    <w:name w:val="ConsPlusNormal Знак"/>
    <w:link w:val="ConsPlusNormal0"/>
    <w:uiPriority w:val="99"/>
    <w:qFormat/>
    <w:rsid w:val="00B935D1"/>
    <w:rPr>
      <w:rFonts w:ascii="Arial" w:eastAsia="Times New Roman" w:hAnsi="Arial" w:cs="Arial"/>
      <w:sz w:val="20"/>
      <w:szCs w:val="20"/>
      <w:lang w:eastAsia="ru-RU"/>
    </w:rPr>
  </w:style>
  <w:style w:type="character" w:customStyle="1" w:styleId="25">
    <w:name w:val="Основной текст с отступом 2 Знак"/>
    <w:basedOn w:val="a0"/>
    <w:link w:val="26"/>
    <w:qFormat/>
    <w:rsid w:val="00B935D1"/>
    <w:rPr>
      <w:rFonts w:ascii="Calibri" w:eastAsia="Calibri" w:hAnsi="Calibri" w:cs="Times New Roman"/>
      <w:lang w:val="x-none"/>
    </w:rPr>
  </w:style>
  <w:style w:type="character" w:customStyle="1" w:styleId="ae">
    <w:name w:val="Обычный (веб) Знак"/>
    <w:link w:val="af"/>
    <w:qFormat/>
    <w:locked/>
    <w:rsid w:val="00B935D1"/>
    <w:rPr>
      <w:rFonts w:ascii="Times New Roman" w:eastAsia="Times New Roman" w:hAnsi="Times New Roman"/>
      <w:sz w:val="24"/>
      <w:szCs w:val="24"/>
      <w:lang w:val="x-none"/>
    </w:rPr>
  </w:style>
  <w:style w:type="character" w:customStyle="1" w:styleId="11">
    <w:name w:val="Неразрешенное упоминание1"/>
    <w:uiPriority w:val="99"/>
    <w:semiHidden/>
    <w:unhideWhenUsed/>
    <w:qFormat/>
    <w:rsid w:val="00B935D1"/>
    <w:rPr>
      <w:color w:val="605E5C"/>
      <w:shd w:val="clear" w:color="auto" w:fill="E1DFDD"/>
    </w:rPr>
  </w:style>
  <w:style w:type="character" w:customStyle="1" w:styleId="32">
    <w:name w:val="Основной текст 3 Знак"/>
    <w:basedOn w:val="a0"/>
    <w:link w:val="33"/>
    <w:qFormat/>
    <w:rsid w:val="00B935D1"/>
    <w:rPr>
      <w:rFonts w:ascii="Times New Roman" w:eastAsia="Times New Roman" w:hAnsi="Times New Roman" w:cs="Times New Roman"/>
      <w:iCs/>
      <w:color w:val="000000"/>
      <w:sz w:val="24"/>
      <w:szCs w:val="20"/>
      <w:lang w:eastAsia="ru-RU"/>
    </w:rPr>
  </w:style>
  <w:style w:type="character" w:customStyle="1" w:styleId="34">
    <w:name w:val="Основной текст с отступом 3 Знак"/>
    <w:basedOn w:val="a0"/>
    <w:link w:val="35"/>
    <w:qFormat/>
    <w:rsid w:val="00B935D1"/>
    <w:rPr>
      <w:rFonts w:ascii="Times New Roman" w:eastAsia="Times New Roman" w:hAnsi="Times New Roman" w:cs="Times New Roman"/>
      <w:sz w:val="16"/>
      <w:szCs w:val="16"/>
      <w:lang w:eastAsia="ru-RU"/>
    </w:rPr>
  </w:style>
  <w:style w:type="character" w:customStyle="1" w:styleId="36">
    <w:name w:val="Стиль3 Знак"/>
    <w:link w:val="3"/>
    <w:qFormat/>
    <w:locked/>
    <w:rsid w:val="00B935D1"/>
    <w:rPr>
      <w:sz w:val="24"/>
    </w:rPr>
  </w:style>
  <w:style w:type="character" w:customStyle="1" w:styleId="grame">
    <w:name w:val="grame"/>
    <w:qFormat/>
    <w:rsid w:val="00B935D1"/>
  </w:style>
  <w:style w:type="character" w:customStyle="1" w:styleId="af0">
    <w:name w:val="Основной текст Знак"/>
    <w:basedOn w:val="a0"/>
    <w:link w:val="af1"/>
    <w:qFormat/>
    <w:rsid w:val="00B935D1"/>
    <w:rPr>
      <w:rFonts w:ascii="Times New Roman" w:eastAsia="Times New Roman" w:hAnsi="Times New Roman" w:cs="Times New Roman"/>
      <w:sz w:val="20"/>
      <w:szCs w:val="20"/>
      <w:lang w:eastAsia="ru-RU"/>
    </w:rPr>
  </w:style>
  <w:style w:type="character" w:customStyle="1" w:styleId="HTML">
    <w:name w:val="Стандартный HTML Знак"/>
    <w:basedOn w:val="a0"/>
    <w:link w:val="HTML0"/>
    <w:qFormat/>
    <w:rsid w:val="00B935D1"/>
    <w:rPr>
      <w:rFonts w:ascii="Courier New" w:eastAsia="Courier New" w:hAnsi="Courier New" w:cs="Times New Roman"/>
      <w:sz w:val="20"/>
      <w:szCs w:val="20"/>
    </w:rPr>
  </w:style>
  <w:style w:type="character" w:customStyle="1" w:styleId="af2">
    <w:name w:val="Текст сноски Знак"/>
    <w:basedOn w:val="a0"/>
    <w:link w:val="af3"/>
    <w:uiPriority w:val="99"/>
    <w:qFormat/>
    <w:rsid w:val="00B935D1"/>
    <w:rPr>
      <w:rFonts w:ascii="Times New Roman" w:eastAsia="Times New Roman" w:hAnsi="Times New Roman" w:cs="Times New Roman"/>
      <w:sz w:val="20"/>
      <w:szCs w:val="20"/>
      <w:lang w:eastAsia="ru-RU"/>
    </w:rPr>
  </w:style>
  <w:style w:type="character" w:customStyle="1" w:styleId="af4">
    <w:name w:val="Текст примечания Знак"/>
    <w:link w:val="af5"/>
    <w:qFormat/>
    <w:locked/>
    <w:rsid w:val="00B935D1"/>
  </w:style>
  <w:style w:type="character" w:customStyle="1" w:styleId="12">
    <w:name w:val="Текст примечания Знак1"/>
    <w:basedOn w:val="a0"/>
    <w:uiPriority w:val="99"/>
    <w:qFormat/>
    <w:rsid w:val="00B935D1"/>
    <w:rPr>
      <w:sz w:val="20"/>
      <w:szCs w:val="20"/>
    </w:rPr>
  </w:style>
  <w:style w:type="character" w:customStyle="1" w:styleId="af6">
    <w:name w:val="Тема примечания Знак"/>
    <w:link w:val="af7"/>
    <w:qFormat/>
    <w:locked/>
    <w:rsid w:val="00B935D1"/>
    <w:rPr>
      <w:b/>
      <w:bCs/>
    </w:rPr>
  </w:style>
  <w:style w:type="character" w:customStyle="1" w:styleId="13">
    <w:name w:val="Тема примечания Знак1"/>
    <w:basedOn w:val="12"/>
    <w:uiPriority w:val="99"/>
    <w:qFormat/>
    <w:rsid w:val="00B935D1"/>
    <w:rPr>
      <w:b/>
      <w:bCs/>
      <w:sz w:val="20"/>
      <w:szCs w:val="20"/>
    </w:rPr>
  </w:style>
  <w:style w:type="character" w:customStyle="1" w:styleId="af8">
    <w:name w:val="Символ сноски"/>
    <w:qFormat/>
    <w:rsid w:val="00B935D1"/>
    <w:rPr>
      <w:vertAlign w:val="superscript"/>
    </w:rPr>
  </w:style>
  <w:style w:type="character" w:customStyle="1" w:styleId="user">
    <w:name w:val="Символ сноски (user)"/>
    <w:qFormat/>
    <w:rPr>
      <w:vertAlign w:val="superscript"/>
    </w:rPr>
  </w:style>
  <w:style w:type="character" w:styleId="af9">
    <w:name w:val="footnote reference"/>
    <w:rPr>
      <w:vertAlign w:val="superscript"/>
    </w:rPr>
  </w:style>
  <w:style w:type="character" w:styleId="afa">
    <w:name w:val="annotation reference"/>
    <w:qFormat/>
    <w:rsid w:val="00B935D1"/>
    <w:rPr>
      <w:sz w:val="16"/>
      <w:szCs w:val="16"/>
    </w:rPr>
  </w:style>
  <w:style w:type="character" w:customStyle="1" w:styleId="WW-WW8Num4z0">
    <w:name w:val="WW-WW8Num4z0"/>
    <w:qFormat/>
    <w:rsid w:val="00B935D1"/>
    <w:rPr>
      <w:rFonts w:ascii="Times New Roman" w:eastAsia="Times New Roman" w:hAnsi="Times New Roman" w:cs="Times New Roman"/>
    </w:rPr>
  </w:style>
  <w:style w:type="character" w:styleId="afb">
    <w:name w:val="page number"/>
    <w:rsid w:val="00B935D1"/>
  </w:style>
  <w:style w:type="character" w:customStyle="1" w:styleId="FontStyle15">
    <w:name w:val="Font Style15"/>
    <w:qFormat/>
    <w:rsid w:val="00B935D1"/>
    <w:rPr>
      <w:rFonts w:ascii="Times New Roman" w:hAnsi="Times New Roman" w:cs="Times New Roman"/>
      <w:sz w:val="22"/>
      <w:szCs w:val="22"/>
    </w:rPr>
  </w:style>
  <w:style w:type="character" w:customStyle="1" w:styleId="310">
    <w:name w:val="Основной текст 3 Знак1"/>
    <w:qFormat/>
    <w:rsid w:val="00B935D1"/>
    <w:rPr>
      <w:rFonts w:ascii="Times New Roman" w:eastAsia="Times New Roman" w:hAnsi="Times New Roman" w:cs="Times New Roman"/>
      <w:sz w:val="16"/>
      <w:szCs w:val="16"/>
      <w:lang w:eastAsia="ru-RU"/>
    </w:rPr>
  </w:style>
  <w:style w:type="character" w:customStyle="1" w:styleId="afc">
    <w:name w:val="Символ концевой сноски"/>
    <w:uiPriority w:val="99"/>
    <w:unhideWhenUsed/>
    <w:qFormat/>
    <w:rsid w:val="00B935D1"/>
    <w:rPr>
      <w:vertAlign w:val="superscript"/>
    </w:rPr>
  </w:style>
  <w:style w:type="character" w:customStyle="1" w:styleId="user0">
    <w:name w:val="Символ концевой сноски (user)"/>
    <w:qFormat/>
    <w:rPr>
      <w:vertAlign w:val="superscript"/>
    </w:rPr>
  </w:style>
  <w:style w:type="character" w:styleId="afd">
    <w:name w:val="endnote reference"/>
    <w:rPr>
      <w:vertAlign w:val="superscript"/>
    </w:rPr>
  </w:style>
  <w:style w:type="character" w:customStyle="1" w:styleId="afe">
    <w:name w:val="Основной текст_"/>
    <w:link w:val="14"/>
    <w:qFormat/>
    <w:rsid w:val="00B935D1"/>
    <w:rPr>
      <w:sz w:val="25"/>
      <w:szCs w:val="25"/>
      <w:shd w:val="clear" w:color="auto" w:fill="FFFFFF"/>
    </w:rPr>
  </w:style>
  <w:style w:type="character" w:customStyle="1" w:styleId="115pt">
    <w:name w:val="Основной текст + 11;5 pt"/>
    <w:qFormat/>
    <w:rsid w:val="00B935D1"/>
    <w:rPr>
      <w:color w:val="000000"/>
      <w:spacing w:val="0"/>
      <w:w w:val="100"/>
      <w:sz w:val="23"/>
      <w:szCs w:val="23"/>
      <w:shd w:val="clear" w:color="auto" w:fill="FFFFFF"/>
      <w:lang w:val="ru-RU"/>
    </w:rPr>
  </w:style>
  <w:style w:type="character" w:customStyle="1" w:styleId="27">
    <w:name w:val="Основной текст (2)_"/>
    <w:link w:val="28"/>
    <w:qFormat/>
    <w:rsid w:val="00B935D1"/>
    <w:rPr>
      <w:b/>
      <w:bCs/>
      <w:sz w:val="25"/>
      <w:szCs w:val="25"/>
      <w:shd w:val="clear" w:color="auto" w:fill="FFFFFF"/>
    </w:rPr>
  </w:style>
  <w:style w:type="character" w:customStyle="1" w:styleId="aff">
    <w:name w:val="Основной текст + Курсив"/>
    <w:qFormat/>
    <w:rsid w:val="00B935D1"/>
    <w:rPr>
      <w:i/>
      <w:iCs/>
      <w:color w:val="000000"/>
      <w:spacing w:val="0"/>
      <w:w w:val="100"/>
      <w:sz w:val="25"/>
      <w:szCs w:val="25"/>
      <w:shd w:val="clear" w:color="auto" w:fill="FFFFFF"/>
      <w:lang w:val="ru-RU"/>
    </w:rPr>
  </w:style>
  <w:style w:type="character" w:styleId="aff0">
    <w:name w:val="FollowedHyperlink"/>
    <w:uiPriority w:val="99"/>
    <w:unhideWhenUsed/>
    <w:rsid w:val="00B935D1"/>
    <w:rPr>
      <w:color w:val="800080"/>
      <w:u w:val="single"/>
    </w:rPr>
  </w:style>
  <w:style w:type="character" w:customStyle="1" w:styleId="aff1">
    <w:name w:val="Текст Знак"/>
    <w:link w:val="aff2"/>
    <w:qFormat/>
    <w:locked/>
    <w:rsid w:val="00B935D1"/>
    <w:rPr>
      <w:rFonts w:ascii="Courier New" w:hAnsi="Courier New" w:cs="Courier New"/>
    </w:rPr>
  </w:style>
  <w:style w:type="character" w:customStyle="1" w:styleId="15">
    <w:name w:val="Текст Знак1"/>
    <w:basedOn w:val="a0"/>
    <w:qFormat/>
    <w:rsid w:val="00B935D1"/>
    <w:rPr>
      <w:rFonts w:ascii="Consolas" w:hAnsi="Consolas"/>
      <w:sz w:val="21"/>
      <w:szCs w:val="21"/>
    </w:rPr>
  </w:style>
  <w:style w:type="character" w:customStyle="1" w:styleId="f">
    <w:name w:val="f"/>
    <w:qFormat/>
    <w:rsid w:val="00B935D1"/>
  </w:style>
  <w:style w:type="character" w:customStyle="1" w:styleId="100">
    <w:name w:val="Основной текст (10)_"/>
    <w:link w:val="101"/>
    <w:qFormat/>
    <w:rsid w:val="00B935D1"/>
    <w:rPr>
      <w:sz w:val="23"/>
      <w:szCs w:val="23"/>
      <w:shd w:val="clear" w:color="auto" w:fill="FFFFFF"/>
    </w:rPr>
  </w:style>
  <w:style w:type="character" w:styleId="aff3">
    <w:name w:val="Strong"/>
    <w:uiPriority w:val="22"/>
    <w:qFormat/>
    <w:rsid w:val="00B935D1"/>
    <w:rPr>
      <w:b/>
      <w:bCs/>
    </w:rPr>
  </w:style>
  <w:style w:type="character" w:customStyle="1" w:styleId="95pt">
    <w:name w:val="Основной текст + 9;5 pt;Не полужирный"/>
    <w:qFormat/>
    <w:rsid w:val="00B935D1"/>
    <w:rPr>
      <w:rFonts w:ascii="Times New Roman" w:eastAsia="Times New Roman" w:hAnsi="Times New Roman" w:cs="Times New Roman"/>
      <w:b/>
      <w:bCs/>
      <w:i w:val="0"/>
      <w:iCs w:val="0"/>
      <w:caps w:val="0"/>
      <w:smallCaps w:val="0"/>
      <w:strike w:val="0"/>
      <w:dstrike w:val="0"/>
      <w:color w:val="000000"/>
      <w:spacing w:val="0"/>
      <w:w w:val="100"/>
      <w:sz w:val="19"/>
      <w:szCs w:val="19"/>
      <w:u w:val="none"/>
      <w:shd w:val="clear" w:color="auto" w:fill="FFFFFF"/>
      <w:lang w:val="ru-RU"/>
    </w:rPr>
  </w:style>
  <w:style w:type="character" w:customStyle="1" w:styleId="9">
    <w:name w:val="Основной текст + 9"/>
    <w:qFormat/>
    <w:rsid w:val="00B935D1"/>
    <w:rPr>
      <w:rFonts w:ascii="Times New Roman" w:eastAsia="Times New Roman" w:hAnsi="Times New Roman" w:cs="Times New Roman"/>
      <w:b/>
      <w:bCs/>
      <w:i w:val="0"/>
      <w:iCs w:val="0"/>
      <w:caps w:val="0"/>
      <w:smallCaps w:val="0"/>
      <w:strike w:val="0"/>
      <w:dstrike w:val="0"/>
      <w:color w:val="000000"/>
      <w:spacing w:val="0"/>
      <w:w w:val="100"/>
      <w:sz w:val="19"/>
      <w:szCs w:val="19"/>
      <w:u w:val="none"/>
      <w:effect w:val="none"/>
      <w:lang w:val="ru-RU"/>
    </w:rPr>
  </w:style>
  <w:style w:type="character" w:customStyle="1" w:styleId="16">
    <w:name w:val="Основной текст Знак1"/>
    <w:uiPriority w:val="99"/>
    <w:semiHidden/>
    <w:qFormat/>
    <w:rsid w:val="00B935D1"/>
    <w:rPr>
      <w:rFonts w:ascii="Times New Roman" w:eastAsia="Times New Roman" w:hAnsi="Times New Roman" w:cs="Times New Roman"/>
      <w:sz w:val="24"/>
      <w:szCs w:val="24"/>
      <w:lang w:eastAsia="ru-RU"/>
    </w:rPr>
  </w:style>
  <w:style w:type="character" w:customStyle="1" w:styleId="17">
    <w:name w:val="Просмотренная гиперссылка1"/>
    <w:uiPriority w:val="99"/>
    <w:unhideWhenUsed/>
    <w:qFormat/>
    <w:rsid w:val="00B935D1"/>
    <w:rPr>
      <w:color w:val="800080"/>
      <w:u w:val="single"/>
    </w:rPr>
  </w:style>
  <w:style w:type="character" w:customStyle="1" w:styleId="FontStyle12">
    <w:name w:val="Font Style12"/>
    <w:uiPriority w:val="99"/>
    <w:qFormat/>
    <w:rsid w:val="00B935D1"/>
    <w:rPr>
      <w:rFonts w:ascii="Times New Roman" w:hAnsi="Times New Roman" w:cs="Times New Roman"/>
      <w:sz w:val="26"/>
      <w:szCs w:val="26"/>
    </w:rPr>
  </w:style>
  <w:style w:type="character" w:customStyle="1" w:styleId="apple-style-span">
    <w:name w:val="apple-style-span"/>
    <w:qFormat/>
    <w:rsid w:val="00B935D1"/>
  </w:style>
  <w:style w:type="character" w:customStyle="1" w:styleId="18">
    <w:name w:val="Текст выноски Знак1"/>
    <w:uiPriority w:val="99"/>
    <w:semiHidden/>
    <w:qFormat/>
    <w:rsid w:val="00B935D1"/>
    <w:rPr>
      <w:rFonts w:ascii="Tahoma" w:hAnsi="Tahoma" w:cs="Tahoma"/>
      <w:color w:val="000000"/>
      <w:sz w:val="16"/>
      <w:szCs w:val="16"/>
      <w:lang w:eastAsia="ru-RU"/>
    </w:rPr>
  </w:style>
  <w:style w:type="character" w:customStyle="1" w:styleId="37">
    <w:name w:val="Основной текст (3)_"/>
    <w:link w:val="38"/>
    <w:qFormat/>
    <w:rsid w:val="00B935D1"/>
    <w:rPr>
      <w:sz w:val="26"/>
      <w:szCs w:val="26"/>
      <w:shd w:val="clear" w:color="auto" w:fill="FFFFFF"/>
    </w:rPr>
  </w:style>
  <w:style w:type="character" w:customStyle="1" w:styleId="29">
    <w:name w:val="Основной текст (2) + Не полужирный"/>
    <w:qFormat/>
    <w:rsid w:val="00B935D1"/>
    <w:rPr>
      <w:b/>
      <w:bCs/>
      <w:sz w:val="26"/>
      <w:szCs w:val="26"/>
      <w:shd w:val="clear" w:color="auto" w:fill="FFFFFF"/>
      <w:lang w:bidi="ar-SA"/>
    </w:rPr>
  </w:style>
  <w:style w:type="character" w:customStyle="1" w:styleId="aff4">
    <w:name w:val="Цветовое выделение"/>
    <w:uiPriority w:val="99"/>
    <w:qFormat/>
    <w:rsid w:val="00B935D1"/>
    <w:rPr>
      <w:b/>
      <w:color w:val="000080"/>
    </w:rPr>
  </w:style>
  <w:style w:type="character" w:customStyle="1" w:styleId="ArialUnicodeMS9pt">
    <w:name w:val="Основной текст + Arial Unicode MS;9 pt"/>
    <w:qFormat/>
    <w:rsid w:val="00B935D1"/>
    <w:rPr>
      <w:rFonts w:ascii="Arial Unicode MS" w:eastAsia="Arial Unicode MS" w:hAnsi="Arial Unicode MS" w:cs="Arial Unicode MS"/>
      <w:b w:val="0"/>
      <w:bCs w:val="0"/>
      <w:i w:val="0"/>
      <w:iCs w:val="0"/>
      <w:caps w:val="0"/>
      <w:smallCaps w:val="0"/>
      <w:strike w:val="0"/>
      <w:dstrike w:val="0"/>
      <w:color w:val="000000"/>
      <w:spacing w:val="0"/>
      <w:w w:val="100"/>
      <w:sz w:val="18"/>
      <w:szCs w:val="18"/>
      <w:u w:val="none"/>
      <w:lang w:val="ru-RU"/>
    </w:rPr>
  </w:style>
  <w:style w:type="character" w:customStyle="1" w:styleId="270">
    <w:name w:val="Основной текст27"/>
    <w:qFormat/>
    <w:rsid w:val="00B935D1"/>
    <w:rPr>
      <w:rFonts w:ascii="Times New Roman" w:hAnsi="Times New Roman" w:cs="Times New Roman"/>
      <w:spacing w:val="0"/>
      <w:sz w:val="23"/>
      <w:szCs w:val="23"/>
      <w:shd w:val="clear" w:color="auto" w:fill="FFFFFF"/>
    </w:rPr>
  </w:style>
  <w:style w:type="character" w:styleId="aff5">
    <w:name w:val="Emphasis"/>
    <w:qFormat/>
    <w:rsid w:val="00B935D1"/>
    <w:rPr>
      <w:rFonts w:cs="Times New Roman"/>
      <w:i/>
      <w:iCs/>
    </w:rPr>
  </w:style>
  <w:style w:type="character" w:styleId="aff6">
    <w:name w:val="line number"/>
    <w:semiHidden/>
    <w:rsid w:val="00B935D1"/>
  </w:style>
  <w:style w:type="character" w:customStyle="1" w:styleId="19">
    <w:name w:val="Выделение1"/>
    <w:qFormat/>
    <w:rsid w:val="00B935D1"/>
    <w:rPr>
      <w:i/>
      <w:sz w:val="24"/>
    </w:rPr>
  </w:style>
  <w:style w:type="character" w:customStyle="1" w:styleId="2a">
    <w:name w:val="Основной шрифт абзаца2"/>
    <w:qFormat/>
    <w:rsid w:val="00B935D1"/>
    <w:rPr>
      <w:sz w:val="24"/>
    </w:rPr>
  </w:style>
  <w:style w:type="character" w:customStyle="1" w:styleId="2b">
    <w:name w:val="Выделение2"/>
    <w:qFormat/>
    <w:rsid w:val="00B935D1"/>
    <w:rPr>
      <w:i/>
      <w:sz w:val="24"/>
    </w:rPr>
  </w:style>
  <w:style w:type="character" w:customStyle="1" w:styleId="aff7">
    <w:name w:val="Подзаголовок Знак"/>
    <w:basedOn w:val="a0"/>
    <w:link w:val="aff8"/>
    <w:uiPriority w:val="11"/>
    <w:qFormat/>
    <w:rsid w:val="00B935D1"/>
    <w:rPr>
      <w:rFonts w:ascii="Cambria" w:eastAsia="Times New Roman" w:hAnsi="Cambria" w:cs="Times New Roman"/>
      <w:sz w:val="24"/>
      <w:szCs w:val="24"/>
    </w:rPr>
  </w:style>
  <w:style w:type="character" w:customStyle="1" w:styleId="aff9">
    <w:name w:val="Абзац списка Знак"/>
    <w:link w:val="affa"/>
    <w:uiPriority w:val="99"/>
    <w:qFormat/>
    <w:locked/>
    <w:rsid w:val="00B935D1"/>
    <w:rPr>
      <w:rFonts w:ascii="Calibri" w:eastAsia="Calibri" w:hAnsi="Calibri" w:cs="Times New Roman"/>
    </w:rPr>
  </w:style>
  <w:style w:type="character" w:styleId="affb">
    <w:name w:val="Placeholder Text"/>
    <w:basedOn w:val="a0"/>
    <w:uiPriority w:val="99"/>
    <w:semiHidden/>
    <w:qFormat/>
    <w:rsid w:val="00031C6E"/>
    <w:rPr>
      <w:color w:val="808080"/>
    </w:rPr>
  </w:style>
  <w:style w:type="character" w:customStyle="1" w:styleId="1a">
    <w:name w:val="Стиль1"/>
    <w:basedOn w:val="a0"/>
    <w:uiPriority w:val="1"/>
    <w:qFormat/>
    <w:rsid w:val="00CD6114"/>
    <w:rPr>
      <w:rFonts w:ascii="Times New Roman" w:hAnsi="Times New Roman"/>
    </w:rPr>
  </w:style>
  <w:style w:type="character" w:customStyle="1" w:styleId="41">
    <w:name w:val="Стиль4"/>
    <w:basedOn w:val="a0"/>
    <w:uiPriority w:val="1"/>
    <w:qFormat/>
    <w:rsid w:val="005660A5"/>
    <w:rPr>
      <w:rFonts w:ascii="Times New Roman" w:hAnsi="Times New Roman"/>
    </w:rPr>
  </w:style>
  <w:style w:type="character" w:styleId="affc">
    <w:name w:val="Unresolved Mention"/>
    <w:basedOn w:val="a0"/>
    <w:uiPriority w:val="99"/>
    <w:semiHidden/>
    <w:unhideWhenUsed/>
    <w:qFormat/>
    <w:rsid w:val="00252418"/>
    <w:rPr>
      <w:color w:val="605E5C"/>
      <w:shd w:val="clear" w:color="auto" w:fill="E1DFDD"/>
    </w:rPr>
  </w:style>
  <w:style w:type="paragraph" w:styleId="affd">
    <w:name w:val="Title"/>
    <w:basedOn w:val="a"/>
    <w:next w:val="af1"/>
    <w:qFormat/>
    <w:pPr>
      <w:keepNext/>
      <w:spacing w:before="240" w:after="120"/>
    </w:pPr>
    <w:rPr>
      <w:rFonts w:ascii="Liberation Sans" w:eastAsia="Microsoft YaHei" w:hAnsi="Liberation Sans" w:cs="Arial"/>
      <w:sz w:val="28"/>
      <w:szCs w:val="28"/>
    </w:rPr>
  </w:style>
  <w:style w:type="paragraph" w:styleId="af1">
    <w:name w:val="Body Text"/>
    <w:basedOn w:val="a"/>
    <w:link w:val="af0"/>
    <w:rsid w:val="00B935D1"/>
    <w:pPr>
      <w:spacing w:after="120" w:line="240" w:lineRule="auto"/>
    </w:pPr>
    <w:rPr>
      <w:rFonts w:ascii="Times New Roman" w:eastAsia="Times New Roman" w:hAnsi="Times New Roman" w:cs="Times New Roman"/>
      <w:sz w:val="20"/>
      <w:szCs w:val="20"/>
      <w:lang w:eastAsia="ru-RU"/>
    </w:rPr>
  </w:style>
  <w:style w:type="paragraph" w:styleId="affe">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paragraph" w:styleId="afff">
    <w:name w:val="caption"/>
    <w:basedOn w:val="a"/>
    <w:qFormat/>
    <w:pPr>
      <w:suppressLineNumbers/>
      <w:spacing w:before="120" w:after="120"/>
    </w:pPr>
    <w:rPr>
      <w:rFonts w:cs="Arial"/>
      <w:i/>
      <w:iCs/>
      <w:sz w:val="24"/>
      <w:szCs w:val="24"/>
    </w:rPr>
  </w:style>
  <w:style w:type="paragraph" w:styleId="afff0">
    <w:name w:val="index heading"/>
    <w:basedOn w:val="a"/>
    <w:qFormat/>
    <w:pPr>
      <w:suppressLineNumbers/>
    </w:pPr>
    <w:rPr>
      <w:rFonts w:cs="Arial"/>
    </w:rPr>
  </w:style>
  <w:style w:type="paragraph" w:customStyle="1" w:styleId="user1">
    <w:name w:val="Заголовок (user)"/>
    <w:basedOn w:val="a"/>
    <w:next w:val="af1"/>
    <w:qFormat/>
    <w:pPr>
      <w:keepNext/>
      <w:spacing w:before="240" w:after="120"/>
    </w:pPr>
    <w:rPr>
      <w:rFonts w:ascii="Liberation Sans" w:eastAsia="Microsoft YaHei" w:hAnsi="Liberation Sans" w:cs="Arial"/>
      <w:sz w:val="28"/>
      <w:szCs w:val="28"/>
    </w:rPr>
  </w:style>
  <w:style w:type="paragraph" w:customStyle="1" w:styleId="user2">
    <w:name w:val="Указатель (user)"/>
    <w:basedOn w:val="a"/>
    <w:qFormat/>
    <w:pPr>
      <w:suppressLineNumbers/>
    </w:pPr>
    <w:rPr>
      <w:rFonts w:cs="Arial"/>
    </w:rPr>
  </w:style>
  <w:style w:type="paragraph" w:styleId="affa">
    <w:name w:val="List Paragraph"/>
    <w:basedOn w:val="a"/>
    <w:link w:val="aff9"/>
    <w:uiPriority w:val="99"/>
    <w:qFormat/>
    <w:rsid w:val="00B935D1"/>
    <w:pPr>
      <w:spacing w:after="200" w:line="276" w:lineRule="auto"/>
      <w:ind w:left="720"/>
      <w:contextualSpacing/>
    </w:pPr>
    <w:rPr>
      <w:rFonts w:ascii="Calibri" w:eastAsia="Calibri" w:hAnsi="Calibri" w:cs="Times New Roman"/>
    </w:rPr>
  </w:style>
  <w:style w:type="paragraph" w:customStyle="1" w:styleId="ConsPlusNonformat">
    <w:name w:val="ConsPlusNonformat"/>
    <w:qFormat/>
    <w:rsid w:val="00B935D1"/>
    <w:pPr>
      <w:widowControl w:val="0"/>
    </w:pPr>
    <w:rPr>
      <w:rFonts w:ascii="Courier New" w:eastAsia="Times New Roman" w:hAnsi="Courier New" w:cs="Times New Roman"/>
      <w:sz w:val="20"/>
      <w:szCs w:val="20"/>
      <w:lang w:eastAsia="ru-RU"/>
    </w:rPr>
  </w:style>
  <w:style w:type="paragraph" w:customStyle="1" w:styleId="Nonformat">
    <w:name w:val="Nonformat"/>
    <w:basedOn w:val="a"/>
    <w:qFormat/>
    <w:rsid w:val="00B935D1"/>
    <w:pPr>
      <w:spacing w:after="0" w:line="240" w:lineRule="auto"/>
    </w:pPr>
    <w:rPr>
      <w:rFonts w:ascii="Consultant" w:eastAsia="Times New Roman" w:hAnsi="Consultant" w:cs="Times New Roman"/>
      <w:sz w:val="14"/>
      <w:szCs w:val="14"/>
      <w:lang w:eastAsia="ru-RU"/>
    </w:rPr>
  </w:style>
  <w:style w:type="paragraph" w:customStyle="1" w:styleId="afff1">
    <w:name w:val="Колонтитулы"/>
    <w:basedOn w:val="a"/>
    <w:qFormat/>
  </w:style>
  <w:style w:type="paragraph" w:customStyle="1" w:styleId="user3">
    <w:name w:val="Колонтитулы (user)"/>
    <w:basedOn w:val="a"/>
    <w:qFormat/>
  </w:style>
  <w:style w:type="paragraph" w:styleId="a5">
    <w:name w:val="header"/>
    <w:basedOn w:val="a"/>
    <w:link w:val="a4"/>
    <w:uiPriority w:val="99"/>
    <w:unhideWhenUsed/>
    <w:rsid w:val="00B935D1"/>
    <w:pPr>
      <w:tabs>
        <w:tab w:val="center" w:pos="4677"/>
        <w:tab w:val="right" w:pos="9355"/>
      </w:tabs>
      <w:spacing w:after="0" w:line="240" w:lineRule="auto"/>
    </w:pPr>
    <w:rPr>
      <w:rFonts w:ascii="Calibri" w:eastAsia="Calibri" w:hAnsi="Calibri" w:cs="Times New Roman"/>
    </w:rPr>
  </w:style>
  <w:style w:type="paragraph" w:styleId="a7">
    <w:name w:val="footer"/>
    <w:basedOn w:val="a"/>
    <w:link w:val="a6"/>
    <w:uiPriority w:val="99"/>
    <w:unhideWhenUsed/>
    <w:rsid w:val="00B935D1"/>
    <w:pPr>
      <w:tabs>
        <w:tab w:val="center" w:pos="4677"/>
        <w:tab w:val="right" w:pos="9355"/>
      </w:tabs>
      <w:spacing w:after="0" w:line="240" w:lineRule="auto"/>
    </w:pPr>
    <w:rPr>
      <w:rFonts w:ascii="Calibri" w:eastAsia="Calibri" w:hAnsi="Calibri" w:cs="Times New Roman"/>
    </w:rPr>
  </w:style>
  <w:style w:type="paragraph" w:styleId="a9">
    <w:name w:val="No Spacing"/>
    <w:link w:val="a8"/>
    <w:qFormat/>
    <w:rsid w:val="00B935D1"/>
    <w:rPr>
      <w:rFonts w:eastAsia="Times New Roman" w:cs="Times New Roman"/>
    </w:rPr>
  </w:style>
  <w:style w:type="paragraph" w:styleId="ab">
    <w:name w:val="Balloon Text"/>
    <w:basedOn w:val="a"/>
    <w:link w:val="aa"/>
    <w:uiPriority w:val="99"/>
    <w:unhideWhenUsed/>
    <w:qFormat/>
    <w:rsid w:val="00B935D1"/>
    <w:pPr>
      <w:spacing w:after="0" w:line="240" w:lineRule="auto"/>
    </w:pPr>
    <w:rPr>
      <w:rFonts w:ascii="Tahoma" w:eastAsia="Calibri" w:hAnsi="Tahoma" w:cs="Times New Roman"/>
      <w:sz w:val="16"/>
      <w:szCs w:val="16"/>
      <w:lang w:val="x-none" w:eastAsia="x-none"/>
    </w:rPr>
  </w:style>
  <w:style w:type="paragraph" w:customStyle="1" w:styleId="2c">
    <w:name w:val="Абзац списка2"/>
    <w:basedOn w:val="a"/>
    <w:qFormat/>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ff2">
    <w:name w:val="Знак"/>
    <w:basedOn w:val="a"/>
    <w:qFormat/>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3"/>
    <w:qFormat/>
    <w:rsid w:val="00B935D1"/>
    <w:pPr>
      <w:spacing w:before="60" w:after="0" w:line="240" w:lineRule="auto"/>
      <w:jc w:val="both"/>
    </w:pPr>
    <w:rPr>
      <w:rFonts w:ascii="Times New Roman" w:eastAsia="Times New Roman" w:hAnsi="Times New Roman" w:cs="Times New Roman"/>
      <w:sz w:val="24"/>
      <w:szCs w:val="20"/>
      <w:lang w:val="x-none" w:eastAsia="x-none"/>
    </w:rPr>
  </w:style>
  <w:style w:type="paragraph" w:customStyle="1" w:styleId="ConsNormal0">
    <w:name w:val="ConsNormal"/>
    <w:link w:val="ConsNormal"/>
    <w:qFormat/>
    <w:rsid w:val="00B935D1"/>
    <w:pPr>
      <w:ind w:right="19772" w:firstLine="720"/>
    </w:pPr>
    <w:rPr>
      <w:rFonts w:ascii="Arial" w:eastAsia="Times New Roman" w:hAnsi="Arial" w:cs="Arial"/>
      <w:sz w:val="20"/>
      <w:szCs w:val="20"/>
      <w:lang w:eastAsia="ru-RU"/>
    </w:rPr>
  </w:style>
  <w:style w:type="paragraph" w:customStyle="1" w:styleId="ConsNonformat">
    <w:name w:val="ConsNonformat"/>
    <w:qFormat/>
    <w:rsid w:val="00B935D1"/>
    <w:pPr>
      <w:ind w:right="19772"/>
    </w:pPr>
    <w:rPr>
      <w:rFonts w:ascii="Courier New" w:eastAsia="Times New Roman" w:hAnsi="Courier New" w:cs="Courier New"/>
      <w:sz w:val="20"/>
      <w:szCs w:val="20"/>
      <w:lang w:eastAsia="ru-RU"/>
    </w:rPr>
  </w:style>
  <w:style w:type="paragraph" w:styleId="ad">
    <w:name w:val="Body Text Indent"/>
    <w:basedOn w:val="a"/>
    <w:link w:val="ac"/>
    <w:rsid w:val="00B935D1"/>
    <w:pPr>
      <w:widowControl w:val="0"/>
      <w:spacing w:after="0" w:line="240" w:lineRule="auto"/>
      <w:ind w:firstLine="485"/>
      <w:jc w:val="both"/>
    </w:pPr>
    <w:rPr>
      <w:rFonts w:ascii="Times New Roman" w:eastAsia="Times New Roman" w:hAnsi="Times New Roman" w:cs="Times New Roman"/>
      <w:sz w:val="20"/>
      <w:szCs w:val="20"/>
      <w:lang w:val="x-none" w:eastAsia="x-none"/>
    </w:rPr>
  </w:style>
  <w:style w:type="paragraph" w:customStyle="1" w:styleId="ConsPlusNormal0">
    <w:name w:val="ConsPlusNormal"/>
    <w:link w:val="ConsPlusNormal"/>
    <w:uiPriority w:val="99"/>
    <w:qFormat/>
    <w:rsid w:val="00B935D1"/>
    <w:pPr>
      <w:ind w:firstLine="720"/>
    </w:pPr>
    <w:rPr>
      <w:rFonts w:ascii="Arial" w:eastAsia="Times New Roman" w:hAnsi="Arial" w:cs="Arial"/>
      <w:sz w:val="20"/>
      <w:szCs w:val="20"/>
      <w:lang w:eastAsia="ru-RU"/>
    </w:rPr>
  </w:style>
  <w:style w:type="paragraph" w:styleId="26">
    <w:name w:val="Body Text Indent 2"/>
    <w:basedOn w:val="a"/>
    <w:link w:val="25"/>
    <w:unhideWhenUsed/>
    <w:qFormat/>
    <w:rsid w:val="00B935D1"/>
    <w:pPr>
      <w:spacing w:after="120" w:line="480" w:lineRule="auto"/>
      <w:ind w:left="283"/>
    </w:pPr>
    <w:rPr>
      <w:rFonts w:ascii="Calibri" w:eastAsia="Calibri" w:hAnsi="Calibri" w:cs="Times New Roman"/>
      <w:lang w:val="x-none"/>
    </w:rPr>
  </w:style>
  <w:style w:type="paragraph" w:customStyle="1" w:styleId="s1">
    <w:name w:val="s_1"/>
    <w:basedOn w:val="a"/>
    <w:qFormat/>
    <w:rsid w:val="00B935D1"/>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af">
    <w:name w:val="Обычный (веб) Знак Знак"/>
    <w:basedOn w:val="a"/>
    <w:next w:val="afff3"/>
    <w:link w:val="ae"/>
    <w:uiPriority w:val="99"/>
    <w:qFormat/>
    <w:rsid w:val="00B935D1"/>
    <w:pPr>
      <w:spacing w:beforeAutospacing="1" w:afterAutospacing="1" w:line="240" w:lineRule="auto"/>
    </w:pPr>
    <w:rPr>
      <w:rFonts w:ascii="Times New Roman" w:eastAsia="Times New Roman" w:hAnsi="Times New Roman" w:cs="Times New Roman"/>
      <w:sz w:val="24"/>
      <w:szCs w:val="24"/>
      <w:lang w:val="x-none" w:eastAsia="ru-RU"/>
    </w:rPr>
  </w:style>
  <w:style w:type="paragraph" w:customStyle="1" w:styleId="1b">
    <w:name w:val="Знак1 Знак Знак Знак Знак Знак Знак"/>
    <w:basedOn w:val="a"/>
    <w:uiPriority w:val="99"/>
    <w:qFormat/>
    <w:rsid w:val="00B935D1"/>
    <w:pPr>
      <w:spacing w:line="240" w:lineRule="exact"/>
    </w:pPr>
    <w:rPr>
      <w:rFonts w:ascii="Verdana" w:eastAsia="Times New Roman" w:hAnsi="Verdana" w:cs="Verdana"/>
      <w:sz w:val="20"/>
      <w:szCs w:val="20"/>
      <w:lang w:val="en-US"/>
    </w:rPr>
  </w:style>
  <w:style w:type="paragraph" w:styleId="33">
    <w:name w:val="Body Text 3"/>
    <w:basedOn w:val="a"/>
    <w:link w:val="32"/>
    <w:unhideWhenUsed/>
    <w:qFormat/>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paragraph" w:styleId="35">
    <w:name w:val="Body Text Indent 3"/>
    <w:basedOn w:val="a"/>
    <w:link w:val="34"/>
    <w:unhideWhenUsed/>
    <w:qFormat/>
    <w:rsid w:val="00B935D1"/>
    <w:pPr>
      <w:spacing w:after="120" w:line="240" w:lineRule="auto"/>
      <w:ind w:left="283"/>
    </w:pPr>
    <w:rPr>
      <w:rFonts w:ascii="Times New Roman" w:eastAsia="Times New Roman" w:hAnsi="Times New Roman" w:cs="Times New Roman"/>
      <w:sz w:val="16"/>
      <w:szCs w:val="16"/>
      <w:lang w:eastAsia="ru-RU"/>
    </w:rPr>
  </w:style>
  <w:style w:type="paragraph" w:customStyle="1" w:styleId="3">
    <w:name w:val="Стиль3"/>
    <w:basedOn w:val="26"/>
    <w:link w:val="36"/>
    <w:qFormat/>
    <w:rsid w:val="00B935D1"/>
    <w:pPr>
      <w:widowControl w:val="0"/>
      <w:numPr>
        <w:ilvl w:val="2"/>
        <w:numId w:val="1"/>
      </w:numPr>
      <w:tabs>
        <w:tab w:val="left" w:pos="360"/>
      </w:tabs>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qFormat/>
    <w:rsid w:val="00B935D1"/>
    <w:pPr>
      <w:numPr>
        <w:ilvl w:val="1"/>
        <w:numId w:val="2"/>
      </w:numPr>
      <w:tabs>
        <w:tab w:val="left"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paragraph" w:styleId="HTML0">
    <w:name w:val="HTML Preformatted"/>
    <w:basedOn w:val="a"/>
    <w:link w:val="HTML"/>
    <w:qFormat/>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paragraph" w:styleId="af3">
    <w:name w:val="footnote text"/>
    <w:basedOn w:val="a"/>
    <w:link w:val="af2"/>
    <w:uiPriority w:val="99"/>
    <w:rsid w:val="00B935D1"/>
    <w:pPr>
      <w:spacing w:after="0" w:line="240" w:lineRule="auto"/>
    </w:pPr>
    <w:rPr>
      <w:rFonts w:ascii="Times New Roman" w:eastAsia="Times New Roman" w:hAnsi="Times New Roman" w:cs="Times New Roman"/>
      <w:sz w:val="20"/>
      <w:szCs w:val="20"/>
      <w:lang w:eastAsia="ru-RU"/>
    </w:rPr>
  </w:style>
  <w:style w:type="paragraph" w:styleId="af5">
    <w:name w:val="annotation text"/>
    <w:basedOn w:val="a"/>
    <w:link w:val="af4"/>
    <w:rsid w:val="00B935D1"/>
    <w:pPr>
      <w:spacing w:after="0" w:line="240" w:lineRule="auto"/>
    </w:pPr>
  </w:style>
  <w:style w:type="paragraph" w:styleId="af7">
    <w:name w:val="annotation subject"/>
    <w:basedOn w:val="af5"/>
    <w:next w:val="af5"/>
    <w:link w:val="af6"/>
    <w:qFormat/>
    <w:rsid w:val="00B935D1"/>
    <w:rPr>
      <w:b/>
      <w:bCs/>
    </w:rPr>
  </w:style>
  <w:style w:type="paragraph" w:customStyle="1" w:styleId="afff4">
    <w:name w:val="Îñíîâí"/>
    <w:basedOn w:val="a"/>
    <w:qFormat/>
    <w:rsid w:val="00B935D1"/>
    <w:pPr>
      <w:widowControl w:val="0"/>
      <w:spacing w:after="0" w:line="240" w:lineRule="auto"/>
      <w:jc w:val="both"/>
    </w:pPr>
    <w:rPr>
      <w:rFonts w:ascii="Arial" w:eastAsia="Times New Roman" w:hAnsi="Arial" w:cs="Arial"/>
      <w:szCs w:val="20"/>
      <w:lang w:eastAsia="ru-RU"/>
    </w:rPr>
  </w:style>
  <w:style w:type="paragraph" w:customStyle="1" w:styleId="1c">
    <w:name w:val="Обычный1"/>
    <w:qFormat/>
    <w:rsid w:val="00B935D1"/>
    <w:pPr>
      <w:widowControl w:val="0"/>
      <w:snapToGrid w:val="0"/>
      <w:spacing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qFormat/>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qFormat/>
    <w:rsid w:val="00B935D1"/>
    <w:pPr>
      <w:widowControl w:val="0"/>
      <w:snapToGrid w:val="0"/>
    </w:pPr>
    <w:rPr>
      <w:rFonts w:ascii="Times New Roman" w:eastAsia="Times New Roman" w:hAnsi="Times New Roman" w:cs="Times New Roman"/>
      <w:sz w:val="20"/>
      <w:szCs w:val="20"/>
      <w:lang w:eastAsia="ru-RU"/>
    </w:rPr>
  </w:style>
  <w:style w:type="paragraph" w:customStyle="1" w:styleId="Oaeno">
    <w:name w:val="Oaeno"/>
    <w:basedOn w:val="a"/>
    <w:qFormat/>
    <w:rsid w:val="00B935D1"/>
    <w:pPr>
      <w:spacing w:after="0" w:line="240" w:lineRule="auto"/>
    </w:pPr>
    <w:rPr>
      <w:rFonts w:ascii="Courier New" w:eastAsia="Arial" w:hAnsi="Courier New" w:cs="Times New Roman"/>
      <w:sz w:val="20"/>
      <w:szCs w:val="20"/>
      <w:lang w:eastAsia="ar-SA"/>
    </w:rPr>
  </w:style>
  <w:style w:type="paragraph" w:styleId="afff5">
    <w:name w:val="Revision"/>
    <w:uiPriority w:val="99"/>
    <w:semiHidden/>
    <w:qFormat/>
    <w:rsid w:val="00B935D1"/>
    <w:rPr>
      <w:rFonts w:ascii="Times New Roman" w:eastAsia="Times New Roman" w:hAnsi="Times New Roman" w:cs="Times New Roman"/>
      <w:sz w:val="24"/>
      <w:szCs w:val="24"/>
      <w:lang w:eastAsia="ru-RU"/>
    </w:rPr>
  </w:style>
  <w:style w:type="paragraph" w:customStyle="1" w:styleId="user4">
    <w:name w:val="Содержимое таблицы (user)"/>
    <w:basedOn w:val="af1"/>
    <w:qFormat/>
    <w:rsid w:val="00B935D1"/>
    <w:pPr>
      <w:suppressLineNumbers/>
      <w:spacing w:after="0"/>
    </w:pPr>
    <w:rPr>
      <w:b/>
      <w:sz w:val="24"/>
    </w:rPr>
  </w:style>
  <w:style w:type="paragraph" w:customStyle="1" w:styleId="WW-2">
    <w:name w:val="WW-Основной текст 2"/>
    <w:basedOn w:val="a"/>
    <w:qFormat/>
    <w:rsid w:val="00B935D1"/>
    <w:pPr>
      <w:widowControl w:val="0"/>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qFormat/>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1">
    <w:name w:val="Основной текст с отступом 31"/>
    <w:basedOn w:val="a"/>
    <w:qFormat/>
    <w:rsid w:val="00B935D1"/>
    <w:pPr>
      <w:spacing w:after="0" w:line="240" w:lineRule="auto"/>
      <w:ind w:firstLine="567"/>
      <w:jc w:val="both"/>
    </w:pPr>
    <w:rPr>
      <w:rFonts w:ascii="Times New Roman" w:eastAsia="Times New Roman" w:hAnsi="Times New Roman" w:cs="Times New Roman"/>
      <w:color w:val="000000"/>
      <w:szCs w:val="20"/>
      <w:lang w:eastAsia="ru-RU"/>
    </w:rPr>
  </w:style>
  <w:style w:type="paragraph" w:customStyle="1" w:styleId="CharChar">
    <w:name w:val="Char Char"/>
    <w:basedOn w:val="a"/>
    <w:semiHidden/>
    <w:qFormat/>
    <w:rsid w:val="00B935D1"/>
    <w:pPr>
      <w:spacing w:beforeAutospacing="1" w:afterAutospacing="1" w:line="240" w:lineRule="auto"/>
      <w:jc w:val="both"/>
    </w:pPr>
    <w:rPr>
      <w:rFonts w:ascii="Tahoma" w:eastAsia="Times New Roman" w:hAnsi="Tahoma" w:cs="Times New Roman"/>
      <w:sz w:val="20"/>
      <w:szCs w:val="20"/>
      <w:lang w:val="en-US"/>
    </w:rPr>
  </w:style>
  <w:style w:type="paragraph" w:customStyle="1" w:styleId="1d">
    <w:name w:val="Тема примечания1"/>
    <w:basedOn w:val="af5"/>
    <w:next w:val="af5"/>
    <w:semiHidden/>
    <w:qFormat/>
    <w:rsid w:val="00B935D1"/>
    <w:rPr>
      <w:rFonts w:ascii="Arial" w:hAnsi="Arial"/>
      <w:b/>
      <w:bCs/>
    </w:rPr>
  </w:style>
  <w:style w:type="paragraph" w:customStyle="1" w:styleId="Standard">
    <w:name w:val="Standard"/>
    <w:qFormat/>
    <w:rsid w:val="00B935D1"/>
    <w:pPr>
      <w:textAlignment w:val="baseline"/>
    </w:pPr>
    <w:rPr>
      <w:rFonts w:ascii="Times New Roman" w:eastAsia="Times New Roman" w:hAnsi="Times New Roman" w:cs="Times New Roman"/>
      <w:kern w:val="2"/>
      <w:sz w:val="24"/>
      <w:szCs w:val="24"/>
      <w:lang w:eastAsia="ru-RU"/>
    </w:rPr>
  </w:style>
  <w:style w:type="paragraph" w:customStyle="1" w:styleId="2d">
    <w:name w:val="Основной текст2"/>
    <w:basedOn w:val="a"/>
    <w:qFormat/>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e">
    <w:name w:val="1 Знак"/>
    <w:basedOn w:val="a"/>
    <w:qFormat/>
    <w:rsid w:val="00B935D1"/>
    <w:pPr>
      <w:spacing w:beforeAutospacing="1" w:afterAutospacing="1" w:line="240" w:lineRule="auto"/>
    </w:pPr>
    <w:rPr>
      <w:rFonts w:ascii="Tahoma" w:eastAsia="Times New Roman" w:hAnsi="Tahoma" w:cs="Times New Roman"/>
      <w:sz w:val="20"/>
      <w:szCs w:val="20"/>
      <w:lang w:val="en-US"/>
    </w:rPr>
  </w:style>
  <w:style w:type="paragraph" w:customStyle="1" w:styleId="14">
    <w:name w:val="Основной текст1"/>
    <w:basedOn w:val="a"/>
    <w:link w:val="afe"/>
    <w:qFormat/>
    <w:rsid w:val="00B935D1"/>
    <w:pPr>
      <w:widowControl w:val="0"/>
      <w:shd w:val="clear" w:color="auto" w:fill="FFFFFF"/>
      <w:spacing w:after="0" w:line="298" w:lineRule="exact"/>
      <w:ind w:hanging="1320"/>
      <w:jc w:val="right"/>
    </w:pPr>
    <w:rPr>
      <w:sz w:val="25"/>
      <w:szCs w:val="25"/>
    </w:rPr>
  </w:style>
  <w:style w:type="paragraph" w:customStyle="1" w:styleId="28">
    <w:name w:val="Основной текст (2)"/>
    <w:basedOn w:val="a"/>
    <w:link w:val="27"/>
    <w:qFormat/>
    <w:rsid w:val="00B935D1"/>
    <w:pPr>
      <w:widowControl w:val="0"/>
      <w:shd w:val="clear" w:color="auto" w:fill="FFFFFF"/>
      <w:spacing w:before="660" w:after="0" w:line="298" w:lineRule="exact"/>
      <w:jc w:val="both"/>
    </w:pPr>
    <w:rPr>
      <w:b/>
      <w:bCs/>
      <w:sz w:val="25"/>
      <w:szCs w:val="25"/>
    </w:rPr>
  </w:style>
  <w:style w:type="paragraph" w:styleId="aff2">
    <w:name w:val="Plain Text"/>
    <w:basedOn w:val="a"/>
    <w:link w:val="aff1"/>
    <w:qFormat/>
    <w:rsid w:val="00B935D1"/>
    <w:pPr>
      <w:spacing w:after="0" w:line="240" w:lineRule="auto"/>
      <w:jc w:val="both"/>
    </w:pPr>
    <w:rPr>
      <w:rFonts w:ascii="Courier New" w:hAnsi="Courier New" w:cs="Courier New"/>
    </w:rPr>
  </w:style>
  <w:style w:type="paragraph" w:customStyle="1" w:styleId="afff6">
    <w:name w:val="Îáû÷íûé"/>
    <w:qFormat/>
    <w:rsid w:val="00B935D1"/>
    <w:rPr>
      <w:rFonts w:ascii="Times New Roman" w:eastAsia="Times New Roman" w:hAnsi="Times New Roman" w:cs="Times New Roman"/>
      <w:sz w:val="20"/>
      <w:szCs w:val="20"/>
      <w:lang w:eastAsia="ru-RU"/>
    </w:rPr>
  </w:style>
  <w:style w:type="paragraph" w:customStyle="1" w:styleId="02statia2">
    <w:name w:val="02statia2"/>
    <w:basedOn w:val="a"/>
    <w:qFormat/>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f">
    <w:name w:val="Без интервала1"/>
    <w:qFormat/>
    <w:rsid w:val="00B935D1"/>
    <w:rPr>
      <w:rFonts w:eastAsia="Times New Roman" w:cs="Times New Roman"/>
      <w:lang w:eastAsia="ru-RU"/>
    </w:rPr>
  </w:style>
  <w:style w:type="paragraph" w:customStyle="1" w:styleId="101">
    <w:name w:val="Основной текст (10)"/>
    <w:basedOn w:val="a"/>
    <w:link w:val="100"/>
    <w:qFormat/>
    <w:rsid w:val="00B935D1"/>
    <w:pPr>
      <w:shd w:val="clear" w:color="auto" w:fill="FFFFFF"/>
      <w:spacing w:after="0" w:line="274" w:lineRule="exact"/>
      <w:ind w:hanging="380"/>
      <w:jc w:val="right"/>
    </w:pPr>
    <w:rPr>
      <w:sz w:val="23"/>
      <w:szCs w:val="23"/>
    </w:rPr>
  </w:style>
  <w:style w:type="paragraph" w:customStyle="1" w:styleId="ConsPlusCell">
    <w:name w:val="ConsPlusCell"/>
    <w:qFormat/>
    <w:rsid w:val="00B935D1"/>
    <w:pPr>
      <w:widowControl w:val="0"/>
    </w:pPr>
    <w:rPr>
      <w:rFonts w:ascii="Arial" w:eastAsia="Times New Roman" w:hAnsi="Arial" w:cs="Arial"/>
      <w:sz w:val="20"/>
      <w:szCs w:val="20"/>
      <w:lang w:eastAsia="ru-RU"/>
    </w:rPr>
  </w:style>
  <w:style w:type="paragraph" w:customStyle="1" w:styleId="38">
    <w:name w:val="Основной текст (3)"/>
    <w:basedOn w:val="a"/>
    <w:link w:val="37"/>
    <w:qFormat/>
    <w:rsid w:val="00B935D1"/>
    <w:pPr>
      <w:shd w:val="clear" w:color="auto" w:fill="FFFFFF"/>
      <w:spacing w:before="900" w:after="0" w:line="317" w:lineRule="exact"/>
      <w:jc w:val="both"/>
    </w:pPr>
    <w:rPr>
      <w:sz w:val="26"/>
      <w:szCs w:val="26"/>
      <w:shd w:val="clear" w:color="auto" w:fill="FFFFFF"/>
    </w:rPr>
  </w:style>
  <w:style w:type="paragraph" w:customStyle="1" w:styleId="39">
    <w:name w:val="Основной текст3"/>
    <w:basedOn w:val="a"/>
    <w:qFormat/>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qFormat/>
    <w:rsid w:val="00B935D1"/>
    <w:rPr>
      <w:rFonts w:ascii="Times New Roman" w:eastAsia="Times New Roman" w:hAnsi="Times New Roman" w:cs="Times New Roman"/>
      <w:color w:val="000000"/>
      <w:sz w:val="24"/>
      <w:szCs w:val="24"/>
      <w:lang w:eastAsia="ru-RU"/>
    </w:rPr>
  </w:style>
  <w:style w:type="paragraph" w:customStyle="1" w:styleId="afff7">
    <w:name w:val="_Обычный"/>
    <w:basedOn w:val="a"/>
    <w:uiPriority w:val="99"/>
    <w:qFormat/>
    <w:rsid w:val="00B935D1"/>
    <w:pPr>
      <w:spacing w:after="120" w:line="240" w:lineRule="auto"/>
      <w:ind w:firstLine="720"/>
      <w:jc w:val="both"/>
    </w:pPr>
    <w:rPr>
      <w:rFonts w:ascii="Times New Roman" w:eastAsia="Times New Roman" w:hAnsi="Times New Roman" w:cs="Times New Roman"/>
      <w:sz w:val="24"/>
      <w:szCs w:val="24"/>
      <w:lang w:eastAsia="ru-RU"/>
    </w:rPr>
  </w:style>
  <w:style w:type="paragraph" w:customStyle="1" w:styleId="afff8">
    <w:name w:val="Пункт"/>
    <w:basedOn w:val="a"/>
    <w:qFormat/>
    <w:rsid w:val="00B935D1"/>
    <w:pPr>
      <w:tabs>
        <w:tab w:val="left"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0">
    <w:name w:val="Абзац списка1"/>
    <w:basedOn w:val="a"/>
    <w:qFormat/>
    <w:rsid w:val="00B935D1"/>
    <w:pPr>
      <w:spacing w:after="200" w:line="276" w:lineRule="auto"/>
      <w:ind w:left="720"/>
      <w:contextualSpacing/>
    </w:pPr>
    <w:rPr>
      <w:rFonts w:ascii="Calibri" w:eastAsia="Times New Roman" w:hAnsi="Calibri" w:cs="Times New Roman"/>
    </w:rPr>
  </w:style>
  <w:style w:type="paragraph" w:customStyle="1" w:styleId="afff9">
    <w:name w:val="Внимание: Криминал!!"/>
    <w:basedOn w:val="a"/>
    <w:next w:val="a"/>
    <w:qFormat/>
    <w:rsid w:val="00B935D1"/>
    <w:pPr>
      <w:widowControl w:val="0"/>
      <w:spacing w:after="0" w:line="240" w:lineRule="auto"/>
      <w:jc w:val="both"/>
    </w:pPr>
    <w:rPr>
      <w:rFonts w:ascii="Arial" w:eastAsia="Times New Roman" w:hAnsi="Arial" w:cs="Arial"/>
      <w:sz w:val="24"/>
      <w:szCs w:val="24"/>
      <w:lang w:eastAsia="ru-RU"/>
    </w:rPr>
  </w:style>
  <w:style w:type="paragraph" w:customStyle="1" w:styleId="afffa">
    <w:name w:val="Таблицы (моноширинный)"/>
    <w:basedOn w:val="a"/>
    <w:next w:val="a"/>
    <w:qFormat/>
    <w:rsid w:val="00B935D1"/>
    <w:pPr>
      <w:widowControl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qFormat/>
    <w:rsid w:val="00B935D1"/>
    <w:pPr>
      <w:spacing w:after="120" w:line="240" w:lineRule="auto"/>
    </w:pPr>
    <w:rPr>
      <w:rFonts w:ascii="Times New Roman" w:eastAsia="Times New Roman" w:hAnsi="Times New Roman" w:cs="Times New Roman"/>
      <w:sz w:val="16"/>
      <w:szCs w:val="16"/>
      <w:lang w:eastAsia="ar-SA"/>
    </w:rPr>
  </w:style>
  <w:style w:type="paragraph" w:customStyle="1" w:styleId="300">
    <w:name w:val="Основной текст30"/>
    <w:basedOn w:val="a"/>
    <w:qFormat/>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paragraph" w:customStyle="1" w:styleId="PEA">
    <w:name w:val="PEA"/>
    <w:qFormat/>
    <w:rsid w:val="00B935D1"/>
    <w:pPr>
      <w:widowControl w:val="0"/>
      <w:ind w:firstLine="720"/>
    </w:pPr>
    <w:rPr>
      <w:rFonts w:ascii="Arial" w:eastAsia="Times New Roman" w:hAnsi="Arial" w:cs="Arial"/>
      <w:sz w:val="20"/>
      <w:szCs w:val="20"/>
      <w:lang w:eastAsia="ru-RU"/>
    </w:rPr>
  </w:style>
  <w:style w:type="paragraph" w:customStyle="1" w:styleId="20">
    <w:name w:val="Стиль2"/>
    <w:basedOn w:val="2e"/>
    <w:qFormat/>
    <w:rsid w:val="00B935D1"/>
    <w:pPr>
      <w:keepNext/>
      <w:keepLines/>
      <w:widowControl w:val="0"/>
      <w:numPr>
        <w:numId w:val="3"/>
      </w:numPr>
      <w:suppressLineNumbers/>
      <w:tabs>
        <w:tab w:val="clear" w:pos="432"/>
        <w:tab w:val="left" w:pos="360"/>
        <w:tab w:val="left" w:pos="643"/>
        <w:tab w:val="left" w:pos="1209"/>
      </w:tabs>
      <w:spacing w:after="60"/>
      <w:ind w:left="643"/>
      <w:contextualSpacing w:val="0"/>
      <w:jc w:val="both"/>
    </w:pPr>
    <w:rPr>
      <w:b/>
      <w:szCs w:val="20"/>
    </w:rPr>
  </w:style>
  <w:style w:type="paragraph" w:styleId="2e">
    <w:name w:val="List Number 2"/>
    <w:basedOn w:val="a"/>
    <w:rsid w:val="00B935D1"/>
    <w:pPr>
      <w:tabs>
        <w:tab w:val="left"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qFormat/>
    <w:rsid w:val="00B935D1"/>
    <w:pPr>
      <w:widowControl w:val="0"/>
    </w:pPr>
    <w:rPr>
      <w:rFonts w:ascii="Courier New" w:eastAsia="Times New Roman" w:hAnsi="Courier New" w:cs="Courier New"/>
      <w:sz w:val="20"/>
      <w:szCs w:val="20"/>
      <w:lang w:eastAsia="ru-RU"/>
    </w:rPr>
  </w:style>
  <w:style w:type="paragraph" w:customStyle="1" w:styleId="formattext">
    <w:name w:val="formattext"/>
    <w:qFormat/>
    <w:rsid w:val="00B935D1"/>
    <w:pPr>
      <w:widowControl w:val="0"/>
    </w:pPr>
    <w:rPr>
      <w:rFonts w:ascii="Times New Roman" w:eastAsia="Times New Roman" w:hAnsi="Times New Roman" w:cs="Times New Roman"/>
      <w:sz w:val="18"/>
      <w:szCs w:val="18"/>
      <w:lang w:eastAsia="ru-RU"/>
    </w:rPr>
  </w:style>
  <w:style w:type="paragraph" w:customStyle="1" w:styleId="2f">
    <w:name w:val="Обычный2"/>
    <w:qFormat/>
    <w:rsid w:val="00B935D1"/>
    <w:rPr>
      <w:rFonts w:ascii="Times New Roman" w:eastAsia="Times New Roman" w:hAnsi="Times New Roman" w:cs="Times New Roman"/>
      <w:color w:val="000000"/>
      <w:sz w:val="24"/>
      <w:szCs w:val="20"/>
      <w:lang w:eastAsia="ru-RU"/>
    </w:rPr>
  </w:style>
  <w:style w:type="paragraph" w:styleId="3a">
    <w:name w:val="List Bullet 3"/>
    <w:basedOn w:val="a"/>
    <w:autoRedefine/>
    <w:rsid w:val="00B935D1"/>
    <w:pPr>
      <w:tabs>
        <w:tab w:val="left"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8">
    <w:name w:val="Subtitle"/>
    <w:basedOn w:val="a"/>
    <w:next w:val="a"/>
    <w:link w:val="aff7"/>
    <w:uiPriority w:val="11"/>
    <w:qFormat/>
    <w:rsid w:val="00B935D1"/>
    <w:pPr>
      <w:widowControl w:val="0"/>
      <w:spacing w:after="60" w:line="240" w:lineRule="auto"/>
      <w:jc w:val="center"/>
      <w:outlineLvl w:val="1"/>
    </w:pPr>
    <w:rPr>
      <w:rFonts w:ascii="Cambria" w:eastAsia="Times New Roman" w:hAnsi="Cambria" w:cs="Times New Roman"/>
      <w:sz w:val="24"/>
      <w:szCs w:val="24"/>
    </w:rPr>
  </w:style>
  <w:style w:type="paragraph" w:styleId="afff3">
    <w:name w:val="Normal (Web)"/>
    <w:basedOn w:val="a"/>
    <w:uiPriority w:val="99"/>
    <w:semiHidden/>
    <w:unhideWhenUsed/>
    <w:qFormat/>
    <w:rsid w:val="00B935D1"/>
    <w:rPr>
      <w:rFonts w:ascii="Times New Roman" w:hAnsi="Times New Roman" w:cs="Times New Roman"/>
      <w:sz w:val="24"/>
      <w:szCs w:val="24"/>
    </w:rPr>
  </w:style>
  <w:style w:type="paragraph" w:customStyle="1" w:styleId="afffb">
    <w:name w:val="Содержимое таблицы"/>
    <w:basedOn w:val="a"/>
    <w:qFormat/>
    <w:pPr>
      <w:widowControl w:val="0"/>
      <w:suppressLineNumbers/>
    </w:pPr>
  </w:style>
  <w:style w:type="paragraph" w:customStyle="1" w:styleId="afffc">
    <w:name w:val="Заголовок таблицы"/>
    <w:basedOn w:val="afffb"/>
    <w:qFormat/>
    <w:pPr>
      <w:jc w:val="center"/>
    </w:pPr>
    <w:rPr>
      <w:b/>
      <w:bCs/>
    </w:rPr>
  </w:style>
  <w:style w:type="numbering" w:customStyle="1" w:styleId="afffd">
    <w:name w:val="Без списка"/>
    <w:uiPriority w:val="99"/>
    <w:semiHidden/>
    <w:unhideWhenUsed/>
    <w:qFormat/>
  </w:style>
  <w:style w:type="numbering" w:customStyle="1" w:styleId="1f1">
    <w:name w:val="Нет списка1"/>
    <w:uiPriority w:val="99"/>
    <w:semiHidden/>
    <w:unhideWhenUsed/>
    <w:qFormat/>
    <w:rsid w:val="00B935D1"/>
  </w:style>
  <w:style w:type="numbering" w:customStyle="1" w:styleId="110">
    <w:name w:val="Нет списка11"/>
    <w:uiPriority w:val="99"/>
    <w:semiHidden/>
    <w:unhideWhenUsed/>
    <w:qFormat/>
    <w:rsid w:val="00B935D1"/>
  </w:style>
  <w:style w:type="numbering" w:customStyle="1" w:styleId="111">
    <w:name w:val="Нет списка111"/>
    <w:uiPriority w:val="99"/>
    <w:semiHidden/>
    <w:unhideWhenUsed/>
    <w:qFormat/>
    <w:rsid w:val="00B935D1"/>
  </w:style>
  <w:style w:type="numbering" w:styleId="111111">
    <w:name w:val="Outline List 2"/>
    <w:qFormat/>
    <w:rsid w:val="00B935D1"/>
  </w:style>
  <w:style w:type="numbering" w:customStyle="1" w:styleId="1f2">
    <w:name w:val="Текущий список1"/>
    <w:qFormat/>
    <w:rsid w:val="00B935D1"/>
  </w:style>
  <w:style w:type="numbering" w:customStyle="1" w:styleId="1111">
    <w:name w:val="Нет списка1111"/>
    <w:uiPriority w:val="99"/>
    <w:semiHidden/>
    <w:unhideWhenUsed/>
    <w:qFormat/>
    <w:rsid w:val="00B935D1"/>
  </w:style>
  <w:style w:type="numbering" w:customStyle="1" w:styleId="2f0">
    <w:name w:val="Нет списка2"/>
    <w:uiPriority w:val="99"/>
    <w:semiHidden/>
    <w:unhideWhenUsed/>
    <w:qFormat/>
    <w:rsid w:val="00B935D1"/>
  </w:style>
  <w:style w:type="numbering" w:customStyle="1" w:styleId="3b">
    <w:name w:val="Нет списка3"/>
    <w:uiPriority w:val="99"/>
    <w:semiHidden/>
    <w:unhideWhenUsed/>
    <w:qFormat/>
    <w:rsid w:val="00B935D1"/>
  </w:style>
  <w:style w:type="numbering" w:customStyle="1" w:styleId="42">
    <w:name w:val="Нет списка4"/>
    <w:uiPriority w:val="99"/>
    <w:semiHidden/>
    <w:unhideWhenUsed/>
    <w:qFormat/>
    <w:rsid w:val="00B935D1"/>
  </w:style>
  <w:style w:type="numbering" w:customStyle="1" w:styleId="1111111">
    <w:name w:val="1 / 1.1 / 1.1.11"/>
    <w:qFormat/>
    <w:rsid w:val="00B935D1"/>
  </w:style>
  <w:style w:type="numbering" w:customStyle="1" w:styleId="112">
    <w:name w:val="Текущий список11"/>
    <w:qFormat/>
    <w:rsid w:val="00B935D1"/>
  </w:style>
  <w:style w:type="numbering" w:customStyle="1" w:styleId="120">
    <w:name w:val="Нет списка12"/>
    <w:uiPriority w:val="99"/>
    <w:semiHidden/>
    <w:unhideWhenUsed/>
    <w:qFormat/>
    <w:rsid w:val="00B935D1"/>
  </w:style>
  <w:style w:type="numbering" w:customStyle="1" w:styleId="212">
    <w:name w:val="Нет списка21"/>
    <w:uiPriority w:val="99"/>
    <w:semiHidden/>
    <w:unhideWhenUsed/>
    <w:qFormat/>
    <w:rsid w:val="00B935D1"/>
  </w:style>
  <w:style w:type="numbering" w:customStyle="1" w:styleId="313">
    <w:name w:val="Нет списка31"/>
    <w:uiPriority w:val="99"/>
    <w:semiHidden/>
    <w:unhideWhenUsed/>
    <w:qFormat/>
    <w:rsid w:val="00B935D1"/>
  </w:style>
  <w:style w:type="numbering" w:customStyle="1" w:styleId="51">
    <w:name w:val="Нет списка5"/>
    <w:uiPriority w:val="99"/>
    <w:semiHidden/>
    <w:unhideWhenUsed/>
    <w:qFormat/>
    <w:rsid w:val="00B935D1"/>
  </w:style>
  <w:style w:type="numbering" w:customStyle="1" w:styleId="1111112">
    <w:name w:val="1 / 1.1 / 1.1.12"/>
    <w:qFormat/>
    <w:rsid w:val="00B935D1"/>
  </w:style>
  <w:style w:type="numbering" w:customStyle="1" w:styleId="121">
    <w:name w:val="Текущий список12"/>
    <w:qFormat/>
    <w:rsid w:val="00B935D1"/>
  </w:style>
  <w:style w:type="numbering" w:customStyle="1" w:styleId="130">
    <w:name w:val="Нет списка13"/>
    <w:uiPriority w:val="99"/>
    <w:semiHidden/>
    <w:unhideWhenUsed/>
    <w:qFormat/>
    <w:rsid w:val="00B935D1"/>
  </w:style>
  <w:style w:type="numbering" w:customStyle="1" w:styleId="220">
    <w:name w:val="Нет списка22"/>
    <w:uiPriority w:val="99"/>
    <w:semiHidden/>
    <w:unhideWhenUsed/>
    <w:qFormat/>
    <w:rsid w:val="00B935D1"/>
  </w:style>
  <w:style w:type="numbering" w:customStyle="1" w:styleId="320">
    <w:name w:val="Нет списка32"/>
    <w:uiPriority w:val="99"/>
    <w:semiHidden/>
    <w:unhideWhenUsed/>
    <w:qFormat/>
    <w:rsid w:val="00B935D1"/>
  </w:style>
  <w:style w:type="table" w:styleId="afffe">
    <w:name w:val="Table Grid"/>
    <w:basedOn w:val="a1"/>
    <w:uiPriority w:val="59"/>
    <w:rsid w:val="00B935D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3">
    <w:name w:val="Сетка таблицы1"/>
    <w:basedOn w:val="a1"/>
    <w:uiPriority w:val="99"/>
    <w:rsid w:val="00B935D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1"/>
    <w:uiPriority w:val="59"/>
    <w:rsid w:val="00B935D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
    <w:basedOn w:val="a1"/>
    <w:uiPriority w:val="59"/>
    <w:rsid w:val="00B935D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Сетка таблицы21"/>
    <w:basedOn w:val="a1"/>
    <w:uiPriority w:val="59"/>
    <w:rsid w:val="00B935D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4">
    <w:name w:val="Table Simple 1"/>
    <w:basedOn w:val="a1"/>
    <w:rsid w:val="00B935D1"/>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c">
    <w:name w:val="Сетка таблицы3"/>
    <w:basedOn w:val="a1"/>
    <w:uiPriority w:val="59"/>
    <w:rsid w:val="00B935D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
    <w:name w:val="Простая таблица 11"/>
    <w:basedOn w:val="a1"/>
    <w:rsid w:val="00B935D1"/>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1"/>
    <w:uiPriority w:val="59"/>
    <w:rsid w:val="00B935D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uiPriority w:val="59"/>
    <w:rsid w:val="00B935D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Простая таблица 12"/>
    <w:basedOn w:val="a1"/>
    <w:rsid w:val="00B935D1"/>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uiPriority w:val="59"/>
    <w:rsid w:val="00B935D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rsid w:val="00B935D1"/>
    <w:rPr>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1">
    <w:name w:val="Сетка таблицы13"/>
    <w:basedOn w:val="a1"/>
    <w:uiPriority w:val="59"/>
    <w:rsid w:val="00B935D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1"/>
    <w:uiPriority w:val="59"/>
    <w:rsid w:val="00B935D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uiPriority w:val="59"/>
    <w:rsid w:val="00B935D1"/>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uiPriority w:val="59"/>
    <w:rsid w:val="00B935D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mailto:teplo_zakupki@inbox.ru" TargetMode="External"/><Relationship Id="rId13" Type="http://schemas.openxmlformats.org/officeDocument/2006/relationships/hyperlink" Target="https://etp-region.ru/" TargetMode="External"/><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orgi.etp-region.ru/" TargetMode="External"/><Relationship Id="rId23" Type="http://schemas.openxmlformats.org/officeDocument/2006/relationships/footer" Target="footer3.xml"/><Relationship Id="rId10" Type="http://schemas.openxmlformats.org/officeDocument/2006/relationships/hyperlink" Target="https://etp-region.ru/"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 Id="rId22"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Consultant">
    <w:panose1 w:val="00000000000000000000"/>
    <w:charset w:val="00"/>
    <w:family w:val="modern"/>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GaramondNarrowC">
    <w:altName w:val="Calibri"/>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6BB"/>
    <w:rsid w:val="00056A9F"/>
    <w:rsid w:val="00074D3A"/>
    <w:rsid w:val="0015062D"/>
    <w:rsid w:val="001D58DE"/>
    <w:rsid w:val="00274A39"/>
    <w:rsid w:val="003F2A8D"/>
    <w:rsid w:val="004513CA"/>
    <w:rsid w:val="00505D47"/>
    <w:rsid w:val="00520195"/>
    <w:rsid w:val="00535AB8"/>
    <w:rsid w:val="007E059C"/>
    <w:rsid w:val="00851BFF"/>
    <w:rsid w:val="008756E4"/>
    <w:rsid w:val="00BF119F"/>
    <w:rsid w:val="00C06FB2"/>
    <w:rsid w:val="00C37B34"/>
    <w:rsid w:val="00D3482B"/>
    <w:rsid w:val="00DF6E1F"/>
    <w:rsid w:val="00E04959"/>
    <w:rsid w:val="00E4028D"/>
    <w:rsid w:val="00E50A9B"/>
    <w:rsid w:val="00E56B09"/>
    <w:rsid w:val="00F356BB"/>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08D610-BA87-47CC-BB0A-2D62894CB6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12</Pages>
  <Words>5641</Words>
  <Characters>32156</Characters>
  <Application>Microsoft Office Word</Application>
  <DocSecurity>0</DocSecurity>
  <Lines>267</Lines>
  <Paragraphs>75</Paragraphs>
  <ScaleCrop>false</ScaleCrop>
  <Company/>
  <LinksUpToDate>false</LinksUpToDate>
  <CharactersWithSpaces>37722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Roman Nurgaliev</dc:creator>
  <dc:description>DMK:RE1LMQEBo2mi8rwGUHqRY_Y3WDXdOqWE34N5QzeHPZu-YmT6jxAWIfbtyCbBN7GEoRwtT6EFXw94Vaa7N0Z9vP8cj1FuaQ8</dc:description>
  <cp:lastModifiedBy>User119</cp:lastModifiedBy>
  <cp:revision>8</cp:revision>
  <cp:lastPrinted>2025-10-01T13:23:00Z</cp:lastPrinted>
  <dcterms:created xsi:type="dcterms:W3CDTF">2026-10-02T09:30:00Z</dcterms:created>
  <dcterms:modified xsi:type="dcterms:W3CDTF">2026-10-02T10:02:00Z</dcterms:modified>
  <dc:language>ru-RU</dc:language>
</cp:coreProperties>
</file>