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F5CDC" w14:textId="77777777" w:rsidR="0042596E" w:rsidRDefault="0042596E" w:rsidP="00617F01">
      <w:pPr>
        <w:jc w:val="center"/>
        <w:rPr>
          <w:rFonts w:ascii="Times New Roman" w:eastAsia="Times New Roman" w:hAnsi="Times New Roman" w:cs="Times New Roman"/>
          <w:b/>
          <w:iCs/>
          <w:lang w:eastAsia="ru-RU"/>
        </w:rPr>
      </w:pPr>
      <w:r>
        <w:rPr>
          <w:noProof/>
        </w:rPr>
        <w:drawing>
          <wp:inline distT="0" distB="0" distL="0" distR="0" wp14:anchorId="07141286" wp14:editId="59405226">
            <wp:extent cx="6264275" cy="8796655"/>
            <wp:effectExtent l="0" t="0" r="3175" b="4445"/>
            <wp:docPr id="917762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4275" cy="8796655"/>
                    </a:xfrm>
                    <a:prstGeom prst="rect">
                      <a:avLst/>
                    </a:prstGeom>
                    <a:noFill/>
                    <a:ln>
                      <a:noFill/>
                    </a:ln>
                  </pic:spPr>
                </pic:pic>
              </a:graphicData>
            </a:graphic>
          </wp:inline>
        </w:drawing>
      </w:r>
    </w:p>
    <w:p w14:paraId="21C23BBC" w14:textId="77777777" w:rsidR="0042596E" w:rsidRDefault="0042596E">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r>
    </w:p>
    <w:p w14:paraId="3F1E66CC" w14:textId="519A2675" w:rsidR="00B935D1" w:rsidRPr="00CD6114" w:rsidRDefault="00252418" w:rsidP="00617F01">
      <w:pPr>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617F01">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27FDA9C4"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tbl>
      <w:tblPr>
        <w:tblStyle w:val="a5"/>
        <w:tblW w:w="0" w:type="auto"/>
        <w:tblLook w:val="04A0" w:firstRow="1" w:lastRow="0" w:firstColumn="1" w:lastColumn="0" w:noHBand="0" w:noVBand="1"/>
      </w:tblPr>
      <w:tblGrid>
        <w:gridCol w:w="4263"/>
        <w:gridCol w:w="5592"/>
      </w:tblGrid>
      <w:tr w:rsidR="006B297E" w14:paraId="2BEFC3DF" w14:textId="77777777" w:rsidTr="000B1A92">
        <w:tc>
          <w:tcPr>
            <w:tcW w:w="4361" w:type="dxa"/>
            <w:shd w:val="clear" w:color="auto" w:fill="D9E2F3" w:themeFill="accent1" w:themeFillTint="33"/>
          </w:tcPr>
          <w:p w14:paraId="044C1C12"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76DD8978"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Краевое государственное автономное учреждение дополнительного образования «Спортивная школа олимпийского резерва «Ерофей» </w:t>
            </w:r>
            <w:r>
              <w:rPr>
                <w:rFonts w:ascii="Times New Roman" w:eastAsia="Times New Roman" w:hAnsi="Times New Roman"/>
                <w:bCs/>
              </w:rPr>
              <w:t>(</w:t>
            </w:r>
            <w:r w:rsidRPr="00A27796">
              <w:rPr>
                <w:rFonts w:ascii="Times New Roman" w:eastAsia="Times New Roman" w:hAnsi="Times New Roman"/>
                <w:bCs/>
              </w:rPr>
              <w:t>КГАУ ДО СШОР «Ерофей»</w:t>
            </w:r>
            <w:r>
              <w:rPr>
                <w:rFonts w:ascii="Times New Roman" w:eastAsia="Times New Roman" w:hAnsi="Times New Roman"/>
                <w:bCs/>
              </w:rPr>
              <w:t>)</w:t>
            </w:r>
          </w:p>
        </w:tc>
      </w:tr>
      <w:tr w:rsidR="006B297E" w14:paraId="7FD837E5" w14:textId="77777777" w:rsidTr="000B1A92">
        <w:tc>
          <w:tcPr>
            <w:tcW w:w="4361" w:type="dxa"/>
            <w:shd w:val="clear" w:color="auto" w:fill="D9E2F3" w:themeFill="accent1" w:themeFillTint="33"/>
          </w:tcPr>
          <w:p w14:paraId="2839FE7B" w14:textId="77777777" w:rsidR="006B297E" w:rsidRPr="00BC6C35" w:rsidRDefault="006B297E" w:rsidP="000B1A9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ИНН/КПП</w:t>
            </w:r>
            <w:r w:rsidRPr="00E85622">
              <w:rPr>
                <w:rFonts w:ascii="Times New Roman" w:eastAsia="Times New Roman" w:hAnsi="Times New Roman"/>
                <w:b/>
                <w:bCs/>
                <w:iCs/>
              </w:rPr>
              <w:tab/>
            </w:r>
          </w:p>
        </w:tc>
        <w:tc>
          <w:tcPr>
            <w:tcW w:w="5720" w:type="dxa"/>
          </w:tcPr>
          <w:p w14:paraId="53E47E90" w14:textId="77777777" w:rsidR="006B297E" w:rsidRPr="00E50113" w:rsidRDefault="006B297E" w:rsidP="000B1A92">
            <w:pPr>
              <w:widowControl w:val="0"/>
              <w:contextualSpacing/>
              <w:jc w:val="both"/>
              <w:rPr>
                <w:rFonts w:ascii="Times New Roman" w:eastAsia="Times New Roman" w:hAnsi="Times New Roman"/>
                <w:bCs/>
                <w:highlight w:val="yellow"/>
              </w:rPr>
            </w:pPr>
            <w:r w:rsidRPr="00E50113">
              <w:rPr>
                <w:rFonts w:ascii="Times New Roman" w:eastAsia="Times New Roman" w:hAnsi="Times New Roman"/>
                <w:bCs/>
                <w:iCs/>
              </w:rPr>
              <w:t>2722130161/272301001</w:t>
            </w:r>
          </w:p>
        </w:tc>
      </w:tr>
      <w:tr w:rsidR="006B297E" w14:paraId="33316280" w14:textId="77777777" w:rsidTr="000B1A92">
        <w:tc>
          <w:tcPr>
            <w:tcW w:w="4361" w:type="dxa"/>
            <w:shd w:val="clear" w:color="auto" w:fill="D9E2F3" w:themeFill="accent1" w:themeFillTint="33"/>
          </w:tcPr>
          <w:p w14:paraId="24E54760"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20" w:type="dxa"/>
          </w:tcPr>
          <w:p w14:paraId="0AEFF908"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6B297E" w14:paraId="08A057C8" w14:textId="77777777" w:rsidTr="000B1A92">
        <w:tc>
          <w:tcPr>
            <w:tcW w:w="4361" w:type="dxa"/>
            <w:shd w:val="clear" w:color="auto" w:fill="D9E2F3" w:themeFill="accent1" w:themeFillTint="33"/>
          </w:tcPr>
          <w:p w14:paraId="089CA3FE"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7C4BF26E"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6B297E" w14:paraId="72C84D61" w14:textId="77777777" w:rsidTr="000B1A92">
        <w:tc>
          <w:tcPr>
            <w:tcW w:w="4361" w:type="dxa"/>
            <w:shd w:val="clear" w:color="auto" w:fill="D9E2F3" w:themeFill="accent1" w:themeFillTint="33"/>
          </w:tcPr>
          <w:p w14:paraId="0A5443D7"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20" w:type="dxa"/>
          </w:tcPr>
          <w:p w14:paraId="5DBB3AB6"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bandycenter@erofey-arena.ru  </w:t>
            </w:r>
          </w:p>
        </w:tc>
      </w:tr>
      <w:tr w:rsidR="006B297E" w14:paraId="5B274799" w14:textId="77777777" w:rsidTr="000B1A92">
        <w:tc>
          <w:tcPr>
            <w:tcW w:w="4361" w:type="dxa"/>
            <w:shd w:val="clear" w:color="auto" w:fill="D9E2F3" w:themeFill="accent1" w:themeFillTint="33"/>
          </w:tcPr>
          <w:p w14:paraId="094D6659"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20" w:type="dxa"/>
          </w:tcPr>
          <w:p w14:paraId="795C0B37"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(4212) 45-67-07</w:t>
            </w:r>
          </w:p>
        </w:tc>
      </w:tr>
      <w:tr w:rsidR="006B297E" w14:paraId="0E77857D" w14:textId="77777777" w:rsidTr="000B1A92">
        <w:tc>
          <w:tcPr>
            <w:tcW w:w="4361" w:type="dxa"/>
            <w:shd w:val="clear" w:color="auto" w:fill="D9E2F3" w:themeFill="accent1" w:themeFillTint="33"/>
          </w:tcPr>
          <w:p w14:paraId="0CF293EC" w14:textId="77777777" w:rsidR="006B297E" w:rsidRPr="00BC6C35" w:rsidRDefault="006B297E" w:rsidP="000B1A9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Контактное лицо по вопросам процедуры</w:t>
            </w:r>
          </w:p>
        </w:tc>
        <w:tc>
          <w:tcPr>
            <w:tcW w:w="5720" w:type="dxa"/>
          </w:tcPr>
          <w:p w14:paraId="51218852" w14:textId="6F3401D0" w:rsidR="006B297E" w:rsidRPr="000306BD" w:rsidRDefault="00F177E4" w:rsidP="000B1A92">
            <w:pPr>
              <w:widowControl w:val="0"/>
              <w:contextualSpacing/>
              <w:jc w:val="both"/>
              <w:rPr>
                <w:rFonts w:ascii="Times New Roman" w:eastAsia="Times New Roman" w:hAnsi="Times New Roman"/>
                <w:iCs/>
                <w:highlight w:val="yellow"/>
              </w:rPr>
            </w:pPr>
            <w:r>
              <w:rPr>
                <w:rFonts w:ascii="Times New Roman" w:eastAsia="Times New Roman" w:hAnsi="Times New Roman"/>
                <w:iCs/>
              </w:rPr>
              <w:t>Пак Евгения Витальевна</w:t>
            </w:r>
          </w:p>
        </w:tc>
      </w:tr>
      <w:tr w:rsidR="006B297E" w14:paraId="16DA0D1F" w14:textId="77777777" w:rsidTr="000B1A92">
        <w:tc>
          <w:tcPr>
            <w:tcW w:w="4361" w:type="dxa"/>
            <w:shd w:val="clear" w:color="auto" w:fill="D9E2F3" w:themeFill="accent1" w:themeFillTint="33"/>
          </w:tcPr>
          <w:p w14:paraId="1A48BBC4" w14:textId="77777777" w:rsidR="006B297E" w:rsidRDefault="006B297E" w:rsidP="000B1A9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Ответственный за техническое задание</w:t>
            </w:r>
          </w:p>
        </w:tc>
        <w:tc>
          <w:tcPr>
            <w:tcW w:w="5720" w:type="dxa"/>
          </w:tcPr>
          <w:p w14:paraId="7358203F" w14:textId="23DCE10B" w:rsidR="006B297E" w:rsidRPr="000306BD" w:rsidRDefault="00F177E4" w:rsidP="000B1A92">
            <w:pPr>
              <w:widowControl w:val="0"/>
              <w:contextualSpacing/>
              <w:jc w:val="both"/>
              <w:rPr>
                <w:rFonts w:ascii="Times New Roman" w:eastAsia="Times New Roman" w:hAnsi="Times New Roman"/>
                <w:bCs/>
                <w:highlight w:val="yellow"/>
              </w:rPr>
            </w:pPr>
            <w:r>
              <w:rPr>
                <w:rFonts w:ascii="Times New Roman" w:eastAsia="Times New Roman" w:hAnsi="Times New Roman"/>
                <w:bCs/>
              </w:rPr>
              <w:t>Чичаева Дина Германовна</w:t>
            </w:r>
          </w:p>
        </w:tc>
      </w:tr>
    </w:tbl>
    <w:p w14:paraId="49668BFC"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7E151CD5"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0B0012DD"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1CE068F3"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682702C0"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3BA15CBD"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386F8219"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28DEBED8" w14:textId="77777777" w:rsidR="006B297E" w:rsidRPr="00CD6114"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C5F3FD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22948C24" w:rsidR="00A27796" w:rsidRPr="00BF5CF1" w:rsidRDefault="00980E61" w:rsidP="00D407F7">
            <w:pPr>
              <w:widowControl w:val="0"/>
              <w:jc w:val="both"/>
              <w:rPr>
                <w:rStyle w:val="1f4"/>
              </w:rPr>
            </w:pPr>
            <w:r>
              <w:rPr>
                <w:rStyle w:val="1f4"/>
              </w:rPr>
              <w:t>«</w:t>
            </w:r>
            <w:r w:rsidR="0042596E">
              <w:rPr>
                <w:rStyle w:val="1f4"/>
              </w:rPr>
              <w:t>16</w:t>
            </w:r>
            <w:r>
              <w:rPr>
                <w:rStyle w:val="1f4"/>
              </w:rPr>
              <w:t xml:space="preserve">» </w:t>
            </w:r>
            <w:r w:rsidR="004E077D">
              <w:rPr>
                <w:rStyle w:val="1f4"/>
              </w:rPr>
              <w:t>октября</w:t>
            </w:r>
            <w:r w:rsidR="006B297E">
              <w:rPr>
                <w:rStyle w:val="1f4"/>
              </w:rPr>
              <w:t xml:space="preserve"> 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26CB718A" w:rsidR="00D407F7" w:rsidRPr="00BF5CF1" w:rsidRDefault="007A33CC" w:rsidP="00D407F7">
            <w:pPr>
              <w:widowControl w:val="0"/>
              <w:jc w:val="both"/>
              <w:rPr>
                <w:rFonts w:ascii="Times New Roman" w:eastAsia="Times New Roman" w:hAnsi="Times New Roman"/>
                <w:iCs/>
              </w:rPr>
            </w:pPr>
            <w:r>
              <w:rPr>
                <w:rFonts w:ascii="Times New Roman" w:eastAsia="Times New Roman" w:hAnsi="Times New Roman"/>
                <w:iCs/>
              </w:rPr>
              <w:t>«</w:t>
            </w:r>
            <w:r w:rsidR="0042596E">
              <w:rPr>
                <w:rFonts w:ascii="Times New Roman" w:eastAsia="Times New Roman" w:hAnsi="Times New Roman"/>
                <w:iCs/>
              </w:rPr>
              <w:t>26</w:t>
            </w:r>
            <w:r w:rsidR="00980E61">
              <w:rPr>
                <w:rFonts w:ascii="Times New Roman" w:eastAsia="Times New Roman" w:hAnsi="Times New Roman"/>
                <w:iCs/>
              </w:rPr>
              <w:t xml:space="preserve">» </w:t>
            </w:r>
            <w:r w:rsidR="0042596E">
              <w:rPr>
                <w:rFonts w:ascii="Times New Roman" w:eastAsia="Times New Roman" w:hAnsi="Times New Roman"/>
                <w:iCs/>
              </w:rPr>
              <w:t>октября</w:t>
            </w:r>
            <w:r w:rsidR="0024191C" w:rsidRPr="0024191C">
              <w:rPr>
                <w:rFonts w:ascii="Times New Roman" w:eastAsia="Times New Roman" w:hAnsi="Times New Roman"/>
                <w:iCs/>
              </w:rPr>
              <w:t xml:space="preserve"> 2026 года 09:00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70989778" w:rsidR="00D407F7" w:rsidRPr="00BF5CF1" w:rsidRDefault="00980E61" w:rsidP="00D407F7">
            <w:pPr>
              <w:widowControl w:val="0"/>
              <w:tabs>
                <w:tab w:val="left" w:pos="247"/>
                <w:tab w:val="left" w:pos="1130"/>
              </w:tabs>
              <w:ind w:left="33"/>
              <w:contextualSpacing/>
              <w:jc w:val="both"/>
              <w:rPr>
                <w:rStyle w:val="1f4"/>
              </w:rPr>
            </w:pPr>
            <w:r>
              <w:rPr>
                <w:rFonts w:ascii="Times New Roman" w:eastAsia="Times New Roman" w:hAnsi="Times New Roman"/>
                <w:iCs/>
              </w:rPr>
              <w:t>«</w:t>
            </w:r>
            <w:r w:rsidR="0042596E">
              <w:rPr>
                <w:rFonts w:ascii="Times New Roman" w:eastAsia="Times New Roman" w:hAnsi="Times New Roman"/>
                <w:iCs/>
              </w:rPr>
              <w:t>27</w:t>
            </w:r>
            <w:r>
              <w:rPr>
                <w:rFonts w:ascii="Times New Roman" w:eastAsia="Times New Roman" w:hAnsi="Times New Roman"/>
                <w:iCs/>
              </w:rPr>
              <w:t xml:space="preserve">» </w:t>
            </w:r>
            <w:r w:rsidR="0042596E">
              <w:rPr>
                <w:rFonts w:ascii="Times New Roman" w:eastAsia="Times New Roman" w:hAnsi="Times New Roman"/>
                <w:iCs/>
              </w:rPr>
              <w:t>октября</w:t>
            </w:r>
            <w:r w:rsidR="0024191C" w:rsidRPr="00E85622">
              <w:rPr>
                <w:rFonts w:ascii="Times New Roman" w:eastAsia="Times New Roman" w:hAnsi="Times New Roman"/>
                <w:iCs/>
              </w:rPr>
              <w:t xml:space="preserve"> 2026 года 09:00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790BEAEC" w:rsidR="00D407F7" w:rsidRPr="00BF5CF1" w:rsidRDefault="00980E61" w:rsidP="00D407F7">
            <w:pPr>
              <w:widowControl w:val="0"/>
              <w:jc w:val="both"/>
              <w:rPr>
                <w:rFonts w:ascii="Times New Roman" w:eastAsia="Times New Roman" w:hAnsi="Times New Roman"/>
                <w:iCs/>
              </w:rPr>
            </w:pPr>
            <w:r>
              <w:rPr>
                <w:rFonts w:ascii="Times New Roman" w:eastAsia="Times New Roman" w:hAnsi="Times New Roman"/>
                <w:iCs/>
              </w:rPr>
              <w:t>«</w:t>
            </w:r>
            <w:r w:rsidR="0042596E">
              <w:rPr>
                <w:rFonts w:ascii="Times New Roman" w:eastAsia="Times New Roman" w:hAnsi="Times New Roman"/>
                <w:iCs/>
              </w:rPr>
              <w:t>26</w:t>
            </w:r>
            <w:r w:rsidR="00F177E4">
              <w:rPr>
                <w:rFonts w:ascii="Times New Roman" w:eastAsia="Times New Roman" w:hAnsi="Times New Roman"/>
                <w:iCs/>
              </w:rPr>
              <w:t xml:space="preserve"> </w:t>
            </w:r>
            <w:r>
              <w:rPr>
                <w:rFonts w:ascii="Times New Roman" w:eastAsia="Times New Roman" w:hAnsi="Times New Roman"/>
                <w:iCs/>
              </w:rPr>
              <w:t>»</w:t>
            </w:r>
            <w:r w:rsidR="0042596E">
              <w:rPr>
                <w:rFonts w:ascii="Times New Roman" w:eastAsia="Times New Roman" w:hAnsi="Times New Roman"/>
                <w:iCs/>
              </w:rPr>
              <w:t xml:space="preserve"> октября</w:t>
            </w:r>
            <w:r w:rsidR="00F177E4">
              <w:rPr>
                <w:rFonts w:ascii="Times New Roman" w:eastAsia="Times New Roman" w:hAnsi="Times New Roman"/>
                <w:iCs/>
              </w:rPr>
              <w:t xml:space="preserve"> </w:t>
            </w:r>
            <w:r w:rsidR="0024191C" w:rsidRPr="00E85622">
              <w:rPr>
                <w:rFonts w:ascii="Times New Roman" w:eastAsia="Times New Roman" w:hAnsi="Times New Roman"/>
                <w:iCs/>
              </w:rPr>
              <w:t xml:space="preserve"> 2026 года 09:00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7D39400"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8891B00" w:rsidR="00D407F7" w:rsidRPr="00A11526" w:rsidRDefault="00246F6E" w:rsidP="00D407F7">
            <w:pPr>
              <w:widowControl w:val="0"/>
              <w:jc w:val="both"/>
              <w:rPr>
                <w:rFonts w:ascii="Times New Roman" w:eastAsia="Times New Roman" w:hAnsi="Times New Roman"/>
              </w:rPr>
            </w:pPr>
            <w:r>
              <w:rPr>
                <w:rFonts w:ascii="Times New Roman" w:eastAsia="Times New Roman" w:hAnsi="Times New Roman"/>
                <w:bCs/>
              </w:rPr>
              <w:t>У</w:t>
            </w:r>
            <w:r>
              <w:rPr>
                <w:rFonts w:ascii="Times New Roman" w:eastAsia="Times New Roman" w:hAnsi="Times New Roman"/>
              </w:rPr>
              <w:t xml:space="preserve">становлено </w:t>
            </w:r>
            <w:r w:rsidRPr="00246F6E">
              <w:rPr>
                <w:rFonts w:ascii="Times New Roman" w:eastAsia="Times New Roman" w:hAnsi="Times New Roman"/>
              </w:rPr>
              <w:t xml:space="preserve">в размере 5% от начальной максимальной цены договора </w:t>
            </w:r>
            <w:r w:rsidR="00411AFC" w:rsidRPr="00411AFC">
              <w:rPr>
                <w:rFonts w:ascii="Times New Roman" w:eastAsia="Times New Roman" w:hAnsi="Times New Roman"/>
              </w:rPr>
              <w:t>– 20 821 (двадцать тысяч восемьсот двадцать один) рубль 79 копеек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FA16CF9"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E15F9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6B98D25" w:rsidR="00364BED" w:rsidRPr="00BF5CF1" w:rsidRDefault="00A1152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77F13C1" w:rsidR="00364BED" w:rsidRPr="00BF5CF1" w:rsidRDefault="006864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1B876E9" w:rsidR="00EA396D" w:rsidRPr="00BF5CF1" w:rsidRDefault="00A11526"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FE4AEB">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FE4AEB">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B798EB7" w:rsidR="0024495D" w:rsidRPr="00B91A17" w:rsidRDefault="00F177E4" w:rsidP="00A1152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F177E4">
              <w:rPr>
                <w:rFonts w:ascii="Times New Roman" w:eastAsia="Times New Roman" w:hAnsi="Times New Roman" w:cs="Times New Roman"/>
                <w:b/>
                <w:sz w:val="20"/>
                <w:szCs w:val="20"/>
                <w:lang w:eastAsia="ru-RU"/>
              </w:rPr>
              <w:t>Поставка лекарственных препаратов (витамины, аскорбиновая кислота, декспантенол)</w:t>
            </w:r>
          </w:p>
        </w:tc>
      </w:tr>
      <w:tr w:rsidR="0024495D" w:rsidRPr="00CD6114" w14:paraId="5C9AFA0F" w14:textId="77777777" w:rsidTr="00FE4AEB">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FE4AEB">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FE4AEB">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FE4AEB">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FE4AEB">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FE4AEB">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FE4AEB">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FE4AEB">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168EBE5" w:rsidR="0024495D" w:rsidRPr="00AD0AB8" w:rsidRDefault="0024495D" w:rsidP="0024495D">
            <w:pPr>
              <w:spacing w:after="0" w:line="240" w:lineRule="auto"/>
              <w:rPr>
                <w:rFonts w:ascii="Times New Roman" w:hAnsi="Times New Roman" w:cs="Times New Roman"/>
                <w:b/>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177E4" w:rsidRPr="00F177E4">
              <w:rPr>
                <w:rFonts w:ascii="Times New Roman" w:hAnsi="Times New Roman" w:cs="Times New Roman"/>
                <w:b/>
                <w:sz w:val="20"/>
                <w:szCs w:val="20"/>
              </w:rPr>
              <w:t>416435</w:t>
            </w:r>
            <w:r w:rsidR="00F177E4">
              <w:rPr>
                <w:rFonts w:ascii="Times New Roman" w:hAnsi="Times New Roman" w:cs="Times New Roman"/>
                <w:b/>
                <w:sz w:val="20"/>
                <w:szCs w:val="20"/>
              </w:rPr>
              <w:t xml:space="preserve"> (четыреста шестнадцать тысяч четыреста тридцать пять)  рублей </w:t>
            </w:r>
            <w:r w:rsidR="00F177E4" w:rsidRPr="00F177E4">
              <w:rPr>
                <w:rFonts w:ascii="Times New Roman" w:hAnsi="Times New Roman" w:cs="Times New Roman"/>
                <w:b/>
                <w:sz w:val="20"/>
                <w:szCs w:val="20"/>
              </w:rPr>
              <w:t>85</w:t>
            </w:r>
            <w:r w:rsidR="00F177E4">
              <w:rPr>
                <w:rFonts w:ascii="Times New Roman" w:hAnsi="Times New Roman" w:cs="Times New Roman"/>
                <w:b/>
                <w:sz w:val="20"/>
                <w:szCs w:val="20"/>
              </w:rPr>
              <w:t xml:space="preserve"> копеек</w:t>
            </w:r>
          </w:p>
        </w:tc>
      </w:tr>
      <w:tr w:rsidR="0024495D" w:rsidRPr="00CD6114" w14:paraId="0C440006" w14:textId="77777777" w:rsidTr="00FE4AEB">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26D2F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r w:rsidR="0024191C">
              <w:rPr>
                <w:rFonts w:ascii="Times New Roman" w:eastAsia="Times New Roman" w:hAnsi="Times New Roman" w:cs="Times New Roman"/>
                <w:b/>
                <w:bCs/>
                <w:sz w:val="20"/>
                <w:szCs w:val="20"/>
                <w:lang w:eastAsia="ru-RU"/>
              </w:rPr>
              <w:t>,</w:t>
            </w:r>
            <w:r w:rsidR="0024191C">
              <w:t xml:space="preserve"> </w:t>
            </w:r>
            <w:r w:rsidR="0024191C" w:rsidRPr="0024191C">
              <w:rPr>
                <w:rFonts w:ascii="Times New Roman" w:eastAsia="Times New Roman" w:hAnsi="Times New Roman" w:cs="Times New Roman"/>
                <w:b/>
                <w:bCs/>
                <w:sz w:val="20"/>
                <w:szCs w:val="20"/>
                <w:lang w:eastAsia="ru-RU"/>
              </w:rPr>
              <w:t>источник финансирования</w:t>
            </w:r>
          </w:p>
        </w:tc>
      </w:tr>
      <w:tr w:rsidR="0024495D" w:rsidRPr="00CD6114" w14:paraId="02A84FE4" w14:textId="77777777" w:rsidTr="00FE4AEB">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81898F" w14:textId="37EFA8C6" w:rsidR="004F3188" w:rsidRPr="00F177E4" w:rsidRDefault="0024495D" w:rsidP="00BF5CF1">
            <w:pPr>
              <w:pStyle w:val="2f"/>
              <w:ind w:firstLine="521"/>
              <w:jc w:val="both"/>
              <w:rPr>
                <w:rStyle w:val="2f0"/>
                <w:rFonts w:eastAsia="Calibri"/>
                <w:highlight w:val="yellow"/>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071EEE" w:rsidRPr="004F3188">
              <w:rPr>
                <w:rStyle w:val="2f0"/>
                <w:rFonts w:eastAsia="Calibri"/>
                <w:bCs/>
                <w:sz w:val="20"/>
              </w:rPr>
              <w:t>и</w:t>
            </w:r>
            <w:r w:rsidR="00071EEE" w:rsidRPr="004F3188">
              <w:rPr>
                <w:rStyle w:val="2f0"/>
                <w:rFonts w:eastAsia="Calibri"/>
                <w:sz w:val="20"/>
              </w:rPr>
              <w:t xml:space="preserve"> </w:t>
            </w:r>
            <w:r w:rsidR="004F3188" w:rsidRPr="00C92E5E">
              <w:rPr>
                <w:rStyle w:val="2f0"/>
                <w:rFonts w:eastAsia="Calibri"/>
                <w:sz w:val="20"/>
              </w:rPr>
              <w:t xml:space="preserve">включает в себя </w:t>
            </w:r>
            <w:r w:rsidR="00C92E5E" w:rsidRPr="00C92E5E">
              <w:rPr>
                <w:rStyle w:val="2f0"/>
                <w:rFonts w:eastAsia="Calibri"/>
                <w:sz w:val="20"/>
              </w:rPr>
              <w:t>стоимость Товара, расходы, связанные с доставкой (перевозкой), разгрузкой – погрузкой Товара в месте доставки (поставки), стоимость упаковки (тары), маркировки, страхование, таможенные платежи (пошлины), НДС (при наличии), другие установленные налоги, сборы и иные расходы Поставщика, связанные с исполнением договора.</w:t>
            </w:r>
          </w:p>
          <w:p w14:paraId="51CB24D7" w14:textId="77777777" w:rsidR="0024495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71EEE">
              <w:rPr>
                <w:rStyle w:val="2f0"/>
                <w:rFonts w:ascii="Times New Roman" w:eastAsia="Calibri" w:hAnsi="Times New Roman" w:cs="Times New Roman"/>
                <w:color w:val="000000"/>
                <w:sz w:val="20"/>
                <w:szCs w:val="20"/>
                <w:lang w:eastAsia="ru-RU"/>
              </w:rPr>
              <w:t>метод сопоставимых рыночных цен (анализ рынка).</w:t>
            </w:r>
          </w:p>
          <w:p w14:paraId="447CCBEE" w14:textId="4AA3B665" w:rsidR="0024191C" w:rsidRPr="0024191C" w:rsidRDefault="0024191C"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24191C">
              <w:rPr>
                <w:rFonts w:ascii="Times New Roman" w:eastAsia="Times New Roman" w:hAnsi="Times New Roman" w:cs="Times New Roman"/>
                <w:b/>
                <w:kern w:val="1"/>
                <w:sz w:val="20"/>
                <w:szCs w:val="20"/>
                <w:lang w:eastAsia="hi-IN" w:bidi="hi-IN"/>
              </w:rPr>
              <w:t>Источник финансирования:</w:t>
            </w:r>
            <w:r w:rsidR="00AD0AB8">
              <w:rPr>
                <w:rFonts w:ascii="Times New Roman" w:eastAsia="Times New Roman" w:hAnsi="Times New Roman" w:cs="Times New Roman"/>
                <w:kern w:val="1"/>
                <w:sz w:val="20"/>
                <w:szCs w:val="20"/>
                <w:lang w:eastAsia="hi-IN" w:bidi="hi-IN"/>
              </w:rPr>
              <w:t xml:space="preserve"> </w:t>
            </w:r>
            <w:r w:rsidR="00411AFC">
              <w:rPr>
                <w:rFonts w:ascii="Times New Roman" w:eastAsia="Times New Roman" w:hAnsi="Times New Roman" w:cs="Times New Roman"/>
                <w:kern w:val="1"/>
                <w:sz w:val="20"/>
                <w:szCs w:val="20"/>
                <w:lang w:eastAsia="hi-IN" w:bidi="hi-IN"/>
              </w:rPr>
              <w:t>Средства АУ</w:t>
            </w:r>
          </w:p>
        </w:tc>
      </w:tr>
      <w:tr w:rsidR="0024495D" w:rsidRPr="00CD6114" w14:paraId="1F168F59" w14:textId="77777777" w:rsidTr="00FE4AEB">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FE4AEB">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E4AEB">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FE4AEB">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FE4AEB">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FE4AEB">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E4AEB">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FE4AEB">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E4AEB">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FE4AEB">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E4AEB">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FE4AEB">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E4AEB">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411AFC" w:rsidRPr="00CD6114" w14:paraId="011E8446" w14:textId="77777777" w:rsidTr="00FE4AEB">
        <w:trPr>
          <w:trHeight w:val="182"/>
        </w:trPr>
        <w:tc>
          <w:tcPr>
            <w:tcW w:w="540" w:type="pct"/>
            <w:vMerge/>
            <w:vAlign w:val="center"/>
          </w:tcPr>
          <w:p w14:paraId="4973A570"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34CC5686"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F6928">
              <w:rPr>
                <w:rFonts w:ascii="Times New Roman" w:eastAsia="Times New Roman" w:hAnsi="Times New Roman" w:cs="Times New Roman"/>
                <w:bCs/>
                <w:sz w:val="20"/>
                <w:szCs w:val="20"/>
                <w:lang w:eastAsia="ru-RU"/>
              </w:rPr>
              <w:t>Договор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протокола, составленного по итогам конкурентной закупки (для закрытых способов закупки - с момента подписания соответствующего протокола).</w:t>
            </w:r>
          </w:p>
        </w:tc>
      </w:tr>
      <w:tr w:rsidR="00411AFC" w:rsidRPr="00CD6114" w14:paraId="0FC6DD8B" w14:textId="77777777" w:rsidTr="00FE4AEB">
        <w:trPr>
          <w:trHeight w:val="182"/>
        </w:trPr>
        <w:tc>
          <w:tcPr>
            <w:tcW w:w="540" w:type="pct"/>
            <w:vMerge w:val="restart"/>
            <w:vAlign w:val="center"/>
          </w:tcPr>
          <w:p w14:paraId="00E0E94A" w14:textId="13B41A01"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411AFC" w:rsidRPr="00CD6114" w14:paraId="7C80354F" w14:textId="77777777" w:rsidTr="00FE4AEB">
        <w:trPr>
          <w:trHeight w:val="182"/>
        </w:trPr>
        <w:tc>
          <w:tcPr>
            <w:tcW w:w="540" w:type="pct"/>
            <w:vMerge/>
            <w:vAlign w:val="center"/>
          </w:tcPr>
          <w:p w14:paraId="5B2DE593"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411AFC" w:rsidRPr="004D717D"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11AFC" w:rsidRPr="00CD6114" w14:paraId="230E624B" w14:textId="77777777" w:rsidTr="00FE4AEB">
        <w:trPr>
          <w:trHeight w:val="182"/>
        </w:trPr>
        <w:tc>
          <w:tcPr>
            <w:tcW w:w="540" w:type="pct"/>
            <w:vMerge w:val="restart"/>
            <w:vAlign w:val="center"/>
          </w:tcPr>
          <w:p w14:paraId="41D6A0BE" w14:textId="2BDF11D5"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411AFC" w:rsidRPr="00CD6114" w14:paraId="7DB3F4B9" w14:textId="77777777" w:rsidTr="00FE4AEB">
        <w:trPr>
          <w:trHeight w:val="182"/>
        </w:trPr>
        <w:tc>
          <w:tcPr>
            <w:tcW w:w="540" w:type="pct"/>
            <w:vMerge/>
            <w:vAlign w:val="center"/>
          </w:tcPr>
          <w:p w14:paraId="79DD9762"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F4DD2E8"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411AFC" w:rsidRPr="00CD6114" w14:paraId="7F0A1AEF" w14:textId="77777777" w:rsidTr="00FE4AEB">
        <w:trPr>
          <w:trHeight w:val="182"/>
        </w:trPr>
        <w:tc>
          <w:tcPr>
            <w:tcW w:w="540" w:type="pct"/>
            <w:vMerge w:val="restart"/>
            <w:vAlign w:val="center"/>
          </w:tcPr>
          <w:p w14:paraId="72E7797B" w14:textId="6D73C09A"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411AFC" w:rsidRPr="00CD6114" w14:paraId="7E7796E9" w14:textId="77777777" w:rsidTr="00FE4AEB">
        <w:trPr>
          <w:trHeight w:val="182"/>
        </w:trPr>
        <w:tc>
          <w:tcPr>
            <w:tcW w:w="540" w:type="pct"/>
            <w:vMerge/>
            <w:vAlign w:val="center"/>
          </w:tcPr>
          <w:p w14:paraId="41B84D71"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79A142A" w14:textId="27450A58"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Pr>
                <w:rFonts w:ascii="Times New Roman" w:eastAsia="Times New Roman" w:hAnsi="Times New Roman" w:cs="Times New Roman"/>
                <w:szCs w:val="20"/>
                <w:lang w:eastAsia="ru-RU"/>
              </w:rPr>
              <w:t xml:space="preserve">. </w:t>
            </w:r>
            <w:r w:rsidRPr="00C51E52">
              <w:rPr>
                <w:rFonts w:ascii="Times New Roman" w:eastAsia="Times New Roman" w:hAnsi="Times New Roman" w:cs="Times New Roman"/>
                <w:bCs/>
                <w:sz w:val="20"/>
                <w:szCs w:val="20"/>
                <w:lang w:eastAsia="ru-RU"/>
              </w:rPr>
              <w:t>Установлено в размере 5% от начальн</w:t>
            </w:r>
            <w:r>
              <w:rPr>
                <w:rFonts w:ascii="Times New Roman" w:eastAsia="Times New Roman" w:hAnsi="Times New Roman" w:cs="Times New Roman"/>
                <w:bCs/>
                <w:sz w:val="20"/>
                <w:szCs w:val="20"/>
                <w:lang w:eastAsia="ru-RU"/>
              </w:rPr>
              <w:t xml:space="preserve">ой </w:t>
            </w:r>
            <w:r w:rsidR="004E077D">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максимальной</w:t>
            </w:r>
            <w:r w:rsidR="004E077D">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цены договора –</w:t>
            </w:r>
            <w:r w:rsidRPr="00AD0AB8">
              <w:rPr>
                <w:rFonts w:ascii="Times New Roman" w:eastAsia="Times New Roman" w:hAnsi="Times New Roman" w:cs="Times New Roman"/>
                <w:bCs/>
                <w:sz w:val="20"/>
                <w:szCs w:val="20"/>
                <w:lang w:eastAsia="ru-RU"/>
              </w:rPr>
              <w:t xml:space="preserve"> </w:t>
            </w:r>
            <w:r w:rsidRPr="00411AFC">
              <w:rPr>
                <w:rFonts w:ascii="Times New Roman" w:eastAsia="Times New Roman" w:hAnsi="Times New Roman" w:cs="Times New Roman"/>
                <w:bCs/>
                <w:sz w:val="20"/>
                <w:szCs w:val="20"/>
                <w:lang w:eastAsia="ru-RU"/>
              </w:rPr>
              <w:t>20 821 (двадцать тысяч восемьсот двадцать один) рубль 79 копеек</w:t>
            </w:r>
          </w:p>
          <w:p w14:paraId="76798918" w14:textId="4E87D7BF"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bookmarkStart w:id="2" w:name="_Hlk233375743"/>
            <w:r>
              <w:rPr>
                <w:rFonts w:ascii="Times New Roman" w:eastAsia="Times New Roman" w:hAnsi="Times New Roman" w:cs="Times New Roman"/>
                <w:bCs/>
                <w:sz w:val="20"/>
                <w:szCs w:val="20"/>
                <w:lang w:eastAsia="ru-RU"/>
              </w:rPr>
              <w:t>2</w:t>
            </w:r>
            <w:r>
              <w:rPr>
                <w:rFonts w:ascii="Times New Roman" w:eastAsia="Times New Roman" w:hAnsi="Times New Roman" w:cs="Times New Roman"/>
                <w:szCs w:val="20"/>
                <w:lang w:eastAsia="ru-RU"/>
              </w:rPr>
              <w:t xml:space="preserve">. </w:t>
            </w:r>
            <w:r w:rsidRPr="00C51E52">
              <w:rPr>
                <w:rFonts w:ascii="Times New Roman" w:eastAsia="Times New Roman" w:hAnsi="Times New Roman" w:cs="Times New Roman"/>
                <w:bCs/>
                <w:sz w:val="20"/>
                <w:szCs w:val="20"/>
                <w:lang w:eastAsia="ru-RU"/>
              </w:rPr>
              <w:t>Исполнение договора мо</w:t>
            </w:r>
            <w:r>
              <w:rPr>
                <w:rFonts w:ascii="Times New Roman" w:eastAsia="Times New Roman" w:hAnsi="Times New Roman" w:cs="Times New Roman"/>
                <w:bCs/>
                <w:sz w:val="20"/>
                <w:szCs w:val="20"/>
                <w:lang w:eastAsia="ru-RU"/>
              </w:rPr>
              <w:t>жет</w:t>
            </w:r>
            <w:r w:rsidRPr="00C51E52">
              <w:rPr>
                <w:rFonts w:ascii="Times New Roman" w:eastAsia="Times New Roman" w:hAnsi="Times New Roman" w:cs="Times New Roman"/>
                <w:bCs/>
                <w:sz w:val="20"/>
                <w:szCs w:val="20"/>
                <w:lang w:eastAsia="ru-RU"/>
              </w:rPr>
              <w:t xml:space="preserve">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00865615" w14:textId="77777777"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Способ обеспечения исполнения договора определяется участником закупки, с которым заключается договор, самостоятельно.</w:t>
            </w:r>
          </w:p>
          <w:p w14:paraId="1EB3F77B" w14:textId="5190635A"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C51E52">
              <w:rPr>
                <w:rFonts w:ascii="Times New Roman" w:eastAsia="Times New Roman" w:hAnsi="Times New Roman" w:cs="Times New Roman"/>
                <w:bCs/>
                <w:sz w:val="20"/>
                <w:szCs w:val="20"/>
                <w:lang w:eastAsia="ru-RU"/>
              </w:rPr>
              <w:t>. Договор заключается после предоставления участником закупки, с которым заключается договор, обеспечения исполнения договора.</w:t>
            </w:r>
          </w:p>
          <w:p w14:paraId="7929DE5B" w14:textId="77777777"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lastRenderedPageBreak/>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525C5863" w14:textId="2929C780"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C51E52">
              <w:rPr>
                <w:rFonts w:ascii="Times New Roman" w:eastAsia="Times New Roman" w:hAnsi="Times New Roman" w:cs="Times New Roman"/>
                <w:bCs/>
                <w:sz w:val="20"/>
                <w:szCs w:val="20"/>
                <w:lang w:eastAsia="ru-RU"/>
              </w:rPr>
              <w:t>.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1155269" w14:textId="3CB933E4"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C51E52">
              <w:rPr>
                <w:rFonts w:ascii="Times New Roman" w:eastAsia="Times New Roman" w:hAnsi="Times New Roman" w:cs="Times New Roman"/>
                <w:bCs/>
                <w:sz w:val="20"/>
                <w:szCs w:val="20"/>
                <w:lang w:eastAsia="ru-RU"/>
              </w:rPr>
              <w:t>.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A075EDC" w14:textId="10591C9D"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C51E52">
              <w:rPr>
                <w:rFonts w:ascii="Times New Roman" w:eastAsia="Times New Roman" w:hAnsi="Times New Roman" w:cs="Times New Roman"/>
                <w:bCs/>
                <w:sz w:val="20"/>
                <w:szCs w:val="20"/>
                <w:lang w:eastAsia="ru-RU"/>
              </w:rPr>
              <w:t>. Банковская гарантия должна быть безотзывной и должна содержать:</w:t>
            </w:r>
          </w:p>
          <w:p w14:paraId="47CEFA29" w14:textId="315B6C62"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Сумму банковской гарантии, подлежащую уплате гарантом заказчику в установленных пунктом 10.5 настоящего раздела случаях, или сумму банковской гарантии, подлежащую уплате гарантом заказчику в случае ненадлежащего исполнения обязательств поставщиком (подрядчиком, исполнителем).</w:t>
            </w:r>
          </w:p>
          <w:p w14:paraId="6A5FC15F" w14:textId="3AF0D6E1"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Обязательства принципала, надлежащее исполнение которых обеспечивается банковской гарантией.</w:t>
            </w:r>
          </w:p>
          <w:p w14:paraId="768A487A" w14:textId="6B18D1C7"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Обязанность гаранта уплатить заказчику неустойку в размере 0,1 процента денежной суммы, подлежащей уплате, за каждый день просрочки.</w:t>
            </w:r>
          </w:p>
          <w:p w14:paraId="320B70E6" w14:textId="23398535"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BF6F5B4" w14:textId="159346F6"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Срок действия банковской гарантии.</w:t>
            </w:r>
          </w:p>
          <w:p w14:paraId="4C3CE58A" w14:textId="41418554"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5FC4683" w14:textId="659A5291"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0692ED3D" w14:textId="77777777" w:rsidR="00411AFC" w:rsidRPr="00980E6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sz w:val="20"/>
                <w:szCs w:val="20"/>
                <w:lang w:eastAsia="ru-RU"/>
              </w:rPr>
            </w:pPr>
            <w:r w:rsidRPr="00980E61">
              <w:rPr>
                <w:rFonts w:ascii="Times New Roman" w:eastAsia="Times New Roman" w:hAnsi="Times New Roman" w:cs="Times New Roman"/>
                <w:b/>
                <w:bCs/>
                <w:sz w:val="20"/>
                <w:szCs w:val="20"/>
                <w:lang w:eastAsia="ru-RU"/>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39F96A9A" w14:textId="2C683533"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w:t>
            </w:r>
            <w:r w:rsidRPr="00C51E52">
              <w:rPr>
                <w:rFonts w:ascii="Times New Roman" w:eastAsia="Times New Roman" w:hAnsi="Times New Roman" w:cs="Times New Roman"/>
                <w:bCs/>
                <w:sz w:val="20"/>
                <w:szCs w:val="20"/>
                <w:lang w:eastAsia="ru-RU"/>
              </w:rPr>
              <w:t>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(подрядчика, исполнителя) после исполнения поставщиком (подрядчиком, исполнителем) обязательств, предусмотренных договором. Денежные средства возвращаются на банковский счет, указанный поставщиком (подрядчиком, исполнителем) в письменном требовании. В случае ненадлежащего исполнения поставщиком (подрядчиком, исполнителем) обязательств по договору денежные средства возвращаются в размере, уменьшенном на стоимостную оценку требований заказчика.</w:t>
            </w:r>
          </w:p>
          <w:p w14:paraId="4133D99C" w14:textId="582A78DF"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sz w:val="20"/>
                <w:szCs w:val="20"/>
                <w:lang w:eastAsia="ru-RU"/>
              </w:rPr>
              <w:t>Банковские реквизиты для внесения денежных средств в качестве обеспечения исполнения договора:</w:t>
            </w:r>
          </w:p>
          <w:p w14:paraId="3B91A6B2"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5DB4CF42"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Сокращение наименование: КГАУ ДО СШОР «Ерофей»</w:t>
            </w:r>
          </w:p>
          <w:p w14:paraId="7C7FF396"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Руководитель: Директор Юров Константин Геннадьевич, действующий на основании устава</w:t>
            </w:r>
          </w:p>
          <w:p w14:paraId="53B0AED0"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ИНН 2722130161 / КПП 272301001 ОГРН: 1142722002830</w:t>
            </w:r>
          </w:p>
          <w:p w14:paraId="3C2F3C00"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 xml:space="preserve">Юридический адрес: 680012, Хабаровск, ул. Морозова Павла Леонтьевича, 83 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Кор/сч 40102810545370000012 </w:t>
            </w:r>
          </w:p>
          <w:p w14:paraId="7B1DAF0D"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Код дохода: 00000000000000000510 / ОКТМО 08701000.</w:t>
            </w:r>
          </w:p>
          <w:p w14:paraId="567FC363" w14:textId="0164FDAB" w:rsidR="00411AFC" w:rsidRPr="004D717D"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 xml:space="preserve">В платёжном поручении в графе «Наименование платежа» необходимо указать: обеспечительный платеж по договору на </w:t>
            </w:r>
            <w:r>
              <w:rPr>
                <w:rFonts w:ascii="Times New Roman" w:eastAsia="Times New Roman" w:hAnsi="Times New Roman" w:cs="Times New Roman"/>
                <w:bCs/>
                <w:i/>
                <w:sz w:val="20"/>
                <w:szCs w:val="20"/>
                <w:lang w:eastAsia="ru-RU"/>
              </w:rPr>
              <w:t>п</w:t>
            </w:r>
            <w:r w:rsidRPr="00411AFC">
              <w:rPr>
                <w:rFonts w:ascii="Times New Roman" w:eastAsia="Times New Roman" w:hAnsi="Times New Roman" w:cs="Times New Roman"/>
                <w:bCs/>
                <w:i/>
                <w:sz w:val="20"/>
                <w:szCs w:val="20"/>
                <w:lang w:eastAsia="ru-RU"/>
              </w:rPr>
              <w:t>оставк</w:t>
            </w:r>
            <w:r>
              <w:rPr>
                <w:rFonts w:ascii="Times New Roman" w:eastAsia="Times New Roman" w:hAnsi="Times New Roman" w:cs="Times New Roman"/>
                <w:bCs/>
                <w:i/>
                <w:sz w:val="20"/>
                <w:szCs w:val="20"/>
                <w:lang w:eastAsia="ru-RU"/>
              </w:rPr>
              <w:t>у</w:t>
            </w:r>
            <w:r w:rsidRPr="00411AFC">
              <w:rPr>
                <w:rFonts w:ascii="Times New Roman" w:eastAsia="Times New Roman" w:hAnsi="Times New Roman" w:cs="Times New Roman"/>
                <w:bCs/>
                <w:i/>
                <w:sz w:val="20"/>
                <w:szCs w:val="20"/>
                <w:lang w:eastAsia="ru-RU"/>
              </w:rPr>
              <w:t xml:space="preserve"> лекарственных препаратов (витамины, аскорбиновая кислота, декспантенол)</w:t>
            </w:r>
            <w:r w:rsidRPr="00FF6911">
              <w:rPr>
                <w:rFonts w:ascii="Times New Roman" w:eastAsia="Times New Roman" w:hAnsi="Times New Roman" w:cs="Times New Roman"/>
                <w:bCs/>
                <w:sz w:val="20"/>
                <w:szCs w:val="20"/>
                <w:lang w:eastAsia="ru-RU"/>
              </w:rPr>
              <w:t>, заключаемого по результатам запроса котировок в электронной форме (извещение №___)</w:t>
            </w:r>
            <w:bookmarkEnd w:id="2"/>
          </w:p>
        </w:tc>
      </w:tr>
      <w:tr w:rsidR="00411AFC" w:rsidRPr="00CD6114" w14:paraId="78358ACD" w14:textId="77777777" w:rsidTr="00FE4AEB">
        <w:trPr>
          <w:trHeight w:val="182"/>
        </w:trPr>
        <w:tc>
          <w:tcPr>
            <w:tcW w:w="540" w:type="pct"/>
            <w:vMerge w:val="restart"/>
            <w:vAlign w:val="center"/>
          </w:tcPr>
          <w:p w14:paraId="38B80917" w14:textId="771DC3AB"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411AFC" w:rsidRPr="00CD6114" w14:paraId="11AEFA8A" w14:textId="77777777" w:rsidTr="00FE4AEB">
        <w:trPr>
          <w:trHeight w:val="182"/>
        </w:trPr>
        <w:tc>
          <w:tcPr>
            <w:tcW w:w="540" w:type="pct"/>
            <w:vMerge/>
            <w:vAlign w:val="center"/>
          </w:tcPr>
          <w:p w14:paraId="391ACAF1"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95BA9D"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411AFC" w:rsidRPr="00CD6114" w14:paraId="76299862" w14:textId="77777777" w:rsidTr="00FE4AEB">
        <w:tc>
          <w:tcPr>
            <w:tcW w:w="540" w:type="pct"/>
            <w:vMerge w:val="restart"/>
            <w:vAlign w:val="center"/>
          </w:tcPr>
          <w:p w14:paraId="1863B273" w14:textId="2FE8E051"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411AFC" w:rsidRPr="004D717D" w:rsidRDefault="00411AFC" w:rsidP="00411AF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11AFC" w:rsidRPr="00CD6114" w14:paraId="625864F3" w14:textId="77777777" w:rsidTr="00FE4AEB">
        <w:trPr>
          <w:trHeight w:val="775"/>
        </w:trPr>
        <w:tc>
          <w:tcPr>
            <w:tcW w:w="540" w:type="pct"/>
            <w:vMerge/>
            <w:vAlign w:val="center"/>
          </w:tcPr>
          <w:p w14:paraId="12529102"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411AFC" w:rsidRPr="00CD6114" w14:paraId="03AE8552" w14:textId="77777777" w:rsidTr="00FE4AEB">
        <w:tc>
          <w:tcPr>
            <w:tcW w:w="540" w:type="pct"/>
            <w:vMerge/>
            <w:vAlign w:val="center"/>
          </w:tcPr>
          <w:p w14:paraId="7425B5B6"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6D7B92" w14:textId="376FB430"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82A64DD" w14:textId="3567A66C"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D6C1713" w14:textId="5A22BDFE"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16BE14DD" w14:textId="7CF5C6C6"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533176A" w14:textId="191DAD1E"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415E8AA" w14:textId="50099342"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78BB393" w14:textId="2FC14F26"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w:t>
            </w:r>
            <w:r w:rsidRPr="00686451">
              <w:rPr>
                <w:rFonts w:ascii="Times New Roman" w:eastAsia="Times New Roman" w:hAnsi="Times New Roman" w:cs="Times New Roman"/>
                <w:bCs/>
                <w:sz w:val="20"/>
                <w:szCs w:val="20"/>
                <w:lang w:eastAsia="ru-RU"/>
              </w:rPr>
              <w:lastRenderedPageBreak/>
              <w:t>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74E4E0" w14:textId="23CF8A2C"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8. Участник закупки не является офшорной компанией.</w:t>
            </w:r>
          </w:p>
          <w:p w14:paraId="707D0A03" w14:textId="2BABD6C2"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F60E7A" w14:textId="0F041CD4"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10. Участник закупки не является иностранным агентом.</w:t>
            </w:r>
          </w:p>
          <w:p w14:paraId="1E804F5A" w14:textId="5949D37F"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14:paraId="65B8F57C" w14:textId="21A5C59E"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О</w:t>
            </w:r>
            <w:r w:rsidRPr="00686451">
              <w:rPr>
                <w:rFonts w:ascii="Times New Roman" w:eastAsia="Times New Roman" w:hAnsi="Times New Roman" w:cs="Times New Roman"/>
                <w:sz w:val="20"/>
                <w:szCs w:val="20"/>
                <w:lang w:eastAsia="ru-RU"/>
              </w:rPr>
              <w:t>тсутстви</w:t>
            </w:r>
            <w:r>
              <w:rPr>
                <w:rFonts w:ascii="Times New Roman" w:eastAsia="Times New Roman" w:hAnsi="Times New Roman" w:cs="Times New Roman"/>
                <w:sz w:val="20"/>
                <w:szCs w:val="20"/>
                <w:lang w:eastAsia="ru-RU"/>
              </w:rPr>
              <w:t>е</w:t>
            </w:r>
            <w:r w:rsidRPr="00686451">
              <w:rPr>
                <w:rFonts w:ascii="Times New Roman" w:eastAsia="Times New Roman" w:hAnsi="Times New Roman" w:cs="Times New Roman"/>
                <w:sz w:val="20"/>
                <w:szCs w:val="20"/>
                <w:lang w:eastAsia="ru-RU"/>
              </w:rPr>
              <w:t xml:space="preserve">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411AFC" w:rsidRPr="00CD6114" w14:paraId="42557882" w14:textId="77777777" w:rsidTr="00FE4AEB">
        <w:tc>
          <w:tcPr>
            <w:tcW w:w="540" w:type="pct"/>
            <w:vMerge w:val="restart"/>
            <w:vAlign w:val="center"/>
          </w:tcPr>
          <w:p w14:paraId="680DCFCC" w14:textId="4A09677F"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11AFC" w:rsidRPr="00CD6114" w14:paraId="0406ABEA" w14:textId="77777777" w:rsidTr="00FE4AEB">
        <w:tc>
          <w:tcPr>
            <w:tcW w:w="540" w:type="pct"/>
            <w:vMerge/>
            <w:vAlign w:val="center"/>
          </w:tcPr>
          <w:p w14:paraId="63FCF2C2"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6B2CF5F" w:rsidR="00411AFC" w:rsidRPr="004D717D" w:rsidRDefault="00411AFC" w:rsidP="00411A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6451">
              <w:rPr>
                <w:rFonts w:ascii="Times New Roman" w:eastAsia="Times New Roman" w:hAnsi="Times New Roman" w:cs="Times New Roman"/>
                <w:bCs/>
                <w:sz w:val="20"/>
                <w:szCs w:val="20"/>
                <w:lang w:eastAsia="ru-RU"/>
              </w:rPr>
              <w:t>Не устанавливаются</w:t>
            </w:r>
          </w:p>
        </w:tc>
      </w:tr>
      <w:tr w:rsidR="00411AFC" w:rsidRPr="00CD6114" w14:paraId="5045E956" w14:textId="77777777" w:rsidTr="00FE4AEB">
        <w:tc>
          <w:tcPr>
            <w:tcW w:w="540" w:type="pct"/>
            <w:vMerge w:val="restart"/>
            <w:vAlign w:val="center"/>
          </w:tcPr>
          <w:p w14:paraId="7178CC9B" w14:textId="1D68DB2F"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411AFC" w:rsidRPr="00CD6114" w14:paraId="5D54A1C9" w14:textId="77777777" w:rsidTr="00FE4AEB">
        <w:tc>
          <w:tcPr>
            <w:tcW w:w="540" w:type="pct"/>
            <w:vMerge/>
            <w:vAlign w:val="center"/>
          </w:tcPr>
          <w:p w14:paraId="25156AB3"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411AFC" w:rsidRPr="00CD6114" w14:paraId="55C8B684" w14:textId="77777777" w:rsidTr="00FE4AEB">
        <w:tc>
          <w:tcPr>
            <w:tcW w:w="540" w:type="pct"/>
            <w:vMerge w:val="restart"/>
            <w:vAlign w:val="center"/>
          </w:tcPr>
          <w:p w14:paraId="6938BEA6" w14:textId="46FA9B15"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1"/>
            </w:r>
          </w:p>
        </w:tc>
      </w:tr>
      <w:tr w:rsidR="00411AFC" w:rsidRPr="00CD6114" w14:paraId="5240F7B9" w14:textId="77777777" w:rsidTr="00FE4AEB">
        <w:tc>
          <w:tcPr>
            <w:tcW w:w="540" w:type="pct"/>
            <w:vMerge/>
            <w:vAlign w:val="center"/>
          </w:tcPr>
          <w:p w14:paraId="100ED35A"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EBD769" w14:textId="7466B40D"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50B3C1D8" w14:textId="21E7BE06"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1. Сведения и документы об участнике запроса котировок, подавшем такую заявку:</w:t>
            </w:r>
          </w:p>
          <w:p w14:paraId="1B2053A9" w14:textId="6E00AAF0"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наименование, фирменное наименование (при наличии), место нахождения (для юридического лица), почтовый адрес участника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w:t>
            </w:r>
          </w:p>
          <w:p w14:paraId="42364C37" w14:textId="730FBDA4"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документы, подтверждающие полномочия лица на осуществление действий от имени участника запроса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и подписанную руководителем участника запроса котировок или уполномоченным этим руководителем лицом (для юридического лица). В случае если указанная доверенность подписана лицом, уполномоченным руководителем участника запроса котировок, заявка на участие в запросе котировок в электронной форме должна содержать также документ, подтверждающий полномочия такого лица;</w:t>
            </w:r>
          </w:p>
          <w:p w14:paraId="3816C14F" w14:textId="02908CF7"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копии учредительных документов участника запроса котировок в электронной форме (для юридического лица);</w:t>
            </w:r>
          </w:p>
          <w:p w14:paraId="5C02B9AE" w14:textId="0AEED807"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F9A3B13" w14:textId="0E40D5D6"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907012E" w14:textId="017E9EE8" w:rsidR="005B2464" w:rsidRDefault="00411AFC" w:rsidP="005B2464">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2. Документы, подтверждающие соответствие участника запроса котировок установленным извещением о проведении запроса котировок требованиям к участникам такого запроса, или копии таких документов</w:t>
            </w:r>
            <w:r w:rsidR="005B2464">
              <w:rPr>
                <w:rFonts w:ascii="Times New Roman" w:eastAsia="Times New Roman" w:hAnsi="Times New Roman" w:cs="Times New Roman"/>
                <w:bCs/>
                <w:sz w:val="20"/>
                <w:szCs w:val="20"/>
                <w:lang w:eastAsia="ru-RU"/>
              </w:rPr>
              <w:t>:</w:t>
            </w:r>
          </w:p>
          <w:p w14:paraId="74940916" w14:textId="365E7385" w:rsidR="005B2464" w:rsidRPr="00904F22" w:rsidRDefault="005B2464" w:rsidP="005B2464">
            <w:pPr>
              <w:widowControl w:val="0"/>
              <w:autoSpaceDE w:val="0"/>
              <w:autoSpaceDN w:val="0"/>
              <w:adjustRightInd w:val="0"/>
              <w:spacing w:after="0" w:line="240" w:lineRule="auto"/>
              <w:ind w:left="34" w:firstLine="487"/>
              <w:contextualSpacing/>
              <w:jc w:val="both"/>
              <w:rPr>
                <w:rFonts w:ascii="Times New Roman" w:hAnsi="Times New Roman"/>
                <w:i/>
                <w:iCs/>
                <w:lang w:eastAsia="ru-RU"/>
              </w:rPr>
            </w:pPr>
            <w:r w:rsidRPr="00904F22">
              <w:rPr>
                <w:rFonts w:ascii="Times New Roman" w:hAnsi="Times New Roman"/>
                <w:i/>
                <w:iCs/>
                <w:lang w:eastAsia="ru-RU"/>
              </w:rPr>
              <w:t xml:space="preserve">Выписка из реестра лицензий, предусмотренная Федеральным законом от 04.05.2011 № 99-ФЗ ''О лицензировании отдельных видов деятельности'', ЛИБО иной документ, содержащий сведения, обеспечивающие возможность подтверждения наличия у участника закупки следующей лицензии: Лицензия на осуществление фармацевтической деятельности. Виды выполняемых работ, оказываемых услуг, составляющих фармацевтическую деятельность: оптовая торговля лекарственными средствами для медицинского применения; перевозка лекарственных препаратов для медицинского применения или перевозка лекарственных средств для медицинского применения ИЛИ Лицензия на осуществление деятельности по производству лекарственных средств. </w:t>
            </w:r>
            <w:r w:rsidRPr="000D5F71">
              <w:rPr>
                <w:rFonts w:ascii="Times New Roman" w:hAnsi="Times New Roman"/>
                <w:i/>
                <w:iCs/>
                <w:lang w:eastAsia="ru-RU"/>
              </w:rPr>
              <w:t>Виды работ по предмету закупки, составляющие лицензируемый вид деятельности по производству лекарственных средств</w:t>
            </w:r>
          </w:p>
          <w:p w14:paraId="498E0990" w14:textId="53FEE495" w:rsidR="00411AFC" w:rsidRPr="00607B73" w:rsidRDefault="00411AFC" w:rsidP="005B24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3. Документы, подтверждающие соответствие участника запроса котировок и привлекаемых им субподрядчиков (соисполнителей) и (или) изготовителей товара, являющегося предметом закупки, установленным извещением о проведении запроса котировок требованиям, или копии таких документов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911B193" w14:textId="4AE8847B"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r>
              <w:rPr>
                <w:rFonts w:ascii="Times New Roman" w:eastAsia="Times New Roman" w:hAnsi="Times New Roman" w:cs="Times New Roman"/>
                <w:bCs/>
                <w:sz w:val="20"/>
                <w:szCs w:val="20"/>
                <w:lang w:eastAsia="ru-RU"/>
              </w:rPr>
              <w:t>:</w:t>
            </w:r>
          </w:p>
          <w:p w14:paraId="067D41ED" w14:textId="50B477A2" w:rsidR="00411AFC" w:rsidRPr="00904F22" w:rsidRDefault="005B2464" w:rsidP="005B2464">
            <w:pPr>
              <w:widowControl w:val="0"/>
              <w:autoSpaceDE w:val="0"/>
              <w:autoSpaceDN w:val="0"/>
              <w:adjustRightInd w:val="0"/>
              <w:spacing w:line="240" w:lineRule="auto"/>
              <w:ind w:firstLine="540"/>
              <w:jc w:val="both"/>
              <w:rPr>
                <w:rFonts w:ascii="Times New Roman" w:eastAsia="Times New Roman" w:hAnsi="Times New Roman" w:cs="Times New Roman"/>
                <w:bCs/>
                <w:lang w:eastAsia="ru-RU"/>
              </w:rPr>
            </w:pPr>
            <w:r w:rsidRPr="00904F22">
              <w:rPr>
                <w:rFonts w:ascii="Times New Roman" w:hAnsi="Times New Roman" w:cs="Times New Roman"/>
                <w:bCs/>
                <w:i/>
              </w:rPr>
              <w:t xml:space="preserve">Копии регистрационных удостоверений на лекарственные препараты, являющиеся предметом </w:t>
            </w:r>
            <w:r w:rsidR="000D5F71">
              <w:rPr>
                <w:rFonts w:ascii="Times New Roman" w:hAnsi="Times New Roman" w:cs="Times New Roman"/>
                <w:bCs/>
                <w:i/>
              </w:rPr>
              <w:t>договора</w:t>
            </w:r>
            <w:r w:rsidRPr="00904F22">
              <w:rPr>
                <w:rFonts w:ascii="Times New Roman" w:hAnsi="Times New Roman" w:cs="Times New Roman"/>
                <w:bCs/>
                <w:i/>
              </w:rPr>
              <w:t>, подлежащие обращению на территории Российской Федерации, ИЛИ записи в государственном реестре лекарственных средств, подтверждающие факт государственной регистрации лекарственных препаратов, И/ИЛИ документы, подтверждающие факт государственной регистрации (регистрации) лекарственных препаратов (в соответствии с п. 26 ст. 4 Федерального закона от 12.04.2010 № 61-ФЗ ''Об обращении лекарственных средств'')</w:t>
            </w:r>
          </w:p>
          <w:p w14:paraId="66D6538E" w14:textId="76222902"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5. Документы, подтверждающие внесение денежных средств (платежное поручение или копия такого поручения), или безотзывную банковскую гарантию, подтверждающие внесение обеспечения заявки на участие в запросе котировок, - в случае, если в извещении о проведении запроса котировок содержится соответствующее требование.</w:t>
            </w:r>
          </w:p>
          <w:p w14:paraId="475051CA" w14:textId="092C8756"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 Предусмотренное одним из следующих подпунктов согласие участника запроса котировок:</w:t>
            </w:r>
          </w:p>
          <w:p w14:paraId="6F5E9F1A" w14:textId="06E4DF17"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6.1. Согласие участника такого запроса котировок на поставку товара, выполнение работы, оказание услуги на условиях, предусмотренных извещением о проведении запроса котировок и не подлежащих изменению по результатам проведения такого запроса котировок.</w:t>
            </w:r>
          </w:p>
          <w:p w14:paraId="1C0A97CB" w14:textId="71D80B1E"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6.2. При осуществлении закупки товара или закупки работы, услуги, для выполнения, оказания которых используется товар:</w:t>
            </w:r>
          </w:p>
          <w:p w14:paraId="5D6DF739" w14:textId="1D11AAB8"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w:t>
            </w:r>
            <w:r w:rsidRPr="00607B73">
              <w:rPr>
                <w:rFonts w:ascii="Times New Roman" w:eastAsia="Times New Roman" w:hAnsi="Times New Roman" w:cs="Times New Roman"/>
                <w:bCs/>
                <w:sz w:val="20"/>
                <w:szCs w:val="20"/>
                <w:lang w:eastAsia="ru-RU"/>
              </w:rPr>
              <w:lastRenderedPageBreak/>
              <w:t>закупаемых услуг), информацию и документы, определенные в соответствии с пунктом 2 части 2 статьи 3.1-4 Федерального закона № 223-ФЗ. Если такие информация и документы в заявке на участие в запросе котировок отсутствуют, такая заявка приравнивается к заявке, в которой содержится предложение о поставке товара, происходящего из иностранного государства. В случаях, предусмотренных извещением о проведении запроса котировок, отсутствие в заявке на участие в запросе котировок наименования страны происхождения поставляемого товара является основанием для отклонения такой заявки;</w:t>
            </w:r>
          </w:p>
          <w:p w14:paraId="5EB2338D" w14:textId="266524A0"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75708D00" w14:textId="72F015D2"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7. Предложение участника запроса котировок о цене договора.</w:t>
            </w:r>
          </w:p>
          <w:p w14:paraId="79DE1E99" w14:textId="2C5304C5"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образец (пробу) товара, закупка которого осуществляется.</w:t>
            </w:r>
          </w:p>
          <w:p w14:paraId="23CEDEAA" w14:textId="0A871447"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документы и информация, направляемые в форме электронных документов участником запроса котировок, должны быть подписаны усиленной квалифицированной электронной подписью лица, имеющего право действовать от имени участника запроса котировок.</w:t>
            </w:r>
          </w:p>
        </w:tc>
      </w:tr>
      <w:tr w:rsidR="00411AFC" w:rsidRPr="00CD6114" w14:paraId="615018AB" w14:textId="77777777" w:rsidTr="00FE4AEB">
        <w:tc>
          <w:tcPr>
            <w:tcW w:w="540" w:type="pct"/>
            <w:vMerge w:val="restart"/>
            <w:vAlign w:val="center"/>
          </w:tcPr>
          <w:p w14:paraId="0AE169A8" w14:textId="341DA1B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11AFC" w:rsidRPr="00CD6114" w14:paraId="2690F673" w14:textId="77777777" w:rsidTr="00FE4AEB">
        <w:tc>
          <w:tcPr>
            <w:tcW w:w="540" w:type="pct"/>
            <w:vMerge/>
            <w:vAlign w:val="center"/>
          </w:tcPr>
          <w:p w14:paraId="58CF3A93"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A182109" w14:textId="77777777"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04C92">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B6EE5BC" w14:textId="77777777"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81A15CF" w14:textId="77777777" w:rsidR="00411AFC" w:rsidRPr="008E4698" w:rsidRDefault="00411AFC" w:rsidP="00411AFC">
            <w:pPr>
              <w:jc w:val="both"/>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для «Преимущества»:</w:t>
            </w:r>
          </w:p>
          <w:p w14:paraId="199D4892" w14:textId="77777777" w:rsidR="00411AFC" w:rsidRPr="008E4698" w:rsidRDefault="00411AFC" w:rsidP="00411AFC">
            <w:pPr>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41F5C25C" w14:textId="77777777" w:rsidR="00411AFC" w:rsidRDefault="00411AFC" w:rsidP="00411AFC">
            <w:pPr>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Декларация о месте происхождении товара (с указанием страны)</w:t>
            </w:r>
          </w:p>
          <w:p w14:paraId="21070D2B" w14:textId="68D9E44C"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411AFC" w:rsidRPr="00CD6114" w14:paraId="2342B38F" w14:textId="77777777" w:rsidTr="00FE4AEB">
        <w:tc>
          <w:tcPr>
            <w:tcW w:w="540" w:type="pct"/>
            <w:vMerge w:val="restart"/>
            <w:vAlign w:val="center"/>
          </w:tcPr>
          <w:p w14:paraId="7C0E325D" w14:textId="5B844660"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11AFC" w:rsidRPr="00CD6114" w14:paraId="7769F7C2" w14:textId="77777777" w:rsidTr="00FE4AEB">
        <w:tc>
          <w:tcPr>
            <w:tcW w:w="540" w:type="pct"/>
            <w:vMerge/>
            <w:vAlign w:val="center"/>
          </w:tcPr>
          <w:p w14:paraId="50EF3A08"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560F992" w:rsidR="00411AFC" w:rsidRPr="004D717D" w:rsidRDefault="00411AFC" w:rsidP="00411A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86451">
              <w:rPr>
                <w:rFonts w:ascii="Times New Roman" w:eastAsia="Times New Roman" w:hAnsi="Times New Roman" w:cs="Times New Roman"/>
                <w:bCs/>
                <w:sz w:val="20"/>
                <w:szCs w:val="20"/>
                <w:lang w:eastAsia="ru-RU"/>
              </w:rPr>
              <w:t>Не устанавливаются</w:t>
            </w:r>
          </w:p>
        </w:tc>
      </w:tr>
      <w:tr w:rsidR="00411AFC" w:rsidRPr="00CD6114" w14:paraId="3C165D9F" w14:textId="77777777" w:rsidTr="00FE4AEB">
        <w:tc>
          <w:tcPr>
            <w:tcW w:w="540" w:type="pct"/>
            <w:vMerge w:val="restart"/>
            <w:vAlign w:val="center"/>
          </w:tcPr>
          <w:p w14:paraId="056DC714" w14:textId="3E8BDCFA"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11AFC" w:rsidRPr="00CD6114" w14:paraId="3B4814CA" w14:textId="77777777" w:rsidTr="00A212AE">
        <w:trPr>
          <w:trHeight w:val="416"/>
        </w:trPr>
        <w:tc>
          <w:tcPr>
            <w:tcW w:w="540" w:type="pct"/>
            <w:vMerge/>
            <w:vAlign w:val="center"/>
          </w:tcPr>
          <w:p w14:paraId="2E8E9798"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11AFC" w:rsidRPr="00CD6114" w14:paraId="5473CE5E" w14:textId="77777777" w:rsidTr="00FE4AEB">
        <w:tc>
          <w:tcPr>
            <w:tcW w:w="540" w:type="pct"/>
            <w:vMerge w:val="restart"/>
            <w:vAlign w:val="center"/>
          </w:tcPr>
          <w:p w14:paraId="7FC78610" w14:textId="743B8011"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411AFC" w:rsidRPr="00125726" w:rsidRDefault="00411AFC" w:rsidP="00411A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11AFC" w:rsidRPr="00CD6114" w14:paraId="278FC607" w14:textId="77777777" w:rsidTr="00FE4AEB">
        <w:tc>
          <w:tcPr>
            <w:tcW w:w="540" w:type="pct"/>
            <w:vMerge/>
            <w:vAlign w:val="center"/>
          </w:tcPr>
          <w:p w14:paraId="79C0DCFD"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411AFC" w:rsidRPr="00390F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9AA95F5" w14:textId="3372F06C" w:rsidR="00411AFC" w:rsidRPr="007F43BE"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lastRenderedPageBreak/>
              <w:t>1</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Непредставления документов и (или) информации, предусмотренных пунктом </w:t>
            </w:r>
            <w:r>
              <w:rPr>
                <w:rFonts w:ascii="Times New Roman" w:eastAsia="Times New Roman" w:hAnsi="Times New Roman" w:cs="Times New Roman"/>
                <w:sz w:val="20"/>
                <w:szCs w:val="20"/>
                <w:lang w:eastAsia="ru-RU"/>
              </w:rPr>
              <w:t>21</w:t>
            </w:r>
            <w:r w:rsidRPr="007F43B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7F43BE">
              <w:rPr>
                <w:rFonts w:ascii="Times New Roman" w:eastAsia="Times New Roman" w:hAnsi="Times New Roman" w:cs="Times New Roman"/>
                <w:sz w:val="20"/>
                <w:szCs w:val="20"/>
                <w:lang w:eastAsia="ru-RU"/>
              </w:rPr>
              <w:t>, или представления недостоверной информации.</w:t>
            </w:r>
          </w:p>
          <w:p w14:paraId="10479479" w14:textId="51EC231F" w:rsidR="00411AFC" w:rsidRPr="007F43BE"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Несоответствия информации, предусмотренной пунктом 21 настоящего извещения, требованиям извещения о проведении запроса котировок.</w:t>
            </w:r>
          </w:p>
          <w:p w14:paraId="412ED689" w14:textId="06585414"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В случае несоответствия участника такого запроса котировок требованиям, установленным извещением о проведении запроса котировок.</w:t>
            </w:r>
          </w:p>
          <w:p w14:paraId="4A70ECCF" w14:textId="63655305"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411AFC" w:rsidRPr="00390F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11AFC" w:rsidRPr="00CD6114" w14:paraId="39F40138" w14:textId="77777777" w:rsidTr="00FE4AEB">
        <w:tc>
          <w:tcPr>
            <w:tcW w:w="540" w:type="pct"/>
            <w:vMerge w:val="restart"/>
            <w:vAlign w:val="center"/>
          </w:tcPr>
          <w:p w14:paraId="101DBA18" w14:textId="10568B70"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411AFC" w:rsidRPr="00B41C71"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11AFC" w:rsidRPr="00CD6114" w14:paraId="7B5DCB0B" w14:textId="77777777" w:rsidTr="00FE4AEB">
        <w:tc>
          <w:tcPr>
            <w:tcW w:w="540" w:type="pct"/>
            <w:vMerge/>
            <w:vAlign w:val="center"/>
          </w:tcPr>
          <w:p w14:paraId="60DF85C0"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6"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6"/>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12A78C24" w14:textId="3DA360B3"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45454A">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D5A686E"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45454A">
              <w:rPr>
                <w:rFonts w:ascii="Times New Roman" w:eastAsia="Times New Roman" w:hAnsi="Times New Roman" w:cs="Times New Roman"/>
                <w:bCs/>
                <w:sz w:val="20"/>
                <w:szCs w:val="20"/>
                <w:lang w:eastAsia="ru-RU"/>
              </w:rPr>
              <w:t xml:space="preserve">.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1A02D96A"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5.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411AFC" w:rsidRPr="00CD6114" w14:paraId="5589B722" w14:textId="77777777" w:rsidTr="00FE4AEB">
        <w:trPr>
          <w:trHeight w:val="196"/>
        </w:trPr>
        <w:tc>
          <w:tcPr>
            <w:tcW w:w="540" w:type="pct"/>
            <w:vMerge w:val="restart"/>
            <w:shd w:val="clear" w:color="auto" w:fill="FFFFFF"/>
            <w:vAlign w:val="center"/>
          </w:tcPr>
          <w:p w14:paraId="6364F469" w14:textId="5685DBC0"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411AFC" w:rsidRPr="004D717D"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11AFC" w:rsidRPr="00CD6114" w14:paraId="5D87B594" w14:textId="77777777" w:rsidTr="00FE4AEB">
        <w:trPr>
          <w:trHeight w:val="196"/>
        </w:trPr>
        <w:tc>
          <w:tcPr>
            <w:tcW w:w="540" w:type="pct"/>
            <w:vMerge/>
            <w:shd w:val="clear" w:color="auto" w:fill="FFFFFF"/>
            <w:vAlign w:val="center"/>
          </w:tcPr>
          <w:p w14:paraId="0F975DFC"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411AFC" w:rsidRPr="004D717D"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411AFC" w:rsidRPr="004D717D"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411AFC" w:rsidRPr="004D717D"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6A3DA3F" w:rsidR="00411AFC" w:rsidRPr="001576E9"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411AFC" w:rsidRPr="00CD6114" w14:paraId="10360C2C" w14:textId="77777777" w:rsidTr="00FE4AEB">
        <w:trPr>
          <w:trHeight w:val="196"/>
        </w:trPr>
        <w:tc>
          <w:tcPr>
            <w:tcW w:w="540" w:type="pct"/>
            <w:vMerge w:val="restart"/>
            <w:shd w:val="clear" w:color="auto" w:fill="FFFFFF"/>
            <w:vAlign w:val="center"/>
          </w:tcPr>
          <w:p w14:paraId="35A3192F" w14:textId="2B1209BB"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411AFC" w:rsidRPr="004D717D"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411AFC" w:rsidRPr="00CD6114" w14:paraId="388ADADB" w14:textId="77777777" w:rsidTr="00FE4AEB">
        <w:trPr>
          <w:trHeight w:val="196"/>
        </w:trPr>
        <w:tc>
          <w:tcPr>
            <w:tcW w:w="540" w:type="pct"/>
            <w:vMerge/>
            <w:shd w:val="clear" w:color="auto" w:fill="FFFFFF"/>
            <w:vAlign w:val="center"/>
          </w:tcPr>
          <w:p w14:paraId="047DB0D5"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5BE6A2" w:rsidR="00411AFC" w:rsidRPr="004D717D"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576E9">
              <w:rPr>
                <w:rFonts w:ascii="Times New Roman" w:eastAsia="Times New Roman" w:hAnsi="Times New Roman" w:cs="Times New Roman"/>
                <w:bCs/>
                <w:sz w:val="20"/>
                <w:szCs w:val="20"/>
                <w:lang w:eastAsia="ru-RU"/>
              </w:rPr>
              <w:t>Не устанавливаются</w:t>
            </w:r>
          </w:p>
        </w:tc>
      </w:tr>
    </w:tbl>
    <w:p w14:paraId="65FAAE25" w14:textId="77777777" w:rsidR="00C95E2D" w:rsidRPr="00C95E2D" w:rsidRDefault="00C95E2D" w:rsidP="00C95E2D">
      <w:pPr>
        <w:suppressAutoHyphens/>
        <w:spacing w:after="200" w:line="276" w:lineRule="auto"/>
        <w:rPr>
          <w:rFonts w:ascii="Calibri" w:eastAsia="Times New Roman" w:hAnsi="Calibri" w:cs="Calibri"/>
          <w:sz w:val="20"/>
          <w:szCs w:val="20"/>
          <w:lang w:eastAsia="zh-CN"/>
        </w:rPr>
      </w:pPr>
      <w:bookmarkStart w:id="7" w:name="_Hlk94873296"/>
      <w:bookmarkEnd w:id="7"/>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D2441" w14:textId="77777777" w:rsidR="006F2E51" w:rsidRDefault="006F2E51">
      <w:pPr>
        <w:spacing w:after="0" w:line="240" w:lineRule="auto"/>
      </w:pPr>
      <w:r>
        <w:separator/>
      </w:r>
    </w:p>
  </w:endnote>
  <w:endnote w:type="continuationSeparator" w:id="0">
    <w:p w14:paraId="2075A8EA" w14:textId="77777777" w:rsidR="006F2E51" w:rsidRDefault="006F2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4A5F1A" w:rsidRDefault="004A5F1A" w:rsidP="0054310E">
    <w:pPr>
      <w:pStyle w:val="a9"/>
      <w:tabs>
        <w:tab w:val="clear" w:pos="4677"/>
      </w:tabs>
    </w:pPr>
    <w:r>
      <w:tab/>
    </w:r>
    <w:r>
      <w:fldChar w:fldCharType="begin"/>
    </w:r>
    <w:r>
      <w:instrText xml:space="preserve"> PAGE   \* MERGEFORMAT </w:instrText>
    </w:r>
    <w:r>
      <w:fldChar w:fldCharType="separate"/>
    </w:r>
    <w:r w:rsidR="00980E61">
      <w:rPr>
        <w:noProof/>
      </w:rPr>
      <w:t>13</w:t>
    </w:r>
    <w:r>
      <w:fldChar w:fldCharType="end"/>
    </w:r>
  </w:p>
  <w:p w14:paraId="1915D6A2" w14:textId="4D515800" w:rsidR="004A5F1A" w:rsidRDefault="004A5F1A">
    <w:pPr>
      <w:pStyle w:val="a9"/>
    </w:pPr>
  </w:p>
  <w:p w14:paraId="75D7B64D" w14:textId="77777777" w:rsidR="004A5F1A" w:rsidRDefault="004A5F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E9A66" w14:textId="77777777" w:rsidR="006F2E51" w:rsidRDefault="006F2E51">
      <w:pPr>
        <w:spacing w:after="0" w:line="240" w:lineRule="auto"/>
      </w:pPr>
      <w:r>
        <w:separator/>
      </w:r>
    </w:p>
  </w:footnote>
  <w:footnote w:type="continuationSeparator" w:id="0">
    <w:p w14:paraId="189CA915" w14:textId="77777777" w:rsidR="006F2E51" w:rsidRDefault="006F2E51">
      <w:pPr>
        <w:spacing w:after="0" w:line="240" w:lineRule="auto"/>
      </w:pPr>
      <w:r>
        <w:continuationSeparator/>
      </w:r>
    </w:p>
  </w:footnote>
  <w:footnote w:id="1">
    <w:p w14:paraId="676ED3E8" w14:textId="430681D9" w:rsidR="00411AFC" w:rsidRPr="0015588A" w:rsidRDefault="00411AF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81387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20686">
    <w:abstractNumId w:val="1"/>
    <w:lvlOverride w:ilvl="0">
      <w:startOverride w:val="10"/>
    </w:lvlOverride>
    <w:lvlOverride w:ilvl="1"/>
    <w:lvlOverride w:ilvl="2"/>
    <w:lvlOverride w:ilvl="3"/>
    <w:lvlOverride w:ilvl="4"/>
    <w:lvlOverride w:ilvl="5"/>
    <w:lvlOverride w:ilvl="6"/>
    <w:lvlOverride w:ilvl="7"/>
    <w:lvlOverride w:ilvl="8"/>
  </w:num>
  <w:num w:numId="3" w16cid:durableId="2053460344">
    <w:abstractNumId w:val="10"/>
  </w:num>
  <w:num w:numId="4" w16cid:durableId="1839227297">
    <w:abstractNumId w:val="17"/>
  </w:num>
  <w:num w:numId="5" w16cid:durableId="141892829">
    <w:abstractNumId w:val="29"/>
  </w:num>
  <w:num w:numId="6" w16cid:durableId="557589964">
    <w:abstractNumId w:val="23"/>
  </w:num>
  <w:num w:numId="7" w16cid:durableId="211230794">
    <w:abstractNumId w:val="26"/>
  </w:num>
  <w:num w:numId="8" w16cid:durableId="1342200679">
    <w:abstractNumId w:val="14"/>
  </w:num>
  <w:num w:numId="9" w16cid:durableId="2102409383">
    <w:abstractNumId w:val="3"/>
  </w:num>
  <w:num w:numId="10" w16cid:durableId="1259291519">
    <w:abstractNumId w:val="24"/>
  </w:num>
  <w:num w:numId="11" w16cid:durableId="1455829437">
    <w:abstractNumId w:val="21"/>
  </w:num>
  <w:num w:numId="12" w16cid:durableId="530148791">
    <w:abstractNumId w:val="5"/>
  </w:num>
  <w:num w:numId="13" w16cid:durableId="1485049724">
    <w:abstractNumId w:val="20"/>
  </w:num>
  <w:num w:numId="14" w16cid:durableId="1517883197">
    <w:abstractNumId w:val="15"/>
  </w:num>
  <w:num w:numId="15" w16cid:durableId="1805003749">
    <w:abstractNumId w:val="25"/>
  </w:num>
  <w:num w:numId="16" w16cid:durableId="245891079">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4987040">
    <w:abstractNumId w:val="7"/>
  </w:num>
  <w:num w:numId="18" w16cid:durableId="1787847388">
    <w:abstractNumId w:val="27"/>
  </w:num>
  <w:num w:numId="19" w16cid:durableId="136798556">
    <w:abstractNumId w:val="13"/>
  </w:num>
  <w:num w:numId="20" w16cid:durableId="1696728528">
    <w:abstractNumId w:val="0"/>
  </w:num>
  <w:num w:numId="21" w16cid:durableId="1511065409">
    <w:abstractNumId w:val="22"/>
  </w:num>
  <w:num w:numId="22" w16cid:durableId="160858354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4284042">
    <w:abstractNumId w:val="11"/>
  </w:num>
  <w:num w:numId="24" w16cid:durableId="358746887">
    <w:abstractNumId w:val="16"/>
  </w:num>
  <w:num w:numId="25" w16cid:durableId="831991551">
    <w:abstractNumId w:val="2"/>
  </w:num>
  <w:num w:numId="26" w16cid:durableId="1398868338">
    <w:abstractNumId w:val="6"/>
  </w:num>
  <w:num w:numId="27" w16cid:durableId="1728531162">
    <w:abstractNumId w:val="8"/>
  </w:num>
  <w:num w:numId="28" w16cid:durableId="985007493">
    <w:abstractNumId w:val="4"/>
  </w:num>
  <w:num w:numId="29" w16cid:durableId="239558163">
    <w:abstractNumId w:val="19"/>
  </w:num>
  <w:num w:numId="30" w16cid:durableId="105972241">
    <w:abstractNumId w:val="30"/>
  </w:num>
  <w:num w:numId="31" w16cid:durableId="20048942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279FF"/>
    <w:rsid w:val="000306BD"/>
    <w:rsid w:val="00031C6E"/>
    <w:rsid w:val="00070675"/>
    <w:rsid w:val="00071EEE"/>
    <w:rsid w:val="00075766"/>
    <w:rsid w:val="00076944"/>
    <w:rsid w:val="000900AC"/>
    <w:rsid w:val="000D5F71"/>
    <w:rsid w:val="001077B4"/>
    <w:rsid w:val="00125726"/>
    <w:rsid w:val="00127D6D"/>
    <w:rsid w:val="0015530A"/>
    <w:rsid w:val="0015588A"/>
    <w:rsid w:val="001576E9"/>
    <w:rsid w:val="00164454"/>
    <w:rsid w:val="00190446"/>
    <w:rsid w:val="001935A9"/>
    <w:rsid w:val="001945AD"/>
    <w:rsid w:val="001B02E7"/>
    <w:rsid w:val="001C1D68"/>
    <w:rsid w:val="001C5267"/>
    <w:rsid w:val="001C6797"/>
    <w:rsid w:val="001F7182"/>
    <w:rsid w:val="0024191C"/>
    <w:rsid w:val="0024495D"/>
    <w:rsid w:val="00246F6E"/>
    <w:rsid w:val="00252418"/>
    <w:rsid w:val="0025284C"/>
    <w:rsid w:val="00256C00"/>
    <w:rsid w:val="002C0075"/>
    <w:rsid w:val="00327AD7"/>
    <w:rsid w:val="00331187"/>
    <w:rsid w:val="003331FC"/>
    <w:rsid w:val="0033483E"/>
    <w:rsid w:val="00352E13"/>
    <w:rsid w:val="003602CB"/>
    <w:rsid w:val="00364BED"/>
    <w:rsid w:val="003725DA"/>
    <w:rsid w:val="00383738"/>
    <w:rsid w:val="00390F7D"/>
    <w:rsid w:val="003B0C56"/>
    <w:rsid w:val="003C0FAF"/>
    <w:rsid w:val="003C4574"/>
    <w:rsid w:val="003D142E"/>
    <w:rsid w:val="003E056F"/>
    <w:rsid w:val="003E3E9E"/>
    <w:rsid w:val="00401090"/>
    <w:rsid w:val="0040213B"/>
    <w:rsid w:val="00411AFC"/>
    <w:rsid w:val="0042596E"/>
    <w:rsid w:val="00436D85"/>
    <w:rsid w:val="00440B7A"/>
    <w:rsid w:val="00442C9E"/>
    <w:rsid w:val="004507ED"/>
    <w:rsid w:val="00477588"/>
    <w:rsid w:val="00483B31"/>
    <w:rsid w:val="004A5F1A"/>
    <w:rsid w:val="004D717D"/>
    <w:rsid w:val="004E077D"/>
    <w:rsid w:val="004F3188"/>
    <w:rsid w:val="004F40AA"/>
    <w:rsid w:val="005125C6"/>
    <w:rsid w:val="00525228"/>
    <w:rsid w:val="00536928"/>
    <w:rsid w:val="0054310E"/>
    <w:rsid w:val="005467B3"/>
    <w:rsid w:val="005660A5"/>
    <w:rsid w:val="005A0C02"/>
    <w:rsid w:val="005B2464"/>
    <w:rsid w:val="005B5304"/>
    <w:rsid w:val="005B5933"/>
    <w:rsid w:val="005D2871"/>
    <w:rsid w:val="005D5020"/>
    <w:rsid w:val="005E1214"/>
    <w:rsid w:val="00607B73"/>
    <w:rsid w:val="00612C81"/>
    <w:rsid w:val="00617F01"/>
    <w:rsid w:val="006416DF"/>
    <w:rsid w:val="0064252D"/>
    <w:rsid w:val="0064253C"/>
    <w:rsid w:val="00653E09"/>
    <w:rsid w:val="00657732"/>
    <w:rsid w:val="006711D1"/>
    <w:rsid w:val="00686451"/>
    <w:rsid w:val="0069166F"/>
    <w:rsid w:val="00695C75"/>
    <w:rsid w:val="006A6602"/>
    <w:rsid w:val="006A7A35"/>
    <w:rsid w:val="006B11A4"/>
    <w:rsid w:val="006B297E"/>
    <w:rsid w:val="006B3403"/>
    <w:rsid w:val="006C0C28"/>
    <w:rsid w:val="006D1E38"/>
    <w:rsid w:val="006F2E51"/>
    <w:rsid w:val="007075FC"/>
    <w:rsid w:val="00710260"/>
    <w:rsid w:val="00731542"/>
    <w:rsid w:val="00731559"/>
    <w:rsid w:val="00733C73"/>
    <w:rsid w:val="007342CC"/>
    <w:rsid w:val="00774A4B"/>
    <w:rsid w:val="007A33CC"/>
    <w:rsid w:val="007B7712"/>
    <w:rsid w:val="007C02C1"/>
    <w:rsid w:val="007C3E28"/>
    <w:rsid w:val="007D331B"/>
    <w:rsid w:val="007E6159"/>
    <w:rsid w:val="007E6988"/>
    <w:rsid w:val="007F43BE"/>
    <w:rsid w:val="00836FFF"/>
    <w:rsid w:val="00850314"/>
    <w:rsid w:val="00866D4A"/>
    <w:rsid w:val="00883093"/>
    <w:rsid w:val="00894AA9"/>
    <w:rsid w:val="008C549A"/>
    <w:rsid w:val="008D2D62"/>
    <w:rsid w:val="008E092F"/>
    <w:rsid w:val="008E42F2"/>
    <w:rsid w:val="008F2DF4"/>
    <w:rsid w:val="008F38DB"/>
    <w:rsid w:val="00904F22"/>
    <w:rsid w:val="00905540"/>
    <w:rsid w:val="00914A56"/>
    <w:rsid w:val="009519BF"/>
    <w:rsid w:val="00980E61"/>
    <w:rsid w:val="0098502E"/>
    <w:rsid w:val="009C6BDD"/>
    <w:rsid w:val="00A11526"/>
    <w:rsid w:val="00A14578"/>
    <w:rsid w:val="00A212AE"/>
    <w:rsid w:val="00A27796"/>
    <w:rsid w:val="00A40AFC"/>
    <w:rsid w:val="00A53448"/>
    <w:rsid w:val="00A73B2C"/>
    <w:rsid w:val="00AB1A5A"/>
    <w:rsid w:val="00AD0AB8"/>
    <w:rsid w:val="00B0131E"/>
    <w:rsid w:val="00B04C92"/>
    <w:rsid w:val="00B23783"/>
    <w:rsid w:val="00B41C71"/>
    <w:rsid w:val="00B91A17"/>
    <w:rsid w:val="00B935D1"/>
    <w:rsid w:val="00B96737"/>
    <w:rsid w:val="00BB0229"/>
    <w:rsid w:val="00BC5E90"/>
    <w:rsid w:val="00BC6C35"/>
    <w:rsid w:val="00BE07E0"/>
    <w:rsid w:val="00BE3719"/>
    <w:rsid w:val="00BE3ACF"/>
    <w:rsid w:val="00BF5CF1"/>
    <w:rsid w:val="00C1140E"/>
    <w:rsid w:val="00C24106"/>
    <w:rsid w:val="00C4222B"/>
    <w:rsid w:val="00C461E7"/>
    <w:rsid w:val="00C51E52"/>
    <w:rsid w:val="00C74129"/>
    <w:rsid w:val="00C8186A"/>
    <w:rsid w:val="00C92E5E"/>
    <w:rsid w:val="00C95E2D"/>
    <w:rsid w:val="00C97B47"/>
    <w:rsid w:val="00CB0FCC"/>
    <w:rsid w:val="00CB7DED"/>
    <w:rsid w:val="00CD6114"/>
    <w:rsid w:val="00D026E7"/>
    <w:rsid w:val="00D274C9"/>
    <w:rsid w:val="00D3328C"/>
    <w:rsid w:val="00D407F7"/>
    <w:rsid w:val="00D467F0"/>
    <w:rsid w:val="00D4767B"/>
    <w:rsid w:val="00D55FB8"/>
    <w:rsid w:val="00D6617E"/>
    <w:rsid w:val="00D720E3"/>
    <w:rsid w:val="00D72AA2"/>
    <w:rsid w:val="00D850BC"/>
    <w:rsid w:val="00D851D1"/>
    <w:rsid w:val="00D858EB"/>
    <w:rsid w:val="00D97B38"/>
    <w:rsid w:val="00DD537F"/>
    <w:rsid w:val="00DF0802"/>
    <w:rsid w:val="00E02BB5"/>
    <w:rsid w:val="00E15F90"/>
    <w:rsid w:val="00E72B6B"/>
    <w:rsid w:val="00E73795"/>
    <w:rsid w:val="00E77E5E"/>
    <w:rsid w:val="00EA31CB"/>
    <w:rsid w:val="00EA396D"/>
    <w:rsid w:val="00EA3ED0"/>
    <w:rsid w:val="00EA7540"/>
    <w:rsid w:val="00EB0B39"/>
    <w:rsid w:val="00EB1284"/>
    <w:rsid w:val="00EB2368"/>
    <w:rsid w:val="00EB77AB"/>
    <w:rsid w:val="00EC0C0E"/>
    <w:rsid w:val="00ED740D"/>
    <w:rsid w:val="00EE059E"/>
    <w:rsid w:val="00EE068F"/>
    <w:rsid w:val="00EE7A23"/>
    <w:rsid w:val="00EF1BED"/>
    <w:rsid w:val="00EF554F"/>
    <w:rsid w:val="00F02ACD"/>
    <w:rsid w:val="00F06942"/>
    <w:rsid w:val="00F177E4"/>
    <w:rsid w:val="00F406AD"/>
    <w:rsid w:val="00F52C6F"/>
    <w:rsid w:val="00F645DA"/>
    <w:rsid w:val="00F73068"/>
    <w:rsid w:val="00F809C0"/>
    <w:rsid w:val="00FB52DC"/>
    <w:rsid w:val="00FC6785"/>
    <w:rsid w:val="00FC6AA0"/>
    <w:rsid w:val="00FD43A2"/>
    <w:rsid w:val="00FE3F2A"/>
    <w:rsid w:val="00FE4AEB"/>
    <w:rsid w:val="00FF3B3B"/>
    <w:rsid w:val="00FF691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C9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520195"/>
    <w:rsid w:val="00525338"/>
    <w:rsid w:val="00535AB8"/>
    <w:rsid w:val="00595FBA"/>
    <w:rsid w:val="00631E8F"/>
    <w:rsid w:val="00657732"/>
    <w:rsid w:val="006A7A35"/>
    <w:rsid w:val="007E059C"/>
    <w:rsid w:val="008039DC"/>
    <w:rsid w:val="00851BFF"/>
    <w:rsid w:val="009519BF"/>
    <w:rsid w:val="009C6BDD"/>
    <w:rsid w:val="009F17E5"/>
    <w:rsid w:val="00B23277"/>
    <w:rsid w:val="00B53BD5"/>
    <w:rsid w:val="00BA03D4"/>
    <w:rsid w:val="00BF119F"/>
    <w:rsid w:val="00C06FB2"/>
    <w:rsid w:val="00C37B34"/>
    <w:rsid w:val="00C97B47"/>
    <w:rsid w:val="00CE4727"/>
    <w:rsid w:val="00DC17D7"/>
    <w:rsid w:val="00DF6E1F"/>
    <w:rsid w:val="00E4028D"/>
    <w:rsid w:val="00E50A9B"/>
    <w:rsid w:val="00E908A7"/>
    <w:rsid w:val="00ED64FA"/>
    <w:rsid w:val="00F356BB"/>
    <w:rsid w:val="00F64115"/>
    <w:rsid w:val="00F87564"/>
    <w:rsid w:val="00F966FD"/>
    <w:rsid w:val="00FC6AA0"/>
    <w:rsid w:val="00FD43A2"/>
    <w:rsid w:val="00FF3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38A7A-3E75-4231-BCDA-DD40D1FDB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13</Pages>
  <Words>6601</Words>
  <Characters>37629</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DOC-MARKER-rKBLEt106nBAdiDWiWdDig</dc:description>
  <cp:lastModifiedBy>User</cp:lastModifiedBy>
  <cp:revision>53</cp:revision>
  <cp:lastPrinted>2026-10-13T05:56:00Z</cp:lastPrinted>
  <dcterms:created xsi:type="dcterms:W3CDTF">2025-10-27T09:57:00Z</dcterms:created>
  <dcterms:modified xsi:type="dcterms:W3CDTF">2026-10-16T00:52:00Z</dcterms:modified>
</cp:coreProperties>
</file>