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3F4D0" w14:textId="77777777" w:rsidR="00B935D1" w:rsidRDefault="00B935D1" w:rsidP="00CD6114">
      <w:pPr>
        <w:widowControl w:val="0"/>
        <w:spacing w:after="0" w:line="240" w:lineRule="auto"/>
        <w:ind w:firstLine="709"/>
        <w:jc w:val="both"/>
        <w:rPr>
          <w:rFonts w:ascii="Times New Roman" w:eastAsia="Times New Roman" w:hAnsi="Times New Roman" w:cs="Times New Roman"/>
          <w:bCs/>
          <w:lang w:val="en-US" w:eastAsia="ru-RU"/>
        </w:rPr>
      </w:pPr>
    </w:p>
    <w:p w14:paraId="2AA3B11F" w14:textId="77777777" w:rsidR="00FB1663" w:rsidRDefault="00FB1663" w:rsidP="00CD6114">
      <w:pPr>
        <w:widowControl w:val="0"/>
        <w:spacing w:after="0" w:line="240" w:lineRule="auto"/>
        <w:ind w:firstLine="709"/>
        <w:jc w:val="both"/>
        <w:rPr>
          <w:rFonts w:ascii="Times New Roman" w:eastAsia="Times New Roman" w:hAnsi="Times New Roman" w:cs="Times New Roman"/>
          <w:bCs/>
          <w:lang w:val="en-US" w:eastAsia="ru-RU"/>
        </w:rPr>
      </w:pPr>
    </w:p>
    <w:p w14:paraId="64CEB8C4" w14:textId="77777777" w:rsidR="00FB1663" w:rsidRDefault="00FB1663" w:rsidP="00FB1663">
      <w:pPr>
        <w:jc w:val="right"/>
        <w:rPr>
          <w:rFonts w:ascii="Times New Roman" w:hAnsi="Times New Roman" w:cs="Times New Roman"/>
          <w:sz w:val="28"/>
          <w:szCs w:val="28"/>
        </w:rPr>
      </w:pPr>
      <w:r>
        <w:rPr>
          <w:rFonts w:ascii="Times New Roman" w:hAnsi="Times New Roman" w:cs="Times New Roman"/>
          <w:sz w:val="28"/>
          <w:szCs w:val="28"/>
        </w:rPr>
        <w:t>Утверждаю:</w:t>
      </w:r>
    </w:p>
    <w:p w14:paraId="6993347B" w14:textId="77777777" w:rsidR="00FB1663" w:rsidRPr="001C1B32" w:rsidRDefault="003E2299" w:rsidP="00FB1663">
      <w:pPr>
        <w:jc w:val="right"/>
        <w:rPr>
          <w:rFonts w:ascii="Times New Roman" w:hAnsi="Times New Roman" w:cs="Times New Roman"/>
          <w:sz w:val="28"/>
          <w:szCs w:val="28"/>
        </w:rPr>
      </w:pPr>
      <w:r>
        <w:rPr>
          <w:rFonts w:ascii="Times New Roman" w:hAnsi="Times New Roman" w:cs="Times New Roman"/>
          <w:sz w:val="28"/>
          <w:szCs w:val="28"/>
        </w:rPr>
        <w:t>Д</w:t>
      </w:r>
      <w:r w:rsidR="00FB1663">
        <w:rPr>
          <w:rFonts w:ascii="Times New Roman" w:hAnsi="Times New Roman" w:cs="Times New Roman"/>
          <w:sz w:val="28"/>
          <w:szCs w:val="28"/>
        </w:rPr>
        <w:t>иректор ИХВВ РАН</w:t>
      </w:r>
    </w:p>
    <w:p w14:paraId="4F51477F" w14:textId="77777777" w:rsidR="00FB1663" w:rsidRDefault="00FB1663" w:rsidP="00FB1663">
      <w:pPr>
        <w:spacing w:after="0"/>
        <w:jc w:val="right"/>
        <w:rPr>
          <w:rFonts w:ascii="Times New Roman" w:hAnsi="Times New Roman" w:cs="Times New Roman"/>
          <w:sz w:val="28"/>
          <w:szCs w:val="28"/>
        </w:rPr>
      </w:pPr>
      <w:r>
        <w:rPr>
          <w:rFonts w:ascii="Times New Roman" w:hAnsi="Times New Roman" w:cs="Times New Roman"/>
          <w:sz w:val="28"/>
          <w:szCs w:val="28"/>
        </w:rPr>
        <w:t xml:space="preserve">_________ </w:t>
      </w:r>
      <w:r w:rsidR="00E03F1E">
        <w:rPr>
          <w:rFonts w:ascii="Times New Roman" w:hAnsi="Times New Roman" w:cs="Times New Roman"/>
          <w:sz w:val="28"/>
          <w:szCs w:val="28"/>
        </w:rPr>
        <w:t xml:space="preserve">  </w:t>
      </w:r>
      <w:r w:rsidR="003E2299">
        <w:rPr>
          <w:rFonts w:ascii="Times New Roman" w:hAnsi="Times New Roman" w:cs="Times New Roman"/>
          <w:sz w:val="28"/>
          <w:szCs w:val="28"/>
        </w:rPr>
        <w:t>А.Д.Буланов</w:t>
      </w:r>
    </w:p>
    <w:p w14:paraId="7C30B3CA" w14:textId="77777777" w:rsidR="00FB1663" w:rsidRDefault="00FB1663" w:rsidP="00FB1663">
      <w:pPr>
        <w:spacing w:after="0"/>
        <w:rPr>
          <w:rFonts w:ascii="Times New Roman" w:hAnsi="Times New Roman" w:cs="Times New Roman"/>
          <w:sz w:val="20"/>
          <w:szCs w:val="20"/>
        </w:rPr>
      </w:pPr>
      <w:r>
        <w:rPr>
          <w:rFonts w:ascii="Times New Roman" w:hAnsi="Times New Roman" w:cs="Times New Roman"/>
          <w:sz w:val="20"/>
          <w:szCs w:val="20"/>
        </w:rPr>
        <w:t xml:space="preserve">                                                                                                                                                (подпись)</w:t>
      </w:r>
    </w:p>
    <w:p w14:paraId="736E58B8" w14:textId="6953D334" w:rsidR="00FB1663" w:rsidRDefault="00FB1663" w:rsidP="00FB1663">
      <w:pPr>
        <w:spacing w:after="0"/>
        <w:jc w:val="right"/>
        <w:rPr>
          <w:rFonts w:ascii="Times New Roman" w:hAnsi="Times New Roman" w:cs="Times New Roman"/>
          <w:sz w:val="28"/>
          <w:szCs w:val="28"/>
        </w:rPr>
      </w:pPr>
      <w:r w:rsidRPr="001C1B32">
        <w:rPr>
          <w:rFonts w:ascii="Times New Roman" w:hAnsi="Times New Roman" w:cs="Times New Roman"/>
          <w:sz w:val="28"/>
          <w:szCs w:val="28"/>
        </w:rPr>
        <w:t>«</w:t>
      </w:r>
      <w:r w:rsidR="002749D5">
        <w:rPr>
          <w:rFonts w:ascii="Times New Roman" w:hAnsi="Times New Roman" w:cs="Times New Roman"/>
          <w:sz w:val="28"/>
          <w:szCs w:val="28"/>
        </w:rPr>
        <w:t xml:space="preserve"> 19 </w:t>
      </w:r>
      <w:r>
        <w:rPr>
          <w:rFonts w:ascii="Times New Roman" w:hAnsi="Times New Roman" w:cs="Times New Roman"/>
          <w:sz w:val="28"/>
          <w:szCs w:val="28"/>
        </w:rPr>
        <w:t xml:space="preserve">» </w:t>
      </w:r>
      <w:r w:rsidR="00E03F1E">
        <w:rPr>
          <w:rFonts w:ascii="Times New Roman" w:hAnsi="Times New Roman" w:cs="Times New Roman"/>
          <w:sz w:val="28"/>
          <w:szCs w:val="28"/>
        </w:rPr>
        <w:t xml:space="preserve"> </w:t>
      </w:r>
      <w:r w:rsidR="00D01CF5">
        <w:rPr>
          <w:rFonts w:ascii="Times New Roman" w:hAnsi="Times New Roman" w:cs="Times New Roman"/>
          <w:sz w:val="28"/>
          <w:szCs w:val="28"/>
        </w:rPr>
        <w:t>октября</w:t>
      </w:r>
      <w:r>
        <w:rPr>
          <w:rFonts w:ascii="Times New Roman" w:hAnsi="Times New Roman" w:cs="Times New Roman"/>
          <w:sz w:val="28"/>
          <w:szCs w:val="28"/>
        </w:rPr>
        <w:t xml:space="preserve">  202</w:t>
      </w:r>
      <w:r w:rsidR="00FE1D6B">
        <w:rPr>
          <w:rFonts w:ascii="Times New Roman" w:hAnsi="Times New Roman" w:cs="Times New Roman"/>
          <w:sz w:val="28"/>
          <w:szCs w:val="28"/>
        </w:rPr>
        <w:t>6</w:t>
      </w:r>
      <w:r>
        <w:rPr>
          <w:rFonts w:ascii="Times New Roman" w:hAnsi="Times New Roman" w:cs="Times New Roman"/>
          <w:sz w:val="28"/>
          <w:szCs w:val="28"/>
        </w:rPr>
        <w:t xml:space="preserve"> г.</w:t>
      </w:r>
    </w:p>
    <w:p w14:paraId="6B4E9349" w14:textId="77777777" w:rsidR="00FB1663" w:rsidRPr="00FB1663" w:rsidRDefault="00FB1663" w:rsidP="00CD6114">
      <w:pPr>
        <w:widowControl w:val="0"/>
        <w:spacing w:after="0" w:line="240" w:lineRule="auto"/>
        <w:ind w:firstLine="709"/>
        <w:jc w:val="both"/>
        <w:rPr>
          <w:rFonts w:ascii="Times New Roman" w:eastAsia="Times New Roman" w:hAnsi="Times New Roman" w:cs="Times New Roman"/>
          <w:bCs/>
          <w:lang w:eastAsia="ru-RU"/>
        </w:rPr>
      </w:pPr>
    </w:p>
    <w:p w14:paraId="40754EE1" w14:textId="77777777" w:rsidR="00FB1663" w:rsidRPr="00FB1663" w:rsidRDefault="00FB1663" w:rsidP="00CD6114">
      <w:pPr>
        <w:widowControl w:val="0"/>
        <w:spacing w:after="0" w:line="240" w:lineRule="auto"/>
        <w:ind w:firstLine="709"/>
        <w:jc w:val="both"/>
        <w:rPr>
          <w:rFonts w:ascii="Times New Roman" w:eastAsia="Times New Roman" w:hAnsi="Times New Roman" w:cs="Times New Roman"/>
          <w:bCs/>
          <w:lang w:eastAsia="ru-RU"/>
        </w:rPr>
      </w:pPr>
    </w:p>
    <w:p w14:paraId="6F5FF536" w14:textId="77777777" w:rsidR="00FB1663" w:rsidRPr="00FB1663" w:rsidRDefault="00FB1663" w:rsidP="00CD6114">
      <w:pPr>
        <w:widowControl w:val="0"/>
        <w:spacing w:after="0" w:line="240" w:lineRule="auto"/>
        <w:ind w:firstLine="709"/>
        <w:jc w:val="both"/>
        <w:rPr>
          <w:rFonts w:ascii="Times New Roman" w:eastAsia="Times New Roman" w:hAnsi="Times New Roman" w:cs="Times New Roman"/>
          <w:bCs/>
          <w:lang w:eastAsia="ru-RU"/>
        </w:rPr>
      </w:pPr>
    </w:p>
    <w:p w14:paraId="4F4F12E6" w14:textId="77777777" w:rsidR="00FB1663" w:rsidRPr="00FB1663" w:rsidRDefault="00FB1663" w:rsidP="00CD6114">
      <w:pPr>
        <w:widowControl w:val="0"/>
        <w:spacing w:after="0" w:line="240" w:lineRule="auto"/>
        <w:ind w:firstLine="709"/>
        <w:jc w:val="both"/>
        <w:rPr>
          <w:rFonts w:ascii="Times New Roman" w:eastAsia="Times New Roman" w:hAnsi="Times New Roman" w:cs="Times New Roman"/>
          <w:bCs/>
          <w:lang w:eastAsia="ru-RU"/>
        </w:rPr>
      </w:pPr>
    </w:p>
    <w:p w14:paraId="2794EC2E" w14:textId="77777777" w:rsidR="00FB1663" w:rsidRPr="00FB1663" w:rsidRDefault="00FB1663" w:rsidP="00CD6114">
      <w:pPr>
        <w:widowControl w:val="0"/>
        <w:spacing w:after="0" w:line="240" w:lineRule="auto"/>
        <w:ind w:firstLine="709"/>
        <w:jc w:val="both"/>
        <w:rPr>
          <w:rFonts w:ascii="Times New Roman" w:eastAsia="Times New Roman" w:hAnsi="Times New Roman" w:cs="Times New Roman"/>
          <w:bCs/>
          <w:lang w:eastAsia="ru-RU"/>
        </w:rPr>
      </w:pPr>
    </w:p>
    <w:p w14:paraId="17356666" w14:textId="77777777" w:rsidR="00EE7A23" w:rsidRPr="00CD6114" w:rsidRDefault="00EE7A23" w:rsidP="00FB1663">
      <w:pPr>
        <w:widowControl w:val="0"/>
        <w:spacing w:after="0" w:line="240" w:lineRule="auto"/>
        <w:rPr>
          <w:rFonts w:ascii="Times New Roman" w:eastAsia="Times New Roman" w:hAnsi="Times New Roman" w:cs="Times New Roman"/>
          <w:b/>
          <w:bCs/>
          <w:lang w:eastAsia="ru-RU"/>
        </w:rPr>
      </w:pPr>
    </w:p>
    <w:p w14:paraId="76A607AE" w14:textId="77777777" w:rsidR="00B935D1" w:rsidRPr="00FE1D6B" w:rsidRDefault="00B935D1" w:rsidP="00CD6114">
      <w:pPr>
        <w:widowControl w:val="0"/>
        <w:spacing w:after="0" w:line="240" w:lineRule="auto"/>
        <w:jc w:val="center"/>
        <w:rPr>
          <w:rFonts w:ascii="Times New Roman" w:eastAsia="Times New Roman" w:hAnsi="Times New Roman" w:cs="Times New Roman"/>
          <w:b/>
          <w:bCs/>
          <w:sz w:val="28"/>
          <w:szCs w:val="28"/>
          <w:lang w:eastAsia="ru-RU"/>
        </w:rPr>
      </w:pPr>
    </w:p>
    <w:p w14:paraId="5A8199FE" w14:textId="77777777" w:rsidR="00EE7A23" w:rsidRPr="00FE1D6B" w:rsidRDefault="0054310E" w:rsidP="00CD6114">
      <w:pPr>
        <w:widowControl w:val="0"/>
        <w:spacing w:after="0" w:line="240" w:lineRule="auto"/>
        <w:jc w:val="center"/>
        <w:rPr>
          <w:rFonts w:ascii="Times New Roman" w:eastAsia="Times New Roman" w:hAnsi="Times New Roman" w:cs="Times New Roman"/>
          <w:sz w:val="28"/>
          <w:szCs w:val="28"/>
          <w:lang w:eastAsia="ru-RU"/>
        </w:rPr>
      </w:pPr>
      <w:r w:rsidRPr="00FE1D6B">
        <w:rPr>
          <w:rFonts w:ascii="Times New Roman" w:eastAsia="Times New Roman" w:hAnsi="Times New Roman" w:cs="Times New Roman"/>
          <w:sz w:val="28"/>
          <w:szCs w:val="28"/>
          <w:lang w:eastAsia="ru-RU"/>
        </w:rPr>
        <w:t>ИЗВЕЩЕНИЕ</w:t>
      </w:r>
      <w:r w:rsidR="00FB1663" w:rsidRPr="00FE1D6B">
        <w:rPr>
          <w:rFonts w:ascii="Times New Roman" w:eastAsia="Times New Roman" w:hAnsi="Times New Roman" w:cs="Times New Roman"/>
          <w:sz w:val="28"/>
          <w:szCs w:val="28"/>
          <w:lang w:eastAsia="ru-RU"/>
        </w:rPr>
        <w:t xml:space="preserve"> </w:t>
      </w:r>
      <w:r w:rsidRPr="00FE1D6B">
        <w:rPr>
          <w:rFonts w:ascii="Times New Roman" w:eastAsia="Times New Roman" w:hAnsi="Times New Roman" w:cs="Times New Roman"/>
          <w:sz w:val="28"/>
          <w:szCs w:val="28"/>
          <w:lang w:eastAsia="ru-RU"/>
        </w:rPr>
        <w:t xml:space="preserve"> </w:t>
      </w:r>
      <w:r w:rsidR="00653E09" w:rsidRPr="00FE1D6B">
        <w:rPr>
          <w:rFonts w:ascii="Times New Roman" w:eastAsia="Times New Roman" w:hAnsi="Times New Roman" w:cs="Times New Roman"/>
          <w:sz w:val="28"/>
          <w:szCs w:val="28"/>
          <w:lang w:eastAsia="ru-RU"/>
        </w:rPr>
        <w:t>О</w:t>
      </w:r>
      <w:r w:rsidR="00EE7A23" w:rsidRPr="00FE1D6B">
        <w:rPr>
          <w:rFonts w:ascii="Times New Roman" w:eastAsia="Times New Roman" w:hAnsi="Times New Roman" w:cs="Times New Roman"/>
          <w:sz w:val="28"/>
          <w:szCs w:val="28"/>
          <w:lang w:eastAsia="ru-RU"/>
        </w:rPr>
        <w:t xml:space="preserve"> ПРОВЕДЕНИИ </w:t>
      </w:r>
    </w:p>
    <w:p w14:paraId="38FD81D0" w14:textId="77777777" w:rsidR="00B935D1" w:rsidRPr="00FE1D6B" w:rsidRDefault="00E77E5E" w:rsidP="00CD6114">
      <w:pPr>
        <w:widowControl w:val="0"/>
        <w:spacing w:after="0" w:line="240" w:lineRule="auto"/>
        <w:jc w:val="center"/>
        <w:rPr>
          <w:rFonts w:ascii="Times New Roman" w:eastAsia="Times New Roman" w:hAnsi="Times New Roman" w:cs="Times New Roman"/>
          <w:sz w:val="28"/>
          <w:szCs w:val="28"/>
          <w:lang w:eastAsia="ru-RU"/>
        </w:rPr>
      </w:pPr>
      <w:r w:rsidRPr="00FE1D6B">
        <w:rPr>
          <w:rFonts w:ascii="Times New Roman" w:eastAsia="Times New Roman" w:hAnsi="Times New Roman" w:cs="Times New Roman"/>
          <w:sz w:val="28"/>
          <w:szCs w:val="28"/>
          <w:lang w:eastAsia="ru-RU"/>
        </w:rPr>
        <w:t>ЗАПРОСА КОТИРОВОК</w:t>
      </w:r>
      <w:r w:rsidR="00653E09" w:rsidRPr="00FE1D6B">
        <w:rPr>
          <w:rFonts w:ascii="Times New Roman" w:eastAsia="Times New Roman" w:hAnsi="Times New Roman" w:cs="Times New Roman"/>
          <w:sz w:val="28"/>
          <w:szCs w:val="28"/>
          <w:lang w:eastAsia="ru-RU"/>
        </w:rPr>
        <w:t xml:space="preserve"> В ЭЛЕКТРОННОЙ ФОРМЕ</w:t>
      </w:r>
    </w:p>
    <w:p w14:paraId="7069C88C" w14:textId="77777777" w:rsidR="00B935D1" w:rsidRPr="00FE1D6B" w:rsidRDefault="00B23783" w:rsidP="00FE1D6B">
      <w:pPr>
        <w:widowControl w:val="0"/>
        <w:spacing w:after="0" w:line="240" w:lineRule="auto"/>
        <w:jc w:val="center"/>
        <w:rPr>
          <w:rFonts w:ascii="Times New Roman" w:eastAsia="Times New Roman" w:hAnsi="Times New Roman" w:cs="Times New Roman"/>
          <w:sz w:val="28"/>
          <w:szCs w:val="28"/>
          <w:lang w:eastAsia="ru-RU"/>
        </w:rPr>
      </w:pPr>
      <w:r w:rsidRPr="00FE1D6B">
        <w:rPr>
          <w:rFonts w:ascii="Times New Roman" w:eastAsia="Calibri" w:hAnsi="Times New Roman" w:cs="Times New Roman"/>
          <w:color w:val="000000"/>
          <w:sz w:val="28"/>
          <w:szCs w:val="28"/>
        </w:rPr>
        <w:t xml:space="preserve">на право заключения договора </w:t>
      </w:r>
      <w:r w:rsidR="00FE1D6B" w:rsidRPr="00FE1D6B">
        <w:rPr>
          <w:rFonts w:ascii="Times New Roman" w:eastAsia="Calibri" w:hAnsi="Times New Roman" w:cs="Times New Roman"/>
          <w:color w:val="000000"/>
          <w:sz w:val="28"/>
          <w:szCs w:val="28"/>
        </w:rPr>
        <w:t xml:space="preserve">на </w:t>
      </w:r>
      <w:r w:rsidR="00D01CF5">
        <w:rPr>
          <w:rFonts w:ascii="Times New Roman" w:eastAsia="Calibri" w:hAnsi="Times New Roman" w:cs="Times New Roman"/>
          <w:color w:val="000000"/>
          <w:sz w:val="28"/>
          <w:szCs w:val="28"/>
        </w:rPr>
        <w:t xml:space="preserve">поставку </w:t>
      </w:r>
      <w:r w:rsidR="00D01CF5" w:rsidRPr="00D01CF5">
        <w:rPr>
          <w:rFonts w:ascii="Times New Roman" w:hAnsi="Times New Roman" w:cs="Times New Roman"/>
          <w:sz w:val="28"/>
          <w:szCs w:val="28"/>
        </w:rPr>
        <w:t>изотопной продукции Кремний, обогащенный по стабильному изотопу Si-28 не менее 99,999 %, в виде тетрафторида (</w:t>
      </w:r>
      <w:r w:rsidR="00D01CF5" w:rsidRPr="00D01CF5">
        <w:rPr>
          <w:rFonts w:ascii="Times New Roman" w:hAnsi="Times New Roman" w:cs="Times New Roman"/>
          <w:sz w:val="28"/>
          <w:szCs w:val="28"/>
          <w:vertAlign w:val="superscript"/>
        </w:rPr>
        <w:t>28</w:t>
      </w:r>
      <w:proofErr w:type="spellStart"/>
      <w:r w:rsidR="00D01CF5" w:rsidRPr="00D01CF5">
        <w:rPr>
          <w:rFonts w:ascii="Times New Roman" w:hAnsi="Times New Roman" w:cs="Times New Roman"/>
          <w:sz w:val="28"/>
          <w:szCs w:val="28"/>
          <w:lang w:val="en-US"/>
        </w:rPr>
        <w:t>SiF</w:t>
      </w:r>
      <w:proofErr w:type="spellEnd"/>
      <w:r w:rsidR="00D01CF5" w:rsidRPr="00D01CF5">
        <w:rPr>
          <w:rFonts w:ascii="Times New Roman" w:hAnsi="Times New Roman" w:cs="Times New Roman"/>
          <w:sz w:val="28"/>
          <w:szCs w:val="28"/>
          <w:vertAlign w:val="subscript"/>
        </w:rPr>
        <w:t>4</w:t>
      </w:r>
      <w:r w:rsidR="00D01CF5" w:rsidRPr="00D01CF5">
        <w:rPr>
          <w:rFonts w:ascii="Times New Roman" w:hAnsi="Times New Roman" w:cs="Times New Roman"/>
          <w:sz w:val="28"/>
          <w:szCs w:val="28"/>
        </w:rPr>
        <w:t>)</w:t>
      </w:r>
      <w:r w:rsidR="00D01CF5" w:rsidRPr="004E1D44">
        <w:rPr>
          <w:sz w:val="28"/>
          <w:szCs w:val="28"/>
        </w:rPr>
        <w:t xml:space="preserve"> </w:t>
      </w:r>
      <w:r w:rsidR="00FE1D6B" w:rsidRPr="00FE1D6B">
        <w:rPr>
          <w:rFonts w:ascii="Times New Roman" w:eastAsia="Calibri" w:hAnsi="Times New Roman" w:cs="Times New Roman"/>
          <w:color w:val="000000"/>
          <w:sz w:val="28"/>
          <w:szCs w:val="28"/>
        </w:rPr>
        <w:t>ИХВВ РАН</w:t>
      </w:r>
    </w:p>
    <w:p w14:paraId="253FA7B6" w14:textId="77777777" w:rsidR="00B935D1" w:rsidRPr="00FE1D6B" w:rsidRDefault="00B935D1" w:rsidP="00CD6114">
      <w:pPr>
        <w:widowControl w:val="0"/>
        <w:spacing w:after="0" w:line="240" w:lineRule="auto"/>
        <w:jc w:val="both"/>
        <w:rPr>
          <w:rFonts w:ascii="Times New Roman" w:eastAsia="Times New Roman" w:hAnsi="Times New Roman" w:cs="Times New Roman"/>
          <w:sz w:val="28"/>
          <w:szCs w:val="28"/>
          <w:lang w:eastAsia="ru-RU"/>
        </w:rPr>
      </w:pPr>
    </w:p>
    <w:p w14:paraId="1611A68B" w14:textId="77777777" w:rsidR="00B935D1" w:rsidRPr="00FE1D6B" w:rsidRDefault="00B935D1" w:rsidP="00CD6114">
      <w:pPr>
        <w:widowControl w:val="0"/>
        <w:spacing w:after="0" w:line="240" w:lineRule="auto"/>
        <w:jc w:val="both"/>
        <w:rPr>
          <w:rFonts w:ascii="Times New Roman" w:eastAsia="Times New Roman" w:hAnsi="Times New Roman" w:cs="Times New Roman"/>
          <w:sz w:val="28"/>
          <w:szCs w:val="28"/>
          <w:lang w:eastAsia="ru-RU"/>
        </w:rPr>
      </w:pPr>
    </w:p>
    <w:p w14:paraId="3E2EE98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8C1C1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C2457D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94AB66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243C14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C5B1F1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EC525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C4ADEC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F50B74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931F5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2627A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CBB3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89F84A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AB00F1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F3F05AD"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FC9730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7E4F6BD9"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7E95187"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5CE97EE2"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04B591F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44ACD5B1" w14:textId="77777777"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358ECCE8"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42579F72"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368CB6F9"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4F545123"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70B98E05"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A4C12" w:rsidRPr="00FB1663" w14:paraId="04AFC9A9" w14:textId="77777777" w:rsidTr="005A4C12">
        <w:tc>
          <w:tcPr>
            <w:tcW w:w="4280" w:type="dxa"/>
            <w:shd w:val="clear" w:color="auto" w:fill="D9E2F3" w:themeFill="accent1" w:themeFillTint="33"/>
          </w:tcPr>
          <w:p w14:paraId="198A3BA6"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Наименование Заказчика:</w:t>
            </w:r>
          </w:p>
        </w:tc>
        <w:tc>
          <w:tcPr>
            <w:tcW w:w="5575" w:type="dxa"/>
            <w:vMerge w:val="restart"/>
          </w:tcPr>
          <w:p w14:paraId="671EFD15" w14:textId="77777777" w:rsidR="00654153" w:rsidRPr="00654153" w:rsidRDefault="00654153" w:rsidP="00654153">
            <w:pPr>
              <w:widowControl w:val="0"/>
              <w:contextualSpacing/>
              <w:jc w:val="both"/>
              <w:rPr>
                <w:rFonts w:ascii="Times New Roman" w:eastAsia="Times New Roman" w:hAnsi="Times New Roman"/>
                <w:iCs/>
              </w:rPr>
            </w:pPr>
            <w:r w:rsidRPr="00654153">
              <w:rPr>
                <w:rFonts w:ascii="Times New Roman" w:eastAsia="Times New Roman" w:hAnsi="Times New Roman"/>
                <w:iCs/>
              </w:rPr>
              <w:t xml:space="preserve">ФЕДЕРАЛЬНОЕ ГОСУДАРСТВЕННОЕ БЮДЖЕТНОЕ УЧРЕЖДЕНИЕ НАУКИ ИНСТИТУТ ХИМИИ ВЫСОКОЧИСТЫХ ВЕЩЕСТВ ИМ. Г.Г. ДЕВЯТЫХ РОССИЙСКОЙ АКАДЕМИИ НАУК </w:t>
            </w:r>
          </w:p>
          <w:p w14:paraId="2AE00E29" w14:textId="77777777" w:rsidR="00654153" w:rsidRPr="00654153" w:rsidRDefault="00654153" w:rsidP="00654153">
            <w:pPr>
              <w:widowControl w:val="0"/>
              <w:contextualSpacing/>
              <w:jc w:val="both"/>
              <w:rPr>
                <w:rFonts w:ascii="Times New Roman" w:eastAsia="Times New Roman" w:hAnsi="Times New Roman"/>
                <w:iCs/>
              </w:rPr>
            </w:pPr>
            <w:r w:rsidRPr="00654153">
              <w:rPr>
                <w:rFonts w:ascii="Times New Roman" w:eastAsia="Times New Roman" w:hAnsi="Times New Roman"/>
                <w:iCs/>
              </w:rPr>
              <w:t>ИХВВ РАН</w:t>
            </w:r>
          </w:p>
          <w:p w14:paraId="708BF436" w14:textId="77777777" w:rsidR="00654153" w:rsidRPr="00654153" w:rsidRDefault="00FB1663" w:rsidP="00654153">
            <w:pPr>
              <w:widowControl w:val="0"/>
              <w:contextualSpacing/>
              <w:jc w:val="both"/>
              <w:rPr>
                <w:rFonts w:ascii="Times New Roman" w:eastAsia="Times New Roman" w:hAnsi="Times New Roman"/>
                <w:iCs/>
              </w:rPr>
            </w:pPr>
            <w:r>
              <w:rPr>
                <w:rFonts w:ascii="Times New Roman" w:eastAsia="Times New Roman" w:hAnsi="Times New Roman"/>
                <w:iCs/>
              </w:rPr>
              <w:t xml:space="preserve">БОКС75, </w:t>
            </w:r>
            <w:r w:rsidR="00654153" w:rsidRPr="00654153">
              <w:rPr>
                <w:rFonts w:ascii="Times New Roman" w:eastAsia="Times New Roman" w:hAnsi="Times New Roman"/>
                <w:iCs/>
              </w:rPr>
              <w:t>603</w:t>
            </w:r>
            <w:r>
              <w:rPr>
                <w:rFonts w:ascii="Times New Roman" w:eastAsia="Times New Roman" w:hAnsi="Times New Roman"/>
                <w:iCs/>
              </w:rPr>
              <w:t>951</w:t>
            </w:r>
            <w:r w:rsidR="00654153" w:rsidRPr="00654153">
              <w:rPr>
                <w:rFonts w:ascii="Times New Roman" w:eastAsia="Times New Roman" w:hAnsi="Times New Roman"/>
                <w:iCs/>
              </w:rPr>
              <w:t xml:space="preserve">, Нижегородская область, город Нижний Новгород, </w:t>
            </w:r>
            <w:proofErr w:type="spellStart"/>
            <w:r w:rsidR="00654153" w:rsidRPr="00654153">
              <w:rPr>
                <w:rFonts w:ascii="Times New Roman" w:eastAsia="Times New Roman" w:hAnsi="Times New Roman"/>
                <w:iCs/>
              </w:rPr>
              <w:t>ул</w:t>
            </w:r>
            <w:proofErr w:type="spellEnd"/>
            <w:r w:rsidR="00654153" w:rsidRPr="00654153">
              <w:rPr>
                <w:rFonts w:ascii="Times New Roman" w:eastAsia="Times New Roman" w:hAnsi="Times New Roman"/>
                <w:iCs/>
              </w:rPr>
              <w:t xml:space="preserve"> Тропинина, д. 49 </w:t>
            </w:r>
          </w:p>
          <w:p w14:paraId="4424BA19" w14:textId="77777777" w:rsidR="00654153" w:rsidRPr="00654153" w:rsidRDefault="00654153" w:rsidP="00654153">
            <w:pPr>
              <w:widowControl w:val="0"/>
              <w:contextualSpacing/>
              <w:jc w:val="both"/>
              <w:rPr>
                <w:rFonts w:ascii="Times New Roman" w:eastAsia="Times New Roman" w:hAnsi="Times New Roman"/>
                <w:iCs/>
              </w:rPr>
            </w:pPr>
            <w:r w:rsidRPr="00654153">
              <w:rPr>
                <w:rFonts w:ascii="Times New Roman" w:eastAsia="Times New Roman" w:hAnsi="Times New Roman"/>
                <w:iCs/>
              </w:rPr>
              <w:t xml:space="preserve">ФИО: </w:t>
            </w:r>
            <w:r w:rsidR="00471D74">
              <w:rPr>
                <w:rFonts w:ascii="Times New Roman" w:eastAsia="Times New Roman" w:hAnsi="Times New Roman"/>
                <w:iCs/>
              </w:rPr>
              <w:t xml:space="preserve">Бандорин </w:t>
            </w:r>
            <w:r w:rsidRPr="00654153">
              <w:rPr>
                <w:rFonts w:ascii="Times New Roman" w:eastAsia="Times New Roman" w:hAnsi="Times New Roman"/>
                <w:iCs/>
              </w:rPr>
              <w:t>Александр Владимирович</w:t>
            </w:r>
          </w:p>
          <w:p w14:paraId="50041BEF" w14:textId="77777777" w:rsidR="00654153" w:rsidRPr="00654153" w:rsidRDefault="00654153" w:rsidP="00654153">
            <w:pPr>
              <w:widowControl w:val="0"/>
              <w:contextualSpacing/>
              <w:jc w:val="both"/>
              <w:rPr>
                <w:rFonts w:ascii="Times New Roman" w:eastAsia="Times New Roman" w:hAnsi="Times New Roman"/>
                <w:iCs/>
              </w:rPr>
            </w:pPr>
            <w:r w:rsidRPr="00FB1663">
              <w:rPr>
                <w:rFonts w:ascii="Times New Roman" w:eastAsia="Times New Roman" w:hAnsi="Times New Roman"/>
                <w:iCs/>
              </w:rPr>
              <w:t>Телефон:</w:t>
            </w:r>
            <w:r w:rsidR="00FB1663">
              <w:rPr>
                <w:rFonts w:ascii="Times New Roman" w:eastAsia="Times New Roman" w:hAnsi="Times New Roman"/>
                <w:iCs/>
              </w:rPr>
              <w:t xml:space="preserve">  910 791 15 00</w:t>
            </w:r>
          </w:p>
          <w:p w14:paraId="48B08B45" w14:textId="77777777" w:rsidR="00654153" w:rsidRPr="00FB1663" w:rsidRDefault="00654153" w:rsidP="00654153">
            <w:pPr>
              <w:widowControl w:val="0"/>
              <w:contextualSpacing/>
              <w:jc w:val="both"/>
              <w:rPr>
                <w:rFonts w:ascii="Times New Roman" w:eastAsia="Times New Roman" w:hAnsi="Times New Roman"/>
                <w:iCs/>
              </w:rPr>
            </w:pPr>
            <w:r w:rsidRPr="00654153">
              <w:rPr>
                <w:rFonts w:ascii="Times New Roman" w:eastAsia="Times New Roman" w:hAnsi="Times New Roman"/>
                <w:iCs/>
              </w:rPr>
              <w:t>Почта</w:t>
            </w:r>
            <w:r w:rsidRPr="00FB1663">
              <w:rPr>
                <w:rFonts w:ascii="Times New Roman" w:eastAsia="Times New Roman" w:hAnsi="Times New Roman"/>
                <w:iCs/>
              </w:rPr>
              <w:t xml:space="preserve">: </w:t>
            </w:r>
            <w:hyperlink r:id="rId8" w:history="1">
              <w:r w:rsidR="00FB1663" w:rsidRPr="00FB1663">
                <w:rPr>
                  <w:rStyle w:val="a6"/>
                  <w:rFonts w:ascii="Times New Roman" w:eastAsia="Times New Roman" w:hAnsi="Times New Roman"/>
                  <w:iCs/>
                  <w:lang w:val="en-US"/>
                </w:rPr>
                <w:t>bandorin</w:t>
              </w:r>
              <w:r w:rsidR="00FB1663" w:rsidRPr="00FB1663">
                <w:rPr>
                  <w:rStyle w:val="a6"/>
                  <w:rFonts w:ascii="Times New Roman" w:eastAsia="Times New Roman" w:hAnsi="Times New Roman"/>
                  <w:iCs/>
                </w:rPr>
                <w:t>@</w:t>
              </w:r>
              <w:r w:rsidR="00FB1663" w:rsidRPr="00FB1663">
                <w:rPr>
                  <w:rStyle w:val="a6"/>
                  <w:rFonts w:ascii="Times New Roman" w:eastAsia="Times New Roman" w:hAnsi="Times New Roman"/>
                  <w:iCs/>
                  <w:lang w:val="en-US"/>
                </w:rPr>
                <w:t>list</w:t>
              </w:r>
              <w:r w:rsidR="00FB1663" w:rsidRPr="00FB1663">
                <w:rPr>
                  <w:rStyle w:val="a6"/>
                  <w:rFonts w:ascii="Times New Roman" w:eastAsia="Times New Roman" w:hAnsi="Times New Roman"/>
                  <w:iCs/>
                </w:rPr>
                <w:t>.</w:t>
              </w:r>
              <w:r w:rsidR="00FB1663" w:rsidRPr="00FB1663">
                <w:rPr>
                  <w:rStyle w:val="a6"/>
                  <w:rFonts w:ascii="Times New Roman" w:eastAsia="Times New Roman" w:hAnsi="Times New Roman"/>
                  <w:iCs/>
                  <w:lang w:val="en-US"/>
                </w:rPr>
                <w:t>ru</w:t>
              </w:r>
            </w:hyperlink>
            <w:r w:rsidR="00FB1663" w:rsidRPr="00FB1663">
              <w:rPr>
                <w:rFonts w:ascii="Times New Roman" w:eastAsia="Times New Roman" w:hAnsi="Times New Roman"/>
                <w:iCs/>
              </w:rPr>
              <w:t xml:space="preserve">, </w:t>
            </w:r>
            <w:r w:rsidR="00FB1663" w:rsidRPr="00FB1663">
              <w:rPr>
                <w:rFonts w:ascii="Times New Roman" w:eastAsia="Times New Roman" w:hAnsi="Times New Roman"/>
                <w:iCs/>
                <w:lang w:val="en-US"/>
              </w:rPr>
              <w:t>bandorin</w:t>
            </w:r>
            <w:r w:rsidR="00FB1663" w:rsidRPr="00FB1663">
              <w:rPr>
                <w:rFonts w:ascii="Times New Roman" w:eastAsia="Times New Roman" w:hAnsi="Times New Roman"/>
                <w:iCs/>
              </w:rPr>
              <w:t>@</w:t>
            </w:r>
            <w:r w:rsidR="00FB1663">
              <w:rPr>
                <w:rFonts w:ascii="Times New Roman" w:eastAsia="Times New Roman" w:hAnsi="Times New Roman"/>
                <w:iCs/>
                <w:lang w:val="en-US"/>
              </w:rPr>
              <w:t>ihps</w:t>
            </w:r>
            <w:r w:rsidR="00FB1663" w:rsidRPr="00FB1663">
              <w:rPr>
                <w:rFonts w:ascii="Times New Roman" w:eastAsia="Times New Roman" w:hAnsi="Times New Roman"/>
                <w:iCs/>
              </w:rPr>
              <w:t>-</w:t>
            </w:r>
            <w:r w:rsidR="00FB1663">
              <w:rPr>
                <w:rFonts w:ascii="Times New Roman" w:eastAsia="Times New Roman" w:hAnsi="Times New Roman"/>
                <w:iCs/>
                <w:lang w:val="en-US"/>
              </w:rPr>
              <w:t>nnov</w:t>
            </w:r>
            <w:r w:rsidR="00FB1663" w:rsidRPr="00FB1663">
              <w:rPr>
                <w:rFonts w:ascii="Times New Roman" w:eastAsia="Times New Roman" w:hAnsi="Times New Roman"/>
                <w:iCs/>
              </w:rPr>
              <w:t>.</w:t>
            </w:r>
            <w:r w:rsidR="00FB1663">
              <w:rPr>
                <w:rFonts w:ascii="Times New Roman" w:eastAsia="Times New Roman" w:hAnsi="Times New Roman"/>
                <w:iCs/>
                <w:lang w:val="en-US"/>
              </w:rPr>
              <w:t>ru</w:t>
            </w:r>
          </w:p>
          <w:p w14:paraId="37DBC20A" w14:textId="77777777" w:rsidR="005A4C12" w:rsidRPr="00FB1663" w:rsidRDefault="00654153" w:rsidP="00654153">
            <w:pPr>
              <w:widowControl w:val="0"/>
              <w:contextualSpacing/>
              <w:jc w:val="both"/>
              <w:rPr>
                <w:rFonts w:ascii="Times New Roman" w:eastAsia="Times New Roman" w:hAnsi="Times New Roman"/>
                <w:iCs/>
                <w:highlight w:val="yellow"/>
                <w:lang w:val="en-US"/>
              </w:rPr>
            </w:pPr>
            <w:r w:rsidRPr="00654153">
              <w:rPr>
                <w:rFonts w:ascii="Times New Roman" w:eastAsia="Times New Roman" w:hAnsi="Times New Roman"/>
                <w:iCs/>
              </w:rPr>
              <w:t>ИНН</w:t>
            </w:r>
            <w:r w:rsidRPr="00FB1663">
              <w:rPr>
                <w:rFonts w:ascii="Times New Roman" w:eastAsia="Times New Roman" w:hAnsi="Times New Roman"/>
                <w:iCs/>
                <w:lang w:val="en-US"/>
              </w:rPr>
              <w:t>: 5261012088</w:t>
            </w:r>
          </w:p>
        </w:tc>
      </w:tr>
      <w:tr w:rsidR="005A4C12" w14:paraId="1380DA67" w14:textId="77777777" w:rsidTr="005A4C12">
        <w:tc>
          <w:tcPr>
            <w:tcW w:w="4280" w:type="dxa"/>
            <w:shd w:val="clear" w:color="auto" w:fill="D9E2F3" w:themeFill="accent1" w:themeFillTint="33"/>
          </w:tcPr>
          <w:p w14:paraId="66D80B92"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Сокращенное наименование Заказчика:</w:t>
            </w:r>
          </w:p>
        </w:tc>
        <w:tc>
          <w:tcPr>
            <w:tcW w:w="5575" w:type="dxa"/>
            <w:vMerge/>
          </w:tcPr>
          <w:p w14:paraId="0940BC34" w14:textId="77777777" w:rsidR="005A4C12" w:rsidRPr="000306BD" w:rsidRDefault="005A4C12" w:rsidP="00CD6114">
            <w:pPr>
              <w:widowControl w:val="0"/>
              <w:contextualSpacing/>
              <w:jc w:val="both"/>
              <w:rPr>
                <w:rFonts w:ascii="Times New Roman" w:eastAsia="Times New Roman" w:hAnsi="Times New Roman"/>
                <w:bCs/>
                <w:highlight w:val="yellow"/>
              </w:rPr>
            </w:pPr>
          </w:p>
        </w:tc>
      </w:tr>
      <w:tr w:rsidR="005A4C12" w14:paraId="4B0FAAD4" w14:textId="77777777" w:rsidTr="005A4C12">
        <w:tc>
          <w:tcPr>
            <w:tcW w:w="4280" w:type="dxa"/>
            <w:shd w:val="clear" w:color="auto" w:fill="D9E2F3" w:themeFill="accent1" w:themeFillTint="33"/>
          </w:tcPr>
          <w:p w14:paraId="51476E25"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Место нахождения Заказчика:</w:t>
            </w:r>
          </w:p>
        </w:tc>
        <w:tc>
          <w:tcPr>
            <w:tcW w:w="5575" w:type="dxa"/>
            <w:vMerge/>
          </w:tcPr>
          <w:p w14:paraId="3C595B48" w14:textId="77777777"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2601CC7B" w14:textId="77777777" w:rsidTr="005A4C12">
        <w:tc>
          <w:tcPr>
            <w:tcW w:w="4280" w:type="dxa"/>
            <w:shd w:val="clear" w:color="auto" w:fill="D9E2F3" w:themeFill="accent1" w:themeFillTint="33"/>
          </w:tcPr>
          <w:p w14:paraId="33196068"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 xml:space="preserve">Почтовый </w:t>
            </w:r>
            <w:r w:rsidRPr="00FB1663">
              <w:rPr>
                <w:rFonts w:ascii="Times New Roman" w:eastAsia="Times New Roman" w:hAnsi="Times New Roman"/>
                <w:b/>
                <w:bCs/>
              </w:rPr>
              <w:t>адрес</w:t>
            </w:r>
            <w:r w:rsidRPr="00FB1663">
              <w:rPr>
                <w:rFonts w:ascii="Times New Roman" w:eastAsia="Times New Roman" w:hAnsi="Times New Roman"/>
                <w:b/>
                <w:bCs/>
                <w:iCs/>
              </w:rPr>
              <w:t xml:space="preserve"> Заказчика</w:t>
            </w:r>
            <w:r w:rsidRPr="00FB1663">
              <w:rPr>
                <w:rFonts w:ascii="Times New Roman" w:eastAsia="Times New Roman" w:hAnsi="Times New Roman"/>
                <w:b/>
                <w:bCs/>
              </w:rPr>
              <w:t>:</w:t>
            </w:r>
          </w:p>
        </w:tc>
        <w:tc>
          <w:tcPr>
            <w:tcW w:w="5575" w:type="dxa"/>
            <w:vMerge/>
          </w:tcPr>
          <w:p w14:paraId="6F944401" w14:textId="77777777"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7AB64C33" w14:textId="77777777" w:rsidTr="005A4C12">
        <w:tc>
          <w:tcPr>
            <w:tcW w:w="4280" w:type="dxa"/>
            <w:shd w:val="clear" w:color="auto" w:fill="D9E2F3" w:themeFill="accent1" w:themeFillTint="33"/>
          </w:tcPr>
          <w:p w14:paraId="2E0E56BD"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Адрес электронной почты Заказчика:</w:t>
            </w:r>
          </w:p>
        </w:tc>
        <w:tc>
          <w:tcPr>
            <w:tcW w:w="5575" w:type="dxa"/>
            <w:vMerge/>
          </w:tcPr>
          <w:p w14:paraId="77225225" w14:textId="77777777"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505EA009" w14:textId="77777777" w:rsidTr="005A4C12">
        <w:tc>
          <w:tcPr>
            <w:tcW w:w="4280" w:type="dxa"/>
            <w:shd w:val="clear" w:color="auto" w:fill="D9E2F3" w:themeFill="accent1" w:themeFillTint="33"/>
          </w:tcPr>
          <w:p w14:paraId="3E963CFC"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Контактный телефон Заказчика:</w:t>
            </w:r>
          </w:p>
        </w:tc>
        <w:tc>
          <w:tcPr>
            <w:tcW w:w="5575" w:type="dxa"/>
            <w:vMerge/>
          </w:tcPr>
          <w:p w14:paraId="24AE5E26" w14:textId="77777777"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02C0FC2D" w14:textId="77777777" w:rsidTr="005A4C12">
        <w:tc>
          <w:tcPr>
            <w:tcW w:w="4280" w:type="dxa"/>
            <w:shd w:val="clear" w:color="auto" w:fill="D9E2F3" w:themeFill="accent1" w:themeFillTint="33"/>
          </w:tcPr>
          <w:p w14:paraId="592E5701" w14:textId="77777777" w:rsidR="005A4C12" w:rsidRPr="00FB1663" w:rsidRDefault="005A4C12" w:rsidP="00CD6114">
            <w:pPr>
              <w:widowControl w:val="0"/>
              <w:contextualSpacing/>
              <w:jc w:val="both"/>
              <w:rPr>
                <w:rFonts w:ascii="Times New Roman" w:eastAsia="Times New Roman" w:hAnsi="Times New Roman"/>
                <w:b/>
                <w:bCs/>
                <w:iCs/>
              </w:rPr>
            </w:pPr>
            <w:r w:rsidRPr="00FB1663">
              <w:rPr>
                <w:rFonts w:ascii="Times New Roman" w:eastAsia="Times New Roman" w:hAnsi="Times New Roman"/>
                <w:b/>
                <w:bCs/>
                <w:iCs/>
              </w:rPr>
              <w:t>Контактное лицо Заказчика по процедуре:</w:t>
            </w:r>
          </w:p>
        </w:tc>
        <w:tc>
          <w:tcPr>
            <w:tcW w:w="5575" w:type="dxa"/>
            <w:vMerge/>
          </w:tcPr>
          <w:p w14:paraId="61CCA41E" w14:textId="77777777" w:rsidR="005A4C12" w:rsidRPr="000306BD" w:rsidRDefault="005A4C12" w:rsidP="00CD6114">
            <w:pPr>
              <w:widowControl w:val="0"/>
              <w:contextualSpacing/>
              <w:jc w:val="both"/>
              <w:rPr>
                <w:rFonts w:ascii="Times New Roman" w:eastAsia="Times New Roman" w:hAnsi="Times New Roman"/>
                <w:iCs/>
                <w:highlight w:val="yellow"/>
              </w:rPr>
            </w:pPr>
          </w:p>
        </w:tc>
      </w:tr>
    </w:tbl>
    <w:p w14:paraId="409705B1"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CC22BB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4015241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615666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7E059F0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15DAFD29" w14:textId="77777777" w:rsidTr="000306BD">
        <w:tc>
          <w:tcPr>
            <w:tcW w:w="2022" w:type="pct"/>
            <w:shd w:val="clear" w:color="auto" w:fill="D9E2F3" w:themeFill="accent1" w:themeFillTint="33"/>
            <w:vAlign w:val="center"/>
          </w:tcPr>
          <w:p w14:paraId="38B1EEA9"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1D1DA8A1" w14:textId="7777777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926B7CB" w14:textId="77777777" w:rsidTr="000306BD">
        <w:tc>
          <w:tcPr>
            <w:tcW w:w="2022" w:type="pct"/>
            <w:shd w:val="clear" w:color="auto" w:fill="D9E2F3" w:themeFill="accent1" w:themeFillTint="33"/>
            <w:vAlign w:val="center"/>
          </w:tcPr>
          <w:p w14:paraId="0D2ECB1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5732DA5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54F04940" w14:textId="77777777"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2136F4D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545AC43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47D8FA9A" w14:textId="77777777" w:rsidTr="000306BD">
        <w:tc>
          <w:tcPr>
            <w:tcW w:w="2022" w:type="pct"/>
            <w:shd w:val="clear" w:color="auto" w:fill="D9E2F3" w:themeFill="accent1" w:themeFillTint="33"/>
            <w:vAlign w:val="center"/>
          </w:tcPr>
          <w:p w14:paraId="1D65AE9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0E82B3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5CE3AE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3B5FDD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0C960349" w14:textId="77777777" w:rsidTr="000306BD">
        <w:tc>
          <w:tcPr>
            <w:tcW w:w="2022" w:type="pct"/>
            <w:shd w:val="clear" w:color="auto" w:fill="D9E2F3" w:themeFill="accent1" w:themeFillTint="33"/>
            <w:vAlign w:val="center"/>
          </w:tcPr>
          <w:p w14:paraId="6A12AE5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начала приема заявок на участие в закупке:</w:t>
            </w:r>
          </w:p>
        </w:tc>
        <w:tc>
          <w:tcPr>
            <w:tcW w:w="2978" w:type="pct"/>
            <w:vAlign w:val="center"/>
          </w:tcPr>
          <w:p w14:paraId="69B691D2" w14:textId="77777777" w:rsidR="00D407F7" w:rsidRPr="001C1B32" w:rsidRDefault="00D407F7" w:rsidP="00D407F7">
            <w:pPr>
              <w:widowControl w:val="0"/>
              <w:jc w:val="both"/>
              <w:rPr>
                <w:rStyle w:val="a6"/>
                <w:rFonts w:ascii="Times New Roman" w:eastAsia="Times New Roman" w:hAnsi="Times New Roman"/>
                <w:iCs/>
              </w:rPr>
            </w:pPr>
            <w:r w:rsidRPr="001C1B32">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1C1B32">
                <w:rPr>
                  <w:rStyle w:val="a6"/>
                  <w:rFonts w:ascii="Times New Roman" w:eastAsia="Times New Roman" w:hAnsi="Times New Roman"/>
                  <w:iCs/>
                </w:rPr>
                <w:t>https://zakupki.gov.ru/</w:t>
              </w:r>
            </w:hyperlink>
            <w:r w:rsidRPr="001C1B32">
              <w:rPr>
                <w:rFonts w:ascii="Times New Roman" w:eastAsia="Times New Roman" w:hAnsi="Times New Roman"/>
                <w:iCs/>
              </w:rPr>
              <w:t xml:space="preserve"> и на сайте электронной торговой площадке Регион </w:t>
            </w:r>
            <w:hyperlink r:id="rId15" w:history="1">
              <w:r w:rsidRPr="001C1B32">
                <w:rPr>
                  <w:rStyle w:val="a6"/>
                  <w:rFonts w:ascii="Times New Roman" w:eastAsia="Times New Roman" w:hAnsi="Times New Roman"/>
                  <w:iCs/>
                </w:rPr>
                <w:t>https://torgi.etp-region.ru/</w:t>
              </w:r>
            </w:hyperlink>
          </w:p>
          <w:p w14:paraId="1C05262B" w14:textId="05BA698C" w:rsidR="005A4C12" w:rsidRPr="001C1B32" w:rsidRDefault="00E03F1E" w:rsidP="0026058C">
            <w:pPr>
              <w:rPr>
                <w:rFonts w:ascii="Times New Roman" w:hAnsi="Times New Roman"/>
                <w:b/>
                <w:bCs/>
              </w:rPr>
            </w:pPr>
            <w:r>
              <w:rPr>
                <w:rFonts w:ascii="Times New Roman" w:hAnsi="Times New Roman"/>
                <w:b/>
                <w:bCs/>
                <w:color w:val="FF0000"/>
              </w:rPr>
              <w:t>__</w:t>
            </w:r>
            <w:r w:rsidR="002749D5">
              <w:rPr>
                <w:rFonts w:ascii="Times New Roman" w:hAnsi="Times New Roman"/>
                <w:b/>
                <w:bCs/>
                <w:color w:val="FF0000"/>
              </w:rPr>
              <w:t>20</w:t>
            </w:r>
            <w:r w:rsidR="0026058C" w:rsidRPr="001C1B32">
              <w:rPr>
                <w:rFonts w:ascii="Times New Roman" w:hAnsi="Times New Roman"/>
                <w:b/>
                <w:bCs/>
                <w:color w:val="FF0000"/>
              </w:rPr>
              <w:t>.</w:t>
            </w:r>
            <w:r w:rsidR="00D01CF5">
              <w:rPr>
                <w:rFonts w:ascii="Times New Roman" w:hAnsi="Times New Roman"/>
                <w:b/>
                <w:bCs/>
                <w:color w:val="FF0000"/>
              </w:rPr>
              <w:t>10</w:t>
            </w:r>
            <w:r w:rsidR="0026058C" w:rsidRPr="001C1B32">
              <w:rPr>
                <w:rFonts w:ascii="Times New Roman" w:hAnsi="Times New Roman"/>
                <w:b/>
                <w:bCs/>
                <w:color w:val="FF0000"/>
              </w:rPr>
              <w:t>.202</w:t>
            </w:r>
            <w:r w:rsidR="00FE1D6B">
              <w:rPr>
                <w:rFonts w:ascii="Times New Roman" w:hAnsi="Times New Roman"/>
                <w:b/>
                <w:bCs/>
                <w:color w:val="FF0000"/>
              </w:rPr>
              <w:t>6</w:t>
            </w:r>
            <w:r w:rsidR="0026058C" w:rsidRPr="001C1B32">
              <w:rPr>
                <w:rFonts w:ascii="Times New Roman" w:hAnsi="Times New Roman"/>
                <w:b/>
                <w:bCs/>
                <w:color w:val="FF0000"/>
              </w:rPr>
              <w:t xml:space="preserve"> г.</w:t>
            </w:r>
          </w:p>
        </w:tc>
      </w:tr>
      <w:tr w:rsidR="00D407F7" w:rsidRPr="00BF5CF1" w14:paraId="0D052EF7" w14:textId="77777777" w:rsidTr="000306BD">
        <w:tc>
          <w:tcPr>
            <w:tcW w:w="2022" w:type="pct"/>
            <w:shd w:val="clear" w:color="auto" w:fill="D9E2F3" w:themeFill="accent1" w:themeFillTint="33"/>
            <w:vAlign w:val="center"/>
          </w:tcPr>
          <w:p w14:paraId="7208BBD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541A38E3" w14:textId="77777777" w:rsidR="00D407F7" w:rsidRPr="001C1B32" w:rsidRDefault="00D407F7" w:rsidP="00D407F7">
            <w:pPr>
              <w:widowControl w:val="0"/>
              <w:jc w:val="both"/>
              <w:rPr>
                <w:rFonts w:ascii="Times New Roman" w:eastAsia="Times New Roman" w:hAnsi="Times New Roman"/>
                <w:iCs/>
              </w:rPr>
            </w:pPr>
            <w:r w:rsidRPr="001C1B32">
              <w:rPr>
                <w:rStyle w:val="1f4"/>
              </w:rPr>
              <w:t>По месту нахождения Заказчика</w:t>
            </w:r>
          </w:p>
        </w:tc>
      </w:tr>
      <w:tr w:rsidR="00D407F7" w:rsidRPr="00BF5CF1" w14:paraId="50C78740" w14:textId="77777777" w:rsidTr="000306BD">
        <w:tc>
          <w:tcPr>
            <w:tcW w:w="2022" w:type="pct"/>
            <w:shd w:val="clear" w:color="auto" w:fill="D9E2F3" w:themeFill="accent1" w:themeFillTint="33"/>
            <w:vAlign w:val="center"/>
          </w:tcPr>
          <w:p w14:paraId="1AE76CA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3B413CD5" w14:textId="1E83CAAE" w:rsidR="00D407F7" w:rsidRPr="001C1B32" w:rsidRDefault="002749D5" w:rsidP="0026058C">
            <w:pPr>
              <w:rPr>
                <w:rFonts w:ascii="Times New Roman" w:eastAsia="Times New Roman" w:hAnsi="Times New Roman"/>
                <w:iCs/>
              </w:rPr>
            </w:pPr>
            <w:r>
              <w:rPr>
                <w:rFonts w:ascii="Times New Roman" w:hAnsi="Times New Roman"/>
                <w:b/>
                <w:bCs/>
                <w:color w:val="FF0000"/>
              </w:rPr>
              <w:t>27</w:t>
            </w:r>
            <w:r w:rsidR="005A4C12" w:rsidRPr="001C1B32">
              <w:rPr>
                <w:rFonts w:ascii="Times New Roman" w:hAnsi="Times New Roman"/>
                <w:b/>
                <w:bCs/>
                <w:color w:val="FF0000"/>
              </w:rPr>
              <w:t>.</w:t>
            </w:r>
            <w:r w:rsidR="00D01CF5">
              <w:rPr>
                <w:rFonts w:ascii="Times New Roman" w:hAnsi="Times New Roman"/>
                <w:b/>
                <w:bCs/>
                <w:color w:val="FF0000"/>
              </w:rPr>
              <w:t>10</w:t>
            </w:r>
            <w:r w:rsidR="005A4C12" w:rsidRPr="001C1B32">
              <w:rPr>
                <w:rFonts w:ascii="Times New Roman" w:hAnsi="Times New Roman"/>
                <w:b/>
                <w:bCs/>
                <w:color w:val="FF0000"/>
              </w:rPr>
              <w:t>.202</w:t>
            </w:r>
            <w:r w:rsidR="00FE1D6B">
              <w:rPr>
                <w:rFonts w:ascii="Times New Roman" w:hAnsi="Times New Roman"/>
                <w:b/>
                <w:bCs/>
                <w:color w:val="FF0000"/>
              </w:rPr>
              <w:t>6</w:t>
            </w:r>
            <w:r w:rsidR="005A4C12" w:rsidRPr="001C1B32">
              <w:rPr>
                <w:rFonts w:ascii="Times New Roman" w:hAnsi="Times New Roman"/>
                <w:b/>
                <w:bCs/>
                <w:color w:val="FF0000"/>
              </w:rPr>
              <w:t xml:space="preserve"> г. </w:t>
            </w:r>
            <w:r w:rsidR="00D407F7" w:rsidRPr="001C1B32">
              <w:rPr>
                <w:rFonts w:ascii="Times New Roman" w:hAnsi="Times New Roman"/>
                <w:b/>
                <w:bCs/>
                <w:color w:val="FF0000"/>
              </w:rPr>
              <w:t xml:space="preserve">в </w:t>
            </w:r>
            <w:r w:rsidR="001C1B32" w:rsidRPr="001C1B32">
              <w:rPr>
                <w:rFonts w:ascii="Times New Roman" w:hAnsi="Times New Roman"/>
                <w:b/>
                <w:bCs/>
                <w:color w:val="FF0000"/>
              </w:rPr>
              <w:t>07:</w:t>
            </w:r>
            <w:r w:rsidR="005A4C12" w:rsidRPr="001C1B32">
              <w:rPr>
                <w:rFonts w:ascii="Times New Roman" w:hAnsi="Times New Roman"/>
                <w:b/>
                <w:bCs/>
                <w:color w:val="FF0000"/>
              </w:rPr>
              <w:t xml:space="preserve">00 </w:t>
            </w:r>
            <w:r w:rsidR="00D407F7" w:rsidRPr="001C1B32">
              <w:rPr>
                <w:rFonts w:ascii="Times New Roman" w:hAnsi="Times New Roman"/>
                <w:b/>
                <w:bCs/>
              </w:rPr>
              <w:t>(местное время Заказчика)</w:t>
            </w:r>
          </w:p>
        </w:tc>
      </w:tr>
      <w:tr w:rsidR="00D407F7" w:rsidRPr="00BF5CF1" w14:paraId="6E0926B9" w14:textId="77777777" w:rsidTr="000306BD">
        <w:tc>
          <w:tcPr>
            <w:tcW w:w="2022" w:type="pct"/>
            <w:shd w:val="clear" w:color="auto" w:fill="D9E2F3" w:themeFill="accent1" w:themeFillTint="33"/>
            <w:vAlign w:val="center"/>
          </w:tcPr>
          <w:p w14:paraId="119C943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3EEEE663" w14:textId="1EAD0301" w:rsidR="00D407F7" w:rsidRPr="001C1B32" w:rsidRDefault="002749D5" w:rsidP="00D01CF5">
            <w:pPr>
              <w:rPr>
                <w:rStyle w:val="1f4"/>
                <w:b/>
                <w:bCs/>
              </w:rPr>
            </w:pPr>
            <w:r>
              <w:rPr>
                <w:rFonts w:ascii="Times New Roman" w:hAnsi="Times New Roman"/>
                <w:b/>
                <w:bCs/>
                <w:color w:val="FF0000"/>
              </w:rPr>
              <w:t>27</w:t>
            </w:r>
            <w:r w:rsidR="00AC7144" w:rsidRPr="001C1B32">
              <w:rPr>
                <w:rFonts w:ascii="Times New Roman" w:hAnsi="Times New Roman"/>
                <w:b/>
                <w:bCs/>
                <w:color w:val="FF0000"/>
              </w:rPr>
              <w:t>.</w:t>
            </w:r>
            <w:r w:rsidR="00D01CF5">
              <w:rPr>
                <w:rFonts w:ascii="Times New Roman" w:hAnsi="Times New Roman"/>
                <w:b/>
                <w:bCs/>
                <w:color w:val="FF0000"/>
              </w:rPr>
              <w:t>10</w:t>
            </w:r>
            <w:r w:rsidR="00AC7144" w:rsidRPr="001C1B32">
              <w:rPr>
                <w:rFonts w:ascii="Times New Roman" w:hAnsi="Times New Roman"/>
                <w:b/>
                <w:bCs/>
                <w:color w:val="FF0000"/>
              </w:rPr>
              <w:t>.202</w:t>
            </w:r>
            <w:r w:rsidR="00FE1D6B">
              <w:rPr>
                <w:rFonts w:ascii="Times New Roman" w:hAnsi="Times New Roman"/>
                <w:b/>
                <w:bCs/>
                <w:color w:val="FF0000"/>
              </w:rPr>
              <w:t>6</w:t>
            </w:r>
            <w:r w:rsidR="00AC7144" w:rsidRPr="001C1B32">
              <w:rPr>
                <w:b/>
                <w:bCs/>
                <w:color w:val="FF0000"/>
              </w:rPr>
              <w:t xml:space="preserve"> г</w:t>
            </w:r>
            <w:r w:rsidR="00AC7144" w:rsidRPr="001C1B32">
              <w:rPr>
                <w:b/>
                <w:bCs/>
              </w:rPr>
              <w:t>.</w:t>
            </w:r>
            <w:r w:rsidR="00AC7144" w:rsidRPr="001C1B32">
              <w:rPr>
                <w:rStyle w:val="a6"/>
                <w:rFonts w:ascii="Times New Roman" w:eastAsia="Times New Roman" w:hAnsi="Times New Roman"/>
                <w:b/>
                <w:bCs/>
                <w:iCs/>
                <w:color w:val="auto"/>
                <w:u w:val="none"/>
              </w:rPr>
              <w:t xml:space="preserve"> </w:t>
            </w:r>
          </w:p>
        </w:tc>
      </w:tr>
      <w:tr w:rsidR="00D407F7" w:rsidRPr="00BF5CF1" w14:paraId="55A3A1FD" w14:textId="77777777" w:rsidTr="000306BD">
        <w:tc>
          <w:tcPr>
            <w:tcW w:w="2022" w:type="pct"/>
            <w:shd w:val="clear" w:color="auto" w:fill="D9E2F3" w:themeFill="accent1" w:themeFillTint="33"/>
            <w:vAlign w:val="center"/>
          </w:tcPr>
          <w:p w14:paraId="701F815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03B1C372"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2C8E40BC" w14:textId="77777777" w:rsidTr="000306BD">
        <w:tc>
          <w:tcPr>
            <w:tcW w:w="2022" w:type="pct"/>
            <w:shd w:val="clear" w:color="auto" w:fill="D9E2F3" w:themeFill="accent1" w:themeFillTint="33"/>
            <w:vAlign w:val="center"/>
          </w:tcPr>
          <w:p w14:paraId="018A3BE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2F27FFD4" w14:textId="658DE8B7" w:rsidR="00D407F7" w:rsidRPr="00FC3ADA" w:rsidRDefault="00532B94" w:rsidP="00FC3ADA">
            <w:r>
              <w:rPr>
                <w:rFonts w:ascii="Times New Roman" w:hAnsi="Times New Roman"/>
                <w:b/>
                <w:bCs/>
                <w:color w:val="FF0000"/>
              </w:rPr>
              <w:t xml:space="preserve">Не позднее даты окончания подачи заявок </w:t>
            </w:r>
          </w:p>
        </w:tc>
      </w:tr>
      <w:tr w:rsidR="00D407F7" w:rsidRPr="00BF5CF1" w14:paraId="51A86804" w14:textId="77777777" w:rsidTr="000306BD">
        <w:tc>
          <w:tcPr>
            <w:tcW w:w="2022" w:type="pct"/>
            <w:shd w:val="clear" w:color="auto" w:fill="D9E2F3" w:themeFill="accent1" w:themeFillTint="33"/>
            <w:vAlign w:val="center"/>
          </w:tcPr>
          <w:p w14:paraId="68562DA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D22F89C" w14:textId="77777777"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7741A5A" w14:textId="77777777" w:rsidTr="000306BD">
        <w:tc>
          <w:tcPr>
            <w:tcW w:w="2022" w:type="pct"/>
            <w:shd w:val="clear" w:color="auto" w:fill="D9E2F3" w:themeFill="accent1" w:themeFillTint="33"/>
            <w:vAlign w:val="center"/>
          </w:tcPr>
          <w:p w14:paraId="44AB382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7795C359"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14E65D43" w14:textId="77777777" w:rsidTr="000306BD">
        <w:tc>
          <w:tcPr>
            <w:tcW w:w="2022" w:type="pct"/>
            <w:shd w:val="clear" w:color="auto" w:fill="D9E2F3" w:themeFill="accent1" w:themeFillTint="33"/>
            <w:vAlign w:val="center"/>
          </w:tcPr>
          <w:p w14:paraId="4C23D3A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157A6E4E" w14:textId="77777777" w:rsidR="00D407F7" w:rsidRPr="00507B81" w:rsidRDefault="00C7142D"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12FDE5FE" w14:textId="77777777" w:rsidTr="000306BD">
        <w:tc>
          <w:tcPr>
            <w:tcW w:w="2022" w:type="pct"/>
            <w:shd w:val="clear" w:color="auto" w:fill="D9E2F3" w:themeFill="accent1" w:themeFillTint="33"/>
            <w:vAlign w:val="center"/>
          </w:tcPr>
          <w:p w14:paraId="64948C4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31D6A828"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661554A9" w14:textId="77777777" w:rsidTr="000306BD">
        <w:tc>
          <w:tcPr>
            <w:tcW w:w="2022" w:type="pct"/>
            <w:shd w:val="clear" w:color="auto" w:fill="D9E2F3" w:themeFill="accent1" w:themeFillTint="33"/>
            <w:vAlign w:val="center"/>
          </w:tcPr>
          <w:p w14:paraId="316D04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3E51E044" w14:textId="77777777"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215A6D1C" w14:textId="77777777" w:rsidTr="000306BD">
        <w:tc>
          <w:tcPr>
            <w:tcW w:w="2022" w:type="pct"/>
            <w:shd w:val="clear" w:color="auto" w:fill="D9E2F3" w:themeFill="accent1" w:themeFillTint="33"/>
            <w:vAlign w:val="center"/>
          </w:tcPr>
          <w:p w14:paraId="5B5DCDE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38B20AF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604D8D89" w14:textId="77777777" w:rsidTr="001C1D68">
        <w:tc>
          <w:tcPr>
            <w:tcW w:w="2022" w:type="pct"/>
            <w:shd w:val="clear" w:color="auto" w:fill="D9E2F3" w:themeFill="accent1" w:themeFillTint="33"/>
          </w:tcPr>
          <w:p w14:paraId="25188F6F"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3A435B02"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50732B8"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031924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48C4F0E0"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659A7BA"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884690D"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0ABF19CD"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1A3BA63A"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D64B04B"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1ACC3A6A"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4B14B240" w14:textId="77777777" w:rsidTr="00C424A6">
        <w:tc>
          <w:tcPr>
            <w:tcW w:w="5000" w:type="pct"/>
            <w:gridSpan w:val="2"/>
            <w:shd w:val="clear" w:color="auto" w:fill="D9E2F3" w:themeFill="accent1" w:themeFillTint="33"/>
            <w:vAlign w:val="center"/>
          </w:tcPr>
          <w:p w14:paraId="27E9B01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E4129" w:rsidRPr="00BF5CF1" w14:paraId="2207B349" w14:textId="77777777" w:rsidTr="00C51598">
        <w:tc>
          <w:tcPr>
            <w:tcW w:w="2816" w:type="pct"/>
            <w:vAlign w:val="center"/>
          </w:tcPr>
          <w:p w14:paraId="740729EC" w14:textId="77777777" w:rsidR="006E4129" w:rsidRPr="00BF5CF1" w:rsidRDefault="006E4129" w:rsidP="006E4129">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51E0396C" w14:textId="77777777" w:rsidR="006E4129" w:rsidRPr="00E03F1E" w:rsidRDefault="00FE1D6B" w:rsidP="006E4129">
            <w:pPr>
              <w:widowControl w:val="0"/>
              <w:spacing w:after="0" w:line="240" w:lineRule="auto"/>
              <w:ind w:left="112"/>
              <w:jc w:val="both"/>
              <w:rPr>
                <w:rFonts w:ascii="Times New Roman" w:hAnsi="Times New Roman" w:cs="Times New Roman"/>
                <w:sz w:val="20"/>
                <w:szCs w:val="20"/>
              </w:rPr>
            </w:pPr>
            <w:r w:rsidRPr="00E03F1E">
              <w:rPr>
                <w:rFonts w:ascii="Times New Roman" w:hAnsi="Times New Roman" w:cs="Times New Roman"/>
                <w:sz w:val="20"/>
                <w:szCs w:val="20"/>
              </w:rPr>
              <w:t>Не у</w:t>
            </w:r>
            <w:r w:rsidR="006E4129" w:rsidRPr="00E03F1E">
              <w:rPr>
                <w:rFonts w:ascii="Times New Roman" w:hAnsi="Times New Roman" w:cs="Times New Roman"/>
                <w:sz w:val="20"/>
                <w:szCs w:val="20"/>
              </w:rPr>
              <w:t>становлено</w:t>
            </w:r>
          </w:p>
        </w:tc>
      </w:tr>
      <w:tr w:rsidR="006E4129" w:rsidRPr="00BF5CF1" w14:paraId="3F8EACC6" w14:textId="77777777" w:rsidTr="00C424A6">
        <w:tc>
          <w:tcPr>
            <w:tcW w:w="2816" w:type="pct"/>
            <w:vAlign w:val="center"/>
          </w:tcPr>
          <w:p w14:paraId="1C75C333" w14:textId="77777777" w:rsidR="006E4129" w:rsidRPr="00BF5CF1" w:rsidRDefault="006E4129" w:rsidP="006E4129">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6CCE4089" w14:textId="77777777" w:rsidR="006E4129" w:rsidRPr="00562279" w:rsidRDefault="006E4129" w:rsidP="006E4129">
            <w:pPr>
              <w:widowControl w:val="0"/>
              <w:spacing w:after="0" w:line="240" w:lineRule="auto"/>
              <w:ind w:left="112"/>
              <w:jc w:val="both"/>
              <w:rPr>
                <w:rFonts w:ascii="Times New Roman" w:hAnsi="Times New Roman" w:cs="Times New Roman"/>
                <w:b/>
                <w:bCs/>
                <w:sz w:val="20"/>
                <w:szCs w:val="20"/>
              </w:rPr>
            </w:pPr>
            <w:r w:rsidRPr="001E3557">
              <w:rPr>
                <w:rFonts w:ascii="Times New Roman" w:hAnsi="Times New Roman" w:cs="Times New Roman"/>
                <w:sz w:val="20"/>
                <w:szCs w:val="20"/>
              </w:rPr>
              <w:t>Не установлено</w:t>
            </w:r>
          </w:p>
        </w:tc>
      </w:tr>
      <w:tr w:rsidR="006E4129" w:rsidRPr="00BF5CF1" w14:paraId="7136F1DB" w14:textId="77777777" w:rsidTr="00C424A6">
        <w:tc>
          <w:tcPr>
            <w:tcW w:w="2816" w:type="pct"/>
            <w:vAlign w:val="center"/>
          </w:tcPr>
          <w:p w14:paraId="5F86FC13" w14:textId="77777777" w:rsidR="006E4129" w:rsidRPr="00BF5CF1" w:rsidRDefault="006E4129" w:rsidP="006E4129">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8813E11" w14:textId="77777777" w:rsidR="006E4129" w:rsidRPr="00062DD3" w:rsidRDefault="00CB03DD" w:rsidP="006E4129">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w:t>
            </w:r>
            <w:r w:rsidR="00FE1D6B">
              <w:rPr>
                <w:rFonts w:ascii="Times New Roman" w:hAnsi="Times New Roman" w:cs="Times New Roman"/>
                <w:sz w:val="20"/>
                <w:szCs w:val="20"/>
              </w:rPr>
              <w:t>редоставляется</w:t>
            </w:r>
          </w:p>
        </w:tc>
      </w:tr>
      <w:tr w:rsidR="006E4129" w:rsidRPr="00BF5CF1" w14:paraId="2D2F677F" w14:textId="77777777" w:rsidTr="00C51598">
        <w:tc>
          <w:tcPr>
            <w:tcW w:w="2816" w:type="pct"/>
            <w:vAlign w:val="center"/>
          </w:tcPr>
          <w:p w14:paraId="63E95D09" w14:textId="77777777" w:rsidR="006E4129" w:rsidRPr="00324B24" w:rsidRDefault="006E4129" w:rsidP="006E4129">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tcPr>
          <w:p w14:paraId="0AA3137D" w14:textId="77777777" w:rsidR="006E4129" w:rsidRPr="003F267E" w:rsidRDefault="00CB03DD" w:rsidP="006E4129">
            <w:pPr>
              <w:widowControl w:val="0"/>
              <w:spacing w:after="0" w:line="240" w:lineRule="auto"/>
              <w:ind w:left="112"/>
              <w:jc w:val="both"/>
              <w:rPr>
                <w:rFonts w:ascii="Times New Roman" w:hAnsi="Times New Roman" w:cs="Times New Roman"/>
                <w:b/>
                <w:bCs/>
                <w:sz w:val="20"/>
                <w:szCs w:val="20"/>
              </w:rPr>
            </w:pPr>
            <w:r w:rsidRPr="00CB03DD">
              <w:rPr>
                <w:rFonts w:ascii="Times New Roman" w:hAnsi="Times New Roman" w:cs="Times New Roman"/>
                <w:sz w:val="20"/>
                <w:szCs w:val="20"/>
              </w:rPr>
              <w:t>Н</w:t>
            </w:r>
            <w:r>
              <w:rPr>
                <w:rFonts w:ascii="Times New Roman" w:hAnsi="Times New Roman" w:cs="Times New Roman"/>
                <w:sz w:val="20"/>
                <w:szCs w:val="20"/>
              </w:rPr>
              <w:t>е</w:t>
            </w:r>
            <w:r w:rsidRPr="00CB03DD">
              <w:rPr>
                <w:rFonts w:ascii="Times New Roman" w:hAnsi="Times New Roman" w:cs="Times New Roman"/>
                <w:sz w:val="20"/>
                <w:szCs w:val="20"/>
              </w:rPr>
              <w:t xml:space="preserve"> применяется</w:t>
            </w:r>
          </w:p>
        </w:tc>
      </w:tr>
    </w:tbl>
    <w:p w14:paraId="0EA238C0"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0067C7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859E0B0"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B0D75BD"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6E6AA58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78B5699B" w14:textId="77777777" w:rsidTr="0024495D">
        <w:trPr>
          <w:trHeight w:val="92"/>
        </w:trPr>
        <w:tc>
          <w:tcPr>
            <w:tcW w:w="540" w:type="pct"/>
            <w:vMerge w:val="restart"/>
            <w:vAlign w:val="center"/>
          </w:tcPr>
          <w:p w14:paraId="0C5E26E2"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3066DF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4E21493E" w14:textId="77777777" w:rsidTr="005660A5">
        <w:trPr>
          <w:trHeight w:val="91"/>
        </w:trPr>
        <w:tc>
          <w:tcPr>
            <w:tcW w:w="540" w:type="pct"/>
            <w:vMerge/>
            <w:vAlign w:val="center"/>
          </w:tcPr>
          <w:p w14:paraId="62A147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30E07F" w14:textId="77777777" w:rsidR="004E11F0" w:rsidRPr="00822AD7" w:rsidRDefault="00822AD7" w:rsidP="00822AD7">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822AD7">
              <w:rPr>
                <w:rFonts w:ascii="Times New Roman" w:eastAsia="Calibri" w:hAnsi="Times New Roman" w:cs="Times New Roman"/>
                <w:color w:val="000000"/>
                <w:sz w:val="20"/>
                <w:szCs w:val="20"/>
              </w:rPr>
              <w:t xml:space="preserve">Поставка </w:t>
            </w:r>
            <w:r w:rsidRPr="00822AD7">
              <w:rPr>
                <w:rFonts w:ascii="Times New Roman" w:hAnsi="Times New Roman" w:cs="Times New Roman"/>
                <w:sz w:val="20"/>
                <w:szCs w:val="20"/>
              </w:rPr>
              <w:t>изотопной продукции Кремний, обогащенный по стабильному изотопу Si-28 не менее 99,999 %, в виде тетрафторида (</w:t>
            </w:r>
            <w:r w:rsidRPr="00822AD7">
              <w:rPr>
                <w:rFonts w:ascii="Times New Roman" w:hAnsi="Times New Roman" w:cs="Times New Roman"/>
                <w:sz w:val="20"/>
                <w:szCs w:val="20"/>
                <w:vertAlign w:val="superscript"/>
              </w:rPr>
              <w:t>28</w:t>
            </w:r>
            <w:proofErr w:type="spellStart"/>
            <w:r w:rsidRPr="00822AD7">
              <w:rPr>
                <w:rFonts w:ascii="Times New Roman" w:hAnsi="Times New Roman" w:cs="Times New Roman"/>
                <w:sz w:val="20"/>
                <w:szCs w:val="20"/>
                <w:lang w:val="en-US"/>
              </w:rPr>
              <w:t>SiF</w:t>
            </w:r>
            <w:proofErr w:type="spellEnd"/>
            <w:r w:rsidRPr="00822AD7">
              <w:rPr>
                <w:rFonts w:ascii="Times New Roman" w:hAnsi="Times New Roman" w:cs="Times New Roman"/>
                <w:sz w:val="20"/>
                <w:szCs w:val="20"/>
                <w:vertAlign w:val="subscript"/>
              </w:rPr>
              <w:t>4</w:t>
            </w:r>
            <w:r w:rsidRPr="00822AD7">
              <w:rPr>
                <w:rFonts w:ascii="Times New Roman" w:hAnsi="Times New Roman" w:cs="Times New Roman"/>
                <w:sz w:val="20"/>
                <w:szCs w:val="20"/>
              </w:rPr>
              <w:t>)</w:t>
            </w:r>
          </w:p>
        </w:tc>
      </w:tr>
      <w:tr w:rsidR="0024495D" w:rsidRPr="00CD6114" w14:paraId="7A3E1C55" w14:textId="77777777" w:rsidTr="005660A5">
        <w:tc>
          <w:tcPr>
            <w:tcW w:w="540" w:type="pct"/>
            <w:vMerge w:val="restart"/>
            <w:vAlign w:val="center"/>
          </w:tcPr>
          <w:p w14:paraId="6E03B8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FDB0B8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3157394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10D034BF" w14:textId="77777777" w:rsidTr="005660A5">
        <w:tc>
          <w:tcPr>
            <w:tcW w:w="540" w:type="pct"/>
            <w:vMerge/>
            <w:vAlign w:val="center"/>
          </w:tcPr>
          <w:p w14:paraId="3BD1CF2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05091F"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B3BD111"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52F768C3" w14:textId="77777777" w:rsidTr="005660A5">
        <w:tc>
          <w:tcPr>
            <w:tcW w:w="540" w:type="pct"/>
            <w:vMerge w:val="restart"/>
            <w:vAlign w:val="center"/>
          </w:tcPr>
          <w:p w14:paraId="1E84466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38C9330"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27F32563" w14:textId="77777777" w:rsidTr="005660A5">
        <w:tc>
          <w:tcPr>
            <w:tcW w:w="540" w:type="pct"/>
            <w:vMerge/>
            <w:vAlign w:val="center"/>
          </w:tcPr>
          <w:p w14:paraId="787ACFE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A86298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D072DF8" w14:textId="77777777" w:rsidTr="00252418">
        <w:trPr>
          <w:trHeight w:val="183"/>
        </w:trPr>
        <w:tc>
          <w:tcPr>
            <w:tcW w:w="540" w:type="pct"/>
            <w:vMerge w:val="restart"/>
            <w:vAlign w:val="center"/>
          </w:tcPr>
          <w:p w14:paraId="35EE138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970876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36375947" w14:textId="77777777" w:rsidTr="005660A5">
        <w:trPr>
          <w:trHeight w:val="182"/>
        </w:trPr>
        <w:tc>
          <w:tcPr>
            <w:tcW w:w="540" w:type="pct"/>
            <w:vMerge/>
            <w:vAlign w:val="center"/>
          </w:tcPr>
          <w:p w14:paraId="577B5B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27B1091" w14:textId="77777777" w:rsidR="00FE1D6B" w:rsidRPr="004D717D" w:rsidRDefault="00400C40" w:rsidP="005B7E55">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r w:rsidRPr="00CB03D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45DE53C3" w14:textId="77777777" w:rsidTr="00252418">
        <w:tc>
          <w:tcPr>
            <w:tcW w:w="540" w:type="pct"/>
            <w:vMerge w:val="restart"/>
            <w:vAlign w:val="center"/>
          </w:tcPr>
          <w:p w14:paraId="0468C10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1C1E0EA" w14:textId="77777777" w:rsidR="0024495D" w:rsidRPr="004D717D" w:rsidRDefault="0024495D" w:rsidP="005B7E55">
            <w:pPr>
              <w:widowControl w:val="0"/>
              <w:autoSpaceDE w:val="0"/>
              <w:autoSpaceDN w:val="0"/>
              <w:adjustRightInd w:val="0"/>
              <w:spacing w:after="0" w:line="240" w:lineRule="auto"/>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435281F8" w14:textId="77777777" w:rsidTr="00FE1D6B">
        <w:trPr>
          <w:trHeight w:val="442"/>
        </w:trPr>
        <w:tc>
          <w:tcPr>
            <w:tcW w:w="540" w:type="pct"/>
            <w:vMerge/>
            <w:vAlign w:val="center"/>
          </w:tcPr>
          <w:p w14:paraId="7D40491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41BF3E" w14:textId="77777777" w:rsidR="0024495D" w:rsidRPr="004D717D" w:rsidRDefault="00A82C5A" w:rsidP="00393A60">
            <w:pPr>
              <w:rPr>
                <w:rFonts w:ascii="Times New Roman" w:hAnsi="Times New Roman" w:cs="Times New Roman"/>
                <w:b/>
                <w:bCs/>
                <w:sz w:val="20"/>
                <w:szCs w:val="20"/>
              </w:rPr>
            </w:pPr>
            <w:r w:rsidRPr="001C1B32">
              <w:rPr>
                <w:rFonts w:ascii="Times New Roman" w:hAnsi="Times New Roman" w:cs="Times New Roman"/>
                <w:b/>
                <w:bCs/>
                <w:color w:val="FF0000"/>
                <w:sz w:val="20"/>
                <w:szCs w:val="20"/>
              </w:rPr>
              <w:t>Начальная м</w:t>
            </w:r>
            <w:r w:rsidR="00D74E55" w:rsidRPr="001C1B32">
              <w:rPr>
                <w:rFonts w:ascii="Times New Roman" w:hAnsi="Times New Roman" w:cs="Times New Roman"/>
                <w:b/>
                <w:bCs/>
                <w:color w:val="FF0000"/>
                <w:sz w:val="20"/>
                <w:szCs w:val="20"/>
              </w:rPr>
              <w:t xml:space="preserve">аксимальная цена договора: </w:t>
            </w:r>
            <w:r w:rsidR="003E4588" w:rsidRPr="00CB03DD">
              <w:rPr>
                <w:rFonts w:ascii="Times New Roman" w:hAnsi="Times New Roman" w:cs="Times New Roman"/>
                <w:b/>
              </w:rPr>
              <w:t>2 736 246,50</w:t>
            </w:r>
            <w:r w:rsidR="003E4588">
              <w:rPr>
                <w:b/>
              </w:rPr>
              <w:t xml:space="preserve"> </w:t>
            </w:r>
            <w:r w:rsidR="00FE1D6B">
              <w:rPr>
                <w:rFonts w:ascii="Times New Roman" w:hAnsi="Times New Roman" w:cs="Times New Roman"/>
                <w:b/>
                <w:bCs/>
                <w:color w:val="FF0000"/>
                <w:sz w:val="20"/>
                <w:szCs w:val="20"/>
              </w:rPr>
              <w:t>(Дв</w:t>
            </w:r>
            <w:r w:rsidR="003E4588">
              <w:rPr>
                <w:rFonts w:ascii="Times New Roman" w:hAnsi="Times New Roman" w:cs="Times New Roman"/>
                <w:b/>
                <w:bCs/>
                <w:color w:val="FF0000"/>
                <w:sz w:val="20"/>
                <w:szCs w:val="20"/>
              </w:rPr>
              <w:t>а</w:t>
            </w:r>
            <w:r w:rsidR="00FE1D6B">
              <w:rPr>
                <w:rFonts w:ascii="Times New Roman" w:hAnsi="Times New Roman" w:cs="Times New Roman"/>
                <w:b/>
                <w:bCs/>
                <w:color w:val="FF0000"/>
                <w:sz w:val="20"/>
                <w:szCs w:val="20"/>
              </w:rPr>
              <w:t xml:space="preserve"> </w:t>
            </w:r>
            <w:r w:rsidR="003E4588">
              <w:rPr>
                <w:rFonts w:ascii="Times New Roman" w:hAnsi="Times New Roman" w:cs="Times New Roman"/>
                <w:b/>
                <w:bCs/>
                <w:color w:val="FF0000"/>
                <w:sz w:val="20"/>
                <w:szCs w:val="20"/>
              </w:rPr>
              <w:t xml:space="preserve">миллиона </w:t>
            </w:r>
            <w:r w:rsidR="00393A60">
              <w:rPr>
                <w:rFonts w:ascii="Times New Roman" w:hAnsi="Times New Roman" w:cs="Times New Roman"/>
                <w:b/>
                <w:bCs/>
                <w:color w:val="FF0000"/>
                <w:sz w:val="20"/>
                <w:szCs w:val="20"/>
              </w:rPr>
              <w:t>семьсо</w:t>
            </w:r>
            <w:r w:rsidR="003E4588">
              <w:rPr>
                <w:rFonts w:ascii="Times New Roman" w:hAnsi="Times New Roman" w:cs="Times New Roman"/>
                <w:b/>
                <w:bCs/>
                <w:color w:val="FF0000"/>
                <w:sz w:val="20"/>
                <w:szCs w:val="20"/>
              </w:rPr>
              <w:t>т тридцать шесть</w:t>
            </w:r>
            <w:r w:rsidR="00FE1D6B">
              <w:rPr>
                <w:rFonts w:ascii="Times New Roman" w:hAnsi="Times New Roman" w:cs="Times New Roman"/>
                <w:b/>
                <w:bCs/>
                <w:color w:val="FF0000"/>
                <w:sz w:val="20"/>
                <w:szCs w:val="20"/>
              </w:rPr>
              <w:t xml:space="preserve"> тысяч</w:t>
            </w:r>
            <w:r w:rsidR="005A734C">
              <w:rPr>
                <w:rFonts w:ascii="Times New Roman" w:hAnsi="Times New Roman" w:cs="Times New Roman"/>
                <w:b/>
                <w:bCs/>
                <w:color w:val="FF0000"/>
                <w:sz w:val="20"/>
                <w:szCs w:val="20"/>
              </w:rPr>
              <w:t>и</w:t>
            </w:r>
            <w:r w:rsidR="00FE1D6B">
              <w:rPr>
                <w:rFonts w:ascii="Times New Roman" w:hAnsi="Times New Roman" w:cs="Times New Roman"/>
                <w:b/>
                <w:bCs/>
                <w:color w:val="FF0000"/>
                <w:sz w:val="20"/>
                <w:szCs w:val="20"/>
              </w:rPr>
              <w:t xml:space="preserve"> </w:t>
            </w:r>
            <w:r w:rsidR="00393A60">
              <w:rPr>
                <w:rFonts w:ascii="Times New Roman" w:hAnsi="Times New Roman" w:cs="Times New Roman"/>
                <w:b/>
                <w:bCs/>
                <w:color w:val="FF0000"/>
                <w:sz w:val="20"/>
                <w:szCs w:val="20"/>
              </w:rPr>
              <w:t>двести сорок шесть</w:t>
            </w:r>
            <w:r w:rsidR="00FE1D6B">
              <w:rPr>
                <w:rFonts w:ascii="Times New Roman" w:hAnsi="Times New Roman" w:cs="Times New Roman"/>
                <w:b/>
                <w:bCs/>
                <w:color w:val="FF0000"/>
                <w:sz w:val="20"/>
                <w:szCs w:val="20"/>
              </w:rPr>
              <w:t xml:space="preserve">) рублей </w:t>
            </w:r>
            <w:r w:rsidR="00393A60">
              <w:rPr>
                <w:rFonts w:ascii="Times New Roman" w:hAnsi="Times New Roman" w:cs="Times New Roman"/>
                <w:b/>
                <w:bCs/>
                <w:color w:val="FF0000"/>
                <w:sz w:val="20"/>
                <w:szCs w:val="20"/>
              </w:rPr>
              <w:t>5</w:t>
            </w:r>
            <w:r w:rsidR="00FE1D6B">
              <w:rPr>
                <w:rFonts w:ascii="Times New Roman" w:hAnsi="Times New Roman" w:cs="Times New Roman"/>
                <w:b/>
                <w:bCs/>
                <w:color w:val="FF0000"/>
                <w:sz w:val="20"/>
                <w:szCs w:val="20"/>
              </w:rPr>
              <w:t>0 копеек</w:t>
            </w:r>
          </w:p>
        </w:tc>
      </w:tr>
      <w:tr w:rsidR="0024495D" w:rsidRPr="00CD6114" w14:paraId="20BAF9D2" w14:textId="77777777" w:rsidTr="00252418">
        <w:trPr>
          <w:trHeight w:val="183"/>
        </w:trPr>
        <w:tc>
          <w:tcPr>
            <w:tcW w:w="540" w:type="pct"/>
            <w:vMerge w:val="restart"/>
            <w:vAlign w:val="center"/>
          </w:tcPr>
          <w:p w14:paraId="4F50D5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6B25B5C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4E925892" w14:textId="77777777" w:rsidTr="005660A5">
        <w:trPr>
          <w:trHeight w:val="182"/>
        </w:trPr>
        <w:tc>
          <w:tcPr>
            <w:tcW w:w="540" w:type="pct"/>
            <w:vMerge/>
            <w:vAlign w:val="center"/>
          </w:tcPr>
          <w:p w14:paraId="400EAA0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D9EC0D8" w14:textId="77777777" w:rsidR="0024495D" w:rsidRPr="004D717D" w:rsidRDefault="00FE1D6B" w:rsidP="00BF5CF1">
            <w:pPr>
              <w:pStyle w:val="2f"/>
              <w:ind w:firstLine="521"/>
              <w:jc w:val="both"/>
              <w:rPr>
                <w:sz w:val="20"/>
              </w:rPr>
            </w:pPr>
            <w:r w:rsidRPr="00FE1D6B">
              <w:rPr>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1E58C536" w14:textId="7777777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B1663">
              <w:rPr>
                <w:rStyle w:val="2f0"/>
                <w:rFonts w:ascii="Times New Roman" w:eastAsia="Calibri" w:hAnsi="Times New Roman" w:cs="Times New Roman"/>
                <w:color w:val="000000"/>
                <w:sz w:val="20"/>
                <w:szCs w:val="20"/>
                <w:lang w:eastAsia="ru-RU"/>
              </w:rPr>
              <w:t xml:space="preserve">метод </w:t>
            </w:r>
            <w:r w:rsidR="00857796" w:rsidRPr="00FB1663">
              <w:rPr>
                <w:rStyle w:val="2f0"/>
                <w:rFonts w:ascii="Times New Roman" w:eastAsia="Calibri" w:hAnsi="Times New Roman" w:cs="Times New Roman"/>
                <w:color w:val="000000"/>
                <w:sz w:val="20"/>
                <w:szCs w:val="20"/>
                <w:lang w:eastAsia="ru-RU"/>
              </w:rPr>
              <w:t>сопоставимых рыночных цен</w:t>
            </w:r>
            <w:r w:rsidR="00FB1663">
              <w:rPr>
                <w:rStyle w:val="2f0"/>
                <w:rFonts w:ascii="Times New Roman" w:eastAsia="Calibri" w:hAnsi="Times New Roman" w:cs="Times New Roman"/>
                <w:color w:val="000000"/>
                <w:sz w:val="20"/>
                <w:szCs w:val="20"/>
                <w:lang w:eastAsia="ru-RU"/>
              </w:rPr>
              <w:t>.</w:t>
            </w:r>
          </w:p>
        </w:tc>
      </w:tr>
      <w:tr w:rsidR="0024495D" w:rsidRPr="00CD6114" w14:paraId="23C10E8A" w14:textId="77777777" w:rsidTr="00914A56">
        <w:trPr>
          <w:trHeight w:val="183"/>
        </w:trPr>
        <w:tc>
          <w:tcPr>
            <w:tcW w:w="540" w:type="pct"/>
            <w:vMerge w:val="restart"/>
            <w:vAlign w:val="center"/>
          </w:tcPr>
          <w:p w14:paraId="5F5CBC7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3B722DC"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9A3F55" w14:textId="77777777" w:rsidTr="005660A5">
        <w:trPr>
          <w:trHeight w:val="182"/>
        </w:trPr>
        <w:tc>
          <w:tcPr>
            <w:tcW w:w="540" w:type="pct"/>
            <w:vMerge/>
            <w:vAlign w:val="center"/>
          </w:tcPr>
          <w:p w14:paraId="40579BF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C068E9E" w14:textId="77777777" w:rsidR="0024495D" w:rsidRPr="004D717D" w:rsidRDefault="00CB03DD" w:rsidP="00186907">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CB03D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87DD5D6" w14:textId="77777777" w:rsidTr="00F73068">
        <w:trPr>
          <w:trHeight w:val="182"/>
        </w:trPr>
        <w:tc>
          <w:tcPr>
            <w:tcW w:w="540" w:type="pct"/>
            <w:vMerge w:val="restart"/>
            <w:vAlign w:val="center"/>
          </w:tcPr>
          <w:p w14:paraId="127C642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91A7EC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64007F4B" w14:textId="77777777" w:rsidTr="005660A5">
        <w:trPr>
          <w:trHeight w:val="182"/>
        </w:trPr>
        <w:tc>
          <w:tcPr>
            <w:tcW w:w="540" w:type="pct"/>
            <w:vMerge/>
            <w:vAlign w:val="center"/>
          </w:tcPr>
          <w:p w14:paraId="2E8121C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FA6BA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457C0B5F" w14:textId="77777777" w:rsidTr="00894AA9">
        <w:trPr>
          <w:trHeight w:val="182"/>
        </w:trPr>
        <w:tc>
          <w:tcPr>
            <w:tcW w:w="540" w:type="pct"/>
            <w:vMerge w:val="restart"/>
            <w:vAlign w:val="center"/>
          </w:tcPr>
          <w:p w14:paraId="02203EB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2A1367A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58031401" w14:textId="77777777" w:rsidTr="005660A5">
        <w:trPr>
          <w:trHeight w:val="182"/>
        </w:trPr>
        <w:tc>
          <w:tcPr>
            <w:tcW w:w="540" w:type="pct"/>
            <w:vMerge/>
            <w:vAlign w:val="center"/>
          </w:tcPr>
          <w:p w14:paraId="42CD119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2935D5"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A19C002" w14:textId="77777777" w:rsidTr="00F73068">
        <w:trPr>
          <w:trHeight w:val="182"/>
        </w:trPr>
        <w:tc>
          <w:tcPr>
            <w:tcW w:w="540" w:type="pct"/>
            <w:vMerge w:val="restart"/>
            <w:vAlign w:val="center"/>
          </w:tcPr>
          <w:p w14:paraId="09234C3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A2FE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1FAC957F" w14:textId="77777777" w:rsidTr="005660A5">
        <w:trPr>
          <w:trHeight w:val="182"/>
        </w:trPr>
        <w:tc>
          <w:tcPr>
            <w:tcW w:w="540" w:type="pct"/>
            <w:vMerge/>
            <w:vAlign w:val="center"/>
          </w:tcPr>
          <w:p w14:paraId="18E7B65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49EDA3" w14:textId="77777777" w:rsidR="00CB03DD" w:rsidRPr="00CB03DD" w:rsidRDefault="00CB03DD" w:rsidP="00CB03D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w:t>
            </w:r>
            <w:r w:rsidRPr="00CB03DD">
              <w:rPr>
                <w:rFonts w:ascii="Times New Roman" w:eastAsia="Times New Roman" w:hAnsi="Times New Roman" w:cs="Times New Roman"/>
                <w:bCs/>
                <w:sz w:val="20"/>
                <w:szCs w:val="20"/>
                <w:lang w:eastAsia="ru-RU"/>
              </w:rPr>
              <w:lastRenderedPageBreak/>
              <w:t>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0B2E4023" w14:textId="77777777" w:rsidR="00CB03DD" w:rsidRPr="00CB03DD" w:rsidRDefault="00CB03DD" w:rsidP="00CB03D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85F41DB" w14:textId="77777777" w:rsidR="00CB03DD" w:rsidRPr="00CB03DD" w:rsidRDefault="00CB03DD" w:rsidP="00CB03D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496E1871" w14:textId="77777777" w:rsidR="0024495D" w:rsidRPr="004D717D" w:rsidRDefault="00CB03DD" w:rsidP="00CB03D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302407D1" w14:textId="77777777" w:rsidTr="00F73068">
        <w:trPr>
          <w:trHeight w:val="182"/>
        </w:trPr>
        <w:tc>
          <w:tcPr>
            <w:tcW w:w="540" w:type="pct"/>
            <w:vMerge w:val="restart"/>
            <w:vAlign w:val="center"/>
          </w:tcPr>
          <w:p w14:paraId="3AEFF8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32DD3D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E6088F" w14:textId="77777777" w:rsidTr="005660A5">
        <w:trPr>
          <w:trHeight w:val="182"/>
        </w:trPr>
        <w:tc>
          <w:tcPr>
            <w:tcW w:w="540" w:type="pct"/>
            <w:vMerge/>
            <w:vAlign w:val="center"/>
          </w:tcPr>
          <w:p w14:paraId="714C9F4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388975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4A23491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6B6BDD5" w14:textId="77777777"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B9D78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3159AF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186F3EE8" w14:textId="77777777" w:rsidTr="00F73068">
        <w:trPr>
          <w:trHeight w:val="182"/>
        </w:trPr>
        <w:tc>
          <w:tcPr>
            <w:tcW w:w="540" w:type="pct"/>
            <w:vMerge w:val="restart"/>
            <w:vAlign w:val="center"/>
          </w:tcPr>
          <w:p w14:paraId="19E33D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DAFB2E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094536B" w14:textId="77777777" w:rsidTr="005660A5">
        <w:trPr>
          <w:trHeight w:val="182"/>
        </w:trPr>
        <w:tc>
          <w:tcPr>
            <w:tcW w:w="540" w:type="pct"/>
            <w:vMerge/>
            <w:vAlign w:val="center"/>
          </w:tcPr>
          <w:p w14:paraId="7ECD0ED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BF2FA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090590AF" w14:textId="77777777" w:rsidTr="00F73068">
        <w:trPr>
          <w:trHeight w:val="182"/>
        </w:trPr>
        <w:tc>
          <w:tcPr>
            <w:tcW w:w="540" w:type="pct"/>
            <w:vMerge w:val="restart"/>
            <w:vAlign w:val="center"/>
          </w:tcPr>
          <w:p w14:paraId="2550EE5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CD52BF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3F98E2A4" w14:textId="77777777" w:rsidTr="005660A5">
        <w:trPr>
          <w:trHeight w:val="182"/>
        </w:trPr>
        <w:tc>
          <w:tcPr>
            <w:tcW w:w="540" w:type="pct"/>
            <w:vMerge/>
            <w:vAlign w:val="center"/>
          </w:tcPr>
          <w:p w14:paraId="358C422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D2649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026A35A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20D61151" w14:textId="77777777" w:rsidTr="00F73068">
        <w:trPr>
          <w:trHeight w:val="182"/>
        </w:trPr>
        <w:tc>
          <w:tcPr>
            <w:tcW w:w="540" w:type="pct"/>
            <w:vMerge w:val="restart"/>
            <w:vAlign w:val="center"/>
          </w:tcPr>
          <w:p w14:paraId="673B96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405E2A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5F6B72A2" w14:textId="77777777" w:rsidTr="005660A5">
        <w:trPr>
          <w:trHeight w:val="182"/>
        </w:trPr>
        <w:tc>
          <w:tcPr>
            <w:tcW w:w="540" w:type="pct"/>
            <w:vMerge/>
            <w:vAlign w:val="center"/>
          </w:tcPr>
          <w:p w14:paraId="4F631DA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765A1A"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A501DAD" w14:textId="77777777" w:rsidTr="00894AA9">
        <w:trPr>
          <w:trHeight w:val="182"/>
        </w:trPr>
        <w:tc>
          <w:tcPr>
            <w:tcW w:w="540" w:type="pct"/>
            <w:vMerge w:val="restart"/>
            <w:vAlign w:val="center"/>
          </w:tcPr>
          <w:p w14:paraId="38198C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73DD63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7BEEB27" w14:textId="77777777" w:rsidTr="005660A5">
        <w:trPr>
          <w:trHeight w:val="182"/>
        </w:trPr>
        <w:tc>
          <w:tcPr>
            <w:tcW w:w="540" w:type="pct"/>
            <w:vMerge/>
            <w:vAlign w:val="center"/>
          </w:tcPr>
          <w:p w14:paraId="5E8F4E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AD425E7" w14:textId="77777777"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2C351DB2" w14:textId="77777777" w:rsidTr="00894AA9">
        <w:trPr>
          <w:trHeight w:val="182"/>
        </w:trPr>
        <w:tc>
          <w:tcPr>
            <w:tcW w:w="540" w:type="pct"/>
            <w:vMerge w:val="restart"/>
            <w:vAlign w:val="center"/>
          </w:tcPr>
          <w:p w14:paraId="725028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81BC3D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2856712" w14:textId="77777777" w:rsidTr="005660A5">
        <w:trPr>
          <w:trHeight w:val="182"/>
        </w:trPr>
        <w:tc>
          <w:tcPr>
            <w:tcW w:w="540" w:type="pct"/>
            <w:vMerge/>
            <w:vAlign w:val="center"/>
          </w:tcPr>
          <w:p w14:paraId="0CC1028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8B4FE8" w14:textId="77777777" w:rsidR="0024495D" w:rsidRPr="004D717D" w:rsidRDefault="00BA5140"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10FB47D" w14:textId="77777777" w:rsidTr="00894AA9">
        <w:trPr>
          <w:trHeight w:val="182"/>
        </w:trPr>
        <w:tc>
          <w:tcPr>
            <w:tcW w:w="540" w:type="pct"/>
            <w:vMerge w:val="restart"/>
            <w:vAlign w:val="center"/>
          </w:tcPr>
          <w:p w14:paraId="02D01E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51D534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BE40425" w14:textId="77777777" w:rsidTr="005660A5">
        <w:trPr>
          <w:trHeight w:val="182"/>
        </w:trPr>
        <w:tc>
          <w:tcPr>
            <w:tcW w:w="540" w:type="pct"/>
            <w:vMerge/>
            <w:vAlign w:val="center"/>
          </w:tcPr>
          <w:p w14:paraId="628C02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35D2C8" w14:textId="77777777"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8B0302E" w14:textId="77777777" w:rsidTr="00894AA9">
        <w:tc>
          <w:tcPr>
            <w:tcW w:w="540" w:type="pct"/>
            <w:vMerge w:val="restart"/>
            <w:vAlign w:val="center"/>
          </w:tcPr>
          <w:p w14:paraId="157FCFD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355411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CE40E85" w14:textId="77777777" w:rsidTr="005660A5">
        <w:trPr>
          <w:trHeight w:val="775"/>
        </w:trPr>
        <w:tc>
          <w:tcPr>
            <w:tcW w:w="540" w:type="pct"/>
            <w:vMerge/>
            <w:vAlign w:val="center"/>
          </w:tcPr>
          <w:p w14:paraId="7A3540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7F6A9FC" w14:textId="77777777"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w:t>
            </w:r>
            <w:r w:rsidRPr="00422811">
              <w:rPr>
                <w:rFonts w:ascii="Times New Roman" w:eastAsia="Times New Roman" w:hAnsi="Times New Roman" w:cs="Times New Roman"/>
                <w:sz w:val="20"/>
                <w:szCs w:val="20"/>
                <w:lang w:eastAsia="ru-RU"/>
              </w:rPr>
              <w:lastRenderedPageBreak/>
              <w:t>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344208BB" w14:textId="77777777" w:rsidTr="00894AA9">
        <w:tc>
          <w:tcPr>
            <w:tcW w:w="540" w:type="pct"/>
            <w:vMerge/>
            <w:vAlign w:val="center"/>
          </w:tcPr>
          <w:p w14:paraId="540E0CA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0985E4" w14:textId="77777777"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1A626062"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B18604D"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1333581"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 xml:space="preserve">3) </w:t>
            </w:r>
            <w:proofErr w:type="spellStart"/>
            <w:r w:rsidRPr="008578C5">
              <w:rPr>
                <w:rFonts w:ascii="Times New Roman" w:eastAsia="Times New Roman" w:hAnsi="Times New Roman" w:cs="Times New Roman"/>
                <w:sz w:val="20"/>
                <w:szCs w:val="20"/>
                <w:lang w:eastAsia="ru-RU"/>
              </w:rPr>
              <w:t>неприостановление</w:t>
            </w:r>
            <w:proofErr w:type="spellEnd"/>
            <w:r w:rsidRPr="008578C5">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24984CF0"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1CC5A13"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7A84370"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FE82F" w14:textId="77777777" w:rsidR="008578C5" w:rsidRPr="008578C5"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7) отсутствие сведений об участнике закупки в реестре недобросовестных поставщиков, предусмотренном Федеральным законом № 223-ФЗ;</w:t>
            </w:r>
          </w:p>
          <w:p w14:paraId="21EB26A9" w14:textId="77777777" w:rsidR="008578C5" w:rsidRPr="00422811" w:rsidRDefault="008578C5" w:rsidP="008578C5">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8578C5">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Times New Roman" w:hAnsi="Times New Roman" w:cs="Times New Roman"/>
                <w:sz w:val="20"/>
                <w:szCs w:val="20"/>
                <w:lang w:eastAsia="ru-RU"/>
              </w:rPr>
              <w:t>.</w:t>
            </w:r>
          </w:p>
          <w:p w14:paraId="5536D97A" w14:textId="77777777" w:rsidR="0024495D" w:rsidRPr="00422811" w:rsidRDefault="0024495D" w:rsidP="00034AC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p>
        </w:tc>
      </w:tr>
      <w:tr w:rsidR="0024495D" w:rsidRPr="00CD6114" w14:paraId="159E5A02" w14:textId="77777777" w:rsidTr="004F40AA">
        <w:tc>
          <w:tcPr>
            <w:tcW w:w="540" w:type="pct"/>
            <w:vMerge w:val="restart"/>
            <w:vAlign w:val="center"/>
          </w:tcPr>
          <w:p w14:paraId="6455C33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492E707D"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DB15E2B" w14:textId="77777777" w:rsidTr="004F40AA">
        <w:tc>
          <w:tcPr>
            <w:tcW w:w="540" w:type="pct"/>
            <w:vMerge/>
            <w:vAlign w:val="center"/>
          </w:tcPr>
          <w:p w14:paraId="76EFB61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529BFD6" w14:textId="77777777"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0ED856B0" w14:textId="77777777" w:rsidTr="000900AC">
        <w:tc>
          <w:tcPr>
            <w:tcW w:w="540" w:type="pct"/>
            <w:vMerge w:val="restart"/>
            <w:vAlign w:val="center"/>
          </w:tcPr>
          <w:p w14:paraId="687660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0704A1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2241E4ED" w14:textId="77777777" w:rsidTr="004F40AA">
        <w:tc>
          <w:tcPr>
            <w:tcW w:w="540" w:type="pct"/>
            <w:vMerge/>
            <w:vAlign w:val="center"/>
          </w:tcPr>
          <w:p w14:paraId="1C82661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1937D7C"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44174E51" w14:textId="77777777" w:rsidTr="004F40AA">
        <w:tc>
          <w:tcPr>
            <w:tcW w:w="540" w:type="pct"/>
            <w:vMerge w:val="restart"/>
            <w:vAlign w:val="center"/>
          </w:tcPr>
          <w:p w14:paraId="54F81A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D229E1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314F48" w14:paraId="1FF18195" w14:textId="77777777" w:rsidTr="00894AA9">
        <w:tc>
          <w:tcPr>
            <w:tcW w:w="540" w:type="pct"/>
            <w:vMerge/>
            <w:vAlign w:val="center"/>
          </w:tcPr>
          <w:p w14:paraId="4D24463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3A6FFE2"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 xml:space="preserve">1) сведения и документы об участнике открытого запроса котировок, подавшем заявку (если на стороне участника открытого запроса котировок выступает одно лицо), или сведения и документы о лицах, выступающих на стороне одного участника открытого запроса котировок (по каждому из указанных лиц в отдельности) (если на стороне участника открытого запроса котировок выступает несколько лиц): </w:t>
            </w:r>
          </w:p>
          <w:p w14:paraId="38B3284A"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4C1D78A6"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21AA4303"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запроса котировок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запроса котировок без доверенности (далее – руководитель участника открытого запроса котировок)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1BD9813D"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 xml:space="preserve">В случае если от имени юридического лица действует иное лицо, заявка на участие в открытом запросе котировок должна содержать также оригинал или заверенную руководителем участника открытого запроса котировок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открытого запроса котировок или уполномоченным этим руководителем лицом. </w:t>
            </w:r>
          </w:p>
          <w:p w14:paraId="023FCF04"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В случае если указанная доверенность подписана лицом, уполномоченным руководителем участника открытого запроса котировок, заявка на участие в открытом запроса котировок должна содержать также документ, подтверждающий полномочия такого лица;</w:t>
            </w:r>
          </w:p>
          <w:p w14:paraId="64F5755D"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г) копия учредительных документов (для юридических лиц);</w:t>
            </w:r>
          </w:p>
          <w:p w14:paraId="37A4515F"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запроса котировок поставка товаров, выполнение работ, оказание услуг, являющихся предметом договора, или предоставление обеспечения заявки на участие в открытом запросе котировок, обеспечения исполнения договора являются крупной сделкой (сделкой, в совершении которой имеется заинтересованность).</w:t>
            </w:r>
          </w:p>
          <w:p w14:paraId="35D27929"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 xml:space="preserve">В случае если в соответствии с законодательством Российской Федерации для участника открытого запроса котировок поставка товаров, выполнение работ, оказание услуг, являющихся предметом договора, или предоставление обеспечения заявки на участие в открытом запросе котировок,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запросе котировок должна содержать заявление, подписанное лицом, полномочия которого подтверждены согласно </w:t>
            </w:r>
            <w:proofErr w:type="spellStart"/>
            <w:r w:rsidRPr="00CB03DD">
              <w:rPr>
                <w:rFonts w:ascii="Times New Roman" w:hAnsi="Times New Roman" w:cs="Times New Roman"/>
                <w:sz w:val="20"/>
                <w:szCs w:val="20"/>
              </w:rPr>
              <w:t>пп.в</w:t>
            </w:r>
            <w:proofErr w:type="spellEnd"/>
            <w:r w:rsidRPr="00CB03DD">
              <w:rPr>
                <w:rFonts w:ascii="Times New Roman" w:hAnsi="Times New Roman" w:cs="Times New Roman"/>
                <w:sz w:val="20"/>
                <w:szCs w:val="20"/>
              </w:rPr>
              <w:t xml:space="preserve">) п.1 настоящего раздела извещения, о том, что данные сделки не являются для участника открытого запроса котировок крупными сделками, (сделками, в совершении которых имеется заинтересованность) и (или) не требуют принятия решения об их одобрении (совершении). </w:t>
            </w:r>
          </w:p>
          <w:p w14:paraId="667EF6F4"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В случае если на стороне участника открытого запроса котировок участвуют одновременно несколько лиц, каждое из данных лиц предоставляет указанные документы;</w:t>
            </w:r>
          </w:p>
          <w:p w14:paraId="2FD4DF69"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w:t>
            </w:r>
            <w:r w:rsidRPr="00CB03DD">
              <w:rPr>
                <w:rFonts w:ascii="Times New Roman" w:hAnsi="Times New Roman" w:cs="Times New Roman"/>
                <w:sz w:val="20"/>
                <w:szCs w:val="20"/>
              </w:rPr>
              <w:lastRenderedPageBreak/>
              <w:t>об условиях исполнения договора, в том числе предложение о цене договора;</w:t>
            </w:r>
          </w:p>
          <w:p w14:paraId="148B80C9"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3) документы или копии документов, подтверждающих соответствие участника открытого запроса котировок или лиц, выступающих на стороне участника открытого запроса котировок, установленным требованиям и условиям допуска к участию в открытом запросе котировок:</w:t>
            </w:r>
          </w:p>
          <w:p w14:paraId="46D856FE"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w:t>
            </w:r>
            <w:r w:rsidRPr="00CB03DD">
              <w:rPr>
                <w:rFonts w:ascii="Times New Roman" w:hAnsi="Times New Roman" w:cs="Times New Roman"/>
                <w:sz w:val="20"/>
                <w:szCs w:val="20"/>
              </w:rPr>
              <w:tab/>
              <w:t>копии документов, подтверждающих соответствие участника открытого запроса котировок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48E1C0C"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4) в случае если на стороне одного участника открытого запроса котировок выступает несколько лиц, заявка на участие в открытом запросе котировок должна также включать в себя соглашение лиц, участвующих на стороне такого участника открытого запроса котировок, содержащее следующие сведения:</w:t>
            </w:r>
          </w:p>
          <w:p w14:paraId="0AD6E708"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а) об их участии на стороне одного участника открытого запроса котировок,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запроса котировок, на стороне которого выступают указанные лица, и Заказчиком по результатам проведения открытого запроса котировок будет заключен договор;</w:t>
            </w:r>
          </w:p>
          <w:p w14:paraId="7169DC52"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б) о распределении между ними сумм денежных средств, подлежащих оплате Заказчиком в рамках заключенного с участником открытого запроса котировок договора в случае, если участником открытого запроса котировок, на стороне которого выступают указанные лица, и Заказчиком по результатам проведения открытого запроса котировок будет заключен договор; распределение сумм денежных средств указывается в соглашении в процентах от цены договора, предложенной участником открытого запроса котировок в заявке на участие в открытом запросе котировок;</w:t>
            </w:r>
          </w:p>
          <w:p w14:paraId="05361B65"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в) о распределении между ними обязанности по внесению денежных средств в качестве обеспечения заявки на участие в открытом запросе котировок в случае, если в извещении о закупке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запроса котировок;</w:t>
            </w:r>
          </w:p>
          <w:p w14:paraId="07C5B0DC" w14:textId="77777777" w:rsidR="00CB03DD" w:rsidRPr="00CB03DD" w:rsidRDefault="00CB03DD" w:rsidP="00CB03DD">
            <w:pPr>
              <w:widowControl w:val="0"/>
              <w:spacing w:after="0" w:line="240" w:lineRule="auto"/>
              <w:jc w:val="both"/>
              <w:rPr>
                <w:rFonts w:ascii="Times New Roman" w:hAnsi="Times New Roman" w:cs="Times New Roman"/>
                <w:sz w:val="20"/>
                <w:szCs w:val="20"/>
              </w:rPr>
            </w:pPr>
            <w:r w:rsidRPr="00CB03DD">
              <w:rPr>
                <w:rFonts w:ascii="Times New Roman" w:hAnsi="Times New Roman" w:cs="Times New Roman"/>
                <w:sz w:val="20"/>
                <w:szCs w:val="20"/>
              </w:rPr>
              <w:t>г) о предоставляемом способе обеспечения исполнения договора и лице (лицах) (из числа лиц, выступающих на стороне одного участника открытого запроса котировок), на которого (которых) возлагается обязанность по предоставлению такого обеспечения, если в извещении о закупке содержится требование об обеспечении исполнения договора;</w:t>
            </w:r>
          </w:p>
          <w:p w14:paraId="461EA01E" w14:textId="77777777" w:rsidR="009E0ADF" w:rsidRPr="00314F48" w:rsidRDefault="00CB03DD" w:rsidP="00CB03DD">
            <w:pPr>
              <w:widowControl w:val="0"/>
              <w:spacing w:after="0" w:line="240" w:lineRule="auto"/>
              <w:jc w:val="both"/>
              <w:rPr>
                <w:rFonts w:ascii="Times New Roman" w:eastAsia="Times New Roman" w:hAnsi="Times New Roman" w:cs="Times New Roman"/>
                <w:b/>
                <w:i/>
                <w:iCs/>
                <w:sz w:val="20"/>
                <w:szCs w:val="20"/>
                <w:lang w:eastAsia="ru-RU"/>
              </w:rPr>
            </w:pPr>
            <w:r w:rsidRPr="00CB03DD">
              <w:rPr>
                <w:rFonts w:ascii="Times New Roman" w:hAnsi="Times New Roman" w:cs="Times New Roman"/>
                <w:sz w:val="20"/>
                <w:szCs w:val="20"/>
              </w:rPr>
              <w:t>6) иные документы, представление которых в составе заявки на участие в открытом запросе котировок предусмотрено извещением о закупке.</w:t>
            </w:r>
          </w:p>
        </w:tc>
      </w:tr>
      <w:tr w:rsidR="0024495D" w:rsidRPr="00CD6114" w14:paraId="184F318B" w14:textId="77777777" w:rsidTr="004F40AA">
        <w:tc>
          <w:tcPr>
            <w:tcW w:w="540" w:type="pct"/>
            <w:vMerge w:val="restart"/>
            <w:vAlign w:val="center"/>
          </w:tcPr>
          <w:p w14:paraId="0F04ED1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4B07B15E"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12C3739"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661922" w14:paraId="7C08336A" w14:textId="77777777" w:rsidTr="00894AA9">
        <w:tc>
          <w:tcPr>
            <w:tcW w:w="540" w:type="pct"/>
            <w:vMerge/>
            <w:vAlign w:val="center"/>
          </w:tcPr>
          <w:p w14:paraId="312C5E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E43006F" w14:textId="77777777" w:rsid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B7458FC" w14:textId="77777777" w:rsidR="00CB03DD" w:rsidRPr="00522E37" w:rsidRDefault="00CB03DD" w:rsidP="00CB03DD">
            <w:pPr>
              <w:spacing w:after="0" w:line="240" w:lineRule="auto"/>
              <w:jc w:val="both"/>
              <w:rPr>
                <w:rFonts w:ascii="Times New Roman" w:eastAsia="Calibri" w:hAnsi="Times New Roman" w:cs="Times New Roman"/>
                <w:b/>
                <w:bCs/>
                <w:sz w:val="16"/>
                <w:szCs w:val="16"/>
              </w:rPr>
            </w:pPr>
          </w:p>
          <w:p w14:paraId="798695A5" w14:textId="77777777" w:rsidR="00CB03DD" w:rsidRPr="008E4698" w:rsidRDefault="00CB03DD" w:rsidP="00CB03DD">
            <w:pPr>
              <w:spacing w:after="0" w:line="240" w:lineRule="auto"/>
              <w:jc w:val="both"/>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для «Преимущества»:</w:t>
            </w:r>
          </w:p>
          <w:p w14:paraId="3B27D839" w14:textId="77777777" w:rsidR="00CB03DD" w:rsidRDefault="00CB03DD" w:rsidP="00CB03DD">
            <w:pPr>
              <w:spacing w:after="0" w:line="240" w:lineRule="auto"/>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В соответствии с пунктом 2 части 2 статьи 3.1</w:t>
            </w:r>
            <w:r>
              <w:rPr>
                <w:rFonts w:ascii="Times New Roman" w:eastAsia="Calibri" w:hAnsi="Times New Roman" w:cs="Times New Roman"/>
                <w:sz w:val="20"/>
                <w:szCs w:val="20"/>
              </w:rPr>
              <w:t>-4 Федерального закона № 223-ФЗ</w:t>
            </w:r>
          </w:p>
          <w:p w14:paraId="029ED129" w14:textId="77777777" w:rsidR="00CB03DD" w:rsidRPr="00522E37" w:rsidRDefault="00CB03DD" w:rsidP="00CB03DD">
            <w:pPr>
              <w:pStyle w:val="a3"/>
              <w:numPr>
                <w:ilvl w:val="0"/>
                <w:numId w:val="32"/>
              </w:numPr>
              <w:spacing w:after="0" w:line="240" w:lineRule="auto"/>
              <w:ind w:left="391" w:hanging="283"/>
              <w:jc w:val="both"/>
              <w:rPr>
                <w:rFonts w:ascii="Times New Roman" w:hAnsi="Times New Roman"/>
                <w:sz w:val="20"/>
                <w:szCs w:val="20"/>
              </w:rPr>
            </w:pPr>
            <w:r w:rsidRPr="00522E37">
              <w:rPr>
                <w:rFonts w:ascii="Times New Roman" w:hAnsi="Times New Roman"/>
                <w:sz w:val="20"/>
                <w:szCs w:val="20"/>
              </w:rPr>
              <w:t>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CACC31" w14:textId="77777777" w:rsidR="0024495D" w:rsidRPr="00661922" w:rsidRDefault="00CB03DD" w:rsidP="00CB03DD">
            <w:pPr>
              <w:widowControl w:val="0"/>
              <w:spacing w:after="0" w:line="240" w:lineRule="auto"/>
              <w:rPr>
                <w:rFonts w:ascii="Times New Roman" w:eastAsia="Times New Roman" w:hAnsi="Times New Roman" w:cs="Times New Roman"/>
                <w:bCs/>
                <w:sz w:val="20"/>
                <w:szCs w:val="20"/>
                <w:highlight w:val="green"/>
                <w:lang w:eastAsia="ru-RU"/>
              </w:rPr>
            </w:pPr>
            <w:r w:rsidRPr="008E4698">
              <w:rPr>
                <w:rFonts w:ascii="Times New Roman" w:eastAsia="Calibri" w:hAnsi="Times New Roman" w:cs="Times New Roman"/>
                <w:b/>
                <w:bCs/>
                <w:sz w:val="20"/>
                <w:szCs w:val="20"/>
              </w:rPr>
              <w:t>Декларация о месте происхождении товара (с указанием страны)</w:t>
            </w:r>
            <w:r>
              <w:rPr>
                <w:rFonts w:ascii="Times New Roman" w:eastAsia="Calibri" w:hAnsi="Times New Roman" w:cs="Times New Roman"/>
                <w:b/>
                <w:bCs/>
                <w:sz w:val="20"/>
                <w:szCs w:val="20"/>
              </w:rPr>
              <w:t>.</w:t>
            </w:r>
          </w:p>
        </w:tc>
      </w:tr>
      <w:tr w:rsidR="0024495D" w:rsidRPr="00CD6114" w14:paraId="29491524" w14:textId="77777777" w:rsidTr="004F40AA">
        <w:tc>
          <w:tcPr>
            <w:tcW w:w="540" w:type="pct"/>
            <w:vMerge w:val="restart"/>
            <w:vAlign w:val="center"/>
          </w:tcPr>
          <w:p w14:paraId="61A9628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A354948"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3E01AA5" w14:textId="77777777" w:rsidTr="00894AA9">
        <w:tc>
          <w:tcPr>
            <w:tcW w:w="540" w:type="pct"/>
            <w:vMerge/>
            <w:vAlign w:val="center"/>
          </w:tcPr>
          <w:p w14:paraId="73BCD29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E76310" w14:textId="77777777" w:rsid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A433DC">
              <w:rPr>
                <w:rFonts w:ascii="Times New Roman" w:eastAsia="Times New Roman" w:hAnsi="Times New Roman" w:cs="Times New Roman"/>
                <w:bCs/>
                <w:sz w:val="20"/>
                <w:szCs w:val="20"/>
                <w:lang w:eastAsia="ru-RU"/>
              </w:rPr>
              <w:t xml:space="preserve">Если участником закупки, с которым заключается договор, предложена цена договора, которая на 25 (двадцать пять) и более процентов ниже НМЦД, либо предложена сумма цен единиц товара, работы, услуги, которая на 25 (двадцать пять) и более процентов ниже начальной суммы цен указанных единиц, договор заключается при выполнении таким участником </w:t>
            </w:r>
            <w:r>
              <w:rPr>
                <w:rFonts w:ascii="Times New Roman" w:eastAsia="Times New Roman" w:hAnsi="Times New Roman" w:cs="Times New Roman"/>
                <w:bCs/>
                <w:sz w:val="20"/>
                <w:szCs w:val="20"/>
                <w:lang w:eastAsia="ru-RU"/>
              </w:rPr>
              <w:t xml:space="preserve">одного из </w:t>
            </w:r>
            <w:r w:rsidRPr="00A433DC">
              <w:rPr>
                <w:rFonts w:ascii="Times New Roman" w:eastAsia="Times New Roman" w:hAnsi="Times New Roman" w:cs="Times New Roman"/>
                <w:bCs/>
                <w:sz w:val="20"/>
                <w:szCs w:val="20"/>
                <w:lang w:eastAsia="ru-RU"/>
              </w:rPr>
              <w:t>следующих условий</w:t>
            </w:r>
            <w:r>
              <w:rPr>
                <w:rFonts w:ascii="Times New Roman" w:eastAsia="Times New Roman" w:hAnsi="Times New Roman" w:cs="Times New Roman"/>
                <w:bCs/>
                <w:sz w:val="20"/>
                <w:szCs w:val="20"/>
                <w:lang w:eastAsia="ru-RU"/>
              </w:rPr>
              <w:t>:</w:t>
            </w:r>
          </w:p>
          <w:p w14:paraId="20D03ADA" w14:textId="77777777" w:rsidR="00CB03DD" w:rsidRPr="00A433DC"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33DC">
              <w:rPr>
                <w:rFonts w:ascii="Times New Roman" w:eastAsia="Times New Roman" w:hAnsi="Times New Roman" w:cs="Times New Roman"/>
                <w:bCs/>
                <w:sz w:val="20"/>
                <w:szCs w:val="20"/>
                <w:lang w:eastAsia="ru-RU"/>
              </w:rPr>
              <w:t>а) обеспечения исполнения догов</w:t>
            </w:r>
            <w:r>
              <w:rPr>
                <w:rFonts w:ascii="Times New Roman" w:eastAsia="Times New Roman" w:hAnsi="Times New Roman" w:cs="Times New Roman"/>
                <w:bCs/>
                <w:sz w:val="20"/>
                <w:szCs w:val="20"/>
                <w:lang w:eastAsia="ru-RU"/>
              </w:rPr>
              <w:t xml:space="preserve">ора в размере десяти процентов </w:t>
            </w:r>
            <w:r w:rsidRPr="00A433DC">
              <w:rPr>
                <w:rFonts w:ascii="Times New Roman" w:eastAsia="Times New Roman" w:hAnsi="Times New Roman" w:cs="Times New Roman"/>
                <w:bCs/>
                <w:sz w:val="20"/>
                <w:szCs w:val="20"/>
                <w:lang w:eastAsia="ru-RU"/>
              </w:rPr>
              <w:t>от НМЦД, указ</w:t>
            </w:r>
            <w:r>
              <w:rPr>
                <w:rFonts w:ascii="Times New Roman" w:eastAsia="Times New Roman" w:hAnsi="Times New Roman" w:cs="Times New Roman"/>
                <w:bCs/>
                <w:sz w:val="20"/>
                <w:szCs w:val="20"/>
                <w:lang w:eastAsia="ru-RU"/>
              </w:rPr>
              <w:t>анной в документации о закупке;</w:t>
            </w:r>
          </w:p>
          <w:p w14:paraId="6F6E6F18" w14:textId="77777777" w:rsidR="00CB03DD" w:rsidRPr="00A433DC"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33DC">
              <w:rPr>
                <w:rFonts w:ascii="Times New Roman" w:eastAsia="Times New Roman" w:hAnsi="Times New Roman" w:cs="Times New Roman"/>
                <w:bCs/>
                <w:sz w:val="20"/>
                <w:szCs w:val="20"/>
                <w:lang w:eastAsia="ru-RU"/>
              </w:rPr>
              <w:t xml:space="preserve">б) информации, подтверждающей добросовестность такого участника на дату подачи заявки в соответствии с пунктом 2 настоящего раздела </w:t>
            </w:r>
            <w:r>
              <w:rPr>
                <w:rFonts w:ascii="Times New Roman" w:eastAsia="Times New Roman" w:hAnsi="Times New Roman" w:cs="Times New Roman"/>
                <w:bCs/>
                <w:sz w:val="20"/>
                <w:szCs w:val="20"/>
                <w:lang w:eastAsia="ru-RU"/>
              </w:rPr>
              <w:t>извещения о закупке</w:t>
            </w:r>
            <w:r w:rsidRPr="00A433DC">
              <w:rPr>
                <w:rFonts w:ascii="Times New Roman" w:eastAsia="Times New Roman" w:hAnsi="Times New Roman" w:cs="Times New Roman"/>
                <w:bCs/>
                <w:sz w:val="20"/>
                <w:szCs w:val="20"/>
                <w:lang w:eastAsia="ru-RU"/>
              </w:rPr>
              <w:t xml:space="preserve">,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14:paraId="7AA8EADE" w14:textId="77777777" w:rsidR="00CB03DD" w:rsidRPr="00A433DC"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33DC">
              <w:rPr>
                <w:rFonts w:ascii="Times New Roman" w:eastAsia="Times New Roman" w:hAnsi="Times New Roman" w:cs="Times New Roman"/>
                <w:bCs/>
                <w:sz w:val="20"/>
                <w:szCs w:val="20"/>
                <w:lang w:eastAsia="ru-RU"/>
              </w:rPr>
              <w:lastRenderedPageBreak/>
              <w:t xml:space="preserve">2.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w:t>
            </w:r>
            <w:r>
              <w:rPr>
                <w:rFonts w:ascii="Times New Roman" w:eastAsia="Times New Roman" w:hAnsi="Times New Roman" w:cs="Times New Roman"/>
                <w:bCs/>
                <w:sz w:val="20"/>
                <w:szCs w:val="20"/>
                <w:lang w:eastAsia="ru-RU"/>
              </w:rPr>
              <w:t xml:space="preserve">договоры должны быть исполнены </w:t>
            </w:r>
            <w:r w:rsidRPr="00A433DC">
              <w:rPr>
                <w:rFonts w:ascii="Times New Roman" w:eastAsia="Times New Roman" w:hAnsi="Times New Roman" w:cs="Times New Roman"/>
                <w:bCs/>
                <w:sz w:val="20"/>
                <w:szCs w:val="20"/>
                <w:lang w:eastAsia="ru-RU"/>
              </w:rPr>
              <w:t>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w:t>
            </w:r>
            <w:r>
              <w:rPr>
                <w:rFonts w:ascii="Times New Roman" w:eastAsia="Times New Roman" w:hAnsi="Times New Roman" w:cs="Times New Roman"/>
                <w:bCs/>
                <w:sz w:val="20"/>
                <w:szCs w:val="20"/>
                <w:lang w:eastAsia="ru-RU"/>
              </w:rPr>
              <w:t xml:space="preserve">тником при заключении договора </w:t>
            </w:r>
            <w:r w:rsidRPr="00A433DC">
              <w:rPr>
                <w:rFonts w:ascii="Times New Roman" w:eastAsia="Times New Roman" w:hAnsi="Times New Roman" w:cs="Times New Roman"/>
                <w:bCs/>
                <w:sz w:val="20"/>
                <w:szCs w:val="20"/>
                <w:lang w:eastAsia="ru-RU"/>
              </w:rPr>
              <w:t>в соответствии</w:t>
            </w:r>
            <w:r>
              <w:rPr>
                <w:rFonts w:ascii="Times New Roman" w:eastAsia="Times New Roman" w:hAnsi="Times New Roman" w:cs="Times New Roman"/>
                <w:bCs/>
                <w:sz w:val="20"/>
                <w:szCs w:val="20"/>
                <w:lang w:eastAsia="ru-RU"/>
              </w:rPr>
              <w:t xml:space="preserve"> с пунктом 1 настоящего раздела</w:t>
            </w:r>
            <w:r w:rsidRPr="00A433DC">
              <w:rPr>
                <w:rFonts w:ascii="Times New Roman" w:eastAsia="Times New Roman" w:hAnsi="Times New Roman" w:cs="Times New Roman"/>
                <w:bCs/>
                <w:sz w:val="20"/>
                <w:szCs w:val="20"/>
                <w:lang w:eastAsia="ru-RU"/>
              </w:rPr>
              <w:t xml:space="preserve">. </w:t>
            </w:r>
          </w:p>
          <w:p w14:paraId="3D47504B" w14:textId="77777777" w:rsidR="0024495D" w:rsidRPr="004D717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A433DC">
              <w:rPr>
                <w:rFonts w:ascii="Times New Roman" w:eastAsia="Times New Roman" w:hAnsi="Times New Roman" w:cs="Times New Roman"/>
                <w:bCs/>
                <w:sz w:val="20"/>
                <w:szCs w:val="20"/>
                <w:lang w:eastAsia="ru-RU"/>
              </w:rPr>
              <w:t xml:space="preserve">3. Обеспечение исполнения договора и информация, предусмотренная пунктами 1 и 2 настоящего раздела,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w:t>
            </w:r>
            <w:r>
              <w:rPr>
                <w:rFonts w:ascii="Times New Roman" w:eastAsia="Times New Roman" w:hAnsi="Times New Roman" w:cs="Times New Roman"/>
                <w:bCs/>
                <w:sz w:val="20"/>
                <w:szCs w:val="20"/>
                <w:lang w:eastAsia="ru-RU"/>
              </w:rPr>
              <w:t>извещения о закупке</w:t>
            </w:r>
            <w:r w:rsidRPr="00A433DC">
              <w:rPr>
                <w:rFonts w:ascii="Times New Roman" w:eastAsia="Times New Roman" w:hAnsi="Times New Roman" w:cs="Times New Roman"/>
                <w:bCs/>
                <w:sz w:val="20"/>
                <w:szCs w:val="20"/>
                <w:lang w:eastAsia="ru-RU"/>
              </w:rPr>
              <w:t>,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w:t>
            </w:r>
            <w:r>
              <w:rPr>
                <w:rFonts w:ascii="Times New Roman" w:eastAsia="Times New Roman" w:hAnsi="Times New Roman" w:cs="Times New Roman"/>
                <w:bCs/>
                <w:sz w:val="20"/>
                <w:szCs w:val="20"/>
                <w:lang w:eastAsia="ru-RU"/>
              </w:rPr>
              <w:t>ии) договор с таким участником не</w:t>
            </w:r>
            <w:r w:rsidRPr="00A433DC">
              <w:rPr>
                <w:rFonts w:ascii="Times New Roman" w:eastAsia="Times New Roman" w:hAnsi="Times New Roman" w:cs="Times New Roman"/>
                <w:bCs/>
                <w:sz w:val="20"/>
                <w:szCs w:val="20"/>
                <w:lang w:eastAsia="ru-RU"/>
              </w:rPr>
              <w:t xml:space="preserve"> заключается, и он признается уклонившимся от заключения договора. Решение о признании такого участника уклонившимся принимается комиссией и оформляется протоколом, который размещается на электронной площадке и в Единой информационной системе (при наличии такой технической возможности).</w:t>
            </w:r>
          </w:p>
        </w:tc>
      </w:tr>
      <w:tr w:rsidR="0024495D" w:rsidRPr="00CD6114" w14:paraId="53BD2D72" w14:textId="77777777" w:rsidTr="004F40AA">
        <w:tc>
          <w:tcPr>
            <w:tcW w:w="540" w:type="pct"/>
            <w:vMerge w:val="restart"/>
            <w:vAlign w:val="center"/>
          </w:tcPr>
          <w:p w14:paraId="776B1E2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36FD14C"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47D7AA11" w14:textId="77777777" w:rsidTr="00720818">
        <w:trPr>
          <w:trHeight w:val="699"/>
        </w:trPr>
        <w:tc>
          <w:tcPr>
            <w:tcW w:w="540" w:type="pct"/>
            <w:vMerge/>
            <w:vAlign w:val="center"/>
          </w:tcPr>
          <w:p w14:paraId="1B854A4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7F53C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6BE6FF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72D9E25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2BCD29B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78C6A3CD"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786EA8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0DDF3A9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7EDEDA8F" w14:textId="77777777" w:rsidTr="00125726">
        <w:tc>
          <w:tcPr>
            <w:tcW w:w="540" w:type="pct"/>
            <w:vMerge w:val="restart"/>
            <w:vAlign w:val="center"/>
          </w:tcPr>
          <w:p w14:paraId="37A427A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F9193C6"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0EFE3735" w14:textId="77777777" w:rsidTr="00125726">
        <w:tc>
          <w:tcPr>
            <w:tcW w:w="540" w:type="pct"/>
            <w:vMerge/>
            <w:vAlign w:val="center"/>
          </w:tcPr>
          <w:p w14:paraId="467392AA"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CE6131"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3A73820C"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7C50D9C0"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44BEA152"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03FA951"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054F832A"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5667839A" w14:textId="77777777"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5C307E44"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4B68CFF1" w14:textId="77777777"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CB03DD" w:rsidRPr="00CD6114" w14:paraId="60A9157A" w14:textId="77777777" w:rsidTr="00125726">
        <w:tc>
          <w:tcPr>
            <w:tcW w:w="540" w:type="pct"/>
            <w:vAlign w:val="center"/>
          </w:tcPr>
          <w:p w14:paraId="499899E3" w14:textId="77777777" w:rsidR="00CB03DD" w:rsidRPr="004D717D" w:rsidRDefault="00CB03D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FFFFFF"/>
            <w:vAlign w:val="center"/>
          </w:tcPr>
          <w:p w14:paraId="7E5464B0" w14:textId="77777777" w:rsid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p w14:paraId="06A7C23B" w14:textId="77777777" w:rsidR="00CB03DD" w:rsidRP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 xml:space="preserve">1. В случае если только один участник закупки, подавший заявку на участие в запросе котировок в электронной форме, признан участником, запрос котировок в электронной форме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w:t>
            </w:r>
            <w:r w:rsidRPr="00CB03DD">
              <w:rPr>
                <w:rFonts w:ascii="Times New Roman" w:eastAsia="Times New Roman" w:hAnsi="Times New Roman" w:cs="Times New Roman"/>
                <w:bCs/>
                <w:sz w:val="20"/>
                <w:szCs w:val="20"/>
                <w:lang w:eastAsia="ru-RU"/>
              </w:rPr>
              <w:lastRenderedPageBreak/>
              <w:t>заявке на участие в запросе котировок в электронной форме, в проект договора, прилагаемый к извещению о проведении запроса котировок в электронной форме. При этом такой участник закупки признается победителем запроса котировок в электронной форме и не вправе отказаться от заключения договора.</w:t>
            </w:r>
          </w:p>
          <w:p w14:paraId="6CD30282" w14:textId="77777777" w:rsidR="00CB03DD" w:rsidRP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2. В случае если по окончании срока подачи заявок на участие в запросе котировок в электронной форме не подано ни одной заявки, такой запрос котировок признается несостоявшимся.</w:t>
            </w:r>
          </w:p>
          <w:p w14:paraId="76143474" w14:textId="77777777" w:rsidR="00CB03DD" w:rsidRP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3. В случае если ни один участник закупки, подавший заявку на участие в запросе котировок в электронной форме, не признан участником запроса котировок в электронной форме, такой запрос котировок признается несостоявшимся.</w:t>
            </w:r>
          </w:p>
          <w:p w14:paraId="002D3078" w14:textId="77777777" w:rsidR="00CB03DD" w:rsidRDefault="00CB03DD" w:rsidP="00CB03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B03DD">
              <w:rPr>
                <w:rFonts w:ascii="Times New Roman" w:eastAsia="Times New Roman" w:hAnsi="Times New Roman" w:cs="Times New Roman"/>
                <w:bCs/>
                <w:sz w:val="20"/>
                <w:szCs w:val="20"/>
                <w:lang w:eastAsia="ru-RU"/>
              </w:rPr>
              <w:t>4. Закупка признается несостоявшейся иных случаях, предусмотренных Положением о закупке Заказчика.</w:t>
            </w:r>
          </w:p>
        </w:tc>
      </w:tr>
      <w:tr w:rsidR="00CB03DD" w:rsidRPr="00CD6114" w14:paraId="2996B42B" w14:textId="77777777" w:rsidTr="00125726">
        <w:tc>
          <w:tcPr>
            <w:tcW w:w="540" w:type="pct"/>
            <w:vMerge w:val="restart"/>
            <w:vAlign w:val="center"/>
          </w:tcPr>
          <w:p w14:paraId="51A9D7C4" w14:textId="77777777" w:rsidR="00CB03DD" w:rsidRPr="004D717D" w:rsidRDefault="00CB03D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FFFFFF"/>
            <w:vAlign w:val="center"/>
          </w:tcPr>
          <w:p w14:paraId="7BC75862" w14:textId="77777777" w:rsidR="00CB03DD" w:rsidRDefault="00CB03D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CB03DD" w:rsidRPr="00CD6114" w14:paraId="70312414" w14:textId="77777777" w:rsidTr="004F40AA">
        <w:trPr>
          <w:trHeight w:val="196"/>
        </w:trPr>
        <w:tc>
          <w:tcPr>
            <w:tcW w:w="540" w:type="pct"/>
            <w:vMerge/>
            <w:shd w:val="clear" w:color="auto" w:fill="FFFFFF"/>
            <w:vAlign w:val="center"/>
          </w:tcPr>
          <w:p w14:paraId="158AA62C" w14:textId="77777777" w:rsidR="00CB03DD" w:rsidRPr="004D717D" w:rsidRDefault="00CB03D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D9E2F3" w:themeFill="accent1" w:themeFillTint="33"/>
            <w:vAlign w:val="center"/>
          </w:tcPr>
          <w:p w14:paraId="0315A394" w14:textId="77777777" w:rsidR="00CB03DD" w:rsidRPr="004D717D" w:rsidRDefault="00CB03D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CB03DD" w:rsidRPr="00CD6114" w14:paraId="30278587" w14:textId="77777777" w:rsidTr="005660A5">
        <w:trPr>
          <w:trHeight w:val="196"/>
        </w:trPr>
        <w:tc>
          <w:tcPr>
            <w:tcW w:w="540" w:type="pct"/>
            <w:vMerge/>
            <w:shd w:val="clear" w:color="auto" w:fill="FFFFFF"/>
            <w:vAlign w:val="center"/>
          </w:tcPr>
          <w:p w14:paraId="2841FFC4" w14:textId="77777777" w:rsidR="00CB03DD" w:rsidRPr="004D717D" w:rsidRDefault="00CB03D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FDCD5C" w14:textId="77777777" w:rsidR="00CB03DD" w:rsidRPr="004D717D" w:rsidRDefault="00CB03D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1BBFD04" w14:textId="77777777" w:rsidR="00CB03DD" w:rsidRPr="004D717D" w:rsidRDefault="00CB03D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3E65DF1" w14:textId="77777777" w:rsidR="00CB03DD" w:rsidRPr="004D717D" w:rsidRDefault="00CB03D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27AEB813" w14:textId="77777777" w:rsidR="00CB03DD" w:rsidRPr="004D717D" w:rsidRDefault="00CB03D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74D87C5A" w14:textId="77777777" w:rsidR="00CB03DD" w:rsidRPr="00D74C1B" w:rsidRDefault="00CB03D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CB03DD" w:rsidRPr="00CD6114" w14:paraId="0F9B52E7" w14:textId="77777777" w:rsidTr="005660A5">
        <w:trPr>
          <w:trHeight w:val="196"/>
        </w:trPr>
        <w:tc>
          <w:tcPr>
            <w:tcW w:w="540" w:type="pct"/>
            <w:vMerge w:val="restart"/>
            <w:shd w:val="clear" w:color="auto" w:fill="FFFFFF"/>
            <w:vAlign w:val="center"/>
          </w:tcPr>
          <w:p w14:paraId="773A5731" w14:textId="77777777" w:rsidR="00CB03DD" w:rsidRPr="004D717D" w:rsidRDefault="00CB03D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FFFFFF"/>
            <w:vAlign w:val="center"/>
          </w:tcPr>
          <w:p w14:paraId="142FFA20" w14:textId="77777777" w:rsidR="00CB03DD" w:rsidRPr="00CB03DD" w:rsidRDefault="00CB03D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B03DD">
              <w:rPr>
                <w:rFonts w:ascii="Times New Roman" w:eastAsia="Times New Roman" w:hAnsi="Times New Roman" w:cs="Times New Roman"/>
                <w:bCs/>
                <w:sz w:val="20"/>
                <w:szCs w:val="20"/>
                <w:lang w:eastAsia="ru-RU"/>
              </w:rPr>
              <w:t>Иные требования, определенные Положением о закупке товаров, работ, услуг Заказчика</w:t>
            </w:r>
          </w:p>
        </w:tc>
      </w:tr>
      <w:tr w:rsidR="00CB03DD" w:rsidRPr="00CD6114" w14:paraId="5B27A5F9" w14:textId="77777777" w:rsidTr="005660A5">
        <w:trPr>
          <w:trHeight w:val="196"/>
        </w:trPr>
        <w:tc>
          <w:tcPr>
            <w:tcW w:w="540" w:type="pct"/>
            <w:vMerge/>
            <w:shd w:val="clear" w:color="auto" w:fill="FFFFFF"/>
            <w:vAlign w:val="center"/>
          </w:tcPr>
          <w:p w14:paraId="54C82103" w14:textId="77777777" w:rsidR="00CB03DD" w:rsidRPr="004D717D" w:rsidRDefault="00CB03D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CA759AB" w14:textId="77777777" w:rsidR="00CB03DD" w:rsidRPr="004D717D" w:rsidRDefault="00CB03DD" w:rsidP="00CB03D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1B172BC8" w14:textId="77777777" w:rsidR="00ED517B" w:rsidRDefault="00ED517B" w:rsidP="00FB1663">
      <w:pPr>
        <w:widowControl w:val="0"/>
        <w:jc w:val="right"/>
        <w:rPr>
          <w:rFonts w:ascii="Times New Roman" w:hAnsi="Times New Roman" w:cs="Times New Roman"/>
          <w:bCs/>
          <w:sz w:val="24"/>
          <w:szCs w:val="24"/>
        </w:rPr>
      </w:pPr>
    </w:p>
    <w:p w14:paraId="62F767D4" w14:textId="77777777" w:rsidR="00ED517B" w:rsidRDefault="00ED517B" w:rsidP="00FB1663">
      <w:pPr>
        <w:widowControl w:val="0"/>
        <w:jc w:val="right"/>
        <w:rPr>
          <w:rFonts w:ascii="Times New Roman" w:hAnsi="Times New Roman" w:cs="Times New Roman"/>
          <w:bCs/>
          <w:sz w:val="24"/>
          <w:szCs w:val="24"/>
        </w:rPr>
      </w:pPr>
    </w:p>
    <w:p w14:paraId="4857177E" w14:textId="77777777" w:rsidR="00ED517B" w:rsidRDefault="00ED517B" w:rsidP="00FB1663">
      <w:pPr>
        <w:widowControl w:val="0"/>
        <w:jc w:val="right"/>
        <w:rPr>
          <w:rFonts w:ascii="Times New Roman" w:hAnsi="Times New Roman" w:cs="Times New Roman"/>
          <w:bCs/>
          <w:sz w:val="24"/>
          <w:szCs w:val="24"/>
        </w:rPr>
      </w:pPr>
    </w:p>
    <w:p w14:paraId="502D10B1" w14:textId="77777777" w:rsidR="00ED517B" w:rsidRDefault="00ED517B" w:rsidP="00FB1663">
      <w:pPr>
        <w:widowControl w:val="0"/>
        <w:jc w:val="right"/>
        <w:rPr>
          <w:rFonts w:ascii="Times New Roman" w:hAnsi="Times New Roman" w:cs="Times New Roman"/>
          <w:bCs/>
          <w:sz w:val="24"/>
          <w:szCs w:val="24"/>
        </w:rPr>
      </w:pPr>
    </w:p>
    <w:p w14:paraId="6BE640EC" w14:textId="77777777" w:rsidR="00ED517B" w:rsidRDefault="00ED517B" w:rsidP="00FB1663">
      <w:pPr>
        <w:widowControl w:val="0"/>
        <w:jc w:val="right"/>
        <w:rPr>
          <w:rFonts w:ascii="Times New Roman" w:hAnsi="Times New Roman" w:cs="Times New Roman"/>
          <w:bCs/>
          <w:sz w:val="24"/>
          <w:szCs w:val="24"/>
        </w:rPr>
      </w:pPr>
    </w:p>
    <w:p w14:paraId="7B5589C7" w14:textId="77777777" w:rsidR="00ED517B" w:rsidRDefault="00ED517B" w:rsidP="00FB1663">
      <w:pPr>
        <w:widowControl w:val="0"/>
        <w:jc w:val="right"/>
        <w:rPr>
          <w:rFonts w:ascii="Times New Roman" w:hAnsi="Times New Roman" w:cs="Times New Roman"/>
          <w:bCs/>
          <w:sz w:val="24"/>
          <w:szCs w:val="24"/>
        </w:rPr>
      </w:pPr>
    </w:p>
    <w:p w14:paraId="1B9394CD" w14:textId="77777777" w:rsidR="00ED517B" w:rsidRDefault="00ED517B" w:rsidP="00FB1663">
      <w:pPr>
        <w:widowControl w:val="0"/>
        <w:jc w:val="right"/>
        <w:rPr>
          <w:rFonts w:ascii="Times New Roman" w:hAnsi="Times New Roman" w:cs="Times New Roman"/>
          <w:bCs/>
          <w:sz w:val="24"/>
          <w:szCs w:val="24"/>
        </w:rPr>
      </w:pPr>
    </w:p>
    <w:p w14:paraId="07C0398B" w14:textId="77777777" w:rsidR="00ED517B" w:rsidRDefault="00ED517B" w:rsidP="00FB1663">
      <w:pPr>
        <w:widowControl w:val="0"/>
        <w:jc w:val="right"/>
        <w:rPr>
          <w:rFonts w:ascii="Times New Roman" w:hAnsi="Times New Roman" w:cs="Times New Roman"/>
          <w:bCs/>
          <w:sz w:val="24"/>
          <w:szCs w:val="24"/>
        </w:rPr>
      </w:pPr>
    </w:p>
    <w:p w14:paraId="746C3E65" w14:textId="77777777" w:rsidR="00ED517B" w:rsidRDefault="00ED517B" w:rsidP="00FB1663">
      <w:pPr>
        <w:widowControl w:val="0"/>
        <w:jc w:val="right"/>
        <w:rPr>
          <w:rFonts w:ascii="Times New Roman" w:hAnsi="Times New Roman" w:cs="Times New Roman"/>
          <w:bCs/>
          <w:sz w:val="24"/>
          <w:szCs w:val="24"/>
        </w:rPr>
      </w:pPr>
    </w:p>
    <w:p w14:paraId="77A28BAB" w14:textId="77777777" w:rsidR="00ED517B" w:rsidRDefault="00ED517B" w:rsidP="00FB1663">
      <w:pPr>
        <w:widowControl w:val="0"/>
        <w:jc w:val="right"/>
        <w:rPr>
          <w:rFonts w:ascii="Times New Roman" w:hAnsi="Times New Roman" w:cs="Times New Roman"/>
          <w:bCs/>
          <w:sz w:val="24"/>
          <w:szCs w:val="24"/>
        </w:rPr>
      </w:pPr>
    </w:p>
    <w:p w14:paraId="31D51D60" w14:textId="77777777" w:rsidR="00FB1663" w:rsidRDefault="00FB1663" w:rsidP="00FB1663">
      <w:pPr>
        <w:spacing w:line="360" w:lineRule="auto"/>
        <w:rPr>
          <w:rFonts w:ascii="Times New Roman" w:eastAsiaTheme="majorEastAsia" w:hAnsi="Times New Roman" w:cs="Times New Roman"/>
          <w:b/>
          <w:bCs/>
          <w:sz w:val="28"/>
          <w:szCs w:val="28"/>
        </w:rPr>
      </w:pPr>
    </w:p>
    <w:p w14:paraId="57D4C84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FD4AE4">
      <w:footerReference w:type="default" r:id="rId18"/>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4863E" w14:textId="77777777" w:rsidR="00306D2B" w:rsidRDefault="00306D2B">
      <w:pPr>
        <w:spacing w:after="0" w:line="240" w:lineRule="auto"/>
      </w:pPr>
      <w:r>
        <w:separator/>
      </w:r>
    </w:p>
  </w:endnote>
  <w:endnote w:type="continuationSeparator" w:id="0">
    <w:p w14:paraId="59E966CD" w14:textId="77777777" w:rsidR="00306D2B" w:rsidRDefault="00306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EA1B" w14:textId="77777777" w:rsidR="00F73068" w:rsidRDefault="00F73068" w:rsidP="0054310E">
    <w:pPr>
      <w:pStyle w:val="a9"/>
      <w:tabs>
        <w:tab w:val="clear" w:pos="4677"/>
      </w:tabs>
    </w:pPr>
    <w:r>
      <w:tab/>
    </w:r>
    <w:r w:rsidR="003A3509">
      <w:fldChar w:fldCharType="begin"/>
    </w:r>
    <w:r>
      <w:instrText xml:space="preserve"> PAGE   \* MERGEFORMAT </w:instrText>
    </w:r>
    <w:r w:rsidR="003A3509">
      <w:fldChar w:fldCharType="separate"/>
    </w:r>
    <w:r w:rsidR="0023057E">
      <w:rPr>
        <w:noProof/>
      </w:rPr>
      <w:t>12</w:t>
    </w:r>
    <w:r w:rsidR="003A3509">
      <w:fldChar w:fldCharType="end"/>
    </w:r>
  </w:p>
  <w:p w14:paraId="6837D896" w14:textId="77777777" w:rsidR="00F73068" w:rsidRDefault="00F73068">
    <w:pPr>
      <w:pStyle w:val="a9"/>
    </w:pPr>
  </w:p>
  <w:p w14:paraId="417CD6F9"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C267A" w14:textId="77777777" w:rsidR="00306D2B" w:rsidRDefault="00306D2B">
      <w:pPr>
        <w:spacing w:after="0" w:line="240" w:lineRule="auto"/>
      </w:pPr>
      <w:r>
        <w:separator/>
      </w:r>
    </w:p>
  </w:footnote>
  <w:footnote w:type="continuationSeparator" w:id="0">
    <w:p w14:paraId="2D931B30" w14:textId="77777777" w:rsidR="00306D2B" w:rsidRDefault="00306D2B">
      <w:pPr>
        <w:spacing w:after="0" w:line="240" w:lineRule="auto"/>
      </w:pPr>
      <w:r>
        <w:continuationSeparator/>
      </w:r>
    </w:p>
  </w:footnote>
  <w:footnote w:id="1">
    <w:p w14:paraId="57A31E2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7737CE"/>
    <w:multiLevelType w:val="hybridMultilevel"/>
    <w:tmpl w:val="36A6D610"/>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83363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2693075">
    <w:abstractNumId w:val="1"/>
    <w:lvlOverride w:ilvl="0">
      <w:startOverride w:val="10"/>
    </w:lvlOverride>
    <w:lvlOverride w:ilvl="1"/>
    <w:lvlOverride w:ilvl="2"/>
    <w:lvlOverride w:ilvl="3"/>
    <w:lvlOverride w:ilvl="4"/>
    <w:lvlOverride w:ilvl="5"/>
    <w:lvlOverride w:ilvl="6"/>
    <w:lvlOverride w:ilvl="7"/>
    <w:lvlOverride w:ilvl="8"/>
  </w:num>
  <w:num w:numId="3" w16cid:durableId="649986689">
    <w:abstractNumId w:val="10"/>
  </w:num>
  <w:num w:numId="4" w16cid:durableId="912274723">
    <w:abstractNumId w:val="17"/>
  </w:num>
  <w:num w:numId="5" w16cid:durableId="1790926285">
    <w:abstractNumId w:val="30"/>
  </w:num>
  <w:num w:numId="6" w16cid:durableId="1592812570">
    <w:abstractNumId w:val="24"/>
  </w:num>
  <w:num w:numId="7" w16cid:durableId="813907585">
    <w:abstractNumId w:val="27"/>
  </w:num>
  <w:num w:numId="8" w16cid:durableId="1830898788">
    <w:abstractNumId w:val="14"/>
  </w:num>
  <w:num w:numId="9" w16cid:durableId="866137122">
    <w:abstractNumId w:val="3"/>
  </w:num>
  <w:num w:numId="10" w16cid:durableId="2059238662">
    <w:abstractNumId w:val="25"/>
  </w:num>
  <w:num w:numId="11" w16cid:durableId="1510869644">
    <w:abstractNumId w:val="21"/>
  </w:num>
  <w:num w:numId="12" w16cid:durableId="980619737">
    <w:abstractNumId w:val="5"/>
  </w:num>
  <w:num w:numId="13" w16cid:durableId="615452864">
    <w:abstractNumId w:val="20"/>
  </w:num>
  <w:num w:numId="14" w16cid:durableId="1671981959">
    <w:abstractNumId w:val="15"/>
  </w:num>
  <w:num w:numId="15" w16cid:durableId="537619845">
    <w:abstractNumId w:val="26"/>
  </w:num>
  <w:num w:numId="16" w16cid:durableId="2145388608">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5916960">
    <w:abstractNumId w:val="7"/>
  </w:num>
  <w:num w:numId="18" w16cid:durableId="590091976">
    <w:abstractNumId w:val="28"/>
  </w:num>
  <w:num w:numId="19" w16cid:durableId="97798137">
    <w:abstractNumId w:val="13"/>
  </w:num>
  <w:num w:numId="20" w16cid:durableId="1911961270">
    <w:abstractNumId w:val="0"/>
  </w:num>
  <w:num w:numId="21" w16cid:durableId="1638954847">
    <w:abstractNumId w:val="22"/>
  </w:num>
  <w:num w:numId="22" w16cid:durableId="172375121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1454864">
    <w:abstractNumId w:val="11"/>
  </w:num>
  <w:num w:numId="24" w16cid:durableId="401147523">
    <w:abstractNumId w:val="16"/>
  </w:num>
  <w:num w:numId="25" w16cid:durableId="359672570">
    <w:abstractNumId w:val="2"/>
  </w:num>
  <w:num w:numId="26" w16cid:durableId="1605990297">
    <w:abstractNumId w:val="6"/>
  </w:num>
  <w:num w:numId="27" w16cid:durableId="1593780283">
    <w:abstractNumId w:val="8"/>
  </w:num>
  <w:num w:numId="28" w16cid:durableId="1636447731">
    <w:abstractNumId w:val="4"/>
  </w:num>
  <w:num w:numId="29" w16cid:durableId="1244340779">
    <w:abstractNumId w:val="19"/>
  </w:num>
  <w:num w:numId="30" w16cid:durableId="112943781">
    <w:abstractNumId w:val="31"/>
  </w:num>
  <w:num w:numId="31" w16cid:durableId="858590502">
    <w:abstractNumId w:val="12"/>
  </w:num>
  <w:num w:numId="32" w16cid:durableId="18565799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35D1"/>
    <w:rsid w:val="00001B2C"/>
    <w:rsid w:val="00010093"/>
    <w:rsid w:val="000306BD"/>
    <w:rsid w:val="00031C6E"/>
    <w:rsid w:val="00034AC8"/>
    <w:rsid w:val="0003590B"/>
    <w:rsid w:val="00057C94"/>
    <w:rsid w:val="00062DD3"/>
    <w:rsid w:val="00064964"/>
    <w:rsid w:val="00064F18"/>
    <w:rsid w:val="00070675"/>
    <w:rsid w:val="00075766"/>
    <w:rsid w:val="00076944"/>
    <w:rsid w:val="00077FD7"/>
    <w:rsid w:val="00085F8F"/>
    <w:rsid w:val="000900AC"/>
    <w:rsid w:val="00090969"/>
    <w:rsid w:val="000934C1"/>
    <w:rsid w:val="00097957"/>
    <w:rsid w:val="000A248F"/>
    <w:rsid w:val="000B504D"/>
    <w:rsid w:val="000C2F54"/>
    <w:rsid w:val="000D28EE"/>
    <w:rsid w:val="000F632B"/>
    <w:rsid w:val="001077B4"/>
    <w:rsid w:val="00125726"/>
    <w:rsid w:val="00127D6D"/>
    <w:rsid w:val="0015530A"/>
    <w:rsid w:val="0015588A"/>
    <w:rsid w:val="00162571"/>
    <w:rsid w:val="00164454"/>
    <w:rsid w:val="00166454"/>
    <w:rsid w:val="00167374"/>
    <w:rsid w:val="00172DE7"/>
    <w:rsid w:val="00180DE9"/>
    <w:rsid w:val="00186907"/>
    <w:rsid w:val="00190446"/>
    <w:rsid w:val="00191870"/>
    <w:rsid w:val="001935A9"/>
    <w:rsid w:val="001945AD"/>
    <w:rsid w:val="001A2EAA"/>
    <w:rsid w:val="001B0420"/>
    <w:rsid w:val="001B0B08"/>
    <w:rsid w:val="001B14FC"/>
    <w:rsid w:val="001C1B32"/>
    <w:rsid w:val="001C1D68"/>
    <w:rsid w:val="001F5E27"/>
    <w:rsid w:val="001F7182"/>
    <w:rsid w:val="002221D4"/>
    <w:rsid w:val="00225ED0"/>
    <w:rsid w:val="0023057E"/>
    <w:rsid w:val="00235D3B"/>
    <w:rsid w:val="0024495D"/>
    <w:rsid w:val="00246EAD"/>
    <w:rsid w:val="00252418"/>
    <w:rsid w:val="0025284C"/>
    <w:rsid w:val="00256C00"/>
    <w:rsid w:val="0026058C"/>
    <w:rsid w:val="002749D5"/>
    <w:rsid w:val="002805BC"/>
    <w:rsid w:val="00280A4C"/>
    <w:rsid w:val="00292EC5"/>
    <w:rsid w:val="00294A56"/>
    <w:rsid w:val="0029668D"/>
    <w:rsid w:val="002A5BF2"/>
    <w:rsid w:val="002B1553"/>
    <w:rsid w:val="002B2557"/>
    <w:rsid w:val="002B3392"/>
    <w:rsid w:val="002B3814"/>
    <w:rsid w:val="002C0075"/>
    <w:rsid w:val="002C1609"/>
    <w:rsid w:val="002C1C7C"/>
    <w:rsid w:val="002C5B0C"/>
    <w:rsid w:val="002D0DEB"/>
    <w:rsid w:val="002D11E7"/>
    <w:rsid w:val="002D4901"/>
    <w:rsid w:val="002E129B"/>
    <w:rsid w:val="002F074A"/>
    <w:rsid w:val="00306D21"/>
    <w:rsid w:val="00306D2B"/>
    <w:rsid w:val="00314F48"/>
    <w:rsid w:val="0032346C"/>
    <w:rsid w:val="00324B24"/>
    <w:rsid w:val="00327AD7"/>
    <w:rsid w:val="00331187"/>
    <w:rsid w:val="00332284"/>
    <w:rsid w:val="00333442"/>
    <w:rsid w:val="0033483E"/>
    <w:rsid w:val="003378EE"/>
    <w:rsid w:val="00342AF9"/>
    <w:rsid w:val="00352E13"/>
    <w:rsid w:val="00364BED"/>
    <w:rsid w:val="00371B7C"/>
    <w:rsid w:val="003725DA"/>
    <w:rsid w:val="00373829"/>
    <w:rsid w:val="00374D62"/>
    <w:rsid w:val="00383738"/>
    <w:rsid w:val="003907FD"/>
    <w:rsid w:val="00390F7D"/>
    <w:rsid w:val="00393A60"/>
    <w:rsid w:val="003A01F4"/>
    <w:rsid w:val="003A3509"/>
    <w:rsid w:val="003B00AB"/>
    <w:rsid w:val="003B0C56"/>
    <w:rsid w:val="003B3579"/>
    <w:rsid w:val="003C4574"/>
    <w:rsid w:val="003E056F"/>
    <w:rsid w:val="003E2299"/>
    <w:rsid w:val="003E3E9E"/>
    <w:rsid w:val="003E4588"/>
    <w:rsid w:val="003F267E"/>
    <w:rsid w:val="003F708A"/>
    <w:rsid w:val="00400C40"/>
    <w:rsid w:val="00401090"/>
    <w:rsid w:val="00402FD4"/>
    <w:rsid w:val="004067A0"/>
    <w:rsid w:val="0042221F"/>
    <w:rsid w:val="00422811"/>
    <w:rsid w:val="0043379E"/>
    <w:rsid w:val="00436D85"/>
    <w:rsid w:val="00442C9E"/>
    <w:rsid w:val="00471D74"/>
    <w:rsid w:val="00477588"/>
    <w:rsid w:val="00483B31"/>
    <w:rsid w:val="004A394A"/>
    <w:rsid w:val="004B6E93"/>
    <w:rsid w:val="004B7F24"/>
    <w:rsid w:val="004C2FA1"/>
    <w:rsid w:val="004C6E1E"/>
    <w:rsid w:val="004D717D"/>
    <w:rsid w:val="004E0A59"/>
    <w:rsid w:val="004E11F0"/>
    <w:rsid w:val="004F1F81"/>
    <w:rsid w:val="004F40AA"/>
    <w:rsid w:val="00507678"/>
    <w:rsid w:val="00507B81"/>
    <w:rsid w:val="005125C6"/>
    <w:rsid w:val="00532B94"/>
    <w:rsid w:val="0054310E"/>
    <w:rsid w:val="005467B3"/>
    <w:rsid w:val="00550F4F"/>
    <w:rsid w:val="00557E88"/>
    <w:rsid w:val="00560786"/>
    <w:rsid w:val="00562279"/>
    <w:rsid w:val="005660A5"/>
    <w:rsid w:val="005721CD"/>
    <w:rsid w:val="005906FC"/>
    <w:rsid w:val="00596BD2"/>
    <w:rsid w:val="005A0C02"/>
    <w:rsid w:val="005A49E8"/>
    <w:rsid w:val="005A4C12"/>
    <w:rsid w:val="005A66D8"/>
    <w:rsid w:val="005A734C"/>
    <w:rsid w:val="005A7515"/>
    <w:rsid w:val="005B09CD"/>
    <w:rsid w:val="005B4948"/>
    <w:rsid w:val="005B6E7D"/>
    <w:rsid w:val="005B7E55"/>
    <w:rsid w:val="005E1214"/>
    <w:rsid w:val="005F26D6"/>
    <w:rsid w:val="005F5107"/>
    <w:rsid w:val="0060369E"/>
    <w:rsid w:val="00611AD0"/>
    <w:rsid w:val="00612C81"/>
    <w:rsid w:val="00624C0C"/>
    <w:rsid w:val="00631511"/>
    <w:rsid w:val="006338E4"/>
    <w:rsid w:val="00635D29"/>
    <w:rsid w:val="0064252D"/>
    <w:rsid w:val="0064253C"/>
    <w:rsid w:val="0064484F"/>
    <w:rsid w:val="00653E09"/>
    <w:rsid w:val="00654153"/>
    <w:rsid w:val="00655692"/>
    <w:rsid w:val="00661922"/>
    <w:rsid w:val="006711D1"/>
    <w:rsid w:val="006956C8"/>
    <w:rsid w:val="00695C75"/>
    <w:rsid w:val="006A0DFF"/>
    <w:rsid w:val="006A437F"/>
    <w:rsid w:val="006A6602"/>
    <w:rsid w:val="006B11A4"/>
    <w:rsid w:val="006B3403"/>
    <w:rsid w:val="006C5420"/>
    <w:rsid w:val="006E1C3E"/>
    <w:rsid w:val="006E4129"/>
    <w:rsid w:val="006F0035"/>
    <w:rsid w:val="00704C1C"/>
    <w:rsid w:val="007075FC"/>
    <w:rsid w:val="0071278E"/>
    <w:rsid w:val="00714802"/>
    <w:rsid w:val="00720818"/>
    <w:rsid w:val="00721A87"/>
    <w:rsid w:val="00724100"/>
    <w:rsid w:val="00731542"/>
    <w:rsid w:val="00731559"/>
    <w:rsid w:val="00731C65"/>
    <w:rsid w:val="007342CC"/>
    <w:rsid w:val="00743E9A"/>
    <w:rsid w:val="00743F3F"/>
    <w:rsid w:val="00754253"/>
    <w:rsid w:val="007623C3"/>
    <w:rsid w:val="0077013C"/>
    <w:rsid w:val="007761E4"/>
    <w:rsid w:val="00776B37"/>
    <w:rsid w:val="00777DC0"/>
    <w:rsid w:val="007859F4"/>
    <w:rsid w:val="007B7712"/>
    <w:rsid w:val="007C3880"/>
    <w:rsid w:val="007C3E28"/>
    <w:rsid w:val="007D2FB4"/>
    <w:rsid w:val="007D331B"/>
    <w:rsid w:val="007D3937"/>
    <w:rsid w:val="007E6159"/>
    <w:rsid w:val="007F1BFA"/>
    <w:rsid w:val="00822AD7"/>
    <w:rsid w:val="00836FFF"/>
    <w:rsid w:val="00850314"/>
    <w:rsid w:val="00857796"/>
    <w:rsid w:val="008578C5"/>
    <w:rsid w:val="00866301"/>
    <w:rsid w:val="00866D4A"/>
    <w:rsid w:val="00873250"/>
    <w:rsid w:val="008750FC"/>
    <w:rsid w:val="00883093"/>
    <w:rsid w:val="008933D9"/>
    <w:rsid w:val="00894AA9"/>
    <w:rsid w:val="008A12A4"/>
    <w:rsid w:val="008A15F3"/>
    <w:rsid w:val="008A6A1A"/>
    <w:rsid w:val="008C549A"/>
    <w:rsid w:val="008D2D62"/>
    <w:rsid w:val="008D350C"/>
    <w:rsid w:val="008D5911"/>
    <w:rsid w:val="008E092F"/>
    <w:rsid w:val="008E25E0"/>
    <w:rsid w:val="008E2653"/>
    <w:rsid w:val="008E42F2"/>
    <w:rsid w:val="008E4862"/>
    <w:rsid w:val="008F1DB4"/>
    <w:rsid w:val="008F40B0"/>
    <w:rsid w:val="00905540"/>
    <w:rsid w:val="00911928"/>
    <w:rsid w:val="00914A56"/>
    <w:rsid w:val="009161E6"/>
    <w:rsid w:val="00931E15"/>
    <w:rsid w:val="009543D9"/>
    <w:rsid w:val="00962FDA"/>
    <w:rsid w:val="00966147"/>
    <w:rsid w:val="00982343"/>
    <w:rsid w:val="0098502E"/>
    <w:rsid w:val="00985EF6"/>
    <w:rsid w:val="009B6418"/>
    <w:rsid w:val="009C4907"/>
    <w:rsid w:val="009C5989"/>
    <w:rsid w:val="009D1F6D"/>
    <w:rsid w:val="009E00CD"/>
    <w:rsid w:val="009E0ADF"/>
    <w:rsid w:val="009F73DB"/>
    <w:rsid w:val="00A318AE"/>
    <w:rsid w:val="00A479BB"/>
    <w:rsid w:val="00A53448"/>
    <w:rsid w:val="00A54C46"/>
    <w:rsid w:val="00A622BA"/>
    <w:rsid w:val="00A82C5A"/>
    <w:rsid w:val="00A8310A"/>
    <w:rsid w:val="00A90B01"/>
    <w:rsid w:val="00AA3D62"/>
    <w:rsid w:val="00AA45ED"/>
    <w:rsid w:val="00AC7144"/>
    <w:rsid w:val="00AE5307"/>
    <w:rsid w:val="00AE635F"/>
    <w:rsid w:val="00B0155A"/>
    <w:rsid w:val="00B15162"/>
    <w:rsid w:val="00B23783"/>
    <w:rsid w:val="00B34F50"/>
    <w:rsid w:val="00B3566D"/>
    <w:rsid w:val="00B51BB9"/>
    <w:rsid w:val="00B565BB"/>
    <w:rsid w:val="00B65A13"/>
    <w:rsid w:val="00B935D1"/>
    <w:rsid w:val="00B96737"/>
    <w:rsid w:val="00BA454E"/>
    <w:rsid w:val="00BA5140"/>
    <w:rsid w:val="00BB0229"/>
    <w:rsid w:val="00BC5E90"/>
    <w:rsid w:val="00BC6C35"/>
    <w:rsid w:val="00BE07E0"/>
    <w:rsid w:val="00BE1B6C"/>
    <w:rsid w:val="00BE3719"/>
    <w:rsid w:val="00BF0545"/>
    <w:rsid w:val="00BF3784"/>
    <w:rsid w:val="00BF4FB8"/>
    <w:rsid w:val="00BF5CF1"/>
    <w:rsid w:val="00BF5F5D"/>
    <w:rsid w:val="00BF7A8A"/>
    <w:rsid w:val="00C00034"/>
    <w:rsid w:val="00C03242"/>
    <w:rsid w:val="00C061CA"/>
    <w:rsid w:val="00C06F84"/>
    <w:rsid w:val="00C07056"/>
    <w:rsid w:val="00C1140E"/>
    <w:rsid w:val="00C24106"/>
    <w:rsid w:val="00C259E7"/>
    <w:rsid w:val="00C34138"/>
    <w:rsid w:val="00C345C5"/>
    <w:rsid w:val="00C4222B"/>
    <w:rsid w:val="00C424A6"/>
    <w:rsid w:val="00C43D45"/>
    <w:rsid w:val="00C461E7"/>
    <w:rsid w:val="00C7142D"/>
    <w:rsid w:val="00C73BF3"/>
    <w:rsid w:val="00C74129"/>
    <w:rsid w:val="00C76F7D"/>
    <w:rsid w:val="00C80A3B"/>
    <w:rsid w:val="00C8191A"/>
    <w:rsid w:val="00C86316"/>
    <w:rsid w:val="00C874FE"/>
    <w:rsid w:val="00C96CB5"/>
    <w:rsid w:val="00CA1629"/>
    <w:rsid w:val="00CA1C62"/>
    <w:rsid w:val="00CA7541"/>
    <w:rsid w:val="00CB03DD"/>
    <w:rsid w:val="00CB0FCC"/>
    <w:rsid w:val="00CB7DED"/>
    <w:rsid w:val="00CC1E28"/>
    <w:rsid w:val="00CC4633"/>
    <w:rsid w:val="00CD2CF7"/>
    <w:rsid w:val="00CD6114"/>
    <w:rsid w:val="00CE36E0"/>
    <w:rsid w:val="00CF0592"/>
    <w:rsid w:val="00CF6A43"/>
    <w:rsid w:val="00D01CF5"/>
    <w:rsid w:val="00D0246F"/>
    <w:rsid w:val="00D1094E"/>
    <w:rsid w:val="00D21EC3"/>
    <w:rsid w:val="00D274C9"/>
    <w:rsid w:val="00D3328C"/>
    <w:rsid w:val="00D33301"/>
    <w:rsid w:val="00D33434"/>
    <w:rsid w:val="00D407F7"/>
    <w:rsid w:val="00D467F0"/>
    <w:rsid w:val="00D4767B"/>
    <w:rsid w:val="00D55FB8"/>
    <w:rsid w:val="00D62BDD"/>
    <w:rsid w:val="00D71D61"/>
    <w:rsid w:val="00D720E3"/>
    <w:rsid w:val="00D72AA2"/>
    <w:rsid w:val="00D74C1B"/>
    <w:rsid w:val="00D74E55"/>
    <w:rsid w:val="00D75C81"/>
    <w:rsid w:val="00D850BC"/>
    <w:rsid w:val="00D858EB"/>
    <w:rsid w:val="00D9152C"/>
    <w:rsid w:val="00D91E29"/>
    <w:rsid w:val="00DA12C4"/>
    <w:rsid w:val="00DA5967"/>
    <w:rsid w:val="00DC0480"/>
    <w:rsid w:val="00DD537F"/>
    <w:rsid w:val="00DF0802"/>
    <w:rsid w:val="00E02BB5"/>
    <w:rsid w:val="00E03F1E"/>
    <w:rsid w:val="00E1276A"/>
    <w:rsid w:val="00E72B6B"/>
    <w:rsid w:val="00E7376E"/>
    <w:rsid w:val="00E73795"/>
    <w:rsid w:val="00E77E5E"/>
    <w:rsid w:val="00E942D7"/>
    <w:rsid w:val="00E952B3"/>
    <w:rsid w:val="00EA0F34"/>
    <w:rsid w:val="00EA1039"/>
    <w:rsid w:val="00EA31CB"/>
    <w:rsid w:val="00EA38D0"/>
    <w:rsid w:val="00EA396D"/>
    <w:rsid w:val="00EA3ED0"/>
    <w:rsid w:val="00EA77AA"/>
    <w:rsid w:val="00EB0B39"/>
    <w:rsid w:val="00EB1284"/>
    <w:rsid w:val="00EB77AB"/>
    <w:rsid w:val="00EC0C0E"/>
    <w:rsid w:val="00ED517B"/>
    <w:rsid w:val="00EE059E"/>
    <w:rsid w:val="00EE121B"/>
    <w:rsid w:val="00EE7A23"/>
    <w:rsid w:val="00EF1BED"/>
    <w:rsid w:val="00EF554F"/>
    <w:rsid w:val="00F02ACD"/>
    <w:rsid w:val="00F06942"/>
    <w:rsid w:val="00F204CF"/>
    <w:rsid w:val="00F20532"/>
    <w:rsid w:val="00F233C3"/>
    <w:rsid w:val="00F406AD"/>
    <w:rsid w:val="00F52C6F"/>
    <w:rsid w:val="00F625EC"/>
    <w:rsid w:val="00F73068"/>
    <w:rsid w:val="00F809C0"/>
    <w:rsid w:val="00F80F87"/>
    <w:rsid w:val="00F865D2"/>
    <w:rsid w:val="00F9059D"/>
    <w:rsid w:val="00FA38EC"/>
    <w:rsid w:val="00FB1663"/>
    <w:rsid w:val="00FB1A61"/>
    <w:rsid w:val="00FB4AC8"/>
    <w:rsid w:val="00FB52DC"/>
    <w:rsid w:val="00FC3ADA"/>
    <w:rsid w:val="00FC6785"/>
    <w:rsid w:val="00FD4AE4"/>
    <w:rsid w:val="00FE1D6B"/>
    <w:rsid w:val="00FE3D57"/>
    <w:rsid w:val="00FE3F2A"/>
    <w:rsid w:val="00FE53A4"/>
    <w:rsid w:val="00FF23FE"/>
    <w:rsid w:val="00FF29A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FF2AF"/>
  <w15:docId w15:val="{6A5F10DD-7198-4F42-97F7-E96E9365F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7FD"/>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92878286">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6282364">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dorin@list.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5DCB3-CF61-4CFA-8B14-C3F85BA6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5921</Words>
  <Characters>33754</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DOC-MARKER-pKltD3Bsm7xdgO223kmPYw</dc:description>
  <cp:lastModifiedBy>Межитова Мария А.</cp:lastModifiedBy>
  <cp:revision>9</cp:revision>
  <cp:lastPrinted>2025-11-20T10:44:00Z</cp:lastPrinted>
  <dcterms:created xsi:type="dcterms:W3CDTF">2026-10-08T09:22:00Z</dcterms:created>
  <dcterms:modified xsi:type="dcterms:W3CDTF">2026-10-19T06:43:00Z</dcterms:modified>
</cp:coreProperties>
</file>