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069" w:rsidRPr="002C2C0F" w:rsidRDefault="00F17069">
      <w:pPr>
        <w:jc w:val="center"/>
        <w:rPr>
          <w:b/>
          <w:sz w:val="16"/>
          <w:szCs w:val="16"/>
        </w:rPr>
      </w:pPr>
      <w:r w:rsidRPr="002C2C0F">
        <w:rPr>
          <w:b/>
          <w:sz w:val="24"/>
          <w:szCs w:val="24"/>
        </w:rPr>
        <w:t xml:space="preserve">ДОГОВОР № </w:t>
      </w:r>
      <w:r w:rsidR="00443AF6">
        <w:rPr>
          <w:b/>
          <w:sz w:val="24"/>
          <w:szCs w:val="24"/>
        </w:rPr>
        <w:t>_________</w:t>
      </w:r>
    </w:p>
    <w:p w:rsidR="00F17069" w:rsidRPr="002C2C0F" w:rsidRDefault="00F17069">
      <w:pPr>
        <w:jc w:val="center"/>
        <w:rPr>
          <w:b/>
          <w:sz w:val="16"/>
          <w:szCs w:val="16"/>
        </w:rPr>
      </w:pPr>
    </w:p>
    <w:p w:rsidR="00F17069" w:rsidRPr="002C2C0F" w:rsidRDefault="00F17069">
      <w:pPr>
        <w:rPr>
          <w:b/>
          <w:sz w:val="16"/>
          <w:szCs w:val="16"/>
        </w:rPr>
      </w:pPr>
      <w:r w:rsidRPr="002C2C0F">
        <w:rPr>
          <w:b/>
          <w:sz w:val="24"/>
          <w:szCs w:val="24"/>
        </w:rPr>
        <w:t>г.</w:t>
      </w:r>
      <w:r w:rsidR="00F759F3">
        <w:rPr>
          <w:b/>
          <w:sz w:val="24"/>
          <w:szCs w:val="24"/>
        </w:rPr>
        <w:t xml:space="preserve"> </w:t>
      </w:r>
      <w:r w:rsidR="00570508">
        <w:rPr>
          <w:b/>
          <w:sz w:val="24"/>
          <w:szCs w:val="24"/>
        </w:rPr>
        <w:t>Нижний Новгород</w:t>
      </w:r>
      <w:r w:rsidRPr="002C2C0F">
        <w:rPr>
          <w:b/>
          <w:sz w:val="24"/>
          <w:szCs w:val="24"/>
        </w:rPr>
        <w:t xml:space="preserve">         </w:t>
      </w:r>
      <w:r w:rsidRPr="002C2C0F">
        <w:rPr>
          <w:b/>
          <w:sz w:val="24"/>
          <w:szCs w:val="24"/>
        </w:rPr>
        <w:tab/>
        <w:t xml:space="preserve">                                                  </w:t>
      </w:r>
      <w:r w:rsidR="00095A46">
        <w:rPr>
          <w:b/>
          <w:sz w:val="24"/>
          <w:szCs w:val="24"/>
        </w:rPr>
        <w:t xml:space="preserve"> </w:t>
      </w:r>
      <w:r w:rsidR="00570508">
        <w:rPr>
          <w:b/>
          <w:sz w:val="24"/>
          <w:szCs w:val="24"/>
        </w:rPr>
        <w:t xml:space="preserve">      </w:t>
      </w:r>
      <w:r w:rsidR="00443AF6">
        <w:rPr>
          <w:b/>
          <w:sz w:val="24"/>
          <w:szCs w:val="24"/>
        </w:rPr>
        <w:t xml:space="preserve">        _______________</w:t>
      </w:r>
      <w:r w:rsidRPr="002C2C0F">
        <w:rPr>
          <w:b/>
          <w:sz w:val="24"/>
          <w:szCs w:val="24"/>
        </w:rPr>
        <w:t xml:space="preserve"> 202</w:t>
      </w:r>
      <w:r w:rsidR="00F759F3">
        <w:rPr>
          <w:b/>
          <w:sz w:val="24"/>
          <w:szCs w:val="24"/>
        </w:rPr>
        <w:t>6</w:t>
      </w:r>
      <w:r w:rsidRPr="002C2C0F">
        <w:rPr>
          <w:b/>
          <w:sz w:val="24"/>
          <w:szCs w:val="24"/>
        </w:rPr>
        <w:t xml:space="preserve"> года</w:t>
      </w:r>
    </w:p>
    <w:p w:rsidR="00F17069" w:rsidRPr="002C2C0F" w:rsidRDefault="00F17069">
      <w:pPr>
        <w:jc w:val="both"/>
        <w:rPr>
          <w:b/>
          <w:sz w:val="16"/>
          <w:szCs w:val="16"/>
        </w:rPr>
      </w:pPr>
    </w:p>
    <w:p w:rsidR="00443AF6" w:rsidRPr="00774B69" w:rsidRDefault="00443AF6">
      <w:pPr>
        <w:jc w:val="both"/>
        <w:rPr>
          <w:b/>
          <w:sz w:val="24"/>
          <w:szCs w:val="24"/>
        </w:rPr>
      </w:pPr>
      <w:r w:rsidRPr="00443AF6">
        <w:rPr>
          <w:b/>
          <w:sz w:val="24"/>
          <w:szCs w:val="24"/>
        </w:rPr>
        <w:t xml:space="preserve">Федеральное государственное бюджетное учреждение науки Институт химии </w:t>
      </w:r>
      <w:r w:rsidRPr="00774B69">
        <w:rPr>
          <w:b/>
          <w:sz w:val="24"/>
          <w:szCs w:val="24"/>
        </w:rPr>
        <w:t xml:space="preserve">высокочистых веществ им. Г.Г. Девятых Российской академии наук (ИХВВ РАН), </w:t>
      </w:r>
      <w:r w:rsidRPr="00774B69">
        <w:rPr>
          <w:sz w:val="24"/>
          <w:szCs w:val="24"/>
        </w:rPr>
        <w:t xml:space="preserve">в лице в лице </w:t>
      </w:r>
      <w:r w:rsidR="0011520B" w:rsidRPr="00774B69">
        <w:rPr>
          <w:sz w:val="24"/>
          <w:szCs w:val="24"/>
        </w:rPr>
        <w:t>директора</w:t>
      </w:r>
      <w:r w:rsidR="00F759F3" w:rsidRPr="00F759F3">
        <w:t xml:space="preserve"> </w:t>
      </w:r>
      <w:r w:rsidR="00F759F3" w:rsidRPr="00F759F3">
        <w:rPr>
          <w:sz w:val="24"/>
          <w:szCs w:val="24"/>
        </w:rPr>
        <w:t xml:space="preserve">ИХВВ РАН, член-корр. РАН  </w:t>
      </w:r>
      <w:r w:rsidR="0011520B" w:rsidRPr="00774B69">
        <w:rPr>
          <w:sz w:val="24"/>
          <w:szCs w:val="24"/>
        </w:rPr>
        <w:t xml:space="preserve"> Буланова Андрея Дмитриевича</w:t>
      </w:r>
      <w:r w:rsidRPr="00774B69">
        <w:rPr>
          <w:sz w:val="24"/>
          <w:szCs w:val="24"/>
        </w:rPr>
        <w:t xml:space="preserve">, действующего на основании </w:t>
      </w:r>
      <w:r w:rsidR="0011520B" w:rsidRPr="00774B69">
        <w:rPr>
          <w:sz w:val="24"/>
          <w:szCs w:val="24"/>
        </w:rPr>
        <w:t>Устава</w:t>
      </w:r>
      <w:r w:rsidRPr="00774B69">
        <w:rPr>
          <w:sz w:val="24"/>
          <w:szCs w:val="24"/>
        </w:rPr>
        <w:t>, именуемое в дальнейшем «Покупатель», с одной стороны,</w:t>
      </w:r>
    </w:p>
    <w:p w:rsidR="00443AF6" w:rsidRPr="00774B69" w:rsidRDefault="00443AF6" w:rsidP="00B72244">
      <w:pPr>
        <w:tabs>
          <w:tab w:val="left" w:pos="0"/>
        </w:tabs>
        <w:ind w:right="-143"/>
        <w:jc w:val="both"/>
        <w:rPr>
          <w:sz w:val="24"/>
          <w:szCs w:val="24"/>
        </w:rPr>
      </w:pPr>
      <w:r w:rsidRPr="00774B69">
        <w:rPr>
          <w:sz w:val="24"/>
          <w:szCs w:val="24"/>
        </w:rPr>
        <w:t>и</w:t>
      </w:r>
    </w:p>
    <w:p w:rsidR="00B72244" w:rsidRDefault="00B72244" w:rsidP="00B72244">
      <w:pPr>
        <w:pStyle w:val="1"/>
        <w:tabs>
          <w:tab w:val="left" w:pos="0"/>
        </w:tabs>
        <w:ind w:left="0" w:right="-143" w:firstLine="360"/>
        <w:jc w:val="both"/>
        <w:rPr>
          <w:rFonts w:ascii="Times New Roman" w:hAnsi="Times New Roman" w:cs="Times New Roman"/>
          <w:b w:val="0"/>
          <w:noProof/>
          <w:sz w:val="24"/>
          <w:szCs w:val="24"/>
        </w:rPr>
      </w:pPr>
      <w:r w:rsidRPr="00774B69">
        <w:rPr>
          <w:rFonts w:ascii="Times New Roman" w:hAnsi="Times New Roman" w:cs="Times New Roman"/>
          <w:b w:val="0"/>
          <w:sz w:val="24"/>
          <w:szCs w:val="24"/>
        </w:rPr>
        <w:t>_________________________</w:t>
      </w:r>
      <w:r w:rsidR="00F17069" w:rsidRPr="00774B69">
        <w:rPr>
          <w:rFonts w:ascii="Times New Roman" w:hAnsi="Times New Roman" w:cs="Times New Roman"/>
          <w:b w:val="0"/>
          <w:sz w:val="24"/>
          <w:szCs w:val="24"/>
        </w:rPr>
        <w:t xml:space="preserve">, в лице </w:t>
      </w:r>
      <w:r w:rsidRPr="00774B69">
        <w:rPr>
          <w:rFonts w:ascii="Times New Roman" w:hAnsi="Times New Roman" w:cs="Times New Roman"/>
          <w:b w:val="0"/>
          <w:sz w:val="24"/>
          <w:szCs w:val="24"/>
        </w:rPr>
        <w:t>_________________</w:t>
      </w:r>
      <w:r w:rsidRPr="00B72244">
        <w:rPr>
          <w:rFonts w:ascii="Times New Roman" w:hAnsi="Times New Roman" w:cs="Times New Roman"/>
          <w:b w:val="0"/>
          <w:sz w:val="24"/>
          <w:szCs w:val="24"/>
        </w:rPr>
        <w:t xml:space="preserve"> </w:t>
      </w:r>
      <w:r w:rsidR="00F17069" w:rsidRPr="00B72244">
        <w:rPr>
          <w:rFonts w:ascii="Times New Roman" w:hAnsi="Times New Roman" w:cs="Times New Roman"/>
          <w:b w:val="0"/>
          <w:sz w:val="24"/>
          <w:szCs w:val="24"/>
        </w:rPr>
        <w:t>действующего на основании</w:t>
      </w:r>
      <w:r>
        <w:rPr>
          <w:rFonts w:ascii="Times New Roman" w:hAnsi="Times New Roman" w:cs="Times New Roman"/>
          <w:b w:val="0"/>
          <w:sz w:val="24"/>
          <w:szCs w:val="24"/>
        </w:rPr>
        <w:t xml:space="preserve"> </w:t>
      </w:r>
      <w:r w:rsidRPr="00B72244">
        <w:rPr>
          <w:rFonts w:ascii="Times New Roman" w:hAnsi="Times New Roman" w:cs="Times New Roman"/>
          <w:b w:val="0"/>
          <w:sz w:val="24"/>
          <w:szCs w:val="24"/>
        </w:rPr>
        <w:t>____________________</w:t>
      </w:r>
      <w:r w:rsidR="00F17069" w:rsidRPr="00B72244">
        <w:rPr>
          <w:rFonts w:ascii="Times New Roman" w:hAnsi="Times New Roman" w:cs="Times New Roman"/>
          <w:b w:val="0"/>
          <w:sz w:val="24"/>
          <w:szCs w:val="24"/>
        </w:rPr>
        <w:t>, именуемое в дальнейшем «П</w:t>
      </w:r>
      <w:r w:rsidR="00C428FD">
        <w:rPr>
          <w:rFonts w:ascii="Times New Roman" w:hAnsi="Times New Roman" w:cs="Times New Roman"/>
          <w:b w:val="0"/>
          <w:sz w:val="24"/>
          <w:szCs w:val="24"/>
        </w:rPr>
        <w:t>оставщик</w:t>
      </w:r>
      <w:r w:rsidR="00F17069" w:rsidRPr="00B72244">
        <w:rPr>
          <w:rFonts w:ascii="Times New Roman" w:hAnsi="Times New Roman" w:cs="Times New Roman"/>
          <w:b w:val="0"/>
          <w:sz w:val="24"/>
          <w:szCs w:val="24"/>
        </w:rPr>
        <w:t xml:space="preserve">», с </w:t>
      </w:r>
      <w:r w:rsidR="00443AF6" w:rsidRPr="00B72244">
        <w:rPr>
          <w:rFonts w:ascii="Times New Roman" w:hAnsi="Times New Roman" w:cs="Times New Roman"/>
          <w:b w:val="0"/>
          <w:sz w:val="24"/>
          <w:szCs w:val="24"/>
        </w:rPr>
        <w:t xml:space="preserve">другой стороны, </w:t>
      </w:r>
      <w:r w:rsidR="00F17069" w:rsidRPr="00B72244">
        <w:rPr>
          <w:rFonts w:ascii="Times New Roman" w:hAnsi="Times New Roman" w:cs="Times New Roman"/>
          <w:b w:val="0"/>
          <w:sz w:val="24"/>
          <w:szCs w:val="24"/>
        </w:rPr>
        <w:t>совместно именуемые «Стороны»,</w:t>
      </w:r>
    </w:p>
    <w:p w:rsidR="00B72244" w:rsidRPr="00B72244" w:rsidRDefault="00B72244" w:rsidP="00B72244">
      <w:pPr>
        <w:pStyle w:val="1"/>
        <w:tabs>
          <w:tab w:val="left" w:pos="0"/>
        </w:tabs>
        <w:ind w:left="0" w:right="-143" w:firstLine="360"/>
        <w:jc w:val="both"/>
        <w:rPr>
          <w:rFonts w:ascii="Times New Roman" w:hAnsi="Times New Roman" w:cs="Times New Roman"/>
          <w:b w:val="0"/>
          <w:noProof/>
          <w:sz w:val="24"/>
          <w:szCs w:val="24"/>
        </w:rPr>
      </w:pPr>
      <w:r w:rsidRPr="00B72244">
        <w:rPr>
          <w:rFonts w:ascii="Times New Roman" w:hAnsi="Times New Roman" w:cs="Times New Roman"/>
          <w:b w:val="0"/>
          <w:sz w:val="24"/>
          <w:szCs w:val="24"/>
        </w:rPr>
        <w:t xml:space="preserve"> на основании протокола заседания единой комиссии №____ от _______ г., заключили</w:t>
      </w:r>
      <w:r w:rsidRPr="00B72244">
        <w:rPr>
          <w:rFonts w:ascii="Times New Roman" w:eastAsia="MS Mincho" w:hAnsi="Times New Roman" w:cs="Times New Roman"/>
          <w:b w:val="0"/>
          <w:sz w:val="24"/>
          <w:szCs w:val="24"/>
        </w:rPr>
        <w:t xml:space="preserve"> </w:t>
      </w:r>
    </w:p>
    <w:p w:rsidR="00F17069" w:rsidRPr="002C2C0F" w:rsidRDefault="00F17069" w:rsidP="00B72244">
      <w:pPr>
        <w:tabs>
          <w:tab w:val="left" w:pos="0"/>
        </w:tabs>
        <w:ind w:right="-143"/>
        <w:jc w:val="both"/>
        <w:rPr>
          <w:sz w:val="24"/>
          <w:szCs w:val="24"/>
        </w:rPr>
      </w:pPr>
      <w:r w:rsidRPr="00B72244">
        <w:rPr>
          <w:sz w:val="24"/>
          <w:szCs w:val="24"/>
        </w:rPr>
        <w:t>настоящий</w:t>
      </w:r>
      <w:r w:rsidRPr="002C2C0F">
        <w:rPr>
          <w:sz w:val="24"/>
          <w:szCs w:val="24"/>
        </w:rPr>
        <w:t xml:space="preserve"> договор (Договор) о нижеследующем:</w:t>
      </w:r>
    </w:p>
    <w:p w:rsidR="00F17069" w:rsidRPr="002C2C0F" w:rsidRDefault="00F17069">
      <w:pPr>
        <w:jc w:val="both"/>
        <w:rPr>
          <w:sz w:val="24"/>
          <w:szCs w:val="24"/>
        </w:rPr>
      </w:pPr>
    </w:p>
    <w:p w:rsidR="00F17069" w:rsidRPr="002C2C0F" w:rsidRDefault="00F17069" w:rsidP="006A0440">
      <w:pPr>
        <w:jc w:val="center"/>
        <w:rPr>
          <w:b/>
          <w:sz w:val="24"/>
          <w:szCs w:val="24"/>
        </w:rPr>
      </w:pPr>
      <w:r w:rsidRPr="002C2C0F">
        <w:rPr>
          <w:b/>
          <w:sz w:val="24"/>
          <w:szCs w:val="24"/>
        </w:rPr>
        <w:t>1. Предмет Договора.</w:t>
      </w:r>
    </w:p>
    <w:p w:rsidR="00F17069" w:rsidRPr="002C2C0F" w:rsidRDefault="00F17069">
      <w:pPr>
        <w:jc w:val="both"/>
        <w:rPr>
          <w:b/>
          <w:sz w:val="24"/>
          <w:szCs w:val="24"/>
        </w:rPr>
      </w:pPr>
      <w:r w:rsidRPr="002C2C0F">
        <w:rPr>
          <w:b/>
          <w:sz w:val="24"/>
          <w:szCs w:val="24"/>
        </w:rPr>
        <w:t xml:space="preserve">1.1. </w:t>
      </w:r>
      <w:r w:rsidRPr="002C2C0F">
        <w:rPr>
          <w:color w:val="000000"/>
          <w:sz w:val="24"/>
          <w:szCs w:val="24"/>
        </w:rPr>
        <w:t>П</w:t>
      </w:r>
      <w:r w:rsidR="00C428FD">
        <w:rPr>
          <w:color w:val="000000"/>
          <w:sz w:val="24"/>
          <w:szCs w:val="24"/>
        </w:rPr>
        <w:t>оставщик</w:t>
      </w:r>
      <w:r w:rsidRPr="002C2C0F">
        <w:rPr>
          <w:color w:val="000000"/>
          <w:sz w:val="24"/>
          <w:szCs w:val="24"/>
        </w:rPr>
        <w:t xml:space="preserve"> обязуется поставить и</w:t>
      </w:r>
      <w:r w:rsidR="00C428FD">
        <w:rPr>
          <w:color w:val="000000"/>
          <w:sz w:val="24"/>
          <w:szCs w:val="24"/>
        </w:rPr>
        <w:t xml:space="preserve"> передать</w:t>
      </w:r>
      <w:r w:rsidRPr="002C2C0F">
        <w:rPr>
          <w:color w:val="000000"/>
          <w:sz w:val="24"/>
          <w:szCs w:val="24"/>
        </w:rPr>
        <w:t>, а Покупатель обязуется принять</w:t>
      </w:r>
      <w:r w:rsidR="00C428FD">
        <w:rPr>
          <w:color w:val="000000"/>
          <w:sz w:val="24"/>
          <w:szCs w:val="24"/>
        </w:rPr>
        <w:t xml:space="preserve"> </w:t>
      </w:r>
      <w:r w:rsidR="008375B9">
        <w:rPr>
          <w:color w:val="000000"/>
          <w:sz w:val="24"/>
          <w:szCs w:val="24"/>
        </w:rPr>
        <w:t xml:space="preserve">и </w:t>
      </w:r>
      <w:r w:rsidR="008375B9" w:rsidRPr="00C428FD">
        <w:rPr>
          <w:color w:val="000000"/>
          <w:sz w:val="24"/>
          <w:szCs w:val="24"/>
        </w:rPr>
        <w:t>оплатить</w:t>
      </w:r>
      <w:r w:rsidR="00C428FD" w:rsidRPr="002C2C0F">
        <w:rPr>
          <w:color w:val="000000"/>
          <w:sz w:val="24"/>
          <w:szCs w:val="24"/>
        </w:rPr>
        <w:t xml:space="preserve"> </w:t>
      </w:r>
      <w:r w:rsidR="00570508" w:rsidRPr="00570508">
        <w:rPr>
          <w:b/>
          <w:color w:val="000000"/>
          <w:sz w:val="24"/>
          <w:szCs w:val="24"/>
        </w:rPr>
        <w:t>И</w:t>
      </w:r>
      <w:r w:rsidR="00443AF6" w:rsidRPr="00570508">
        <w:rPr>
          <w:b/>
          <w:color w:val="000000"/>
          <w:sz w:val="24"/>
          <w:szCs w:val="24"/>
        </w:rPr>
        <w:t>зотопную продукцию</w:t>
      </w:r>
      <w:r w:rsidR="00F759F3">
        <w:rPr>
          <w:color w:val="000000"/>
          <w:sz w:val="24"/>
          <w:szCs w:val="24"/>
        </w:rPr>
        <w:t xml:space="preserve">- </w:t>
      </w:r>
      <w:r w:rsidR="00F759F3">
        <w:rPr>
          <w:b/>
          <w:bCs/>
          <w:color w:val="000000"/>
          <w:sz w:val="24"/>
          <w:szCs w:val="24"/>
        </w:rPr>
        <w:t>к</w:t>
      </w:r>
      <w:r w:rsidR="00F759F3" w:rsidRPr="00F759F3">
        <w:rPr>
          <w:b/>
          <w:bCs/>
          <w:color w:val="000000"/>
          <w:sz w:val="24"/>
          <w:szCs w:val="24"/>
        </w:rPr>
        <w:t>ремний, обогащенный по стабильному изотопу Si-28 не менее 99,999 %, в виде тетрафторида (28SiF4)</w:t>
      </w:r>
      <w:r w:rsidR="00F759F3" w:rsidRPr="00F759F3">
        <w:rPr>
          <w:color w:val="000000"/>
          <w:sz w:val="24"/>
          <w:szCs w:val="24"/>
        </w:rPr>
        <w:t xml:space="preserve"> </w:t>
      </w:r>
      <w:r w:rsidR="00443AF6">
        <w:rPr>
          <w:color w:val="000000"/>
          <w:sz w:val="24"/>
          <w:szCs w:val="24"/>
        </w:rPr>
        <w:t xml:space="preserve">именуемую </w:t>
      </w:r>
      <w:r w:rsidRPr="002C2C0F">
        <w:rPr>
          <w:color w:val="000000"/>
          <w:sz w:val="24"/>
          <w:szCs w:val="24"/>
        </w:rPr>
        <w:t>далее «Товар», с характеристиками, в количестве и ценах, указанных в Приложении № 1 к Договору, являющимся его неотъемлемой частью.</w:t>
      </w:r>
    </w:p>
    <w:p w:rsidR="00B72244" w:rsidRDefault="00B72244" w:rsidP="00443AF6">
      <w:pPr>
        <w:jc w:val="both"/>
        <w:rPr>
          <w:b/>
          <w:sz w:val="24"/>
          <w:szCs w:val="24"/>
        </w:rPr>
      </w:pPr>
    </w:p>
    <w:p w:rsidR="00F17069" w:rsidRPr="002C2C0F" w:rsidRDefault="00443AF6" w:rsidP="006A0440">
      <w:pPr>
        <w:jc w:val="center"/>
        <w:rPr>
          <w:b/>
          <w:sz w:val="24"/>
          <w:szCs w:val="24"/>
        </w:rPr>
      </w:pPr>
      <w:r>
        <w:rPr>
          <w:b/>
          <w:sz w:val="24"/>
          <w:szCs w:val="24"/>
        </w:rPr>
        <w:t>2. Цена, общая сумма Договора.</w:t>
      </w:r>
    </w:p>
    <w:p w:rsidR="00F759F3" w:rsidRDefault="00774B69" w:rsidP="00B72244">
      <w:pPr>
        <w:ind w:right="-143"/>
        <w:jc w:val="both"/>
        <w:rPr>
          <w:sz w:val="24"/>
          <w:szCs w:val="24"/>
        </w:rPr>
      </w:pPr>
      <w:r w:rsidRPr="00774B69">
        <w:rPr>
          <w:b/>
          <w:sz w:val="24"/>
          <w:szCs w:val="24"/>
        </w:rPr>
        <w:t>2</w:t>
      </w:r>
      <w:r w:rsidR="00B72244" w:rsidRPr="00774B69">
        <w:rPr>
          <w:b/>
          <w:sz w:val="24"/>
          <w:szCs w:val="24"/>
        </w:rPr>
        <w:t>. 1.</w:t>
      </w:r>
      <w:r w:rsidR="00B72244" w:rsidRPr="00774B69">
        <w:rPr>
          <w:sz w:val="24"/>
          <w:szCs w:val="24"/>
        </w:rPr>
        <w:t xml:space="preserve"> Общая стоимость поставки</w:t>
      </w:r>
      <w:r w:rsidR="00B72244" w:rsidRPr="00774B69">
        <w:rPr>
          <w:b/>
          <w:sz w:val="24"/>
          <w:szCs w:val="24"/>
        </w:rPr>
        <w:t xml:space="preserve"> _______________ рублей___________ копейки с НДС/без НДС. </w:t>
      </w:r>
      <w:r w:rsidR="00F759F3" w:rsidRPr="00F759F3">
        <w:rPr>
          <w:bCs/>
          <w:sz w:val="24"/>
          <w:szCs w:val="24"/>
        </w:rPr>
        <w:t>В случае изменения ставки НДС в связи с изменением законодательства Российской Федерации или в связи с переходом на другую систему налогообложения, Стороны Договора признают, что такие изменения ставки НДС не являются основанием для изменения цены Договора. В этом случае цена Договора и все платежи по Договору будут считаться включающими в себя НДС исходя из новой ставки НДС с даты соответствующего изменения такой ставки НДС.</w:t>
      </w:r>
      <w:r w:rsidR="00B72244" w:rsidRPr="00774B69">
        <w:rPr>
          <w:sz w:val="24"/>
          <w:szCs w:val="24"/>
        </w:rPr>
        <w:t xml:space="preserve"> </w:t>
      </w:r>
    </w:p>
    <w:p w:rsidR="00F759F3" w:rsidRPr="00F759F3" w:rsidRDefault="00F759F3" w:rsidP="00F759F3">
      <w:pPr>
        <w:ind w:right="-143"/>
        <w:jc w:val="both"/>
        <w:rPr>
          <w:sz w:val="24"/>
          <w:szCs w:val="24"/>
        </w:rPr>
      </w:pPr>
      <w:r w:rsidRPr="00F759F3">
        <w:rPr>
          <w:sz w:val="24"/>
          <w:szCs w:val="24"/>
        </w:rPr>
        <w:t>2.</w:t>
      </w:r>
      <w:r>
        <w:rPr>
          <w:sz w:val="24"/>
          <w:szCs w:val="24"/>
        </w:rPr>
        <w:t>2</w:t>
      </w:r>
      <w:r w:rsidRPr="00F759F3">
        <w:rPr>
          <w:sz w:val="24"/>
          <w:szCs w:val="24"/>
        </w:rPr>
        <w:t>. Цена за единицу товара определена в Спецификации. Цена за единицу товара является твердой, порядок её определения не может быть изменен Поставщиком в одностороннем порядке. Не являются основанием для изменения цены увеличение транспортных расходов, инфляционные процессы и другие обстоятельства, обусловленные объективными экономическими причинами или действиями непреодолимой силы. В случае наступления вышеперечисленных обстоятельств, Поставщик имеет право на расторжение Договора с выплатой неустойки Покупателю в соответствии с нормами ГК РФ.</w:t>
      </w:r>
    </w:p>
    <w:p w:rsidR="00F759F3" w:rsidRDefault="00F759F3" w:rsidP="00F759F3">
      <w:pPr>
        <w:ind w:right="-143"/>
        <w:jc w:val="both"/>
        <w:rPr>
          <w:sz w:val="24"/>
          <w:szCs w:val="24"/>
        </w:rPr>
      </w:pPr>
      <w:r w:rsidRPr="00F759F3">
        <w:rPr>
          <w:sz w:val="24"/>
          <w:szCs w:val="24"/>
        </w:rPr>
        <w:t>2.</w:t>
      </w:r>
      <w:r>
        <w:rPr>
          <w:sz w:val="24"/>
          <w:szCs w:val="24"/>
        </w:rPr>
        <w:t xml:space="preserve">3. </w:t>
      </w:r>
      <w:r w:rsidRPr="00F759F3">
        <w:rPr>
          <w:sz w:val="24"/>
          <w:szCs w:val="24"/>
        </w:rPr>
        <w:t xml:space="preserve"> В цену Договора должны входить расходы Поставщика на сырье и материалы, разработку, изготовление, упаковку</w:t>
      </w:r>
      <w:r>
        <w:rPr>
          <w:sz w:val="24"/>
          <w:szCs w:val="24"/>
        </w:rPr>
        <w:t xml:space="preserve"> </w:t>
      </w:r>
      <w:r w:rsidRPr="00F759F3">
        <w:rPr>
          <w:sz w:val="24"/>
          <w:szCs w:val="24"/>
        </w:rPr>
        <w:t xml:space="preserve">(2 транспортных баллона), налоговые и таможенные сборы в соответствии с законодательством РФ, взимаемые с Поставщика в связи с исполнением Договора. </w:t>
      </w:r>
    </w:p>
    <w:p w:rsidR="00F759F3" w:rsidRDefault="00F759F3" w:rsidP="00F759F3">
      <w:pPr>
        <w:ind w:right="-143"/>
        <w:jc w:val="both"/>
        <w:rPr>
          <w:sz w:val="24"/>
          <w:szCs w:val="24"/>
        </w:rPr>
      </w:pPr>
      <w:r>
        <w:rPr>
          <w:sz w:val="24"/>
          <w:szCs w:val="24"/>
        </w:rPr>
        <w:t xml:space="preserve">2.4. </w:t>
      </w:r>
      <w:r w:rsidRPr="00F759F3">
        <w:rPr>
          <w:sz w:val="24"/>
          <w:szCs w:val="24"/>
        </w:rPr>
        <w:t>Сумма договора, подлежащая уплате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r>
        <w:rPr>
          <w:sz w:val="24"/>
          <w:szCs w:val="24"/>
        </w:rPr>
        <w:t>.</w:t>
      </w:r>
    </w:p>
    <w:p w:rsidR="00F17069" w:rsidRPr="002C2C0F" w:rsidRDefault="00F17069">
      <w:pPr>
        <w:rPr>
          <w:b/>
          <w:color w:val="000000"/>
          <w:sz w:val="24"/>
          <w:szCs w:val="24"/>
        </w:rPr>
      </w:pPr>
    </w:p>
    <w:p w:rsidR="00F17069" w:rsidRPr="002C2C0F" w:rsidRDefault="00F17069" w:rsidP="006A0440">
      <w:pPr>
        <w:jc w:val="center"/>
        <w:rPr>
          <w:b/>
          <w:sz w:val="24"/>
          <w:szCs w:val="24"/>
        </w:rPr>
      </w:pPr>
      <w:r w:rsidRPr="002C2C0F">
        <w:rPr>
          <w:b/>
          <w:sz w:val="24"/>
          <w:szCs w:val="24"/>
        </w:rPr>
        <w:t>3. Ср</w:t>
      </w:r>
      <w:r w:rsidR="00443AF6">
        <w:rPr>
          <w:b/>
          <w:sz w:val="24"/>
          <w:szCs w:val="24"/>
        </w:rPr>
        <w:t>оки и условия поставки Товара.</w:t>
      </w:r>
    </w:p>
    <w:p w:rsidR="00C02CD0" w:rsidRDefault="00F17069">
      <w:pPr>
        <w:jc w:val="both"/>
        <w:rPr>
          <w:sz w:val="24"/>
          <w:szCs w:val="24"/>
        </w:rPr>
      </w:pPr>
      <w:r w:rsidRPr="002C2C0F">
        <w:rPr>
          <w:b/>
          <w:sz w:val="24"/>
          <w:szCs w:val="24"/>
        </w:rPr>
        <w:lastRenderedPageBreak/>
        <w:t xml:space="preserve">3.1. </w:t>
      </w:r>
      <w:r w:rsidR="00C428FD">
        <w:rPr>
          <w:sz w:val="24"/>
          <w:szCs w:val="24"/>
        </w:rPr>
        <w:t>Поставщик</w:t>
      </w:r>
      <w:r w:rsidRPr="002C2C0F">
        <w:rPr>
          <w:sz w:val="24"/>
          <w:szCs w:val="24"/>
        </w:rPr>
        <w:t xml:space="preserve"> обязуется </w:t>
      </w:r>
      <w:r w:rsidR="00095A46">
        <w:rPr>
          <w:sz w:val="24"/>
          <w:szCs w:val="24"/>
        </w:rPr>
        <w:t xml:space="preserve">подготовить Товар для самовывоза Покупателем </w:t>
      </w:r>
      <w:r w:rsidR="00E65C28">
        <w:rPr>
          <w:sz w:val="24"/>
          <w:szCs w:val="24"/>
        </w:rPr>
        <w:t xml:space="preserve">со склада </w:t>
      </w:r>
      <w:r w:rsidR="006A0440">
        <w:rPr>
          <w:sz w:val="24"/>
          <w:szCs w:val="24"/>
        </w:rPr>
        <w:t>Поставщика (</w:t>
      </w:r>
      <w:r w:rsidR="00570508">
        <w:rPr>
          <w:sz w:val="24"/>
          <w:szCs w:val="24"/>
        </w:rPr>
        <w:t>П</w:t>
      </w:r>
      <w:r w:rsidR="00E65C28">
        <w:rPr>
          <w:sz w:val="24"/>
          <w:szCs w:val="24"/>
        </w:rPr>
        <w:t>роизводителя</w:t>
      </w:r>
      <w:r w:rsidR="006A0440">
        <w:rPr>
          <w:sz w:val="24"/>
          <w:szCs w:val="24"/>
        </w:rPr>
        <w:t>)</w:t>
      </w:r>
      <w:r w:rsidR="00095A46">
        <w:rPr>
          <w:sz w:val="24"/>
          <w:szCs w:val="24"/>
        </w:rPr>
        <w:t xml:space="preserve"> по адресу</w:t>
      </w:r>
      <w:r w:rsidR="00E65C28">
        <w:rPr>
          <w:sz w:val="24"/>
          <w:szCs w:val="24"/>
        </w:rPr>
        <w:t>:</w:t>
      </w:r>
      <w:r w:rsidR="00570508">
        <w:rPr>
          <w:sz w:val="24"/>
          <w:szCs w:val="24"/>
        </w:rPr>
        <w:t xml:space="preserve"> </w:t>
      </w:r>
      <w:r w:rsidR="006A0440">
        <w:rPr>
          <w:sz w:val="24"/>
          <w:szCs w:val="24"/>
        </w:rPr>
        <w:t>_________________________</w:t>
      </w:r>
      <w:r w:rsidR="00E65C28">
        <w:rPr>
          <w:sz w:val="24"/>
          <w:szCs w:val="24"/>
        </w:rPr>
        <w:t>,</w:t>
      </w:r>
      <w:r w:rsidR="00E65C28" w:rsidRPr="00E65C28">
        <w:rPr>
          <w:sz w:val="24"/>
          <w:szCs w:val="24"/>
        </w:rPr>
        <w:t xml:space="preserve"> </w:t>
      </w:r>
      <w:r w:rsidR="00E65C28">
        <w:rPr>
          <w:sz w:val="24"/>
          <w:szCs w:val="24"/>
        </w:rPr>
        <w:t xml:space="preserve">в течение </w:t>
      </w:r>
      <w:r w:rsidR="00F759F3">
        <w:rPr>
          <w:color w:val="000000"/>
          <w:sz w:val="24"/>
          <w:szCs w:val="24"/>
        </w:rPr>
        <w:t>3</w:t>
      </w:r>
      <w:r w:rsidR="00E65C28">
        <w:rPr>
          <w:color w:val="000000"/>
          <w:sz w:val="24"/>
          <w:szCs w:val="24"/>
        </w:rPr>
        <w:t xml:space="preserve">0 календарных дней с даты получения </w:t>
      </w:r>
      <w:r w:rsidR="006A0440">
        <w:rPr>
          <w:color w:val="000000"/>
          <w:sz w:val="24"/>
          <w:szCs w:val="24"/>
        </w:rPr>
        <w:t>Поставщиком (</w:t>
      </w:r>
      <w:r w:rsidR="00570508">
        <w:rPr>
          <w:color w:val="000000"/>
          <w:sz w:val="24"/>
          <w:szCs w:val="24"/>
        </w:rPr>
        <w:t>П</w:t>
      </w:r>
      <w:r w:rsidR="00E65C28">
        <w:rPr>
          <w:color w:val="000000"/>
          <w:sz w:val="24"/>
          <w:szCs w:val="24"/>
        </w:rPr>
        <w:t>роизводителем</w:t>
      </w:r>
      <w:r w:rsidR="006A0440">
        <w:rPr>
          <w:color w:val="000000"/>
          <w:sz w:val="24"/>
          <w:szCs w:val="24"/>
        </w:rPr>
        <w:t>)</w:t>
      </w:r>
      <w:r w:rsidR="00E65C28">
        <w:rPr>
          <w:color w:val="000000"/>
          <w:sz w:val="24"/>
          <w:szCs w:val="24"/>
        </w:rPr>
        <w:t xml:space="preserve"> пустых транспортных баллонов</w:t>
      </w:r>
      <w:r w:rsidRPr="002C2C0F">
        <w:rPr>
          <w:sz w:val="24"/>
          <w:szCs w:val="24"/>
        </w:rPr>
        <w:t xml:space="preserve">. </w:t>
      </w:r>
    </w:p>
    <w:p w:rsidR="00F17069" w:rsidRPr="002C2C0F" w:rsidRDefault="00F17069">
      <w:pPr>
        <w:jc w:val="both"/>
        <w:rPr>
          <w:b/>
          <w:sz w:val="24"/>
          <w:szCs w:val="24"/>
        </w:rPr>
      </w:pPr>
      <w:r w:rsidRPr="002C2C0F">
        <w:rPr>
          <w:b/>
          <w:sz w:val="24"/>
          <w:szCs w:val="24"/>
        </w:rPr>
        <w:t>3.2.</w:t>
      </w:r>
      <w:r w:rsidRPr="002C2C0F">
        <w:rPr>
          <w:sz w:val="24"/>
          <w:szCs w:val="24"/>
        </w:rPr>
        <w:t xml:space="preserve"> Поставка Товара производится силами и средствами П</w:t>
      </w:r>
      <w:r w:rsidR="00E65C28">
        <w:rPr>
          <w:sz w:val="24"/>
          <w:szCs w:val="24"/>
        </w:rPr>
        <w:t>окупателя</w:t>
      </w:r>
      <w:r w:rsidRPr="002C2C0F">
        <w:rPr>
          <w:sz w:val="24"/>
          <w:szCs w:val="24"/>
        </w:rPr>
        <w:t>.</w:t>
      </w:r>
    </w:p>
    <w:p w:rsidR="00F17069" w:rsidRPr="002C2C0F" w:rsidRDefault="00F17069">
      <w:pPr>
        <w:jc w:val="both"/>
        <w:rPr>
          <w:b/>
          <w:color w:val="000000"/>
          <w:sz w:val="24"/>
          <w:szCs w:val="24"/>
        </w:rPr>
      </w:pPr>
      <w:r w:rsidRPr="002C2C0F">
        <w:rPr>
          <w:b/>
          <w:sz w:val="24"/>
          <w:szCs w:val="24"/>
        </w:rPr>
        <w:t>3.3.</w:t>
      </w:r>
      <w:r w:rsidRPr="002C2C0F">
        <w:rPr>
          <w:sz w:val="24"/>
          <w:szCs w:val="24"/>
        </w:rPr>
        <w:t xml:space="preserve"> Не допускается частичная отгрузка Товара.</w:t>
      </w:r>
      <w:r w:rsidRPr="002C2C0F">
        <w:rPr>
          <w:color w:val="FF0000"/>
          <w:sz w:val="24"/>
          <w:szCs w:val="24"/>
        </w:rPr>
        <w:t xml:space="preserve"> </w:t>
      </w:r>
    </w:p>
    <w:p w:rsidR="00F17069" w:rsidRPr="002C2C0F" w:rsidRDefault="00F17069">
      <w:pPr>
        <w:jc w:val="both"/>
        <w:rPr>
          <w:sz w:val="24"/>
          <w:szCs w:val="24"/>
        </w:rPr>
      </w:pPr>
      <w:r w:rsidRPr="002C2C0F">
        <w:rPr>
          <w:b/>
          <w:color w:val="000000"/>
          <w:sz w:val="24"/>
          <w:szCs w:val="24"/>
        </w:rPr>
        <w:t>3.4.</w:t>
      </w:r>
      <w:r w:rsidRPr="002C2C0F">
        <w:rPr>
          <w:color w:val="000000"/>
          <w:sz w:val="24"/>
          <w:szCs w:val="24"/>
        </w:rPr>
        <w:t xml:space="preserve"> В</w:t>
      </w:r>
      <w:r w:rsidRPr="002C2C0F">
        <w:rPr>
          <w:sz w:val="24"/>
          <w:szCs w:val="24"/>
        </w:rPr>
        <w:t>месте с Товаром направляются следующие документы:</w:t>
      </w:r>
    </w:p>
    <w:p w:rsidR="00F17069" w:rsidRPr="002C2C0F" w:rsidRDefault="00F17069">
      <w:pPr>
        <w:pStyle w:val="20"/>
        <w:numPr>
          <w:ilvl w:val="0"/>
          <w:numId w:val="2"/>
        </w:numPr>
        <w:jc w:val="both"/>
        <w:rPr>
          <w:sz w:val="24"/>
          <w:szCs w:val="24"/>
        </w:rPr>
      </w:pPr>
      <w:r w:rsidRPr="002C2C0F">
        <w:rPr>
          <w:sz w:val="24"/>
          <w:szCs w:val="24"/>
        </w:rPr>
        <w:t>Сертификат качества, выданный Производителем – 1 экз.;</w:t>
      </w:r>
    </w:p>
    <w:p w:rsidR="00F17069" w:rsidRPr="002C2C0F" w:rsidRDefault="00F17069">
      <w:pPr>
        <w:pStyle w:val="20"/>
        <w:numPr>
          <w:ilvl w:val="0"/>
          <w:numId w:val="2"/>
        </w:numPr>
        <w:jc w:val="both"/>
        <w:rPr>
          <w:b/>
          <w:bCs/>
          <w:sz w:val="24"/>
          <w:szCs w:val="24"/>
        </w:rPr>
      </w:pPr>
      <w:r w:rsidRPr="002C2C0F">
        <w:rPr>
          <w:sz w:val="24"/>
          <w:szCs w:val="24"/>
        </w:rPr>
        <w:t>упаковочный лист на Товар в 1 (одном) экз.</w:t>
      </w:r>
    </w:p>
    <w:p w:rsidR="00F17069" w:rsidRPr="002C2C0F" w:rsidRDefault="00F17069">
      <w:pPr>
        <w:pStyle w:val="20"/>
        <w:ind w:left="0"/>
        <w:jc w:val="both"/>
        <w:rPr>
          <w:b/>
          <w:bCs/>
          <w:sz w:val="24"/>
          <w:szCs w:val="24"/>
        </w:rPr>
      </w:pPr>
      <w:r w:rsidRPr="002C2C0F">
        <w:rPr>
          <w:b/>
          <w:bCs/>
          <w:sz w:val="24"/>
          <w:szCs w:val="24"/>
        </w:rPr>
        <w:t>3.5.</w:t>
      </w:r>
      <w:r w:rsidR="00573651" w:rsidRPr="002C2C0F">
        <w:rPr>
          <w:sz w:val="24"/>
          <w:szCs w:val="24"/>
        </w:rPr>
        <w:t xml:space="preserve"> </w:t>
      </w:r>
      <w:r w:rsidR="00477E98" w:rsidRPr="002C2C0F">
        <w:rPr>
          <w:sz w:val="24"/>
          <w:szCs w:val="24"/>
        </w:rPr>
        <w:t>Датой пос</w:t>
      </w:r>
      <w:r w:rsidR="00E65C28">
        <w:rPr>
          <w:sz w:val="24"/>
          <w:szCs w:val="24"/>
        </w:rPr>
        <w:t xml:space="preserve">тавки является дата фактического забора </w:t>
      </w:r>
      <w:r w:rsidR="00570508">
        <w:rPr>
          <w:sz w:val="24"/>
          <w:szCs w:val="24"/>
        </w:rPr>
        <w:t>Т</w:t>
      </w:r>
      <w:r w:rsidR="00477E98" w:rsidRPr="002C2C0F">
        <w:rPr>
          <w:sz w:val="24"/>
          <w:szCs w:val="24"/>
        </w:rPr>
        <w:t xml:space="preserve">овара </w:t>
      </w:r>
      <w:r w:rsidR="00E65C28">
        <w:rPr>
          <w:sz w:val="24"/>
          <w:szCs w:val="24"/>
        </w:rPr>
        <w:t xml:space="preserve">уполномоченным </w:t>
      </w:r>
      <w:r w:rsidR="00477E98" w:rsidRPr="002C2C0F">
        <w:rPr>
          <w:sz w:val="24"/>
          <w:szCs w:val="24"/>
        </w:rPr>
        <w:t>Покупател</w:t>
      </w:r>
      <w:r w:rsidR="00E65C28">
        <w:rPr>
          <w:sz w:val="24"/>
          <w:szCs w:val="24"/>
        </w:rPr>
        <w:t>ем лицом или транс</w:t>
      </w:r>
      <w:r w:rsidR="0091060E">
        <w:rPr>
          <w:sz w:val="24"/>
          <w:szCs w:val="24"/>
        </w:rPr>
        <w:t>портной компанией</w:t>
      </w:r>
      <w:r w:rsidR="00477E98" w:rsidRPr="002C2C0F">
        <w:rPr>
          <w:sz w:val="24"/>
          <w:szCs w:val="24"/>
        </w:rPr>
        <w:t xml:space="preserve">, подтверждённая </w:t>
      </w:r>
      <w:r w:rsidR="00570508">
        <w:rPr>
          <w:sz w:val="24"/>
          <w:szCs w:val="24"/>
        </w:rPr>
        <w:t>соответствующей</w:t>
      </w:r>
      <w:r w:rsidR="0091060E">
        <w:rPr>
          <w:sz w:val="24"/>
          <w:szCs w:val="24"/>
        </w:rPr>
        <w:t xml:space="preserve"> отметкой о принятии груза в сопроводительной накладной</w:t>
      </w:r>
      <w:r w:rsidR="00337811" w:rsidRPr="002C2C0F">
        <w:rPr>
          <w:sz w:val="24"/>
          <w:szCs w:val="24"/>
        </w:rPr>
        <w:t>.</w:t>
      </w:r>
    </w:p>
    <w:p w:rsidR="00F17069" w:rsidRPr="002C2C0F" w:rsidRDefault="00F17069">
      <w:pPr>
        <w:pStyle w:val="20"/>
        <w:ind w:left="0"/>
        <w:jc w:val="both"/>
        <w:rPr>
          <w:sz w:val="24"/>
          <w:szCs w:val="24"/>
        </w:rPr>
      </w:pPr>
      <w:r w:rsidRPr="002C2C0F">
        <w:rPr>
          <w:b/>
          <w:bCs/>
          <w:sz w:val="24"/>
          <w:szCs w:val="24"/>
        </w:rPr>
        <w:t xml:space="preserve">3.6. </w:t>
      </w:r>
      <w:r w:rsidR="00573651" w:rsidRPr="002C2C0F">
        <w:rPr>
          <w:b/>
          <w:bCs/>
          <w:sz w:val="24"/>
          <w:szCs w:val="24"/>
        </w:rPr>
        <w:t xml:space="preserve"> </w:t>
      </w:r>
      <w:r w:rsidR="00C428FD">
        <w:rPr>
          <w:sz w:val="24"/>
          <w:szCs w:val="24"/>
        </w:rPr>
        <w:t>Поставщик</w:t>
      </w:r>
      <w:r w:rsidRPr="002C2C0F">
        <w:rPr>
          <w:sz w:val="24"/>
          <w:szCs w:val="24"/>
        </w:rPr>
        <w:t xml:space="preserve"> направляет в адрес Покупателя в электронном виде в течение 2 (двух) рабочих дней, а оригиналы в течение 5 (пяти) рабочих дней с даты поставки Товара следующие документы:  </w:t>
      </w:r>
    </w:p>
    <w:p w:rsidR="00F17069" w:rsidRPr="002C2C0F" w:rsidRDefault="00F17069">
      <w:pPr>
        <w:pStyle w:val="20"/>
        <w:numPr>
          <w:ilvl w:val="0"/>
          <w:numId w:val="2"/>
        </w:numPr>
        <w:jc w:val="both"/>
        <w:rPr>
          <w:sz w:val="24"/>
          <w:szCs w:val="24"/>
        </w:rPr>
      </w:pPr>
      <w:r w:rsidRPr="002C2C0F">
        <w:rPr>
          <w:sz w:val="24"/>
          <w:szCs w:val="24"/>
        </w:rPr>
        <w:t>Товарная накладная по форме ТОРГ-12 – 2 экз.;</w:t>
      </w:r>
    </w:p>
    <w:p w:rsidR="00F17069" w:rsidRPr="002C2C0F" w:rsidRDefault="00F17069">
      <w:pPr>
        <w:numPr>
          <w:ilvl w:val="0"/>
          <w:numId w:val="2"/>
        </w:numPr>
        <w:jc w:val="both"/>
        <w:rPr>
          <w:sz w:val="24"/>
          <w:szCs w:val="24"/>
        </w:rPr>
      </w:pPr>
      <w:r w:rsidRPr="002C2C0F">
        <w:rPr>
          <w:sz w:val="24"/>
          <w:szCs w:val="24"/>
        </w:rPr>
        <w:t>Счет-фактура,</w:t>
      </w:r>
      <w:r w:rsidR="00F759F3" w:rsidRPr="00F759F3">
        <w:rPr>
          <w:i/>
          <w:iCs/>
        </w:rPr>
        <w:t xml:space="preserve"> </w:t>
      </w:r>
      <w:r w:rsidR="00F759F3" w:rsidRPr="00677DFA">
        <w:rPr>
          <w:i/>
          <w:iCs/>
        </w:rPr>
        <w:t>(кроме организаций, освобожденных от исполнения обязанности по уплате НДС)</w:t>
      </w:r>
      <w:r w:rsidRPr="002C2C0F">
        <w:rPr>
          <w:sz w:val="24"/>
          <w:szCs w:val="24"/>
        </w:rPr>
        <w:t xml:space="preserve"> выставленная в соответствии с Налоговым Кодексом Российской Федерации – 1 экз.</w:t>
      </w:r>
      <w:r w:rsidR="001E5809" w:rsidRPr="002C2C0F">
        <w:rPr>
          <w:sz w:val="24"/>
          <w:szCs w:val="24"/>
        </w:rPr>
        <w:t>;</w:t>
      </w:r>
    </w:p>
    <w:p w:rsidR="004871F3" w:rsidRPr="002C2C0F" w:rsidRDefault="004871F3">
      <w:pPr>
        <w:numPr>
          <w:ilvl w:val="0"/>
          <w:numId w:val="2"/>
        </w:numPr>
        <w:jc w:val="both"/>
        <w:rPr>
          <w:sz w:val="24"/>
          <w:szCs w:val="24"/>
        </w:rPr>
      </w:pPr>
      <w:r w:rsidRPr="002C2C0F">
        <w:rPr>
          <w:sz w:val="24"/>
          <w:szCs w:val="24"/>
        </w:rPr>
        <w:t>Счет на оплату – 1 экз.</w:t>
      </w:r>
    </w:p>
    <w:p w:rsidR="00F17069" w:rsidRPr="002C2C0F" w:rsidRDefault="00F17069">
      <w:pPr>
        <w:jc w:val="both"/>
        <w:rPr>
          <w:sz w:val="24"/>
          <w:szCs w:val="24"/>
        </w:rPr>
      </w:pPr>
    </w:p>
    <w:p w:rsidR="0091060E" w:rsidRDefault="00F17069" w:rsidP="006A0440">
      <w:pPr>
        <w:pStyle w:val="20"/>
        <w:ind w:left="0"/>
        <w:jc w:val="center"/>
        <w:rPr>
          <w:b/>
          <w:color w:val="000000"/>
          <w:sz w:val="24"/>
          <w:szCs w:val="24"/>
        </w:rPr>
      </w:pPr>
      <w:r w:rsidRPr="002C2C0F">
        <w:rPr>
          <w:b/>
          <w:sz w:val="24"/>
          <w:szCs w:val="24"/>
        </w:rPr>
        <w:t xml:space="preserve">4. Упаковка Товара и приемка по </w:t>
      </w:r>
      <w:r w:rsidRPr="002C2C0F">
        <w:rPr>
          <w:b/>
          <w:color w:val="000000"/>
          <w:sz w:val="24"/>
          <w:szCs w:val="24"/>
        </w:rPr>
        <w:t>количеству и качеству.</w:t>
      </w:r>
    </w:p>
    <w:p w:rsidR="0091060E" w:rsidRDefault="00F17069" w:rsidP="0091060E">
      <w:pPr>
        <w:pStyle w:val="16"/>
        <w:tabs>
          <w:tab w:val="left" w:pos="1134"/>
        </w:tabs>
        <w:spacing w:after="0" w:line="240" w:lineRule="auto"/>
        <w:ind w:left="0"/>
        <w:rPr>
          <w:sz w:val="24"/>
        </w:rPr>
      </w:pPr>
      <w:r w:rsidRPr="002C2C0F">
        <w:rPr>
          <w:b/>
          <w:sz w:val="24"/>
          <w:szCs w:val="24"/>
        </w:rPr>
        <w:t>4.1.</w:t>
      </w:r>
      <w:r w:rsidRPr="002C2C0F">
        <w:rPr>
          <w:sz w:val="24"/>
          <w:szCs w:val="24"/>
        </w:rPr>
        <w:t xml:space="preserve"> </w:t>
      </w:r>
      <w:r w:rsidR="0091060E">
        <w:rPr>
          <w:sz w:val="24"/>
        </w:rPr>
        <w:t>Поставка пр</w:t>
      </w:r>
      <w:r w:rsidR="00C02CD0">
        <w:rPr>
          <w:sz w:val="24"/>
        </w:rPr>
        <w:t>оизводится в баллонах Поставщика</w:t>
      </w:r>
      <w:r w:rsidR="0091060E">
        <w:rPr>
          <w:sz w:val="24"/>
        </w:rPr>
        <w:t xml:space="preserve">. </w:t>
      </w:r>
      <w:r w:rsidR="0091060E">
        <w:rPr>
          <w:color w:val="000000"/>
          <w:sz w:val="24"/>
        </w:rPr>
        <w:t>По</w:t>
      </w:r>
      <w:r w:rsidR="00C02CD0">
        <w:rPr>
          <w:color w:val="000000"/>
          <w:sz w:val="24"/>
        </w:rPr>
        <w:t>ставщик</w:t>
      </w:r>
      <w:r w:rsidR="0091060E">
        <w:rPr>
          <w:color w:val="000000"/>
          <w:sz w:val="24"/>
        </w:rPr>
        <w:t xml:space="preserve"> гарантирует, что предоставленные баллоны подготовлены должным образом и предназначены для заполнения Товаром.</w:t>
      </w:r>
    </w:p>
    <w:p w:rsidR="0091060E" w:rsidRDefault="00C02CD0" w:rsidP="0091060E">
      <w:pPr>
        <w:pStyle w:val="16"/>
        <w:tabs>
          <w:tab w:val="left" w:pos="1134"/>
        </w:tabs>
        <w:spacing w:after="0" w:line="240" w:lineRule="auto"/>
        <w:ind w:left="0"/>
        <w:rPr>
          <w:sz w:val="24"/>
        </w:rPr>
      </w:pPr>
      <w:r>
        <w:rPr>
          <w:b/>
          <w:sz w:val="24"/>
        </w:rPr>
        <w:t>4.2</w:t>
      </w:r>
      <w:r w:rsidR="0091060E">
        <w:rPr>
          <w:b/>
          <w:sz w:val="24"/>
        </w:rPr>
        <w:t xml:space="preserve">. </w:t>
      </w:r>
      <w:r w:rsidR="0091060E">
        <w:rPr>
          <w:sz w:val="24"/>
        </w:rPr>
        <w:t>Упаковка должна обеспечивать полную сохранность Товара при транспортировке всеми видами транспорта, кроме морского. Баллоны будут помещены в 3 невозвратных фанерных ящика. В ящик должны быть вложены следующие документы:</w:t>
      </w:r>
    </w:p>
    <w:p w:rsidR="0091060E" w:rsidRDefault="0091060E" w:rsidP="0091060E">
      <w:pPr>
        <w:pStyle w:val="16"/>
        <w:tabs>
          <w:tab w:val="left" w:pos="1134"/>
        </w:tabs>
        <w:spacing w:after="0" w:line="240" w:lineRule="auto"/>
        <w:ind w:left="0"/>
      </w:pPr>
      <w:r>
        <w:rPr>
          <w:sz w:val="24"/>
        </w:rPr>
        <w:t xml:space="preserve">       </w:t>
      </w:r>
      <w:r>
        <w:rPr>
          <w:sz w:val="26"/>
        </w:rPr>
        <w:t xml:space="preserve">- </w:t>
      </w:r>
      <w:r>
        <w:rPr>
          <w:sz w:val="24"/>
        </w:rPr>
        <w:t>упаковочный лист на Товар в 1 (одном) экз.</w:t>
      </w:r>
    </w:p>
    <w:p w:rsidR="0091060E" w:rsidRDefault="0091060E" w:rsidP="0091060E">
      <w:pPr>
        <w:jc w:val="both"/>
      </w:pPr>
      <w:r>
        <w:rPr>
          <w:sz w:val="24"/>
        </w:rPr>
        <w:t xml:space="preserve">       - Сертификат качества, выданный </w:t>
      </w:r>
      <w:r w:rsidR="006A0440">
        <w:rPr>
          <w:sz w:val="24"/>
        </w:rPr>
        <w:t>Поставщиком (</w:t>
      </w:r>
      <w:r>
        <w:rPr>
          <w:sz w:val="24"/>
        </w:rPr>
        <w:t>Производителем</w:t>
      </w:r>
      <w:r w:rsidR="006A0440">
        <w:rPr>
          <w:sz w:val="24"/>
        </w:rPr>
        <w:t>)</w:t>
      </w:r>
      <w:r>
        <w:rPr>
          <w:sz w:val="24"/>
        </w:rPr>
        <w:t xml:space="preserve"> – 1 экз.</w:t>
      </w:r>
    </w:p>
    <w:p w:rsidR="00F17069" w:rsidRPr="002C2C0F" w:rsidRDefault="00F17069">
      <w:pPr>
        <w:jc w:val="both"/>
        <w:rPr>
          <w:b/>
          <w:sz w:val="24"/>
          <w:szCs w:val="24"/>
        </w:rPr>
      </w:pPr>
      <w:r w:rsidRPr="002C2C0F">
        <w:rPr>
          <w:b/>
          <w:sz w:val="24"/>
          <w:szCs w:val="24"/>
        </w:rPr>
        <w:t>4.</w:t>
      </w:r>
      <w:r w:rsidR="00C02CD0">
        <w:rPr>
          <w:b/>
          <w:sz w:val="24"/>
          <w:szCs w:val="24"/>
        </w:rPr>
        <w:t>3</w:t>
      </w:r>
      <w:r w:rsidRPr="002C2C0F">
        <w:rPr>
          <w:b/>
          <w:sz w:val="24"/>
          <w:szCs w:val="24"/>
        </w:rPr>
        <w:t>.</w:t>
      </w:r>
      <w:r w:rsidRPr="002C2C0F">
        <w:rPr>
          <w:sz w:val="24"/>
          <w:szCs w:val="24"/>
        </w:rPr>
        <w:t xml:space="preserve"> </w:t>
      </w:r>
      <w:r w:rsidRPr="002C2C0F">
        <w:rPr>
          <w:bCs/>
          <w:sz w:val="24"/>
          <w:szCs w:val="24"/>
        </w:rPr>
        <w:t xml:space="preserve">Вся маркировка </w:t>
      </w:r>
      <w:r w:rsidRPr="002C2C0F">
        <w:rPr>
          <w:rFonts w:cs="TimesNewRomanPSMT"/>
          <w:sz w:val="24"/>
          <w:szCs w:val="24"/>
        </w:rPr>
        <w:t>должна быть выполнена на русском языке.</w:t>
      </w:r>
    </w:p>
    <w:p w:rsidR="00F17069" w:rsidRDefault="00F17069">
      <w:pPr>
        <w:pStyle w:val="16"/>
        <w:tabs>
          <w:tab w:val="left" w:pos="1134"/>
        </w:tabs>
        <w:spacing w:after="0" w:line="240" w:lineRule="auto"/>
        <w:ind w:left="0"/>
        <w:rPr>
          <w:sz w:val="24"/>
          <w:szCs w:val="24"/>
        </w:rPr>
      </w:pPr>
      <w:r w:rsidRPr="002C2C0F">
        <w:rPr>
          <w:b/>
          <w:sz w:val="24"/>
          <w:szCs w:val="24"/>
        </w:rPr>
        <w:t>4.</w:t>
      </w:r>
      <w:r w:rsidR="00C02CD0">
        <w:rPr>
          <w:b/>
          <w:sz w:val="24"/>
          <w:szCs w:val="24"/>
        </w:rPr>
        <w:t>4</w:t>
      </w:r>
      <w:r w:rsidRPr="002C2C0F">
        <w:rPr>
          <w:b/>
          <w:sz w:val="24"/>
          <w:szCs w:val="24"/>
        </w:rPr>
        <w:t>.</w:t>
      </w:r>
      <w:r w:rsidRPr="002C2C0F">
        <w:rPr>
          <w:sz w:val="24"/>
          <w:szCs w:val="24"/>
        </w:rPr>
        <w:t xml:space="preserve"> Аттестация Товара по качеству производится в аналитической лаборатории </w:t>
      </w:r>
      <w:r w:rsidR="006A0440">
        <w:rPr>
          <w:sz w:val="24"/>
          <w:szCs w:val="24"/>
        </w:rPr>
        <w:t>Поставщика (</w:t>
      </w:r>
      <w:r w:rsidRPr="002C2C0F">
        <w:rPr>
          <w:sz w:val="24"/>
          <w:szCs w:val="24"/>
        </w:rPr>
        <w:t>Производителя</w:t>
      </w:r>
      <w:r w:rsidR="006A0440">
        <w:rPr>
          <w:sz w:val="24"/>
          <w:szCs w:val="24"/>
        </w:rPr>
        <w:t>)</w:t>
      </w:r>
      <w:r w:rsidRPr="002C2C0F">
        <w:rPr>
          <w:sz w:val="24"/>
          <w:szCs w:val="24"/>
        </w:rPr>
        <w:t xml:space="preserve"> Товара. По результатам аттестации оформляется сертификат качества. </w:t>
      </w:r>
    </w:p>
    <w:p w:rsidR="0091060E" w:rsidRPr="002C2C0F" w:rsidRDefault="00C02CD0">
      <w:pPr>
        <w:pStyle w:val="16"/>
        <w:tabs>
          <w:tab w:val="left" w:pos="1134"/>
        </w:tabs>
        <w:spacing w:after="0" w:line="240" w:lineRule="auto"/>
        <w:ind w:left="0"/>
        <w:rPr>
          <w:b/>
          <w:sz w:val="24"/>
          <w:szCs w:val="24"/>
        </w:rPr>
      </w:pPr>
      <w:r>
        <w:rPr>
          <w:b/>
          <w:sz w:val="24"/>
          <w:szCs w:val="24"/>
        </w:rPr>
        <w:t>4.5</w:t>
      </w:r>
      <w:r w:rsidR="0091060E" w:rsidRPr="0091060E">
        <w:rPr>
          <w:b/>
          <w:sz w:val="24"/>
          <w:szCs w:val="24"/>
        </w:rPr>
        <w:t>.</w:t>
      </w:r>
      <w:r w:rsidR="0091060E">
        <w:rPr>
          <w:sz w:val="24"/>
          <w:szCs w:val="24"/>
        </w:rPr>
        <w:t xml:space="preserve"> Точность взвешивания </w:t>
      </w:r>
      <w:r w:rsidR="0011520B" w:rsidRPr="0011520B">
        <w:rPr>
          <w:sz w:val="24"/>
          <w:szCs w:val="24"/>
        </w:rPr>
        <w:t>Товара составит 0,</w:t>
      </w:r>
      <w:r w:rsidR="0091060E" w:rsidRPr="0011520B">
        <w:rPr>
          <w:sz w:val="24"/>
          <w:szCs w:val="24"/>
        </w:rPr>
        <w:t>1 грамм по элементу.</w:t>
      </w:r>
    </w:p>
    <w:p w:rsidR="00F17069" w:rsidRPr="002C2C0F" w:rsidRDefault="00F17069">
      <w:pPr>
        <w:pStyle w:val="16"/>
        <w:tabs>
          <w:tab w:val="left" w:pos="1134"/>
        </w:tabs>
        <w:spacing w:line="240" w:lineRule="auto"/>
        <w:ind w:left="0"/>
        <w:rPr>
          <w:bCs/>
          <w:sz w:val="24"/>
          <w:szCs w:val="24"/>
        </w:rPr>
      </w:pPr>
      <w:r w:rsidRPr="002C2C0F">
        <w:rPr>
          <w:b/>
          <w:sz w:val="24"/>
          <w:szCs w:val="24"/>
        </w:rPr>
        <w:t>4.</w:t>
      </w:r>
      <w:r w:rsidR="00C02CD0">
        <w:rPr>
          <w:b/>
          <w:sz w:val="24"/>
          <w:szCs w:val="24"/>
        </w:rPr>
        <w:t>6</w:t>
      </w:r>
      <w:r w:rsidRPr="002C2C0F">
        <w:rPr>
          <w:b/>
          <w:sz w:val="24"/>
          <w:szCs w:val="24"/>
        </w:rPr>
        <w:t>.</w:t>
      </w:r>
      <w:r w:rsidRPr="002C2C0F">
        <w:rPr>
          <w:sz w:val="24"/>
          <w:szCs w:val="24"/>
        </w:rPr>
        <w:t xml:space="preserve"> </w:t>
      </w:r>
      <w:r w:rsidRPr="002C2C0F">
        <w:rPr>
          <w:bCs/>
          <w:sz w:val="24"/>
          <w:szCs w:val="24"/>
        </w:rPr>
        <w:t xml:space="preserve">Товар считается поставленным </w:t>
      </w:r>
      <w:r w:rsidR="006A0440">
        <w:rPr>
          <w:bCs/>
          <w:sz w:val="24"/>
          <w:szCs w:val="24"/>
        </w:rPr>
        <w:t xml:space="preserve">Поставщиком </w:t>
      </w:r>
      <w:r w:rsidRPr="002C2C0F">
        <w:rPr>
          <w:bCs/>
          <w:sz w:val="24"/>
          <w:szCs w:val="24"/>
        </w:rPr>
        <w:t>и принятым Покупателем при его соответствии:</w:t>
      </w:r>
    </w:p>
    <w:p w:rsidR="00F17069" w:rsidRPr="002C2C0F" w:rsidRDefault="00F17069">
      <w:pPr>
        <w:pStyle w:val="16"/>
        <w:tabs>
          <w:tab w:val="left" w:pos="1134"/>
        </w:tabs>
        <w:spacing w:line="240" w:lineRule="auto"/>
        <w:ind w:left="0"/>
        <w:rPr>
          <w:bCs/>
          <w:sz w:val="24"/>
          <w:szCs w:val="24"/>
        </w:rPr>
      </w:pPr>
      <w:r w:rsidRPr="002C2C0F">
        <w:rPr>
          <w:bCs/>
          <w:sz w:val="24"/>
          <w:szCs w:val="24"/>
        </w:rPr>
        <w:t>- по количеству – требованиям упаковочного листа;</w:t>
      </w:r>
    </w:p>
    <w:p w:rsidR="00F17069" w:rsidRPr="002C2C0F" w:rsidRDefault="00F17069">
      <w:pPr>
        <w:pStyle w:val="16"/>
        <w:tabs>
          <w:tab w:val="left" w:pos="1134"/>
        </w:tabs>
        <w:spacing w:after="0" w:line="240" w:lineRule="auto"/>
        <w:ind w:left="0"/>
        <w:rPr>
          <w:b/>
          <w:sz w:val="24"/>
          <w:szCs w:val="24"/>
        </w:rPr>
      </w:pPr>
      <w:r w:rsidRPr="002C2C0F">
        <w:rPr>
          <w:bCs/>
          <w:sz w:val="24"/>
          <w:szCs w:val="24"/>
        </w:rPr>
        <w:t>- по качеству – требованиям сертификата качества, выданного</w:t>
      </w:r>
      <w:r w:rsidR="006A0440">
        <w:rPr>
          <w:bCs/>
          <w:sz w:val="24"/>
          <w:szCs w:val="24"/>
        </w:rPr>
        <w:t xml:space="preserve"> Поставщиком</w:t>
      </w:r>
      <w:r w:rsidRPr="002C2C0F">
        <w:rPr>
          <w:bCs/>
          <w:sz w:val="24"/>
          <w:szCs w:val="24"/>
        </w:rPr>
        <w:t xml:space="preserve"> </w:t>
      </w:r>
      <w:r w:rsidR="006A0440">
        <w:rPr>
          <w:bCs/>
          <w:sz w:val="24"/>
          <w:szCs w:val="24"/>
        </w:rPr>
        <w:t>(</w:t>
      </w:r>
      <w:r w:rsidRPr="002C2C0F">
        <w:rPr>
          <w:bCs/>
          <w:sz w:val="24"/>
          <w:szCs w:val="24"/>
        </w:rPr>
        <w:t>Производителем</w:t>
      </w:r>
      <w:r w:rsidR="006A0440">
        <w:rPr>
          <w:bCs/>
          <w:sz w:val="24"/>
          <w:szCs w:val="24"/>
        </w:rPr>
        <w:t>)</w:t>
      </w:r>
      <w:r w:rsidRPr="002C2C0F">
        <w:rPr>
          <w:bCs/>
          <w:sz w:val="24"/>
          <w:szCs w:val="24"/>
        </w:rPr>
        <w:t>.</w:t>
      </w:r>
    </w:p>
    <w:p w:rsidR="00F17069" w:rsidRPr="002C2C0F" w:rsidRDefault="00F17069">
      <w:pPr>
        <w:jc w:val="both"/>
        <w:rPr>
          <w:b/>
          <w:sz w:val="24"/>
          <w:szCs w:val="24"/>
        </w:rPr>
      </w:pPr>
    </w:p>
    <w:p w:rsidR="006A0440" w:rsidRDefault="00F17069" w:rsidP="006A0440">
      <w:pPr>
        <w:jc w:val="center"/>
        <w:rPr>
          <w:b/>
          <w:bCs/>
          <w:sz w:val="24"/>
          <w:szCs w:val="24"/>
        </w:rPr>
      </w:pPr>
      <w:r w:rsidRPr="002C2C0F">
        <w:rPr>
          <w:b/>
          <w:bCs/>
          <w:sz w:val="24"/>
          <w:szCs w:val="24"/>
        </w:rPr>
        <w:t xml:space="preserve">5. Порядок приема и передачи Товара. </w:t>
      </w:r>
    </w:p>
    <w:p w:rsidR="00F17069" w:rsidRPr="002C2C0F" w:rsidRDefault="00F17069" w:rsidP="006A0440">
      <w:pPr>
        <w:jc w:val="center"/>
      </w:pPr>
      <w:r w:rsidRPr="002C2C0F">
        <w:rPr>
          <w:b/>
          <w:bCs/>
          <w:sz w:val="24"/>
          <w:szCs w:val="24"/>
        </w:rPr>
        <w:t>Качество Товара.</w:t>
      </w:r>
    </w:p>
    <w:p w:rsidR="00F17069" w:rsidRPr="002C2C0F" w:rsidRDefault="00F17069">
      <w:pPr>
        <w:jc w:val="both"/>
        <w:rPr>
          <w:b/>
          <w:sz w:val="24"/>
          <w:szCs w:val="24"/>
        </w:rPr>
      </w:pPr>
      <w:r w:rsidRPr="002C2C0F">
        <w:rPr>
          <w:b/>
          <w:sz w:val="24"/>
          <w:szCs w:val="24"/>
        </w:rPr>
        <w:t>5.1.</w:t>
      </w:r>
      <w:r w:rsidRPr="002C2C0F">
        <w:rPr>
          <w:sz w:val="24"/>
          <w:szCs w:val="24"/>
        </w:rPr>
        <w:t xml:space="preserve"> Приемка Товара осуществляется в месте поставки в присутствии уполномоченных представителей Сторон и оформляется товарной накладной. Приемку Товара по количеству и качеству Покупатель осуществляет в соответствии с Инструкцией о порядке приёмки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и Инструкцией о порядке приёмки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w:t>
      </w:r>
      <w:r w:rsidRPr="002C2C0F">
        <w:t xml:space="preserve"> </w:t>
      </w:r>
      <w:r w:rsidRPr="002C2C0F">
        <w:rPr>
          <w:sz w:val="24"/>
          <w:szCs w:val="24"/>
        </w:rPr>
        <w:t>(ред. от 23.07.1975, с изм. от 22.10.1997).</w:t>
      </w:r>
    </w:p>
    <w:p w:rsidR="00F17069" w:rsidRPr="002C2C0F" w:rsidRDefault="00F17069">
      <w:pPr>
        <w:jc w:val="both"/>
        <w:rPr>
          <w:b/>
          <w:sz w:val="24"/>
          <w:szCs w:val="24"/>
        </w:rPr>
      </w:pPr>
      <w:r w:rsidRPr="002C2C0F">
        <w:rPr>
          <w:b/>
          <w:sz w:val="24"/>
          <w:szCs w:val="24"/>
        </w:rPr>
        <w:t>5.2</w:t>
      </w:r>
      <w:r w:rsidRPr="002C2C0F">
        <w:rPr>
          <w:sz w:val="24"/>
          <w:szCs w:val="24"/>
        </w:rPr>
        <w:t xml:space="preserve">. Покупатель проверяет Товар на соответствие количества, комплектности объема и качества Товара требованиям настоящего Договора. Покупатель возвращает Продавцу </w:t>
      </w:r>
      <w:r w:rsidRPr="002C2C0F">
        <w:rPr>
          <w:sz w:val="24"/>
          <w:szCs w:val="24"/>
        </w:rPr>
        <w:lastRenderedPageBreak/>
        <w:t>подписанную товарную накладную, либо направляет мотивированный отказ от подписания товарной накладной в письменной форме не позднее 5-и рабочих дней с момента поставки.</w:t>
      </w:r>
    </w:p>
    <w:p w:rsidR="00F17069" w:rsidRPr="002C2C0F" w:rsidRDefault="00F17069">
      <w:pPr>
        <w:jc w:val="both"/>
        <w:rPr>
          <w:b/>
          <w:sz w:val="24"/>
          <w:szCs w:val="24"/>
        </w:rPr>
      </w:pPr>
      <w:r w:rsidRPr="002C2C0F">
        <w:rPr>
          <w:b/>
          <w:sz w:val="24"/>
          <w:szCs w:val="24"/>
        </w:rPr>
        <w:t>5.3</w:t>
      </w:r>
      <w:r w:rsidR="006A0440">
        <w:rPr>
          <w:b/>
          <w:sz w:val="24"/>
          <w:szCs w:val="24"/>
        </w:rPr>
        <w:t>.</w:t>
      </w:r>
      <w:r w:rsidRPr="002C2C0F">
        <w:rPr>
          <w:sz w:val="24"/>
          <w:szCs w:val="24"/>
        </w:rPr>
        <w:t xml:space="preserve"> П</w:t>
      </w:r>
      <w:r w:rsidR="00570508">
        <w:rPr>
          <w:sz w:val="24"/>
          <w:szCs w:val="24"/>
        </w:rPr>
        <w:t>ри обнаружении по прибытии Т</w:t>
      </w:r>
      <w:r w:rsidRPr="002C2C0F">
        <w:rPr>
          <w:sz w:val="24"/>
          <w:szCs w:val="24"/>
        </w:rPr>
        <w:t>овара в пункт назначения несоответствия качества и комплектности товара требованиям, указанным в настоящем договоре, при обстоятельствах, исключающих ответственность Перевозчика, или в случае установления недостачи товара внутри ненарушенной оригинальной упаковки производителя товара, т.е. при отсутствии следов доступа к грузу в пути, Покупатель обязан вызвать представителя П</w:t>
      </w:r>
      <w:r w:rsidR="006A0440">
        <w:rPr>
          <w:sz w:val="24"/>
          <w:szCs w:val="24"/>
        </w:rPr>
        <w:t>оставщик</w:t>
      </w:r>
      <w:r w:rsidR="00570508">
        <w:rPr>
          <w:sz w:val="24"/>
          <w:szCs w:val="24"/>
        </w:rPr>
        <w:t>а</w:t>
      </w:r>
      <w:r w:rsidRPr="002C2C0F">
        <w:rPr>
          <w:sz w:val="24"/>
          <w:szCs w:val="24"/>
        </w:rPr>
        <w:t>, уполномоченного для участия в приемке Товара для составления двухстороннего Акта по качеству и комплектности. В случае неприбытия представителя П</w:t>
      </w:r>
      <w:r w:rsidR="006A0440">
        <w:rPr>
          <w:sz w:val="24"/>
          <w:szCs w:val="24"/>
        </w:rPr>
        <w:t>оставщика</w:t>
      </w:r>
      <w:r w:rsidRPr="002C2C0F">
        <w:rPr>
          <w:sz w:val="24"/>
          <w:szCs w:val="24"/>
        </w:rPr>
        <w:t xml:space="preserve"> для приемки товара в течении 5 (пяти) рабочих дней от даты получения письменного уведомления (если срок не оговорен дополнительно), обнаруженные недостатки считаются возникшими </w:t>
      </w:r>
      <w:r w:rsidR="00F759F3" w:rsidRPr="002C2C0F">
        <w:rPr>
          <w:sz w:val="24"/>
          <w:szCs w:val="24"/>
        </w:rPr>
        <w:t>по вине</w:t>
      </w:r>
      <w:r w:rsidRPr="002C2C0F">
        <w:rPr>
          <w:sz w:val="24"/>
          <w:szCs w:val="24"/>
        </w:rPr>
        <w:t xml:space="preserve"> П</w:t>
      </w:r>
      <w:r w:rsidR="006A0440">
        <w:rPr>
          <w:sz w:val="24"/>
          <w:szCs w:val="24"/>
        </w:rPr>
        <w:t>оставщика</w:t>
      </w:r>
      <w:r w:rsidRPr="002C2C0F">
        <w:rPr>
          <w:sz w:val="24"/>
          <w:szCs w:val="24"/>
        </w:rPr>
        <w:t xml:space="preserve"> и Акт составляется в одностороннем порядке.</w:t>
      </w:r>
    </w:p>
    <w:p w:rsidR="00F17069" w:rsidRPr="002C2C0F" w:rsidRDefault="00F17069">
      <w:pPr>
        <w:jc w:val="both"/>
        <w:rPr>
          <w:b/>
          <w:sz w:val="24"/>
          <w:szCs w:val="24"/>
        </w:rPr>
      </w:pPr>
      <w:r w:rsidRPr="002C2C0F">
        <w:rPr>
          <w:b/>
          <w:sz w:val="24"/>
          <w:szCs w:val="24"/>
        </w:rPr>
        <w:t>5.4</w:t>
      </w:r>
      <w:r w:rsidRPr="002C2C0F">
        <w:rPr>
          <w:sz w:val="24"/>
          <w:szCs w:val="24"/>
        </w:rPr>
        <w:t>. Допоставка, а также поставка взамен некачественного Товара, может быть пр</w:t>
      </w:r>
      <w:r w:rsidR="006A0440">
        <w:rPr>
          <w:sz w:val="24"/>
          <w:szCs w:val="24"/>
        </w:rPr>
        <w:t>оизведена силами и средствами Поставщика</w:t>
      </w:r>
      <w:r w:rsidRPr="002C2C0F">
        <w:rPr>
          <w:sz w:val="24"/>
          <w:szCs w:val="24"/>
        </w:rPr>
        <w:t xml:space="preserve"> в срок, дополнительно согласованный Сторонами. Для возврата Товара ненадлежащего качества представители Сторон обязаны оформить накладную на возврат.</w:t>
      </w:r>
    </w:p>
    <w:p w:rsidR="00F17069" w:rsidRPr="002C2C0F" w:rsidRDefault="00F17069">
      <w:pPr>
        <w:jc w:val="both"/>
        <w:rPr>
          <w:b/>
          <w:sz w:val="24"/>
          <w:szCs w:val="24"/>
        </w:rPr>
      </w:pPr>
      <w:r w:rsidRPr="002C2C0F">
        <w:rPr>
          <w:b/>
          <w:sz w:val="24"/>
          <w:szCs w:val="24"/>
        </w:rPr>
        <w:t>5.5.</w:t>
      </w:r>
      <w:r w:rsidRPr="002C2C0F">
        <w:rPr>
          <w:sz w:val="24"/>
          <w:szCs w:val="24"/>
        </w:rPr>
        <w:t xml:space="preserve"> Право собственности на Товар, а также риск случайной гибели или случайного повреждения Товара переходит от П</w:t>
      </w:r>
      <w:r w:rsidR="006A0440">
        <w:rPr>
          <w:sz w:val="24"/>
          <w:szCs w:val="24"/>
        </w:rPr>
        <w:t>оставщика</w:t>
      </w:r>
      <w:r w:rsidRPr="002C2C0F">
        <w:rPr>
          <w:sz w:val="24"/>
          <w:szCs w:val="24"/>
        </w:rPr>
        <w:t xml:space="preserve"> к Покупателю с даты поставки Товара. </w:t>
      </w:r>
    </w:p>
    <w:p w:rsidR="00F17069" w:rsidRPr="002C2C0F" w:rsidRDefault="00F17069">
      <w:pPr>
        <w:jc w:val="both"/>
        <w:rPr>
          <w:b/>
          <w:sz w:val="24"/>
          <w:szCs w:val="24"/>
        </w:rPr>
      </w:pPr>
      <w:r w:rsidRPr="002C2C0F">
        <w:rPr>
          <w:b/>
          <w:sz w:val="24"/>
          <w:szCs w:val="24"/>
        </w:rPr>
        <w:t>5.6.</w:t>
      </w:r>
      <w:r w:rsidRPr="002C2C0F">
        <w:rPr>
          <w:sz w:val="24"/>
          <w:szCs w:val="24"/>
        </w:rPr>
        <w:t xml:space="preserve"> П</w:t>
      </w:r>
      <w:r w:rsidR="006A0440">
        <w:rPr>
          <w:sz w:val="24"/>
          <w:szCs w:val="24"/>
        </w:rPr>
        <w:t xml:space="preserve">оставщик </w:t>
      </w:r>
      <w:r w:rsidRPr="002C2C0F">
        <w:rPr>
          <w:sz w:val="24"/>
          <w:szCs w:val="24"/>
        </w:rPr>
        <w:t>гарантирует Покупателю, что поставляемый Товар отвечает стандартам безопасности и качества в соответствии с законодательством Российской Федерации.</w:t>
      </w:r>
    </w:p>
    <w:p w:rsidR="00F17069" w:rsidRPr="002C2C0F" w:rsidRDefault="00F17069">
      <w:pPr>
        <w:jc w:val="both"/>
        <w:rPr>
          <w:sz w:val="24"/>
          <w:szCs w:val="24"/>
        </w:rPr>
      </w:pPr>
      <w:r w:rsidRPr="002C2C0F">
        <w:rPr>
          <w:b/>
          <w:sz w:val="24"/>
          <w:szCs w:val="24"/>
        </w:rPr>
        <w:t>5.7</w:t>
      </w:r>
      <w:r w:rsidRPr="002C2C0F">
        <w:rPr>
          <w:sz w:val="24"/>
          <w:szCs w:val="24"/>
        </w:rPr>
        <w:t>. Для установления ненадлежащего качества поставленно</w:t>
      </w:r>
      <w:r w:rsidR="006A0440">
        <w:rPr>
          <w:sz w:val="24"/>
          <w:szCs w:val="24"/>
        </w:rPr>
        <w:t xml:space="preserve">го Товара вызов представителя Поставщика </w:t>
      </w:r>
      <w:r w:rsidRPr="002C2C0F">
        <w:rPr>
          <w:sz w:val="24"/>
          <w:szCs w:val="24"/>
        </w:rPr>
        <w:t>обязателен.</w:t>
      </w:r>
    </w:p>
    <w:p w:rsidR="00F17069" w:rsidRPr="002C2C0F" w:rsidRDefault="00F17069">
      <w:pPr>
        <w:jc w:val="both"/>
        <w:rPr>
          <w:sz w:val="24"/>
          <w:szCs w:val="24"/>
        </w:rPr>
      </w:pPr>
    </w:p>
    <w:p w:rsidR="00F17069" w:rsidRPr="002C2C0F" w:rsidRDefault="00F17069" w:rsidP="00570508">
      <w:pPr>
        <w:jc w:val="center"/>
      </w:pPr>
      <w:r w:rsidRPr="002C2C0F">
        <w:rPr>
          <w:b/>
          <w:sz w:val="24"/>
          <w:szCs w:val="24"/>
        </w:rPr>
        <w:t>6. Условия оплаты.</w:t>
      </w:r>
    </w:p>
    <w:p w:rsidR="00C02CD0" w:rsidRDefault="00C02CD0" w:rsidP="00C02CD0">
      <w:pPr>
        <w:tabs>
          <w:tab w:val="left" w:pos="284"/>
        </w:tabs>
        <w:ind w:right="-143"/>
        <w:jc w:val="both"/>
        <w:rPr>
          <w:sz w:val="24"/>
          <w:szCs w:val="24"/>
        </w:rPr>
      </w:pPr>
      <w:r w:rsidRPr="00C428FD">
        <w:rPr>
          <w:b/>
          <w:sz w:val="24"/>
          <w:szCs w:val="24"/>
        </w:rPr>
        <w:t xml:space="preserve">6.1. </w:t>
      </w:r>
      <w:r w:rsidRPr="00B72244">
        <w:rPr>
          <w:sz w:val="24"/>
          <w:szCs w:val="24"/>
        </w:rPr>
        <w:t>Расчет</w:t>
      </w:r>
      <w:r w:rsidRPr="00B72244">
        <w:rPr>
          <w:b/>
          <w:sz w:val="24"/>
          <w:szCs w:val="24"/>
        </w:rPr>
        <w:t xml:space="preserve"> </w:t>
      </w:r>
      <w:r>
        <w:rPr>
          <w:sz w:val="24"/>
          <w:szCs w:val="24"/>
        </w:rPr>
        <w:t>за поставленный</w:t>
      </w:r>
      <w:r w:rsidRPr="00B72244">
        <w:rPr>
          <w:sz w:val="24"/>
          <w:szCs w:val="24"/>
        </w:rPr>
        <w:t xml:space="preserve"> </w:t>
      </w:r>
      <w:r>
        <w:rPr>
          <w:sz w:val="24"/>
          <w:szCs w:val="24"/>
        </w:rPr>
        <w:t>Товар</w:t>
      </w:r>
      <w:r w:rsidRPr="00B72244">
        <w:rPr>
          <w:sz w:val="24"/>
          <w:szCs w:val="24"/>
        </w:rPr>
        <w:t xml:space="preserve"> производится Покупателем</w:t>
      </w:r>
      <w:r>
        <w:rPr>
          <w:sz w:val="24"/>
          <w:szCs w:val="24"/>
        </w:rPr>
        <w:t xml:space="preserve"> в следующем порядке:</w:t>
      </w:r>
    </w:p>
    <w:p w:rsidR="00C02CD0" w:rsidRPr="00B72244" w:rsidRDefault="00C02CD0" w:rsidP="00C02CD0">
      <w:pPr>
        <w:tabs>
          <w:tab w:val="left" w:pos="284"/>
        </w:tabs>
        <w:ind w:right="-143"/>
        <w:jc w:val="both"/>
        <w:rPr>
          <w:sz w:val="24"/>
          <w:szCs w:val="24"/>
        </w:rPr>
      </w:pPr>
      <w:r>
        <w:rPr>
          <w:sz w:val="24"/>
          <w:szCs w:val="24"/>
        </w:rPr>
        <w:t xml:space="preserve">- оплата </w:t>
      </w:r>
      <w:r w:rsidR="00F759F3">
        <w:rPr>
          <w:sz w:val="24"/>
          <w:szCs w:val="24"/>
        </w:rPr>
        <w:t>10</w:t>
      </w:r>
      <w:r>
        <w:rPr>
          <w:sz w:val="24"/>
          <w:szCs w:val="24"/>
        </w:rPr>
        <w:t xml:space="preserve">0% общей стоимости Товара осуществляется Покупателем </w:t>
      </w:r>
      <w:r w:rsidRPr="001D37EF">
        <w:rPr>
          <w:sz w:val="24"/>
          <w:szCs w:val="24"/>
        </w:rPr>
        <w:t>по ф</w:t>
      </w:r>
      <w:r>
        <w:rPr>
          <w:sz w:val="24"/>
          <w:szCs w:val="24"/>
        </w:rPr>
        <w:t xml:space="preserve">акту поставки Товара в течение </w:t>
      </w:r>
      <w:r w:rsidR="00F565EF">
        <w:rPr>
          <w:sz w:val="24"/>
          <w:szCs w:val="24"/>
        </w:rPr>
        <w:t xml:space="preserve">15 рабочих </w:t>
      </w:r>
      <w:r w:rsidRPr="001D37EF">
        <w:rPr>
          <w:sz w:val="24"/>
          <w:szCs w:val="24"/>
        </w:rPr>
        <w:t xml:space="preserve">дней с даты </w:t>
      </w:r>
      <w:r>
        <w:rPr>
          <w:sz w:val="24"/>
          <w:szCs w:val="24"/>
        </w:rPr>
        <w:t xml:space="preserve">приемки </w:t>
      </w:r>
      <w:r w:rsidRPr="001D37EF">
        <w:rPr>
          <w:sz w:val="24"/>
          <w:szCs w:val="24"/>
        </w:rPr>
        <w:t>Товара</w:t>
      </w:r>
      <w:r w:rsidR="00F759F3">
        <w:rPr>
          <w:sz w:val="24"/>
          <w:szCs w:val="24"/>
        </w:rPr>
        <w:t xml:space="preserve">, </w:t>
      </w:r>
      <w:r>
        <w:rPr>
          <w:sz w:val="24"/>
          <w:szCs w:val="24"/>
        </w:rPr>
        <w:t xml:space="preserve">при условии получения </w:t>
      </w:r>
      <w:r w:rsidRPr="00B72244">
        <w:rPr>
          <w:sz w:val="24"/>
          <w:szCs w:val="24"/>
        </w:rPr>
        <w:t>счета, счета-фактуры</w:t>
      </w:r>
      <w:r w:rsidR="00F565EF">
        <w:rPr>
          <w:sz w:val="24"/>
          <w:szCs w:val="24"/>
        </w:rPr>
        <w:t xml:space="preserve"> </w:t>
      </w:r>
      <w:r w:rsidR="00F565EF" w:rsidRPr="00677DFA">
        <w:rPr>
          <w:i/>
          <w:iCs/>
        </w:rPr>
        <w:t>(кроме организаций, освобожденных от исполнения обязанности по уплате НДС)</w:t>
      </w:r>
      <w:r w:rsidRPr="00B72244">
        <w:rPr>
          <w:sz w:val="24"/>
          <w:szCs w:val="24"/>
        </w:rPr>
        <w:t xml:space="preserve">, накладной. Оплата производится в безналичном порядке. </w:t>
      </w:r>
    </w:p>
    <w:p w:rsidR="00F759F3" w:rsidRPr="00F759F3" w:rsidRDefault="00C02CD0" w:rsidP="00C02CD0">
      <w:pPr>
        <w:jc w:val="both"/>
        <w:rPr>
          <w:sz w:val="24"/>
          <w:szCs w:val="24"/>
        </w:rPr>
      </w:pPr>
      <w:r>
        <w:rPr>
          <w:b/>
          <w:sz w:val="24"/>
          <w:szCs w:val="24"/>
        </w:rPr>
        <w:t>6.2</w:t>
      </w:r>
      <w:r w:rsidRPr="002C2C0F">
        <w:rPr>
          <w:b/>
          <w:sz w:val="24"/>
          <w:szCs w:val="24"/>
        </w:rPr>
        <w:t xml:space="preserve">. </w:t>
      </w:r>
      <w:r w:rsidRPr="002C2C0F">
        <w:rPr>
          <w:sz w:val="24"/>
          <w:szCs w:val="24"/>
        </w:rPr>
        <w:t>Датой платежа считается дата зачисления денежных средств на расчетный счет П</w:t>
      </w:r>
      <w:r>
        <w:rPr>
          <w:sz w:val="24"/>
          <w:szCs w:val="24"/>
        </w:rPr>
        <w:t>оставщика</w:t>
      </w:r>
      <w:r w:rsidRPr="002C2C0F">
        <w:rPr>
          <w:sz w:val="24"/>
          <w:szCs w:val="24"/>
        </w:rPr>
        <w:t>.</w:t>
      </w:r>
    </w:p>
    <w:p w:rsidR="00F759F3" w:rsidRPr="00F759F3" w:rsidRDefault="00F759F3" w:rsidP="00F759F3">
      <w:pPr>
        <w:suppressAutoHyphens w:val="0"/>
        <w:ind w:right="4"/>
        <w:jc w:val="both"/>
        <w:rPr>
          <w:kern w:val="16"/>
          <w:sz w:val="24"/>
          <w:szCs w:val="24"/>
        </w:rPr>
      </w:pPr>
      <w:r w:rsidRPr="00F759F3">
        <w:rPr>
          <w:b/>
          <w:bCs/>
          <w:kern w:val="16"/>
          <w:sz w:val="24"/>
          <w:szCs w:val="24"/>
        </w:rPr>
        <w:t>6.3.</w:t>
      </w:r>
      <w:r w:rsidRPr="00F759F3">
        <w:rPr>
          <w:kern w:val="16"/>
          <w:sz w:val="24"/>
          <w:szCs w:val="24"/>
        </w:rPr>
        <w:t xml:space="preserve"> Покупатель вправе удерживать суммы неустойки (пени, штрафа) при проведении расчета по Договору.</w:t>
      </w:r>
    </w:p>
    <w:p w:rsidR="00F759F3" w:rsidRPr="00F759F3" w:rsidRDefault="00F759F3" w:rsidP="00F759F3">
      <w:pPr>
        <w:suppressAutoHyphens w:val="0"/>
        <w:ind w:right="4"/>
        <w:jc w:val="both"/>
        <w:rPr>
          <w:kern w:val="16"/>
          <w:sz w:val="24"/>
          <w:szCs w:val="24"/>
        </w:rPr>
      </w:pPr>
      <w:r w:rsidRPr="00F759F3">
        <w:rPr>
          <w:b/>
          <w:bCs/>
          <w:kern w:val="16"/>
          <w:sz w:val="24"/>
          <w:szCs w:val="24"/>
        </w:rPr>
        <w:t>6.4.</w:t>
      </w:r>
      <w:r w:rsidRPr="00F759F3">
        <w:rPr>
          <w:kern w:val="16"/>
          <w:sz w:val="24"/>
          <w:szCs w:val="24"/>
        </w:rPr>
        <w:t xml:space="preserve"> Поставщик несет ответственность за ненадлежащее оформление и/или несвоевременное предоставление Покупателю первичных документов и счетов-фактур, необходимых для получения Покупателю налоговых вычетов, и по требованию Покупателя обязан в трехдневный срок устранить выявленные дефекты в указанных документах.</w:t>
      </w:r>
    </w:p>
    <w:p w:rsidR="00F759F3" w:rsidRPr="00F759F3" w:rsidRDefault="00F759F3" w:rsidP="00F759F3">
      <w:pPr>
        <w:suppressAutoHyphens w:val="0"/>
        <w:ind w:right="4"/>
        <w:jc w:val="both"/>
        <w:rPr>
          <w:kern w:val="16"/>
          <w:sz w:val="24"/>
          <w:szCs w:val="24"/>
        </w:rPr>
      </w:pPr>
      <w:r w:rsidRPr="00F759F3">
        <w:rPr>
          <w:b/>
          <w:bCs/>
          <w:kern w:val="16"/>
          <w:sz w:val="24"/>
          <w:szCs w:val="24"/>
        </w:rPr>
        <w:t>6.5.</w:t>
      </w:r>
      <w:r w:rsidRPr="00F759F3">
        <w:rPr>
          <w:kern w:val="16"/>
          <w:sz w:val="24"/>
          <w:szCs w:val="24"/>
        </w:rPr>
        <w:t xml:space="preserve"> В случае получения Покупателем отказа налоговых органов в возмещении НДС (предоставлении налоговых вычетов) по причине неправильно оформленных счетов-фактур, иных документов и отказа Поставщика устранить выявленные дефекты в соответствии с абзацем 1 настоящего пункта Договора, Поставщик обязуется возместить Покупателю  суммы НДС, а также пени и штрафы, начисленные Покупателю по данному основанию, в течение 10 (десяти) рабочих дней с даты получения требования Покупателя с приложением соответствующих документов, подтверждающих наступление указанных налоговых последствий.</w:t>
      </w:r>
    </w:p>
    <w:p w:rsidR="00C02CD0" w:rsidRPr="002C2C0F" w:rsidRDefault="00C02CD0" w:rsidP="00C02CD0">
      <w:pPr>
        <w:jc w:val="both"/>
        <w:rPr>
          <w:b/>
          <w:bCs/>
          <w:sz w:val="24"/>
          <w:szCs w:val="24"/>
        </w:rPr>
      </w:pPr>
    </w:p>
    <w:p w:rsidR="00F17069" w:rsidRPr="002C2C0F" w:rsidRDefault="00F17069" w:rsidP="00C428FD">
      <w:pPr>
        <w:jc w:val="center"/>
        <w:rPr>
          <w:b/>
          <w:bCs/>
          <w:sz w:val="24"/>
          <w:szCs w:val="24"/>
        </w:rPr>
      </w:pPr>
      <w:r w:rsidRPr="002C2C0F">
        <w:rPr>
          <w:b/>
          <w:bCs/>
          <w:sz w:val="24"/>
          <w:szCs w:val="24"/>
        </w:rPr>
        <w:t>7. Качество Тов</w:t>
      </w:r>
      <w:r w:rsidR="0091060E">
        <w:rPr>
          <w:b/>
          <w:bCs/>
          <w:sz w:val="24"/>
          <w:szCs w:val="24"/>
        </w:rPr>
        <w:t>ара, гарантийные обязательства.</w:t>
      </w:r>
    </w:p>
    <w:p w:rsidR="00F17069" w:rsidRPr="002C2C0F" w:rsidRDefault="00F17069">
      <w:pPr>
        <w:jc w:val="both"/>
        <w:rPr>
          <w:bCs/>
          <w:sz w:val="24"/>
          <w:szCs w:val="24"/>
        </w:rPr>
      </w:pPr>
      <w:r w:rsidRPr="002C2C0F">
        <w:rPr>
          <w:b/>
          <w:bCs/>
          <w:sz w:val="24"/>
          <w:szCs w:val="24"/>
        </w:rPr>
        <w:t>7.1</w:t>
      </w:r>
      <w:r w:rsidRPr="002C2C0F">
        <w:rPr>
          <w:bCs/>
          <w:sz w:val="24"/>
          <w:szCs w:val="24"/>
        </w:rPr>
        <w:t>. П</w:t>
      </w:r>
      <w:r w:rsidR="00C428FD">
        <w:rPr>
          <w:bCs/>
          <w:sz w:val="24"/>
          <w:szCs w:val="24"/>
        </w:rPr>
        <w:t>оставщик</w:t>
      </w:r>
      <w:r w:rsidRPr="002C2C0F">
        <w:rPr>
          <w:bCs/>
          <w:sz w:val="24"/>
          <w:szCs w:val="24"/>
        </w:rPr>
        <w:t xml:space="preserve"> гарантирует, что поставляемый Товар соответствует условиям Договора, требованиям нормативных и нормативно-технических документов, в том числе государственных стандартов, санитарно-гигиенических, пожарных, санитарно-эпидемиологических норм, установленных для данного вида товара. П</w:t>
      </w:r>
      <w:r w:rsidR="00C428FD">
        <w:rPr>
          <w:bCs/>
          <w:sz w:val="24"/>
          <w:szCs w:val="24"/>
        </w:rPr>
        <w:t>оставщик</w:t>
      </w:r>
      <w:r w:rsidRPr="002C2C0F">
        <w:rPr>
          <w:bCs/>
          <w:sz w:val="24"/>
          <w:szCs w:val="24"/>
        </w:rPr>
        <w:t xml:space="preserve"> гарантирует, что Товар не будет иметь дефектов, связанных с конструкцией, материалами или </w:t>
      </w:r>
      <w:r w:rsidRPr="002C2C0F">
        <w:rPr>
          <w:bCs/>
          <w:sz w:val="24"/>
          <w:szCs w:val="24"/>
        </w:rPr>
        <w:lastRenderedPageBreak/>
        <w:t>функционированием при штатном использовании в соответствии с техническими требованиями.</w:t>
      </w:r>
    </w:p>
    <w:p w:rsidR="00F17069" w:rsidRPr="002C2C0F" w:rsidRDefault="00F17069">
      <w:pPr>
        <w:jc w:val="both"/>
        <w:rPr>
          <w:bCs/>
          <w:sz w:val="24"/>
          <w:szCs w:val="24"/>
        </w:rPr>
      </w:pPr>
      <w:r w:rsidRPr="002C2C0F">
        <w:rPr>
          <w:b/>
          <w:bCs/>
          <w:sz w:val="24"/>
          <w:szCs w:val="24"/>
        </w:rPr>
        <w:t>7.2</w:t>
      </w:r>
      <w:r w:rsidRPr="002C2C0F">
        <w:rPr>
          <w:bCs/>
          <w:sz w:val="24"/>
          <w:szCs w:val="24"/>
        </w:rPr>
        <w:t>. П</w:t>
      </w:r>
      <w:r w:rsidR="00C428FD">
        <w:rPr>
          <w:bCs/>
          <w:sz w:val="24"/>
          <w:szCs w:val="24"/>
        </w:rPr>
        <w:t>оставщик</w:t>
      </w:r>
      <w:r w:rsidRPr="002C2C0F">
        <w:rPr>
          <w:bCs/>
          <w:sz w:val="24"/>
          <w:szCs w:val="24"/>
        </w:rPr>
        <w:t xml:space="preserve"> гарантирует, что поставляемый Товар соответствует своему целевому назначению, техническим, качественным, функциональным, характеристикам, указанным в Договоре, а также соответствует техническим, качественным, функциональным, характеристикам, указанным в документах, передаваемых вместе с Товаром. </w:t>
      </w:r>
    </w:p>
    <w:p w:rsidR="00F17069" w:rsidRPr="002C2C0F" w:rsidRDefault="00F17069">
      <w:pPr>
        <w:jc w:val="both"/>
        <w:rPr>
          <w:bCs/>
          <w:sz w:val="24"/>
          <w:szCs w:val="24"/>
        </w:rPr>
      </w:pPr>
      <w:r w:rsidRPr="002C2C0F">
        <w:rPr>
          <w:b/>
          <w:bCs/>
          <w:sz w:val="24"/>
          <w:szCs w:val="24"/>
        </w:rPr>
        <w:t>7.3.</w:t>
      </w:r>
      <w:r w:rsidRPr="002C2C0F">
        <w:rPr>
          <w:bCs/>
          <w:sz w:val="24"/>
          <w:szCs w:val="24"/>
        </w:rPr>
        <w:t xml:space="preserve"> П</w:t>
      </w:r>
      <w:r w:rsidR="00C428FD">
        <w:rPr>
          <w:bCs/>
          <w:sz w:val="24"/>
          <w:szCs w:val="24"/>
        </w:rPr>
        <w:t>оставщик</w:t>
      </w:r>
      <w:r w:rsidRPr="002C2C0F">
        <w:rPr>
          <w:bCs/>
          <w:sz w:val="24"/>
          <w:szCs w:val="24"/>
        </w:rPr>
        <w:t xml:space="preserve"> гарантирует, что поставляемый Товар является новым Товаром (товаром, который не был в употреблении, который не был восстановлен, не были восстановлены потребительские свойства).</w:t>
      </w:r>
    </w:p>
    <w:p w:rsidR="00F17069" w:rsidRPr="002C2C0F" w:rsidRDefault="00F17069">
      <w:pPr>
        <w:jc w:val="both"/>
        <w:rPr>
          <w:bCs/>
          <w:sz w:val="24"/>
          <w:szCs w:val="24"/>
        </w:rPr>
      </w:pPr>
      <w:r w:rsidRPr="002C2C0F">
        <w:rPr>
          <w:b/>
          <w:bCs/>
          <w:sz w:val="24"/>
          <w:szCs w:val="24"/>
        </w:rPr>
        <w:t>7.4.</w:t>
      </w:r>
      <w:r w:rsidRPr="002C2C0F">
        <w:rPr>
          <w:bCs/>
          <w:sz w:val="24"/>
          <w:szCs w:val="24"/>
        </w:rPr>
        <w:t xml:space="preserve"> Гарантия качества предоставляется производителем Товара, а также Продавцом Товара. Срок предоставления гарантии качества товара исчисляется с момента подписания Покупателем товарной накладной, составляет </w:t>
      </w:r>
      <w:r w:rsidR="00C428FD">
        <w:rPr>
          <w:bCs/>
          <w:sz w:val="24"/>
          <w:szCs w:val="24"/>
        </w:rPr>
        <w:t>____________</w:t>
      </w:r>
      <w:r w:rsidRPr="002C2C0F">
        <w:rPr>
          <w:bCs/>
          <w:sz w:val="24"/>
          <w:szCs w:val="24"/>
        </w:rPr>
        <w:t>месяцев.</w:t>
      </w:r>
    </w:p>
    <w:p w:rsidR="00F17069" w:rsidRPr="002C2C0F" w:rsidRDefault="00F17069">
      <w:pPr>
        <w:jc w:val="both"/>
        <w:rPr>
          <w:bCs/>
          <w:sz w:val="24"/>
          <w:szCs w:val="24"/>
        </w:rPr>
      </w:pPr>
      <w:r w:rsidRPr="002C2C0F">
        <w:rPr>
          <w:b/>
          <w:bCs/>
          <w:sz w:val="24"/>
          <w:szCs w:val="24"/>
        </w:rPr>
        <w:t>7.5.</w:t>
      </w:r>
      <w:r w:rsidRPr="002C2C0F">
        <w:rPr>
          <w:bCs/>
          <w:sz w:val="24"/>
          <w:szCs w:val="24"/>
        </w:rPr>
        <w:t xml:space="preserve"> В случае если в течение гарантийного срока обнаружено, что П</w:t>
      </w:r>
      <w:r w:rsidR="00C428FD">
        <w:rPr>
          <w:bCs/>
          <w:sz w:val="24"/>
          <w:szCs w:val="24"/>
        </w:rPr>
        <w:t>оставщик</w:t>
      </w:r>
      <w:r w:rsidRPr="002C2C0F">
        <w:rPr>
          <w:bCs/>
          <w:sz w:val="24"/>
          <w:szCs w:val="24"/>
        </w:rPr>
        <w:t xml:space="preserve"> передал Покупателю Товар ненадлежащего качества, Покупатель вправе потребовать от Продавца замены Товара на Товар надлежащего качества. В случае существенного нарушения Продавцом требований к качеству Товара, а именно: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Покупатель вправе требовать замены такого Товара на Товар надлежащего качества.</w:t>
      </w:r>
    </w:p>
    <w:p w:rsidR="00F17069" w:rsidRPr="002C2C0F" w:rsidRDefault="00F17069">
      <w:pPr>
        <w:jc w:val="both"/>
        <w:rPr>
          <w:bCs/>
          <w:sz w:val="24"/>
          <w:szCs w:val="24"/>
        </w:rPr>
      </w:pPr>
      <w:r w:rsidRPr="002C2C0F">
        <w:rPr>
          <w:b/>
          <w:bCs/>
          <w:sz w:val="24"/>
          <w:szCs w:val="24"/>
        </w:rPr>
        <w:t>7.6</w:t>
      </w:r>
      <w:r w:rsidRPr="002C2C0F">
        <w:rPr>
          <w:bCs/>
          <w:sz w:val="24"/>
          <w:szCs w:val="24"/>
        </w:rPr>
        <w:t xml:space="preserve">. Покупатель в течение 10 (Десяти) рабочих дней извещает Продавца о ненадлежащем исполнении Договора путем направления Продавцу письменного уведомления об обнаружении недостатков Товара. </w:t>
      </w:r>
      <w:r w:rsidR="00C428FD">
        <w:rPr>
          <w:bCs/>
          <w:sz w:val="24"/>
          <w:szCs w:val="24"/>
        </w:rPr>
        <w:t>Поставщик</w:t>
      </w:r>
      <w:r w:rsidRPr="002C2C0F">
        <w:rPr>
          <w:bCs/>
          <w:sz w:val="24"/>
          <w:szCs w:val="24"/>
        </w:rPr>
        <w:t xml:space="preserve"> в течение гарантийного срока обязан в согласованные с Покупателем сроки, но не более чем в течение 20 (двадцати) рабочих дней с момента обращения Покупателя, без дополнительной оплаты заменить Товар ненадлежащего качества на новый Товар. При этом гарантийный срок продлевается на время замены Товара с оформлением соответствующего акта.</w:t>
      </w:r>
    </w:p>
    <w:p w:rsidR="00F17069" w:rsidRPr="002C2C0F" w:rsidRDefault="00F17069">
      <w:pPr>
        <w:jc w:val="both"/>
        <w:rPr>
          <w:b/>
          <w:color w:val="000000"/>
          <w:sz w:val="24"/>
          <w:szCs w:val="24"/>
        </w:rPr>
      </w:pPr>
      <w:r w:rsidRPr="002C2C0F">
        <w:rPr>
          <w:b/>
          <w:bCs/>
          <w:sz w:val="24"/>
          <w:szCs w:val="24"/>
        </w:rPr>
        <w:t>7.7</w:t>
      </w:r>
      <w:r w:rsidRPr="002C2C0F">
        <w:rPr>
          <w:bCs/>
          <w:sz w:val="24"/>
          <w:szCs w:val="24"/>
        </w:rPr>
        <w:t xml:space="preserve">. Стороны вправе привлечь независимых экспертов для определения качества Товара. Если в заключении экспертов будет установлено, что качество Товара не соответствует условиям Договора, все расходы по оплате услуг независимых экспертов несет </w:t>
      </w:r>
      <w:r w:rsidR="00C428FD">
        <w:rPr>
          <w:bCs/>
          <w:sz w:val="24"/>
          <w:szCs w:val="24"/>
        </w:rPr>
        <w:t>Поставщик</w:t>
      </w:r>
      <w:r w:rsidRPr="002C2C0F">
        <w:rPr>
          <w:bCs/>
          <w:sz w:val="24"/>
          <w:szCs w:val="24"/>
        </w:rPr>
        <w:t>.</w:t>
      </w:r>
    </w:p>
    <w:p w:rsidR="005C71F0" w:rsidRPr="002C2C0F" w:rsidRDefault="005C71F0">
      <w:pPr>
        <w:jc w:val="both"/>
        <w:rPr>
          <w:b/>
          <w:color w:val="000000"/>
          <w:sz w:val="24"/>
          <w:szCs w:val="24"/>
        </w:rPr>
      </w:pPr>
    </w:p>
    <w:p w:rsidR="00E672BC" w:rsidRPr="002C2C0F" w:rsidRDefault="00E672BC">
      <w:pPr>
        <w:jc w:val="both"/>
        <w:rPr>
          <w:b/>
          <w:color w:val="000000"/>
          <w:sz w:val="24"/>
          <w:szCs w:val="24"/>
        </w:rPr>
      </w:pPr>
    </w:p>
    <w:p w:rsidR="00F17069" w:rsidRPr="00B72244" w:rsidRDefault="00F17069" w:rsidP="00C428FD">
      <w:pPr>
        <w:jc w:val="center"/>
        <w:rPr>
          <w:color w:val="000000"/>
          <w:sz w:val="24"/>
          <w:szCs w:val="24"/>
        </w:rPr>
      </w:pPr>
      <w:r w:rsidRPr="002C2C0F">
        <w:rPr>
          <w:b/>
          <w:color w:val="000000"/>
          <w:sz w:val="24"/>
          <w:szCs w:val="24"/>
        </w:rPr>
        <w:t>8. Ответственность Сторон.</w:t>
      </w:r>
    </w:p>
    <w:p w:rsidR="00C428FD" w:rsidRPr="00C428FD" w:rsidRDefault="00C428FD" w:rsidP="00C428FD">
      <w:pPr>
        <w:jc w:val="both"/>
        <w:rPr>
          <w:sz w:val="24"/>
          <w:szCs w:val="24"/>
        </w:rPr>
      </w:pPr>
      <w:r w:rsidRPr="00C428FD">
        <w:rPr>
          <w:b/>
          <w:sz w:val="24"/>
          <w:szCs w:val="24"/>
        </w:rPr>
        <w:t>8.1.</w:t>
      </w:r>
      <w:r w:rsidRPr="00C428FD">
        <w:rPr>
          <w:sz w:val="24"/>
          <w:szCs w:val="24"/>
        </w:rPr>
        <w:t xml:space="preserve"> В случае неисполнения либо ненадлежащего исполнения обязанностей, предусмотренных настоящим Договором, стороны несут ответственность в соответствии с действующим законодательством РФ.</w:t>
      </w:r>
      <w:bookmarkStart w:id="0" w:name="sub_911"/>
    </w:p>
    <w:p w:rsidR="00C428FD" w:rsidRPr="00C428FD" w:rsidRDefault="00C428FD" w:rsidP="00C428FD">
      <w:pPr>
        <w:jc w:val="both"/>
        <w:rPr>
          <w:sz w:val="24"/>
          <w:szCs w:val="24"/>
        </w:rPr>
      </w:pPr>
      <w:r w:rsidRPr="00C428FD">
        <w:rPr>
          <w:color w:val="000000"/>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(подрядчику, исполнителю) требование об уплате неустоек (штрафов, пеней).</w:t>
      </w:r>
    </w:p>
    <w:p w:rsidR="00C428FD" w:rsidRPr="00C428FD" w:rsidRDefault="00C428FD" w:rsidP="00C428FD">
      <w:pPr>
        <w:jc w:val="both"/>
        <w:rPr>
          <w:color w:val="000000"/>
          <w:sz w:val="24"/>
          <w:szCs w:val="24"/>
        </w:rPr>
      </w:pPr>
      <w:r w:rsidRPr="00C428FD">
        <w:rPr>
          <w:b/>
          <w:color w:val="000000"/>
          <w:sz w:val="24"/>
          <w:szCs w:val="24"/>
        </w:rPr>
        <w:t>8.2</w:t>
      </w:r>
      <w:r w:rsidRPr="00C428FD">
        <w:rPr>
          <w:color w:val="000000"/>
          <w:sz w:val="24"/>
          <w:szCs w:val="24"/>
        </w:rPr>
        <w:t>.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 одна трехсотая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bookmarkEnd w:id="0"/>
      <w:r w:rsidRPr="00C428FD">
        <w:rPr>
          <w:color w:val="000000"/>
          <w:sz w:val="24"/>
          <w:szCs w:val="24"/>
        </w:rPr>
        <w:t>.</w:t>
      </w:r>
    </w:p>
    <w:p w:rsidR="00F565EF" w:rsidRDefault="00C428FD" w:rsidP="00F565EF">
      <w:pPr>
        <w:jc w:val="both"/>
        <w:rPr>
          <w:color w:val="000000"/>
          <w:sz w:val="24"/>
          <w:szCs w:val="24"/>
        </w:rPr>
      </w:pPr>
      <w:r w:rsidRPr="00C428FD">
        <w:rPr>
          <w:b/>
          <w:color w:val="000000"/>
          <w:sz w:val="24"/>
          <w:szCs w:val="24"/>
        </w:rPr>
        <w:t xml:space="preserve">8.3. </w:t>
      </w:r>
      <w:r w:rsidRPr="00C428FD">
        <w:rPr>
          <w:color w:val="000000"/>
          <w:sz w:val="24"/>
          <w:szCs w:val="24"/>
        </w:rPr>
        <w:t xml:space="preserve">Штраф начисляется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00F565EF" w:rsidRPr="00F565EF">
        <w:rPr>
          <w:color w:val="000000"/>
          <w:sz w:val="24"/>
          <w:szCs w:val="24"/>
        </w:rPr>
        <w:t xml:space="preserve">Размер штрафа устанавливается в виде фиксированной суммы, в размере 10% цены Договора. </w:t>
      </w:r>
    </w:p>
    <w:p w:rsidR="00F565EF" w:rsidRDefault="00C428FD" w:rsidP="00F565EF">
      <w:pPr>
        <w:jc w:val="both"/>
        <w:rPr>
          <w:color w:val="000000"/>
          <w:sz w:val="24"/>
          <w:szCs w:val="24"/>
        </w:rPr>
      </w:pPr>
      <w:r w:rsidRPr="00C428FD">
        <w:rPr>
          <w:b/>
          <w:sz w:val="24"/>
          <w:szCs w:val="24"/>
        </w:rPr>
        <w:t>8.4.</w:t>
      </w:r>
      <w:r w:rsidRPr="00C428FD">
        <w:rPr>
          <w:color w:val="000000"/>
          <w:sz w:val="24"/>
          <w:szCs w:val="24"/>
        </w:rPr>
        <w:t xml:space="preserve"> В случае просрочки исполнения Покупателем обязательств, предусмотренных Договором, а также в иных случаях неисполнения или ненадлежащего исполнения </w:t>
      </w:r>
      <w:r w:rsidRPr="00C428FD">
        <w:rPr>
          <w:color w:val="000000"/>
          <w:sz w:val="24"/>
          <w:szCs w:val="24"/>
        </w:rPr>
        <w:lastRenderedPageBreak/>
        <w:t xml:space="preserve">Покупателем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 </w:t>
      </w:r>
      <w:r w:rsidR="00F565EF" w:rsidRPr="00F565EF">
        <w:rPr>
          <w:color w:val="000000"/>
          <w:sz w:val="24"/>
          <w:szCs w:val="24"/>
        </w:rPr>
        <w:t>Размер штрафа устанавливается Договором в виде фиксированной суммы, в размере 2,5 % цены Договора</w:t>
      </w:r>
      <w:r w:rsidR="00F565EF">
        <w:rPr>
          <w:color w:val="000000"/>
          <w:sz w:val="24"/>
          <w:szCs w:val="24"/>
        </w:rPr>
        <w:t>.</w:t>
      </w:r>
      <w:r w:rsidR="00F565EF" w:rsidRPr="00F565EF">
        <w:rPr>
          <w:color w:val="000000"/>
          <w:sz w:val="24"/>
          <w:szCs w:val="24"/>
        </w:rPr>
        <w:t xml:space="preserve"> </w:t>
      </w:r>
    </w:p>
    <w:p w:rsidR="00F565EF" w:rsidRDefault="00C428FD" w:rsidP="00F565EF">
      <w:pPr>
        <w:jc w:val="both"/>
      </w:pPr>
      <w:r w:rsidRPr="00C428FD">
        <w:rPr>
          <w:b/>
          <w:bCs/>
          <w:sz w:val="24"/>
          <w:szCs w:val="24"/>
        </w:rPr>
        <w:t>8.5</w:t>
      </w:r>
      <w:r w:rsidRPr="00C428FD">
        <w:rPr>
          <w:bCs/>
          <w:sz w:val="24"/>
          <w:szCs w:val="24"/>
        </w:rPr>
        <w:t>. Возмещение убытков и уплата пеней и штрафов не освобождают Сторону, нарушившую условия договора, от исполнения своих обязательств по настоящему договору.</w:t>
      </w:r>
      <w:r w:rsidR="00F565EF" w:rsidRPr="00F565EF">
        <w:t xml:space="preserve"> </w:t>
      </w:r>
    </w:p>
    <w:p w:rsidR="00C428FD" w:rsidRDefault="00F565EF" w:rsidP="00F565EF">
      <w:pPr>
        <w:jc w:val="both"/>
        <w:rPr>
          <w:bCs/>
          <w:sz w:val="24"/>
          <w:szCs w:val="24"/>
        </w:rPr>
      </w:pPr>
      <w:r w:rsidRPr="00F565EF">
        <w:rPr>
          <w:b/>
          <w:bCs/>
          <w:sz w:val="24"/>
          <w:szCs w:val="24"/>
        </w:rPr>
        <w:t>8.6.</w:t>
      </w:r>
      <w:r>
        <w:t xml:space="preserve"> </w:t>
      </w:r>
      <w:r w:rsidRPr="00F565EF">
        <w:rPr>
          <w:bCs/>
          <w:sz w:val="24"/>
          <w:szCs w:val="24"/>
        </w:rPr>
        <w:t>В случае расторжения Договора по решению суда в связи с существенным нарушением Поставщиком условий Договора сведения о Поставщике направляются в Федеральную антимонопольную службу для включения в реестр недобросовестных поставщиков.</w:t>
      </w:r>
    </w:p>
    <w:p w:rsidR="00F565EF" w:rsidRPr="00F565EF" w:rsidRDefault="00F565EF" w:rsidP="00F565EF">
      <w:pPr>
        <w:jc w:val="both"/>
        <w:rPr>
          <w:sz w:val="24"/>
          <w:szCs w:val="24"/>
        </w:rPr>
      </w:pPr>
      <w:r w:rsidRPr="00F565EF">
        <w:rPr>
          <w:b/>
          <w:bCs/>
          <w:sz w:val="24"/>
          <w:szCs w:val="24"/>
        </w:rPr>
        <w:t>8.7.</w:t>
      </w:r>
      <w:r w:rsidRPr="00F565EF">
        <w:rPr>
          <w:sz w:val="24"/>
          <w:szCs w:val="24"/>
        </w:rPr>
        <w:t xml:space="preserve"> Споры и разногласия, которые могут возникнуть при исполнении настоящего Договора, будут по возможности разрешаться путем переговоров между сторонами. Срок для переговоров 10 дней.</w:t>
      </w:r>
    </w:p>
    <w:p w:rsidR="00F565EF" w:rsidRPr="00F565EF" w:rsidRDefault="00F565EF" w:rsidP="00F565EF">
      <w:pPr>
        <w:jc w:val="both"/>
        <w:rPr>
          <w:sz w:val="24"/>
          <w:szCs w:val="24"/>
        </w:rPr>
      </w:pPr>
      <w:r w:rsidRPr="00F565EF">
        <w:rPr>
          <w:b/>
          <w:bCs/>
          <w:sz w:val="24"/>
          <w:szCs w:val="24"/>
        </w:rPr>
        <w:t>8.8.</w:t>
      </w:r>
      <w:r w:rsidRPr="00F565EF">
        <w:rPr>
          <w:sz w:val="24"/>
          <w:szCs w:val="24"/>
        </w:rPr>
        <w:t xml:space="preserve">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Нижегородской области.</w:t>
      </w:r>
    </w:p>
    <w:p w:rsidR="00F565EF" w:rsidRPr="00C428FD" w:rsidRDefault="00F565EF" w:rsidP="00F565EF">
      <w:pPr>
        <w:jc w:val="both"/>
        <w:rPr>
          <w:sz w:val="24"/>
          <w:szCs w:val="24"/>
        </w:rPr>
      </w:pPr>
      <w:r w:rsidRPr="00F565EF">
        <w:rPr>
          <w:b/>
          <w:bCs/>
          <w:sz w:val="24"/>
          <w:szCs w:val="24"/>
        </w:rPr>
        <w:t>8.9.</w:t>
      </w:r>
      <w:r w:rsidRPr="00F565EF">
        <w:rPr>
          <w:sz w:val="24"/>
          <w:szCs w:val="24"/>
        </w:rPr>
        <w:t xml:space="preserve"> Во всем остальном, что предусмотрено условиями настоящего Договора стороны, руководствуются действующим законодательством Российской Федерации.</w:t>
      </w:r>
    </w:p>
    <w:p w:rsidR="00F17069" w:rsidRPr="002C2C0F" w:rsidRDefault="00F17069">
      <w:pPr>
        <w:ind w:left="283"/>
        <w:jc w:val="both"/>
        <w:rPr>
          <w:b/>
          <w:color w:val="000000"/>
          <w:sz w:val="24"/>
          <w:szCs w:val="24"/>
        </w:rPr>
      </w:pPr>
    </w:p>
    <w:p w:rsidR="00F17069" w:rsidRPr="00C428FD" w:rsidRDefault="0011520B" w:rsidP="00C428FD">
      <w:pPr>
        <w:ind w:left="283" w:hanging="283"/>
        <w:jc w:val="center"/>
        <w:rPr>
          <w:b/>
          <w:color w:val="000000"/>
          <w:sz w:val="24"/>
          <w:szCs w:val="24"/>
        </w:rPr>
      </w:pPr>
      <w:r>
        <w:rPr>
          <w:b/>
          <w:color w:val="000000"/>
          <w:sz w:val="24"/>
          <w:szCs w:val="24"/>
        </w:rPr>
        <w:t>9. Форс-мажор.</w:t>
      </w:r>
    </w:p>
    <w:p w:rsidR="00F17069" w:rsidRPr="002C2C0F" w:rsidRDefault="00F17069">
      <w:pPr>
        <w:jc w:val="both"/>
        <w:rPr>
          <w:b/>
          <w:color w:val="000000"/>
          <w:sz w:val="24"/>
          <w:szCs w:val="24"/>
        </w:rPr>
      </w:pPr>
      <w:r w:rsidRPr="002C2C0F">
        <w:rPr>
          <w:b/>
          <w:color w:val="000000"/>
          <w:sz w:val="24"/>
          <w:szCs w:val="24"/>
        </w:rPr>
        <w:t>9.1.</w:t>
      </w:r>
      <w:r w:rsidRPr="002C2C0F">
        <w:rPr>
          <w:color w:val="000000"/>
          <w:sz w:val="24"/>
          <w:szCs w:val="24"/>
        </w:rPr>
        <w:t xml:space="preserve"> Стороны освобождаются от ответственности за неисполнение или ненадлежащее исполнение обязательств по настоящему Договору, если оно явилось следствием непреодолимой силы (форс-мажор), а именно: </w:t>
      </w:r>
      <w:r w:rsidR="00C428FD">
        <w:rPr>
          <w:color w:val="000000"/>
          <w:sz w:val="24"/>
          <w:szCs w:val="24"/>
        </w:rPr>
        <w:t xml:space="preserve">эпидемия; </w:t>
      </w:r>
      <w:r w:rsidRPr="002C2C0F">
        <w:rPr>
          <w:color w:val="000000"/>
          <w:sz w:val="24"/>
          <w:szCs w:val="24"/>
        </w:rPr>
        <w:t xml:space="preserve">пожар; наводнение; землетрясения; аварии на транспорте; диверсии; война или любые военные действия; постановления, распоряжения органов государственной власти или органов местного самоуправления; изменения налогового или иного законодательства, прямо или косвенно препятствующие исполнению настоящего Договора; или других обстоятельств, не зависящих от воли Сторон, которые не могли быть ими предвидены в момент заключения настоящего Договора и предотвращены разумными средствами при их наступлении, если такие обстоятельства непосредственно влияют на исполнение настоящего Договора и наступили после заключения Договора. В этом случае срок выполнения обязательств по настоящему Договору соразмерно продлевается на время действия таких обстоятельств. Если действие таких обстоятельств продолжается свыше 3 (трех) месяцев, любая из Сторон имеет право отказаться от дальнейшего исполнения своих обязательств по настоящему Договору, и в этом случае ни одна из Сторон не будет иметь права на предъявление претензий Стороне за возможные убытки. </w:t>
      </w:r>
    </w:p>
    <w:p w:rsidR="00F17069" w:rsidRPr="002C2C0F" w:rsidRDefault="00F17069">
      <w:pPr>
        <w:jc w:val="both"/>
        <w:rPr>
          <w:b/>
          <w:color w:val="000000"/>
          <w:sz w:val="24"/>
          <w:szCs w:val="24"/>
        </w:rPr>
      </w:pPr>
      <w:r w:rsidRPr="002C2C0F">
        <w:rPr>
          <w:b/>
          <w:color w:val="000000"/>
          <w:sz w:val="24"/>
          <w:szCs w:val="24"/>
        </w:rPr>
        <w:t>9.2.</w:t>
      </w:r>
      <w:r w:rsidRPr="002C2C0F">
        <w:rPr>
          <w:color w:val="000000"/>
          <w:sz w:val="24"/>
          <w:szCs w:val="24"/>
        </w:rPr>
        <w:t xml:space="preserve"> Сторона, для которой создалась невозможность выполнить свои обязательства по настоящему Договору в силу обстоятельств, перечисленных в п. 9.1 настоящего Договора, должна известить об этом другую Сторону в письменном виде не позднее 7 (семи) календарных дней с момента наступления таких обстоятельств.</w:t>
      </w:r>
    </w:p>
    <w:p w:rsidR="00F17069" w:rsidRPr="002C2C0F" w:rsidRDefault="00F17069">
      <w:pPr>
        <w:pStyle w:val="a0"/>
        <w:rPr>
          <w:color w:val="000000"/>
          <w:sz w:val="24"/>
          <w:szCs w:val="24"/>
        </w:rPr>
      </w:pPr>
      <w:r w:rsidRPr="002C2C0F">
        <w:rPr>
          <w:b/>
          <w:color w:val="000000"/>
          <w:sz w:val="24"/>
          <w:szCs w:val="24"/>
        </w:rPr>
        <w:t>9.3.</w:t>
      </w:r>
      <w:r w:rsidRPr="002C2C0F">
        <w:rPr>
          <w:color w:val="000000"/>
          <w:sz w:val="24"/>
          <w:szCs w:val="24"/>
        </w:rPr>
        <w:t xml:space="preserve"> Надлежащим доказательством наличия указанных в п. 9.1 обстоятельств и продолжительности их действия будут служить сертификаты, выдаваемые Торгово-промышленной палатой или компетентным государственным органом.</w:t>
      </w:r>
    </w:p>
    <w:p w:rsidR="00F17069" w:rsidRPr="002C2C0F" w:rsidRDefault="00F17069">
      <w:pPr>
        <w:jc w:val="both"/>
        <w:rPr>
          <w:color w:val="000000"/>
          <w:sz w:val="24"/>
          <w:szCs w:val="24"/>
        </w:rPr>
      </w:pPr>
    </w:p>
    <w:p w:rsidR="00F17069" w:rsidRPr="00C02CD0" w:rsidRDefault="00F17069" w:rsidP="00C428FD">
      <w:pPr>
        <w:jc w:val="center"/>
        <w:rPr>
          <w:b/>
          <w:color w:val="000000"/>
          <w:sz w:val="24"/>
          <w:szCs w:val="24"/>
        </w:rPr>
      </w:pPr>
      <w:r w:rsidRPr="002C2C0F">
        <w:rPr>
          <w:b/>
          <w:color w:val="000000"/>
          <w:sz w:val="24"/>
          <w:szCs w:val="24"/>
        </w:rPr>
        <w:t xml:space="preserve">10. </w:t>
      </w:r>
      <w:r w:rsidRPr="002C2C0F">
        <w:rPr>
          <w:b/>
          <w:bCs/>
          <w:color w:val="000000"/>
          <w:sz w:val="24"/>
          <w:szCs w:val="24"/>
        </w:rPr>
        <w:t>Конфиденциальность.</w:t>
      </w:r>
    </w:p>
    <w:p w:rsidR="00D649BC" w:rsidRPr="002C2C0F" w:rsidRDefault="00F17069">
      <w:pPr>
        <w:jc w:val="both"/>
        <w:rPr>
          <w:bCs/>
          <w:color w:val="000000"/>
          <w:sz w:val="24"/>
          <w:szCs w:val="24"/>
        </w:rPr>
      </w:pPr>
      <w:r w:rsidRPr="002C2C0F">
        <w:rPr>
          <w:b/>
          <w:color w:val="000000"/>
          <w:sz w:val="24"/>
          <w:szCs w:val="24"/>
        </w:rPr>
        <w:t xml:space="preserve">10.1. </w:t>
      </w:r>
      <w:r w:rsidRPr="002C2C0F">
        <w:rPr>
          <w:bCs/>
          <w:color w:val="000000"/>
          <w:sz w:val="24"/>
          <w:szCs w:val="24"/>
        </w:rPr>
        <w:t xml:space="preserve">Любая информация о финансовой, хозяйственной или иной деятельности одной из Сторон, предоставленная ею другой Стороне или ставшая известной той в связи с подготовкой или исполнением настоящего Договора, считается конфиденциальной </w:t>
      </w:r>
      <w:r w:rsidRPr="002C2C0F">
        <w:rPr>
          <w:bCs/>
          <w:color w:val="000000"/>
          <w:sz w:val="24"/>
          <w:szCs w:val="24"/>
        </w:rPr>
        <w:lastRenderedPageBreak/>
        <w:t>(«конфиденциальная информация») и не подлежит разглашению или передаче третьим лицам. Стороны вправе передавать сведения, касающиеся настоящего договора с пр</w:t>
      </w:r>
      <w:r w:rsidR="00573651" w:rsidRPr="002C2C0F">
        <w:rPr>
          <w:bCs/>
          <w:color w:val="000000"/>
          <w:sz w:val="24"/>
          <w:szCs w:val="24"/>
        </w:rPr>
        <w:t xml:space="preserve">едварительного согласия </w:t>
      </w:r>
      <w:proofErr w:type="spellStart"/>
      <w:r w:rsidR="00573651" w:rsidRPr="002C2C0F">
        <w:rPr>
          <w:bCs/>
          <w:color w:val="000000"/>
          <w:sz w:val="24"/>
          <w:szCs w:val="24"/>
        </w:rPr>
        <w:t>Cторон</w:t>
      </w:r>
      <w:proofErr w:type="spellEnd"/>
      <w:r w:rsidR="00573651" w:rsidRPr="002C2C0F">
        <w:rPr>
          <w:bCs/>
          <w:color w:val="000000"/>
          <w:sz w:val="24"/>
          <w:szCs w:val="24"/>
        </w:rPr>
        <w:t>.</w:t>
      </w:r>
    </w:p>
    <w:p w:rsidR="00D649BC" w:rsidRPr="002C2C0F" w:rsidRDefault="00F17069">
      <w:pPr>
        <w:jc w:val="both"/>
        <w:rPr>
          <w:bCs/>
          <w:color w:val="000000"/>
          <w:sz w:val="24"/>
          <w:szCs w:val="24"/>
        </w:rPr>
      </w:pPr>
      <w:r w:rsidRPr="002C2C0F">
        <w:rPr>
          <w:b/>
          <w:bCs/>
          <w:color w:val="000000"/>
          <w:sz w:val="24"/>
          <w:szCs w:val="24"/>
        </w:rPr>
        <w:t>10.2.</w:t>
      </w:r>
      <w:r w:rsidRPr="002C2C0F">
        <w:rPr>
          <w:bCs/>
          <w:color w:val="000000"/>
          <w:sz w:val="24"/>
          <w:szCs w:val="24"/>
        </w:rPr>
        <w:t xml:space="preserve"> Стороны выражают понимание того, что содержание настоящего Договора является конфиденциальной информацией и не подлежит разглашению или передаче любой из Сторон настоящего Договора третьим лицам. При неисполнении или ненадлежащем исполнении любой из Сторон своих обязанностей по неразглашению конфиденциальной информации, виновная Сторона обязана возместить другой Стороне ее полные убытки, вызванные разглашением или передачей конфиденциальной информации, если в судебном порядке будет доказано, что именно данные действия виновной</w:t>
      </w:r>
      <w:r w:rsidR="00573651" w:rsidRPr="002C2C0F">
        <w:rPr>
          <w:bCs/>
          <w:color w:val="000000"/>
          <w:sz w:val="24"/>
          <w:szCs w:val="24"/>
        </w:rPr>
        <w:t xml:space="preserve"> Стороны повлекли такие убытки.</w:t>
      </w:r>
    </w:p>
    <w:p w:rsidR="00D649BC" w:rsidRPr="002C2C0F" w:rsidRDefault="00F17069">
      <w:pPr>
        <w:jc w:val="both"/>
        <w:rPr>
          <w:bCs/>
          <w:color w:val="000000"/>
          <w:sz w:val="24"/>
          <w:szCs w:val="24"/>
        </w:rPr>
      </w:pPr>
      <w:r w:rsidRPr="002C2C0F">
        <w:rPr>
          <w:b/>
          <w:bCs/>
          <w:color w:val="000000"/>
          <w:sz w:val="24"/>
          <w:szCs w:val="24"/>
        </w:rPr>
        <w:t>10.3.</w:t>
      </w:r>
      <w:r w:rsidRPr="002C2C0F">
        <w:rPr>
          <w:bCs/>
          <w:color w:val="000000"/>
          <w:sz w:val="24"/>
          <w:szCs w:val="24"/>
        </w:rPr>
        <w:t xml:space="preserve"> Ограничения на раскрытие конфиденциальной информации не будут применяться в том случае, если такое раскрытие необходимо во исполнение </w:t>
      </w:r>
      <w:r w:rsidR="00573651" w:rsidRPr="002C2C0F">
        <w:rPr>
          <w:bCs/>
          <w:color w:val="000000"/>
          <w:sz w:val="24"/>
          <w:szCs w:val="24"/>
        </w:rPr>
        <w:t>требований законодательства РФ.</w:t>
      </w:r>
    </w:p>
    <w:p w:rsidR="00D649BC" w:rsidRPr="002C2C0F" w:rsidRDefault="00F17069">
      <w:pPr>
        <w:jc w:val="both"/>
        <w:rPr>
          <w:bCs/>
          <w:color w:val="000000"/>
          <w:sz w:val="24"/>
          <w:szCs w:val="24"/>
        </w:rPr>
      </w:pPr>
      <w:r w:rsidRPr="002C2C0F">
        <w:rPr>
          <w:b/>
          <w:bCs/>
          <w:color w:val="000000"/>
          <w:sz w:val="24"/>
          <w:szCs w:val="24"/>
        </w:rPr>
        <w:t>10.4</w:t>
      </w:r>
      <w:r w:rsidRPr="002C2C0F">
        <w:rPr>
          <w:bCs/>
          <w:color w:val="000000"/>
          <w:sz w:val="24"/>
          <w:szCs w:val="24"/>
        </w:rPr>
        <w:t>. Положения настоящего раздела будут оставаться в силе в течение 3 (трех) лет после прекращения настоящего Договора, по любому из оснований, предусмотренному Договором или де</w:t>
      </w:r>
      <w:r w:rsidR="00573651" w:rsidRPr="002C2C0F">
        <w:rPr>
          <w:bCs/>
          <w:color w:val="000000"/>
          <w:sz w:val="24"/>
          <w:szCs w:val="24"/>
        </w:rPr>
        <w:t>йствующим законодательством РФ.</w:t>
      </w:r>
    </w:p>
    <w:p w:rsidR="00D649BC" w:rsidRPr="002C2C0F" w:rsidRDefault="00F17069">
      <w:pPr>
        <w:jc w:val="both"/>
        <w:rPr>
          <w:bCs/>
          <w:color w:val="000000"/>
          <w:sz w:val="24"/>
          <w:szCs w:val="24"/>
        </w:rPr>
      </w:pPr>
      <w:r w:rsidRPr="002C2C0F">
        <w:rPr>
          <w:b/>
          <w:bCs/>
          <w:color w:val="000000"/>
          <w:sz w:val="24"/>
          <w:szCs w:val="24"/>
        </w:rPr>
        <w:t>10.5.</w:t>
      </w:r>
      <w:r w:rsidRPr="002C2C0F">
        <w:rPr>
          <w:bCs/>
          <w:color w:val="000000"/>
          <w:sz w:val="24"/>
          <w:szCs w:val="24"/>
        </w:rPr>
        <w:t xml:space="preserve"> В случае передачи одной Стороной другой Стороне сведений, составляющих коммерческую тайну, Стороны обязуются заключить Соглашение о конфиденциальности или Соглашение о неразглашении коммерческой тайны, в противном случае такая инф</w:t>
      </w:r>
      <w:r w:rsidR="00573651" w:rsidRPr="002C2C0F">
        <w:rPr>
          <w:bCs/>
          <w:color w:val="000000"/>
          <w:sz w:val="24"/>
          <w:szCs w:val="24"/>
        </w:rPr>
        <w:t>ормация не будет предоставлена.</w:t>
      </w:r>
    </w:p>
    <w:p w:rsidR="00F17069" w:rsidRPr="002C2C0F" w:rsidRDefault="00F17069">
      <w:pPr>
        <w:jc w:val="both"/>
        <w:rPr>
          <w:bCs/>
          <w:color w:val="000000"/>
          <w:sz w:val="24"/>
          <w:szCs w:val="24"/>
        </w:rPr>
      </w:pPr>
      <w:r w:rsidRPr="002C2C0F">
        <w:rPr>
          <w:b/>
          <w:bCs/>
          <w:color w:val="000000"/>
          <w:sz w:val="24"/>
          <w:szCs w:val="24"/>
        </w:rPr>
        <w:t>10.6.</w:t>
      </w:r>
      <w:r w:rsidRPr="002C2C0F">
        <w:rPr>
          <w:bCs/>
          <w:color w:val="000000"/>
          <w:sz w:val="24"/>
          <w:szCs w:val="24"/>
        </w:rPr>
        <w:t xml:space="preserve"> Сторонами признается, что Конфиденциальная информация может быть раскрыта одной из Сторон без согласия другой Стороны следующим третьим лицам:</w:t>
      </w:r>
    </w:p>
    <w:p w:rsidR="00F17069" w:rsidRPr="002C2C0F" w:rsidRDefault="00F17069">
      <w:pPr>
        <w:jc w:val="both"/>
        <w:rPr>
          <w:bCs/>
          <w:color w:val="000000"/>
          <w:sz w:val="24"/>
          <w:szCs w:val="24"/>
        </w:rPr>
      </w:pPr>
      <w:r w:rsidRPr="002C2C0F">
        <w:rPr>
          <w:bCs/>
          <w:color w:val="000000"/>
          <w:sz w:val="24"/>
          <w:szCs w:val="24"/>
        </w:rPr>
        <w:t>- организациям, осуществляющим ведение бухгалтерского и налогового учета, аудиторам, консультантам по бухгалтерскому и налоговому учету с целью обеспечения эффективного исполнения настоящего Контракта и при условии, что такие третьи лица, которым должна быть раскрыта Конфиденциальная Информация, осознают конфиденциальный характер такой информации и приняли на себя письменные обязательства по соблюдению режима конфиденциальности в отношении предоставленной им Конфиденциальной Информации.</w:t>
      </w:r>
    </w:p>
    <w:p w:rsidR="00F17069" w:rsidRPr="002C2C0F" w:rsidRDefault="00F17069">
      <w:pPr>
        <w:jc w:val="both"/>
        <w:rPr>
          <w:bCs/>
          <w:color w:val="000000"/>
          <w:sz w:val="24"/>
          <w:szCs w:val="24"/>
        </w:rPr>
      </w:pPr>
    </w:p>
    <w:p w:rsidR="00F17069" w:rsidRPr="00B72244" w:rsidRDefault="00F17069" w:rsidP="00570508">
      <w:pPr>
        <w:jc w:val="center"/>
        <w:rPr>
          <w:b/>
          <w:color w:val="000000"/>
          <w:sz w:val="24"/>
          <w:szCs w:val="24"/>
        </w:rPr>
      </w:pPr>
      <w:r w:rsidRPr="002C2C0F">
        <w:rPr>
          <w:b/>
          <w:sz w:val="24"/>
          <w:szCs w:val="24"/>
        </w:rPr>
        <w:t>11. Прочие условия</w:t>
      </w:r>
      <w:r w:rsidR="0011520B">
        <w:rPr>
          <w:b/>
          <w:color w:val="000000"/>
          <w:sz w:val="24"/>
          <w:szCs w:val="24"/>
        </w:rPr>
        <w:t>.</w:t>
      </w:r>
    </w:p>
    <w:p w:rsidR="00774B69" w:rsidRDefault="00F17069" w:rsidP="00774B69">
      <w:pPr>
        <w:jc w:val="both"/>
        <w:rPr>
          <w:color w:val="000000"/>
          <w:sz w:val="24"/>
          <w:szCs w:val="24"/>
        </w:rPr>
      </w:pPr>
      <w:r w:rsidRPr="002C2C0F">
        <w:rPr>
          <w:b/>
          <w:color w:val="000000"/>
          <w:sz w:val="24"/>
          <w:szCs w:val="24"/>
        </w:rPr>
        <w:t xml:space="preserve">11.1. </w:t>
      </w:r>
      <w:r w:rsidR="00774B69">
        <w:rPr>
          <w:b/>
          <w:color w:val="000000"/>
          <w:sz w:val="24"/>
          <w:szCs w:val="24"/>
        </w:rPr>
        <w:t xml:space="preserve"> </w:t>
      </w:r>
      <w:r w:rsidRPr="002C2C0F">
        <w:rPr>
          <w:color w:val="000000"/>
          <w:sz w:val="24"/>
          <w:szCs w:val="24"/>
        </w:rPr>
        <w:t>Настоящий</w:t>
      </w:r>
      <w:r w:rsidRPr="002C2C0F">
        <w:rPr>
          <w:b/>
          <w:color w:val="000000"/>
          <w:sz w:val="24"/>
          <w:szCs w:val="24"/>
        </w:rPr>
        <w:t xml:space="preserve"> </w:t>
      </w:r>
      <w:r w:rsidRPr="002C2C0F">
        <w:rPr>
          <w:color w:val="000000"/>
          <w:sz w:val="24"/>
          <w:szCs w:val="24"/>
        </w:rPr>
        <w:t>Договор вступает в действие с момента его подписания обеими Сторонами и действует до полного исполнени</w:t>
      </w:r>
      <w:r w:rsidR="00573651" w:rsidRPr="002C2C0F">
        <w:rPr>
          <w:color w:val="000000"/>
          <w:sz w:val="24"/>
          <w:szCs w:val="24"/>
        </w:rPr>
        <w:t>я Сторонами своих обязательств.</w:t>
      </w:r>
    </w:p>
    <w:p w:rsidR="00774B69" w:rsidRPr="00774B69" w:rsidRDefault="00774B69" w:rsidP="00774B69">
      <w:pPr>
        <w:jc w:val="both"/>
        <w:rPr>
          <w:color w:val="000000"/>
          <w:sz w:val="24"/>
          <w:szCs w:val="24"/>
        </w:rPr>
      </w:pPr>
      <w:r w:rsidRPr="00774B69">
        <w:rPr>
          <w:b/>
          <w:color w:val="000000"/>
          <w:sz w:val="24"/>
          <w:szCs w:val="24"/>
        </w:rPr>
        <w:t>11.2</w:t>
      </w:r>
      <w:r w:rsidRPr="00774B69">
        <w:rPr>
          <w:rFonts w:eastAsia="MS Mincho"/>
          <w:b/>
          <w:sz w:val="24"/>
          <w:szCs w:val="24"/>
        </w:rPr>
        <w:t>.</w:t>
      </w:r>
      <w:r>
        <w:rPr>
          <w:rFonts w:eastAsia="MS Mincho"/>
          <w:b/>
          <w:sz w:val="24"/>
          <w:szCs w:val="24"/>
        </w:rPr>
        <w:t xml:space="preserve"> </w:t>
      </w:r>
      <w:r w:rsidRPr="00774B69">
        <w:rPr>
          <w:sz w:val="24"/>
          <w:szCs w:val="24"/>
        </w:rPr>
        <w:t>Покупатель вправе принять решение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 xml:space="preserve">от исполнения Договора  в соответствии с гражданским законодательством. </w:t>
      </w:r>
    </w:p>
    <w:p w:rsidR="00774B69" w:rsidRPr="00774B69" w:rsidRDefault="00774B69" w:rsidP="00774B69">
      <w:pPr>
        <w:ind w:right="-1"/>
        <w:jc w:val="both"/>
        <w:rPr>
          <w:sz w:val="24"/>
          <w:szCs w:val="24"/>
        </w:rPr>
      </w:pPr>
      <w:r w:rsidRPr="00774B69">
        <w:rPr>
          <w:b/>
          <w:sz w:val="24"/>
          <w:szCs w:val="24"/>
        </w:rPr>
        <w:t>11.3.</w:t>
      </w:r>
      <w:r w:rsidRPr="00774B69">
        <w:rPr>
          <w:sz w:val="24"/>
          <w:szCs w:val="24"/>
        </w:rPr>
        <w:t xml:space="preserve"> Покупатель вправе провести экспертизу поставленного товара с привлечением экспертов, экспертных организаций до принятия решения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от исполнения Договора.</w:t>
      </w:r>
    </w:p>
    <w:p w:rsidR="00774B69" w:rsidRPr="00774B69" w:rsidRDefault="00774B69" w:rsidP="00774B69">
      <w:pPr>
        <w:ind w:right="-1"/>
        <w:jc w:val="both"/>
        <w:rPr>
          <w:color w:val="000000"/>
          <w:sz w:val="24"/>
          <w:szCs w:val="24"/>
        </w:rPr>
      </w:pPr>
      <w:r w:rsidRPr="00774B69">
        <w:rPr>
          <w:b/>
          <w:sz w:val="24"/>
          <w:szCs w:val="24"/>
        </w:rPr>
        <w:t xml:space="preserve">11.4. </w:t>
      </w:r>
      <w:r w:rsidRPr="00774B69">
        <w:rPr>
          <w:sz w:val="24"/>
          <w:szCs w:val="24"/>
        </w:rPr>
        <w:t xml:space="preserve">Если Покупателем проведена экспертиза поставленного Товара с привлечением экспертов, экспертных </w:t>
      </w:r>
      <w:r w:rsidR="00F565EF" w:rsidRPr="00774B69">
        <w:rPr>
          <w:sz w:val="24"/>
          <w:szCs w:val="24"/>
        </w:rPr>
        <w:t>организаций решение</w:t>
      </w:r>
      <w:r w:rsidRPr="00774B69">
        <w:rPr>
          <w:sz w:val="24"/>
          <w:szCs w:val="24"/>
        </w:rPr>
        <w:t xml:space="preserve">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 xml:space="preserve">от исполнения Договора может быть принято Покупателем только при условии, что по результатам экспертизы поставленного </w:t>
      </w:r>
      <w:r w:rsidR="00F565EF" w:rsidRPr="00774B69">
        <w:rPr>
          <w:sz w:val="24"/>
          <w:szCs w:val="24"/>
        </w:rPr>
        <w:t>Товара, в</w:t>
      </w:r>
      <w:r w:rsidRPr="00774B69">
        <w:rPr>
          <w:sz w:val="24"/>
          <w:szCs w:val="24"/>
        </w:rPr>
        <w:t xml:space="preserve"> заключении эксперта, экспертной организации будут подтверждены нарушения условий Договора, послужившие основанием для</w:t>
      </w:r>
      <w:r w:rsidRPr="00774B69">
        <w:rPr>
          <w:rStyle w:val="apple-converted-space"/>
          <w:color w:val="000000"/>
          <w:sz w:val="24"/>
          <w:szCs w:val="24"/>
        </w:rPr>
        <w:t> </w:t>
      </w:r>
      <w:r w:rsidRPr="00774B69">
        <w:rPr>
          <w:rStyle w:val="match"/>
          <w:color w:val="000000"/>
          <w:sz w:val="24"/>
          <w:szCs w:val="24"/>
        </w:rPr>
        <w:t>одностороннего</w:t>
      </w:r>
      <w:r w:rsidRPr="00774B69">
        <w:rPr>
          <w:rStyle w:val="apple-converted-space"/>
          <w:color w:val="000000"/>
          <w:sz w:val="24"/>
          <w:szCs w:val="24"/>
        </w:rPr>
        <w:t> </w:t>
      </w:r>
      <w:r w:rsidRPr="00774B69">
        <w:rPr>
          <w:rStyle w:val="match"/>
          <w:color w:val="000000"/>
          <w:sz w:val="24"/>
          <w:szCs w:val="24"/>
        </w:rPr>
        <w:t>отказа</w:t>
      </w:r>
      <w:r w:rsidRPr="00774B69">
        <w:rPr>
          <w:rStyle w:val="apple-converted-space"/>
          <w:color w:val="000000"/>
          <w:sz w:val="24"/>
          <w:szCs w:val="24"/>
        </w:rPr>
        <w:t> </w:t>
      </w:r>
      <w:r w:rsidRPr="00774B69">
        <w:rPr>
          <w:sz w:val="24"/>
          <w:szCs w:val="24"/>
        </w:rPr>
        <w:t>Покупателя от исполнения Договора.</w:t>
      </w:r>
    </w:p>
    <w:p w:rsidR="00774B69" w:rsidRDefault="00774B69" w:rsidP="00774B69">
      <w:pPr>
        <w:ind w:right="-1"/>
        <w:jc w:val="both"/>
        <w:rPr>
          <w:color w:val="000000"/>
          <w:sz w:val="24"/>
          <w:szCs w:val="24"/>
        </w:rPr>
      </w:pPr>
      <w:r w:rsidRPr="00774B69">
        <w:rPr>
          <w:b/>
          <w:color w:val="000000"/>
          <w:sz w:val="24"/>
          <w:szCs w:val="24"/>
        </w:rPr>
        <w:t>11.5.</w:t>
      </w:r>
      <w:r>
        <w:rPr>
          <w:color w:val="000000"/>
          <w:sz w:val="24"/>
          <w:szCs w:val="24"/>
        </w:rPr>
        <w:t xml:space="preserve"> </w:t>
      </w:r>
      <w:r w:rsidRPr="00774B69">
        <w:rPr>
          <w:sz w:val="24"/>
          <w:szCs w:val="24"/>
        </w:rPr>
        <w:t>Решение Покупателя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 xml:space="preserve">от исполнения Договора в течение одного рабочего дня, следующего за датой принятия этого решения, размещается в </w:t>
      </w:r>
      <w:r w:rsidRPr="00774B69">
        <w:rPr>
          <w:color w:val="000000"/>
          <w:sz w:val="24"/>
          <w:szCs w:val="24"/>
        </w:rPr>
        <w:t>единой информационной системе</w:t>
      </w:r>
      <w:r w:rsidRPr="00774B69">
        <w:rPr>
          <w:sz w:val="24"/>
          <w:szCs w:val="24"/>
        </w:rPr>
        <w:t xml:space="preserve"> и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Покупателем подтверждения о его вручении Поставщику. Выполнение Покупателем  требований настоящей части считается надлежащим уведомлением Поставщика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 xml:space="preserve">от исполнения Договора. Датой такого надлежащего уведомления признается дата получения Покупателем подтверждения о вручении Поставщику данного уведомления или дата получения Покупателем  информации </w:t>
      </w:r>
      <w:r w:rsidRPr="00774B69">
        <w:rPr>
          <w:sz w:val="24"/>
          <w:szCs w:val="24"/>
        </w:rPr>
        <w:lastRenderedPageBreak/>
        <w:t xml:space="preserve">об отсутствии Поставщика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w:t>
      </w:r>
    </w:p>
    <w:p w:rsidR="00774B69" w:rsidRPr="00774B69" w:rsidRDefault="00774B69" w:rsidP="00774B69">
      <w:pPr>
        <w:ind w:right="-1"/>
        <w:jc w:val="both"/>
        <w:rPr>
          <w:color w:val="000000"/>
          <w:sz w:val="24"/>
          <w:szCs w:val="24"/>
        </w:rPr>
      </w:pPr>
      <w:r w:rsidRPr="00774B69">
        <w:rPr>
          <w:b/>
          <w:color w:val="000000"/>
          <w:sz w:val="24"/>
          <w:szCs w:val="24"/>
        </w:rPr>
        <w:t>11.6.</w:t>
      </w:r>
      <w:r>
        <w:rPr>
          <w:color w:val="000000"/>
          <w:sz w:val="24"/>
          <w:szCs w:val="24"/>
        </w:rPr>
        <w:t xml:space="preserve"> </w:t>
      </w:r>
      <w:r w:rsidRPr="00774B69">
        <w:rPr>
          <w:sz w:val="24"/>
          <w:szCs w:val="24"/>
        </w:rPr>
        <w:t>Решение Покупателя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 xml:space="preserve">от исполнения Договора вступает в силу и Договор считается расторгнутым через десять дней с даты надлежащего уведомления Покупателем </w:t>
      </w:r>
      <w:r w:rsidR="00F565EF" w:rsidRPr="00774B69">
        <w:rPr>
          <w:sz w:val="24"/>
          <w:szCs w:val="24"/>
        </w:rPr>
        <w:t>Поставщика об</w:t>
      </w:r>
      <w:r w:rsidRPr="00774B69">
        <w:rPr>
          <w:rStyle w:val="apple-converted-space"/>
          <w:color w:val="000000"/>
          <w:sz w:val="24"/>
          <w:szCs w:val="24"/>
        </w:rPr>
        <w:t> </w:t>
      </w:r>
      <w:r w:rsidRPr="00774B69">
        <w:rPr>
          <w:rStyle w:val="match"/>
          <w:color w:val="000000"/>
          <w:sz w:val="24"/>
          <w:szCs w:val="24"/>
        </w:rPr>
        <w:t>одностороннем отказе</w:t>
      </w:r>
      <w:r w:rsidRPr="00774B69">
        <w:rPr>
          <w:rStyle w:val="apple-converted-space"/>
          <w:color w:val="000000"/>
          <w:sz w:val="24"/>
          <w:szCs w:val="24"/>
        </w:rPr>
        <w:t> </w:t>
      </w:r>
      <w:r w:rsidRPr="00774B69">
        <w:rPr>
          <w:sz w:val="24"/>
          <w:szCs w:val="24"/>
        </w:rPr>
        <w:t>от исполнения Договора.</w:t>
      </w:r>
    </w:p>
    <w:p w:rsidR="00774B69" w:rsidRPr="00774B69" w:rsidRDefault="00774B69" w:rsidP="00774B69">
      <w:pPr>
        <w:suppressAutoHyphens w:val="0"/>
        <w:ind w:right="-1"/>
        <w:jc w:val="both"/>
        <w:rPr>
          <w:color w:val="000000"/>
          <w:sz w:val="24"/>
          <w:szCs w:val="24"/>
        </w:rPr>
      </w:pPr>
      <w:r w:rsidRPr="00774B69">
        <w:rPr>
          <w:b/>
          <w:sz w:val="24"/>
          <w:szCs w:val="24"/>
        </w:rPr>
        <w:t>11.7</w:t>
      </w:r>
      <w:r>
        <w:rPr>
          <w:sz w:val="24"/>
          <w:szCs w:val="24"/>
        </w:rPr>
        <w:t>.</w:t>
      </w:r>
      <w:r w:rsidRPr="00774B69">
        <w:rPr>
          <w:sz w:val="24"/>
          <w:szCs w:val="24"/>
        </w:rPr>
        <w:t>Покупатель обязан отменить не вступившее в силу решение об</w:t>
      </w:r>
      <w:r w:rsidRPr="00774B69">
        <w:rPr>
          <w:rStyle w:val="apple-converted-space"/>
          <w:color w:val="000000"/>
          <w:sz w:val="24"/>
          <w:szCs w:val="24"/>
        </w:rPr>
        <w:t> </w:t>
      </w:r>
      <w:r w:rsidRPr="00774B69">
        <w:rPr>
          <w:rStyle w:val="match"/>
          <w:color w:val="000000"/>
          <w:sz w:val="24"/>
          <w:szCs w:val="24"/>
        </w:rPr>
        <w:t>одностороннем отказе</w:t>
      </w:r>
      <w:r w:rsidRPr="00774B69">
        <w:rPr>
          <w:rStyle w:val="apple-converted-space"/>
          <w:color w:val="000000"/>
          <w:sz w:val="24"/>
          <w:szCs w:val="24"/>
        </w:rPr>
        <w:t> </w:t>
      </w:r>
      <w:r w:rsidRPr="00774B69">
        <w:rPr>
          <w:sz w:val="24"/>
          <w:szCs w:val="24"/>
        </w:rPr>
        <w:t>от исполнения Договора, если в течение десятидневного срока с даты надлежащего уведомления Поставщика о принятом решении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 xml:space="preserve">от исполнения Договора устранено нарушение условий Договора, послужившее основанием для принятия указанного решения, а также Покупателю компенсированы затраты на проведение экспертизы.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w:t>
      </w:r>
      <w:r w:rsidRPr="00774B69">
        <w:rPr>
          <w:rStyle w:val="match"/>
          <w:color w:val="000000"/>
          <w:sz w:val="24"/>
          <w:szCs w:val="24"/>
        </w:rPr>
        <w:t>одностороннего</w:t>
      </w:r>
      <w:r w:rsidRPr="00774B69">
        <w:rPr>
          <w:rStyle w:val="apple-converted-space"/>
          <w:color w:val="000000"/>
          <w:sz w:val="24"/>
          <w:szCs w:val="24"/>
        </w:rPr>
        <w:t> </w:t>
      </w:r>
      <w:r w:rsidRPr="00774B69">
        <w:rPr>
          <w:rStyle w:val="match"/>
          <w:color w:val="000000"/>
          <w:sz w:val="24"/>
          <w:szCs w:val="24"/>
        </w:rPr>
        <w:t>отказа</w:t>
      </w:r>
      <w:r w:rsidRPr="00774B69">
        <w:rPr>
          <w:rStyle w:val="apple-converted-space"/>
          <w:color w:val="000000"/>
          <w:sz w:val="24"/>
          <w:szCs w:val="24"/>
        </w:rPr>
        <w:t> </w:t>
      </w:r>
      <w:r w:rsidRPr="00774B69">
        <w:rPr>
          <w:sz w:val="24"/>
          <w:szCs w:val="24"/>
        </w:rPr>
        <w:t>Покупателя от исполнения Договора.</w:t>
      </w:r>
    </w:p>
    <w:p w:rsidR="00774B69" w:rsidRPr="00774B69" w:rsidRDefault="00774B69" w:rsidP="00774B69">
      <w:pPr>
        <w:suppressAutoHyphens w:val="0"/>
        <w:ind w:right="-1"/>
        <w:jc w:val="both"/>
        <w:rPr>
          <w:color w:val="000000"/>
          <w:sz w:val="24"/>
          <w:szCs w:val="24"/>
        </w:rPr>
      </w:pPr>
      <w:r>
        <w:rPr>
          <w:sz w:val="24"/>
          <w:szCs w:val="24"/>
        </w:rPr>
        <w:t xml:space="preserve"> </w:t>
      </w:r>
      <w:r w:rsidRPr="00774B69">
        <w:rPr>
          <w:sz w:val="24"/>
          <w:szCs w:val="24"/>
        </w:rPr>
        <w:t> </w:t>
      </w:r>
      <w:r w:rsidRPr="00774B69">
        <w:rPr>
          <w:b/>
          <w:sz w:val="24"/>
          <w:szCs w:val="24"/>
        </w:rPr>
        <w:t>11.8.</w:t>
      </w:r>
      <w:r>
        <w:rPr>
          <w:b/>
          <w:sz w:val="24"/>
          <w:szCs w:val="24"/>
        </w:rPr>
        <w:t xml:space="preserve"> </w:t>
      </w:r>
      <w:r w:rsidRPr="00774B69">
        <w:rPr>
          <w:sz w:val="24"/>
          <w:szCs w:val="24"/>
        </w:rPr>
        <w:t xml:space="preserve">Сведения о </w:t>
      </w:r>
      <w:r w:rsidR="00F565EF" w:rsidRPr="00774B69">
        <w:rPr>
          <w:sz w:val="24"/>
          <w:szCs w:val="24"/>
        </w:rPr>
        <w:t>Поставщике, с</w:t>
      </w:r>
      <w:r w:rsidRPr="00774B69">
        <w:rPr>
          <w:sz w:val="24"/>
          <w:szCs w:val="24"/>
        </w:rPr>
        <w:t xml:space="preserve"> которым Договор был расторгнут в связи</w:t>
      </w:r>
      <w:r w:rsidRPr="00774B69">
        <w:rPr>
          <w:color w:val="000000"/>
          <w:sz w:val="24"/>
          <w:szCs w:val="24"/>
        </w:rPr>
        <w:t xml:space="preserve"> </w:t>
      </w:r>
      <w:r w:rsidRPr="00774B69">
        <w:rPr>
          <w:sz w:val="24"/>
          <w:szCs w:val="24"/>
        </w:rPr>
        <w:t>с</w:t>
      </w:r>
      <w:r w:rsidRPr="00774B69">
        <w:rPr>
          <w:rStyle w:val="apple-converted-space"/>
          <w:color w:val="000000"/>
          <w:sz w:val="24"/>
          <w:szCs w:val="24"/>
        </w:rPr>
        <w:t> </w:t>
      </w:r>
      <w:r w:rsidRPr="00774B69">
        <w:rPr>
          <w:rStyle w:val="match"/>
          <w:color w:val="000000"/>
          <w:sz w:val="24"/>
          <w:szCs w:val="24"/>
        </w:rPr>
        <w:t>односторонним</w:t>
      </w:r>
      <w:r w:rsidRPr="00774B69">
        <w:rPr>
          <w:rStyle w:val="apple-converted-space"/>
          <w:color w:val="000000"/>
          <w:sz w:val="24"/>
          <w:szCs w:val="24"/>
        </w:rPr>
        <w:t> </w:t>
      </w:r>
      <w:r w:rsidRPr="00774B69">
        <w:rPr>
          <w:rStyle w:val="match"/>
          <w:color w:val="000000"/>
          <w:sz w:val="24"/>
          <w:szCs w:val="24"/>
        </w:rPr>
        <w:t>отказом</w:t>
      </w:r>
      <w:r w:rsidRPr="00774B69">
        <w:rPr>
          <w:rStyle w:val="apple-converted-space"/>
          <w:color w:val="000000"/>
          <w:sz w:val="24"/>
          <w:szCs w:val="24"/>
        </w:rPr>
        <w:t> </w:t>
      </w:r>
      <w:r w:rsidRPr="00774B69">
        <w:rPr>
          <w:sz w:val="24"/>
          <w:szCs w:val="24"/>
        </w:rPr>
        <w:t xml:space="preserve">Покупателя от исполнения Договора, включаются в </w:t>
      </w:r>
      <w:r w:rsidR="00F565EF" w:rsidRPr="00774B69">
        <w:rPr>
          <w:sz w:val="24"/>
          <w:szCs w:val="24"/>
        </w:rPr>
        <w:t>установленном законом</w:t>
      </w:r>
      <w:r w:rsidRPr="00774B69">
        <w:rPr>
          <w:sz w:val="24"/>
          <w:szCs w:val="24"/>
        </w:rPr>
        <w:t xml:space="preserve"> порядке в реестр недобросовестных поставщиков.</w:t>
      </w:r>
    </w:p>
    <w:p w:rsidR="00774B69" w:rsidRPr="00774B69" w:rsidRDefault="00774B69" w:rsidP="00774B69">
      <w:pPr>
        <w:suppressAutoHyphens w:val="0"/>
        <w:ind w:right="-1"/>
        <w:jc w:val="both"/>
        <w:rPr>
          <w:sz w:val="24"/>
          <w:szCs w:val="24"/>
        </w:rPr>
      </w:pPr>
      <w:r w:rsidRPr="00774B69">
        <w:rPr>
          <w:b/>
          <w:sz w:val="24"/>
          <w:szCs w:val="24"/>
        </w:rPr>
        <w:t>11.9.</w:t>
      </w:r>
      <w:r w:rsidRPr="00774B69">
        <w:rPr>
          <w:sz w:val="24"/>
          <w:szCs w:val="24"/>
        </w:rPr>
        <w:t xml:space="preserve"> Поставщик  вправе принять решение об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от исполнения Договора в соответствии с гражданским законодательством.</w:t>
      </w:r>
    </w:p>
    <w:p w:rsidR="00774B69" w:rsidRPr="00774B69" w:rsidRDefault="00774B69" w:rsidP="00774B69">
      <w:pPr>
        <w:suppressAutoHyphens w:val="0"/>
        <w:ind w:right="-1"/>
        <w:jc w:val="both"/>
        <w:rPr>
          <w:sz w:val="24"/>
          <w:szCs w:val="24"/>
        </w:rPr>
      </w:pPr>
      <w:r w:rsidRPr="00774B69">
        <w:rPr>
          <w:b/>
          <w:sz w:val="24"/>
          <w:szCs w:val="24"/>
        </w:rPr>
        <w:t>11.10.</w:t>
      </w:r>
      <w:r>
        <w:rPr>
          <w:b/>
          <w:sz w:val="24"/>
          <w:szCs w:val="24"/>
        </w:rPr>
        <w:t xml:space="preserve"> </w:t>
      </w:r>
      <w:r w:rsidRPr="00774B69">
        <w:rPr>
          <w:sz w:val="24"/>
          <w:szCs w:val="24"/>
        </w:rPr>
        <w:t>Решение поставщика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от исполнения Договора в течение одного рабочего дня, следующего за датой принятия этого решения, направляется Покупателю по почте заказным письмом с уведомлением о вручении по адресу Покупателя,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Покупателю. Выполнение Поставщиком требований настоящей части считается надлежащим уведомлением Покупателя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от исполнения Договора. Датой такого надлежащего уведомления признается дата получения Поставщиком подтверждения о вручении Покупателя данного уведомления.</w:t>
      </w:r>
    </w:p>
    <w:p w:rsidR="00774B69" w:rsidRPr="00774B69" w:rsidRDefault="00774B69" w:rsidP="00774B69">
      <w:pPr>
        <w:suppressAutoHyphens w:val="0"/>
        <w:ind w:right="-1"/>
        <w:jc w:val="both"/>
        <w:rPr>
          <w:sz w:val="24"/>
          <w:szCs w:val="24"/>
        </w:rPr>
      </w:pPr>
      <w:r w:rsidRPr="00774B69">
        <w:rPr>
          <w:b/>
          <w:sz w:val="24"/>
          <w:szCs w:val="24"/>
        </w:rPr>
        <w:t>11.11.</w:t>
      </w:r>
      <w:r>
        <w:rPr>
          <w:sz w:val="24"/>
          <w:szCs w:val="24"/>
        </w:rPr>
        <w:t xml:space="preserve"> </w:t>
      </w:r>
      <w:r w:rsidRPr="00774B69">
        <w:rPr>
          <w:sz w:val="24"/>
          <w:szCs w:val="24"/>
        </w:rPr>
        <w:t>Решение Поставщика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от исполнения Договора вступает в силу и Договор считается расторгнутым через десять дней с даты надлежащего уведомления Поставщиком Покупателя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от исполнения Договора.</w:t>
      </w:r>
    </w:p>
    <w:p w:rsidR="00774B69" w:rsidRPr="00774B69" w:rsidRDefault="00774B69" w:rsidP="00774B69">
      <w:pPr>
        <w:suppressAutoHyphens w:val="0"/>
        <w:ind w:right="-1"/>
        <w:jc w:val="both"/>
        <w:rPr>
          <w:sz w:val="24"/>
          <w:szCs w:val="24"/>
        </w:rPr>
      </w:pPr>
      <w:r w:rsidRPr="00774B69">
        <w:rPr>
          <w:b/>
          <w:sz w:val="24"/>
          <w:szCs w:val="24"/>
        </w:rPr>
        <w:t>11.12.</w:t>
      </w:r>
      <w:r w:rsidR="0077296A">
        <w:rPr>
          <w:b/>
          <w:sz w:val="24"/>
          <w:szCs w:val="24"/>
        </w:rPr>
        <w:t xml:space="preserve"> </w:t>
      </w:r>
      <w:r w:rsidR="00F565EF" w:rsidRPr="00774B69">
        <w:rPr>
          <w:sz w:val="24"/>
          <w:szCs w:val="24"/>
        </w:rPr>
        <w:t>Поставщик обязан</w:t>
      </w:r>
      <w:r w:rsidRPr="00774B69">
        <w:rPr>
          <w:sz w:val="24"/>
          <w:szCs w:val="24"/>
        </w:rPr>
        <w:t xml:space="preserve"> отменить не вступившее в силу решение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от исполнения Договора, если в течение десятидневного срока с даты надлежащего уведомления Покупателя о принятом решении об</w:t>
      </w:r>
      <w:r w:rsidRPr="00774B69">
        <w:rPr>
          <w:rStyle w:val="apple-converted-space"/>
          <w:color w:val="000000"/>
          <w:sz w:val="24"/>
          <w:szCs w:val="24"/>
        </w:rPr>
        <w:t> </w:t>
      </w:r>
      <w:r w:rsidRPr="00774B69">
        <w:rPr>
          <w:rStyle w:val="match"/>
          <w:color w:val="000000"/>
          <w:sz w:val="24"/>
          <w:szCs w:val="24"/>
        </w:rPr>
        <w:t>одностороннем</w:t>
      </w:r>
      <w:r w:rsidRPr="00774B69">
        <w:rPr>
          <w:rStyle w:val="apple-converted-space"/>
          <w:color w:val="000000"/>
          <w:sz w:val="24"/>
          <w:szCs w:val="24"/>
        </w:rPr>
        <w:t> </w:t>
      </w:r>
      <w:r w:rsidRPr="00774B69">
        <w:rPr>
          <w:rStyle w:val="match"/>
          <w:color w:val="000000"/>
          <w:sz w:val="24"/>
          <w:szCs w:val="24"/>
        </w:rPr>
        <w:t>отказе</w:t>
      </w:r>
      <w:r w:rsidRPr="00774B69">
        <w:rPr>
          <w:rStyle w:val="apple-converted-space"/>
          <w:color w:val="000000"/>
          <w:sz w:val="24"/>
          <w:szCs w:val="24"/>
        </w:rPr>
        <w:t> </w:t>
      </w:r>
      <w:r w:rsidRPr="00774B69">
        <w:rPr>
          <w:sz w:val="24"/>
          <w:szCs w:val="24"/>
        </w:rPr>
        <w:t>от исполнения Договора устранены нарушения условий Договора, послужившие основанием для принятия указанного решения.</w:t>
      </w:r>
    </w:p>
    <w:p w:rsidR="00774B69" w:rsidRPr="00774B69" w:rsidRDefault="00774B69" w:rsidP="00774B69">
      <w:pPr>
        <w:pStyle w:val="af7"/>
        <w:jc w:val="both"/>
        <w:rPr>
          <w:rFonts w:ascii="Times New Roman" w:eastAsia="MS Mincho" w:hAnsi="Times New Roman" w:cs="Times New Roman"/>
          <w:sz w:val="24"/>
          <w:szCs w:val="24"/>
        </w:rPr>
      </w:pPr>
      <w:r w:rsidRPr="00774B69">
        <w:rPr>
          <w:rFonts w:ascii="Times New Roman" w:hAnsi="Times New Roman" w:cs="Times New Roman"/>
          <w:sz w:val="24"/>
          <w:szCs w:val="24"/>
        </w:rPr>
        <w:t>При расторжении Договора в связи с</w:t>
      </w:r>
      <w:r w:rsidRPr="00774B69">
        <w:rPr>
          <w:rStyle w:val="apple-converted-space"/>
          <w:rFonts w:ascii="Times New Roman" w:hAnsi="Times New Roman" w:cs="Times New Roman"/>
          <w:color w:val="000000"/>
          <w:sz w:val="24"/>
          <w:szCs w:val="24"/>
        </w:rPr>
        <w:t> </w:t>
      </w:r>
      <w:r w:rsidRPr="00774B69">
        <w:rPr>
          <w:rStyle w:val="match"/>
          <w:rFonts w:ascii="Times New Roman" w:hAnsi="Times New Roman" w:cs="Times New Roman"/>
          <w:color w:val="000000"/>
          <w:sz w:val="24"/>
          <w:szCs w:val="24"/>
        </w:rPr>
        <w:t>односторонним</w:t>
      </w:r>
      <w:r w:rsidRPr="00774B69">
        <w:rPr>
          <w:rStyle w:val="apple-converted-space"/>
          <w:rFonts w:ascii="Times New Roman" w:hAnsi="Times New Roman" w:cs="Times New Roman"/>
          <w:color w:val="000000"/>
          <w:sz w:val="24"/>
          <w:szCs w:val="24"/>
        </w:rPr>
        <w:t> </w:t>
      </w:r>
      <w:r w:rsidRPr="00774B69">
        <w:rPr>
          <w:rStyle w:val="match"/>
          <w:rFonts w:ascii="Times New Roman" w:hAnsi="Times New Roman" w:cs="Times New Roman"/>
          <w:color w:val="000000"/>
          <w:sz w:val="24"/>
          <w:szCs w:val="24"/>
        </w:rPr>
        <w:t>отказом</w:t>
      </w:r>
      <w:r w:rsidRPr="00774B69">
        <w:rPr>
          <w:rStyle w:val="apple-converted-space"/>
          <w:rFonts w:ascii="Times New Roman" w:hAnsi="Times New Roman" w:cs="Times New Roman"/>
          <w:color w:val="000000"/>
          <w:sz w:val="24"/>
          <w:szCs w:val="24"/>
        </w:rPr>
        <w:t> </w:t>
      </w:r>
      <w:r w:rsidRPr="00774B69">
        <w:rPr>
          <w:rFonts w:ascii="Times New Roman" w:hAnsi="Times New Roman" w:cs="Times New Roman"/>
          <w:sz w:val="24"/>
          <w:szCs w:val="24"/>
        </w:rPr>
        <w:t>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w:t>
      </w:r>
      <w:r w:rsidRPr="00774B69">
        <w:rPr>
          <w:rStyle w:val="apple-converted-space"/>
          <w:rFonts w:ascii="Times New Roman" w:hAnsi="Times New Roman" w:cs="Times New Roman"/>
          <w:color w:val="000000"/>
          <w:sz w:val="24"/>
          <w:szCs w:val="24"/>
        </w:rPr>
        <w:t> </w:t>
      </w:r>
      <w:r w:rsidRPr="00774B69">
        <w:rPr>
          <w:rStyle w:val="match"/>
          <w:rFonts w:ascii="Times New Roman" w:hAnsi="Times New Roman" w:cs="Times New Roman"/>
          <w:color w:val="000000"/>
          <w:sz w:val="24"/>
          <w:szCs w:val="24"/>
        </w:rPr>
        <w:t>одностороннем</w:t>
      </w:r>
      <w:r w:rsidRPr="00774B69">
        <w:rPr>
          <w:rStyle w:val="apple-converted-space"/>
          <w:rFonts w:ascii="Times New Roman" w:hAnsi="Times New Roman" w:cs="Times New Roman"/>
          <w:color w:val="000000"/>
          <w:sz w:val="24"/>
          <w:szCs w:val="24"/>
        </w:rPr>
        <w:t> </w:t>
      </w:r>
      <w:r w:rsidRPr="00774B69">
        <w:rPr>
          <w:rStyle w:val="match"/>
          <w:rFonts w:ascii="Times New Roman" w:hAnsi="Times New Roman" w:cs="Times New Roman"/>
          <w:color w:val="000000"/>
          <w:sz w:val="24"/>
          <w:szCs w:val="24"/>
        </w:rPr>
        <w:t>отказе</w:t>
      </w:r>
      <w:r w:rsidRPr="00774B69">
        <w:rPr>
          <w:rStyle w:val="apple-converted-space"/>
          <w:rFonts w:ascii="Times New Roman" w:hAnsi="Times New Roman" w:cs="Times New Roman"/>
          <w:color w:val="000000"/>
          <w:sz w:val="24"/>
          <w:szCs w:val="24"/>
        </w:rPr>
        <w:t> </w:t>
      </w:r>
      <w:r w:rsidRPr="00774B69">
        <w:rPr>
          <w:rFonts w:ascii="Times New Roman" w:hAnsi="Times New Roman" w:cs="Times New Roman"/>
          <w:sz w:val="24"/>
          <w:szCs w:val="24"/>
        </w:rPr>
        <w:t>от исполнения Договора.</w:t>
      </w:r>
      <w:r w:rsidRPr="00774B69">
        <w:rPr>
          <w:rFonts w:ascii="Times New Roman" w:hAnsi="Times New Roman" w:cs="Times New Roman"/>
          <w:sz w:val="24"/>
          <w:szCs w:val="24"/>
        </w:rPr>
        <w:br/>
      </w:r>
      <w:r w:rsidRPr="00774B69">
        <w:rPr>
          <w:rFonts w:ascii="Times New Roman" w:eastAsia="MS Mincho" w:hAnsi="Times New Roman" w:cs="Times New Roman"/>
          <w:sz w:val="24"/>
          <w:szCs w:val="24"/>
        </w:rPr>
        <w:t xml:space="preserve"> Для изменения (прекращения) Договора заинтересованная Сторона должна направить другой стороне предложение об этом. Другая Сторона должна в пятидневный срок дать ответ на полученное предложение.</w:t>
      </w:r>
    </w:p>
    <w:p w:rsidR="00774B69" w:rsidRPr="00774B69" w:rsidRDefault="00774B69" w:rsidP="00774B69">
      <w:pPr>
        <w:pStyle w:val="af7"/>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11.13. </w:t>
      </w:r>
      <w:r w:rsidRPr="00774B69">
        <w:rPr>
          <w:rFonts w:ascii="Times New Roman" w:eastAsia="MS Mincho" w:hAnsi="Times New Roman" w:cs="Times New Roman"/>
          <w:sz w:val="24"/>
          <w:szCs w:val="24"/>
        </w:rPr>
        <w:t>Все изменения Договора оформляются дополнительным соглашением к Договору, подписанным обеими Сторонами.</w:t>
      </w:r>
    </w:p>
    <w:p w:rsidR="00774B69" w:rsidRPr="00774B69" w:rsidRDefault="00774B69" w:rsidP="00774B69">
      <w:pPr>
        <w:widowControl w:val="0"/>
        <w:autoSpaceDE w:val="0"/>
        <w:autoSpaceDN w:val="0"/>
        <w:adjustRightInd w:val="0"/>
        <w:jc w:val="both"/>
        <w:rPr>
          <w:rFonts w:eastAsia="Batang"/>
          <w:b/>
          <w:color w:val="000000"/>
          <w:kern w:val="0"/>
          <w:sz w:val="24"/>
          <w:szCs w:val="24"/>
          <w:lang w:bidi="ru-RU"/>
        </w:rPr>
      </w:pPr>
    </w:p>
    <w:p w:rsidR="00774B69" w:rsidRPr="00774B69" w:rsidRDefault="00774B69" w:rsidP="00774B69">
      <w:pPr>
        <w:widowControl w:val="0"/>
        <w:autoSpaceDE w:val="0"/>
        <w:autoSpaceDN w:val="0"/>
        <w:adjustRightInd w:val="0"/>
        <w:jc w:val="center"/>
        <w:rPr>
          <w:rFonts w:eastAsia="Batang"/>
          <w:b/>
          <w:color w:val="000000"/>
          <w:kern w:val="0"/>
          <w:sz w:val="24"/>
          <w:szCs w:val="24"/>
          <w:lang w:bidi="ru-RU"/>
        </w:rPr>
      </w:pPr>
      <w:r>
        <w:rPr>
          <w:rFonts w:eastAsia="Batang"/>
          <w:b/>
          <w:color w:val="000000"/>
          <w:kern w:val="0"/>
          <w:sz w:val="24"/>
          <w:szCs w:val="24"/>
          <w:lang w:bidi="ru-RU"/>
        </w:rPr>
        <w:t>12</w:t>
      </w:r>
      <w:r w:rsidRPr="00774B69">
        <w:rPr>
          <w:rFonts w:eastAsia="Batang"/>
          <w:b/>
          <w:color w:val="000000"/>
          <w:kern w:val="0"/>
          <w:sz w:val="24"/>
          <w:szCs w:val="24"/>
          <w:lang w:bidi="ru-RU"/>
        </w:rPr>
        <w:t>. Антикоррупционная оговорка</w:t>
      </w:r>
    </w:p>
    <w:p w:rsidR="00774B69" w:rsidRPr="005B609C" w:rsidRDefault="00774B69" w:rsidP="00774B69">
      <w:pPr>
        <w:widowControl w:val="0"/>
        <w:autoSpaceDE w:val="0"/>
        <w:autoSpaceDN w:val="0"/>
        <w:adjustRightInd w:val="0"/>
        <w:ind w:left="567"/>
        <w:jc w:val="both"/>
        <w:rPr>
          <w:rFonts w:eastAsia="Batang"/>
          <w:b/>
          <w:color w:val="000000"/>
          <w:kern w:val="0"/>
          <w:lang w:bidi="ru-RU"/>
        </w:rPr>
      </w:pPr>
    </w:p>
    <w:p w:rsidR="00774B69" w:rsidRPr="00774B69" w:rsidRDefault="00774B69" w:rsidP="00774B69">
      <w:pPr>
        <w:widowControl w:val="0"/>
        <w:autoSpaceDE w:val="0"/>
        <w:autoSpaceDN w:val="0"/>
        <w:adjustRightInd w:val="0"/>
        <w:jc w:val="both"/>
        <w:rPr>
          <w:rFonts w:eastAsia="Batang"/>
          <w:color w:val="000000"/>
          <w:kern w:val="0"/>
          <w:sz w:val="24"/>
          <w:szCs w:val="24"/>
          <w:lang w:bidi="ru-RU"/>
        </w:rPr>
      </w:pPr>
      <w:r w:rsidRPr="00774B69">
        <w:rPr>
          <w:rFonts w:eastAsia="Batang"/>
          <w:b/>
          <w:color w:val="000000"/>
          <w:kern w:val="0"/>
          <w:sz w:val="24"/>
          <w:szCs w:val="24"/>
          <w:lang w:bidi="ru-RU"/>
        </w:rPr>
        <w:t>12.1.</w:t>
      </w:r>
      <w:r w:rsidRPr="00774B69">
        <w:rPr>
          <w:rFonts w:eastAsia="Batang"/>
          <w:color w:val="000000"/>
          <w:kern w:val="0"/>
          <w:sz w:val="24"/>
          <w:szCs w:val="24"/>
          <w:lang w:bidi="ru-RU"/>
        </w:rPr>
        <w:t xml:space="preserve">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w:t>
      </w:r>
      <w:r w:rsidRPr="00774B69">
        <w:rPr>
          <w:rFonts w:eastAsia="Batang"/>
          <w:color w:val="000000"/>
          <w:kern w:val="0"/>
          <w:sz w:val="24"/>
          <w:szCs w:val="24"/>
          <w:lang w:bidi="ru-RU"/>
        </w:rPr>
        <w:lastRenderedPageBreak/>
        <w:t>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74B69" w:rsidRPr="00774B69" w:rsidRDefault="00774B69" w:rsidP="00774B69">
      <w:pPr>
        <w:widowControl w:val="0"/>
        <w:autoSpaceDE w:val="0"/>
        <w:autoSpaceDN w:val="0"/>
        <w:adjustRightInd w:val="0"/>
        <w:jc w:val="both"/>
        <w:rPr>
          <w:rFonts w:eastAsia="Batang"/>
          <w:color w:val="000000"/>
          <w:kern w:val="0"/>
          <w:sz w:val="24"/>
          <w:szCs w:val="24"/>
          <w:lang w:bidi="ru-RU"/>
        </w:rPr>
      </w:pPr>
      <w:r w:rsidRPr="00774B69">
        <w:rPr>
          <w:rFonts w:eastAsia="Batang"/>
          <w:b/>
          <w:color w:val="000000"/>
          <w:kern w:val="0"/>
          <w:sz w:val="24"/>
          <w:szCs w:val="24"/>
          <w:lang w:bidi="ru-RU"/>
        </w:rPr>
        <w:t>12.2.</w:t>
      </w:r>
      <w:r w:rsidRPr="00774B69">
        <w:rPr>
          <w:rFonts w:eastAsia="Batang"/>
          <w:color w:val="000000"/>
          <w:kern w:val="0"/>
          <w:sz w:val="24"/>
          <w:szCs w:val="24"/>
          <w:lang w:bidi="ru-RU"/>
        </w:rPr>
        <w:t xml:space="preserve">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rsidR="00774B69" w:rsidRPr="00774B69" w:rsidRDefault="00774B69" w:rsidP="00774B69">
      <w:pPr>
        <w:widowControl w:val="0"/>
        <w:autoSpaceDE w:val="0"/>
        <w:autoSpaceDN w:val="0"/>
        <w:adjustRightInd w:val="0"/>
        <w:jc w:val="both"/>
        <w:rPr>
          <w:rFonts w:eastAsia="Batang"/>
          <w:color w:val="000000"/>
          <w:kern w:val="0"/>
          <w:sz w:val="24"/>
          <w:szCs w:val="24"/>
          <w:lang w:bidi="ru-RU"/>
        </w:rPr>
      </w:pPr>
      <w:r w:rsidRPr="00774B69">
        <w:rPr>
          <w:rFonts w:eastAsia="Batang"/>
          <w:b/>
          <w:color w:val="000000"/>
          <w:kern w:val="0"/>
          <w:sz w:val="24"/>
          <w:szCs w:val="24"/>
          <w:lang w:bidi="ru-RU"/>
        </w:rPr>
        <w:t>12.3.</w:t>
      </w:r>
      <w:r w:rsidRPr="00774B69">
        <w:rPr>
          <w:rFonts w:eastAsia="Batang"/>
          <w:color w:val="000000"/>
          <w:kern w:val="0"/>
          <w:sz w:val="24"/>
          <w:szCs w:val="24"/>
          <w:lang w:bidi="ru-RU"/>
        </w:rPr>
        <w:t xml:space="preserve"> В случае возникновения у Стороны подозрений, что произошло или может произойти нарушение,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со дня направления письменного уведомления.</w:t>
      </w:r>
    </w:p>
    <w:p w:rsidR="00774B69" w:rsidRPr="00774B69" w:rsidRDefault="00774B69" w:rsidP="00774B69">
      <w:pPr>
        <w:widowControl w:val="0"/>
        <w:autoSpaceDE w:val="0"/>
        <w:autoSpaceDN w:val="0"/>
        <w:adjustRightInd w:val="0"/>
        <w:jc w:val="both"/>
        <w:rPr>
          <w:rFonts w:eastAsia="Batang"/>
          <w:color w:val="000000"/>
          <w:kern w:val="0"/>
          <w:sz w:val="24"/>
          <w:szCs w:val="24"/>
          <w:lang w:bidi="ru-RU"/>
        </w:rPr>
      </w:pPr>
      <w:r w:rsidRPr="00774B69">
        <w:rPr>
          <w:rFonts w:eastAsia="Batang"/>
          <w:b/>
          <w:color w:val="000000"/>
          <w:kern w:val="0"/>
          <w:sz w:val="24"/>
          <w:szCs w:val="24"/>
          <w:lang w:bidi="ru-RU"/>
        </w:rPr>
        <w:t>12.4</w:t>
      </w:r>
      <w:r>
        <w:rPr>
          <w:rFonts w:eastAsia="Batang"/>
          <w:color w:val="000000"/>
          <w:kern w:val="0"/>
          <w:sz w:val="24"/>
          <w:szCs w:val="24"/>
          <w:lang w:bidi="ru-RU"/>
        </w:rPr>
        <w:t>.</w:t>
      </w:r>
      <w:r w:rsidRPr="00774B69">
        <w:rPr>
          <w:rFonts w:eastAsia="Batang"/>
          <w:color w:val="000000"/>
          <w:kern w:val="0"/>
          <w:sz w:val="24"/>
          <w:szCs w:val="24"/>
          <w:lang w:bidi="ru-RU"/>
        </w:rPr>
        <w:t xml:space="preserve">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по настоящему Договору,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774B69" w:rsidRPr="00774B69" w:rsidRDefault="00774B69" w:rsidP="00774B69">
      <w:pPr>
        <w:widowControl w:val="0"/>
        <w:autoSpaceDE w:val="0"/>
        <w:autoSpaceDN w:val="0"/>
        <w:adjustRightInd w:val="0"/>
        <w:jc w:val="both"/>
        <w:rPr>
          <w:rFonts w:eastAsia="Batang"/>
          <w:color w:val="000000"/>
          <w:kern w:val="0"/>
          <w:sz w:val="24"/>
          <w:szCs w:val="24"/>
          <w:lang w:bidi="ru-RU"/>
        </w:rPr>
      </w:pPr>
      <w:r w:rsidRPr="00774B69">
        <w:rPr>
          <w:rFonts w:eastAsia="Batang"/>
          <w:b/>
          <w:color w:val="000000"/>
          <w:kern w:val="0"/>
          <w:sz w:val="24"/>
          <w:szCs w:val="24"/>
          <w:lang w:bidi="ru-RU"/>
        </w:rPr>
        <w:t>12.5.</w:t>
      </w:r>
      <w:r w:rsidRPr="00774B69">
        <w:rPr>
          <w:rFonts w:eastAsia="Batang"/>
          <w:color w:val="000000"/>
          <w:kern w:val="0"/>
          <w:sz w:val="24"/>
          <w:szCs w:val="24"/>
          <w:lang w:bidi="ru-RU"/>
        </w:rPr>
        <w:t xml:space="preserve"> В случае нарушения одной Стороной обязательств воздерживаться от запрещённых в настоящем Договоре действий и (или)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настоящем Договором, вправе требовать возмещения реального ущерба, возникшего в результате такого расторжения.</w:t>
      </w:r>
    </w:p>
    <w:p w:rsidR="00774B69" w:rsidRPr="00774B69" w:rsidRDefault="00774B69" w:rsidP="00774B69">
      <w:pPr>
        <w:widowControl w:val="0"/>
        <w:autoSpaceDE w:val="0"/>
        <w:autoSpaceDN w:val="0"/>
        <w:adjustRightInd w:val="0"/>
        <w:jc w:val="both"/>
        <w:rPr>
          <w:rFonts w:eastAsia="Batang"/>
          <w:color w:val="000000"/>
          <w:kern w:val="0"/>
          <w:sz w:val="24"/>
          <w:szCs w:val="24"/>
          <w:lang w:bidi="ru-RU"/>
        </w:rPr>
      </w:pPr>
    </w:p>
    <w:p w:rsidR="00F17069" w:rsidRPr="00774B69" w:rsidRDefault="00F17069" w:rsidP="00774B69">
      <w:pPr>
        <w:jc w:val="both"/>
        <w:rPr>
          <w:b/>
          <w:sz w:val="24"/>
          <w:szCs w:val="24"/>
        </w:rPr>
      </w:pPr>
    </w:p>
    <w:p w:rsidR="00F17069" w:rsidRPr="002C2C0F" w:rsidRDefault="00F17069">
      <w:pPr>
        <w:rPr>
          <w:b/>
          <w:color w:val="000000"/>
          <w:sz w:val="24"/>
          <w:szCs w:val="24"/>
        </w:rPr>
      </w:pPr>
    </w:p>
    <w:p w:rsidR="00F17069" w:rsidRPr="002C2C0F" w:rsidRDefault="00774B69" w:rsidP="00570508">
      <w:pPr>
        <w:jc w:val="center"/>
        <w:rPr>
          <w:b/>
          <w:color w:val="000000"/>
          <w:sz w:val="24"/>
          <w:szCs w:val="24"/>
        </w:rPr>
      </w:pPr>
      <w:r>
        <w:rPr>
          <w:b/>
          <w:color w:val="000000"/>
          <w:sz w:val="24"/>
          <w:szCs w:val="24"/>
        </w:rPr>
        <w:t>13</w:t>
      </w:r>
      <w:r w:rsidR="00F17069" w:rsidRPr="002C2C0F">
        <w:rPr>
          <w:b/>
          <w:color w:val="000000"/>
          <w:sz w:val="24"/>
          <w:szCs w:val="24"/>
        </w:rPr>
        <w:t>. Юридические адреса, банковские реквизиты Сторон:</w:t>
      </w:r>
    </w:p>
    <w:p w:rsidR="00D649BC" w:rsidRPr="002C2C0F" w:rsidRDefault="00D649BC">
      <w:pPr>
        <w:jc w:val="both"/>
        <w:rPr>
          <w:b/>
          <w:color w:val="000000"/>
          <w:sz w:val="24"/>
          <w:szCs w:val="24"/>
        </w:rPr>
      </w:pPr>
    </w:p>
    <w:tbl>
      <w:tblPr>
        <w:tblW w:w="0" w:type="auto"/>
        <w:tblInd w:w="-10" w:type="dxa"/>
        <w:tblLayout w:type="fixed"/>
        <w:tblCellMar>
          <w:left w:w="113" w:type="dxa"/>
        </w:tblCellMar>
        <w:tblLook w:val="0000"/>
      </w:tblPr>
      <w:tblGrid>
        <w:gridCol w:w="4843"/>
        <w:gridCol w:w="5030"/>
      </w:tblGrid>
      <w:tr w:rsidR="00F17069" w:rsidRPr="00C428FD">
        <w:trPr>
          <w:trHeight w:val="1438"/>
        </w:trPr>
        <w:tc>
          <w:tcPr>
            <w:tcW w:w="4843" w:type="dxa"/>
            <w:tcBorders>
              <w:top w:val="single" w:sz="4" w:space="0" w:color="00000A"/>
              <w:left w:val="single" w:sz="4" w:space="0" w:color="00000A"/>
              <w:bottom w:val="single" w:sz="4" w:space="0" w:color="00000A"/>
            </w:tcBorders>
            <w:shd w:val="clear" w:color="auto" w:fill="auto"/>
          </w:tcPr>
          <w:p w:rsidR="00C428FD" w:rsidRDefault="00C428FD" w:rsidP="00D649BC">
            <w:pPr>
              <w:pStyle w:val="6"/>
              <w:numPr>
                <w:ilvl w:val="0"/>
                <w:numId w:val="0"/>
              </w:numPr>
              <w:ind w:left="1152" w:hanging="1152"/>
              <w:rPr>
                <w:rFonts w:ascii="Times New Roman" w:hAnsi="Times New Roman" w:cs="Times New Roman"/>
                <w:sz w:val="24"/>
                <w:szCs w:val="24"/>
              </w:rPr>
            </w:pPr>
            <w:r>
              <w:rPr>
                <w:rFonts w:ascii="Times New Roman" w:hAnsi="Times New Roman" w:cs="Times New Roman"/>
                <w:sz w:val="24"/>
                <w:szCs w:val="24"/>
              </w:rPr>
              <w:t>ПОСТАВЩИК</w:t>
            </w:r>
          </w:p>
          <w:p w:rsidR="00C428FD" w:rsidRDefault="00C428FD" w:rsidP="00D649BC">
            <w:pPr>
              <w:pStyle w:val="6"/>
              <w:numPr>
                <w:ilvl w:val="0"/>
                <w:numId w:val="0"/>
              </w:numPr>
              <w:ind w:left="1152" w:hanging="1152"/>
              <w:rPr>
                <w:rFonts w:ascii="Times New Roman" w:hAnsi="Times New Roman" w:cs="Times New Roman"/>
                <w:sz w:val="24"/>
                <w:szCs w:val="24"/>
              </w:rPr>
            </w:pPr>
          </w:p>
          <w:p w:rsidR="00C428FD" w:rsidRDefault="00C428FD" w:rsidP="00D649BC">
            <w:pPr>
              <w:pStyle w:val="6"/>
              <w:numPr>
                <w:ilvl w:val="0"/>
                <w:numId w:val="0"/>
              </w:numPr>
              <w:ind w:left="1152" w:hanging="1152"/>
              <w:rPr>
                <w:rFonts w:ascii="Times New Roman" w:hAnsi="Times New Roman" w:cs="Times New Roman"/>
                <w:sz w:val="24"/>
                <w:szCs w:val="24"/>
              </w:rPr>
            </w:pPr>
          </w:p>
          <w:p w:rsidR="00C428FD" w:rsidRDefault="00C428FD" w:rsidP="00D649BC">
            <w:pPr>
              <w:pStyle w:val="6"/>
              <w:numPr>
                <w:ilvl w:val="0"/>
                <w:numId w:val="0"/>
              </w:numPr>
              <w:ind w:left="1152" w:hanging="1152"/>
              <w:rPr>
                <w:rFonts w:ascii="Times New Roman" w:hAnsi="Times New Roman" w:cs="Times New Roman"/>
                <w:sz w:val="24"/>
                <w:szCs w:val="24"/>
              </w:rPr>
            </w:pPr>
          </w:p>
          <w:p w:rsidR="00C428FD" w:rsidRDefault="00C428FD" w:rsidP="00D649BC">
            <w:pPr>
              <w:pStyle w:val="6"/>
              <w:numPr>
                <w:ilvl w:val="0"/>
                <w:numId w:val="0"/>
              </w:numPr>
              <w:ind w:left="1152" w:hanging="1152"/>
              <w:rPr>
                <w:rFonts w:ascii="Times New Roman" w:hAnsi="Times New Roman" w:cs="Times New Roman"/>
                <w:sz w:val="24"/>
                <w:szCs w:val="24"/>
              </w:rPr>
            </w:pPr>
          </w:p>
          <w:p w:rsidR="00C428FD" w:rsidRDefault="00C428FD" w:rsidP="00D649BC">
            <w:pPr>
              <w:pStyle w:val="6"/>
              <w:numPr>
                <w:ilvl w:val="0"/>
                <w:numId w:val="0"/>
              </w:numPr>
              <w:ind w:left="1152" w:hanging="1152"/>
              <w:rPr>
                <w:rFonts w:ascii="Times New Roman" w:hAnsi="Times New Roman" w:cs="Times New Roman"/>
                <w:sz w:val="24"/>
                <w:szCs w:val="24"/>
              </w:rPr>
            </w:pPr>
          </w:p>
          <w:p w:rsidR="00C428FD" w:rsidRDefault="00C428FD" w:rsidP="00D649BC">
            <w:pPr>
              <w:pStyle w:val="6"/>
              <w:numPr>
                <w:ilvl w:val="0"/>
                <w:numId w:val="0"/>
              </w:numPr>
              <w:ind w:left="1152" w:hanging="1152"/>
              <w:rPr>
                <w:rFonts w:ascii="Times New Roman" w:hAnsi="Times New Roman" w:cs="Times New Roman"/>
                <w:sz w:val="24"/>
                <w:szCs w:val="24"/>
              </w:rPr>
            </w:pPr>
          </w:p>
          <w:p w:rsidR="00F17069" w:rsidRPr="002C2C0F" w:rsidRDefault="00F17069" w:rsidP="00C428FD">
            <w:pPr>
              <w:rPr>
                <w:color w:val="000000"/>
                <w:sz w:val="24"/>
                <w:szCs w:val="24"/>
              </w:rPr>
            </w:pPr>
          </w:p>
          <w:p w:rsidR="00F17069" w:rsidRPr="002C2C0F" w:rsidRDefault="00F17069">
            <w:pPr>
              <w:rPr>
                <w:color w:val="000000"/>
                <w:sz w:val="24"/>
                <w:szCs w:val="24"/>
              </w:rPr>
            </w:pPr>
          </w:p>
          <w:p w:rsidR="00540151" w:rsidRDefault="00540151">
            <w:pPr>
              <w:rPr>
                <w:color w:val="000000"/>
                <w:sz w:val="24"/>
                <w:szCs w:val="24"/>
              </w:rPr>
            </w:pPr>
          </w:p>
          <w:p w:rsidR="00E972CE" w:rsidRDefault="00E972CE">
            <w:pPr>
              <w:rPr>
                <w:color w:val="000000"/>
                <w:sz w:val="24"/>
                <w:szCs w:val="24"/>
              </w:rPr>
            </w:pPr>
          </w:p>
          <w:p w:rsidR="00C428FD" w:rsidRDefault="00C428FD">
            <w:pPr>
              <w:rPr>
                <w:color w:val="000000"/>
                <w:sz w:val="24"/>
                <w:szCs w:val="24"/>
              </w:rPr>
            </w:pPr>
          </w:p>
          <w:p w:rsidR="00C428FD" w:rsidRDefault="00C428FD">
            <w:pPr>
              <w:rPr>
                <w:color w:val="000000"/>
                <w:sz w:val="24"/>
                <w:szCs w:val="24"/>
              </w:rPr>
            </w:pPr>
          </w:p>
          <w:p w:rsidR="00C428FD" w:rsidRDefault="00C428FD">
            <w:pPr>
              <w:rPr>
                <w:color w:val="000000"/>
                <w:sz w:val="24"/>
                <w:szCs w:val="24"/>
              </w:rPr>
            </w:pPr>
          </w:p>
          <w:p w:rsidR="00065C35" w:rsidRPr="002C2C0F" w:rsidRDefault="00065C35">
            <w:pPr>
              <w:rPr>
                <w:color w:val="000000"/>
                <w:sz w:val="24"/>
                <w:szCs w:val="24"/>
              </w:rPr>
            </w:pPr>
          </w:p>
          <w:p w:rsidR="00F17069" w:rsidRPr="002C2C0F" w:rsidRDefault="00F17069">
            <w:pPr>
              <w:rPr>
                <w:color w:val="000000"/>
                <w:sz w:val="24"/>
                <w:szCs w:val="24"/>
              </w:rPr>
            </w:pPr>
            <w:r w:rsidRPr="002C2C0F">
              <w:rPr>
                <w:color w:val="000000"/>
                <w:sz w:val="24"/>
                <w:szCs w:val="24"/>
              </w:rPr>
              <w:t xml:space="preserve">_________________ </w:t>
            </w:r>
            <w:r w:rsidR="00C428FD">
              <w:rPr>
                <w:color w:val="000000"/>
                <w:sz w:val="24"/>
                <w:szCs w:val="24"/>
              </w:rPr>
              <w:t>/__________________/</w:t>
            </w:r>
          </w:p>
          <w:p w:rsidR="00F17069" w:rsidRPr="002C2C0F" w:rsidRDefault="00E972CE">
            <w:pPr>
              <w:rPr>
                <w:color w:val="000000"/>
                <w:sz w:val="24"/>
                <w:szCs w:val="24"/>
              </w:rPr>
            </w:pPr>
            <w:r>
              <w:rPr>
                <w:color w:val="000000"/>
                <w:sz w:val="24"/>
                <w:szCs w:val="24"/>
              </w:rPr>
              <w:t>«___» ___________ 202</w:t>
            </w:r>
            <w:r w:rsidR="007C57A3">
              <w:rPr>
                <w:color w:val="000000"/>
                <w:sz w:val="24"/>
                <w:szCs w:val="24"/>
              </w:rPr>
              <w:t>6</w:t>
            </w:r>
            <w:r>
              <w:rPr>
                <w:color w:val="000000"/>
                <w:sz w:val="24"/>
                <w:szCs w:val="24"/>
              </w:rPr>
              <w:t xml:space="preserve"> г.</w:t>
            </w:r>
          </w:p>
          <w:p w:rsidR="00F17069" w:rsidRPr="002C2C0F" w:rsidRDefault="00F17069">
            <w:r w:rsidRPr="002C2C0F">
              <w:rPr>
                <w:sz w:val="24"/>
                <w:szCs w:val="24"/>
              </w:rPr>
              <w:t>М.П.</w:t>
            </w:r>
          </w:p>
        </w:tc>
        <w:tc>
          <w:tcPr>
            <w:tcW w:w="5030" w:type="dxa"/>
            <w:tcBorders>
              <w:top w:val="single" w:sz="4" w:space="0" w:color="00000A"/>
              <w:left w:val="single" w:sz="4" w:space="0" w:color="00000A"/>
              <w:bottom w:val="single" w:sz="4" w:space="0" w:color="00000A"/>
              <w:right w:val="single" w:sz="4" w:space="0" w:color="00000A"/>
            </w:tcBorders>
            <w:shd w:val="clear" w:color="auto" w:fill="auto"/>
          </w:tcPr>
          <w:p w:rsidR="007C57A3" w:rsidRPr="007C57A3" w:rsidRDefault="007C57A3" w:rsidP="007C57A3">
            <w:pPr>
              <w:ind w:right="4"/>
              <w:rPr>
                <w:b/>
                <w:bCs/>
                <w:noProof/>
                <w:sz w:val="22"/>
                <w:szCs w:val="22"/>
              </w:rPr>
            </w:pPr>
            <w:r w:rsidRPr="007C57A3">
              <w:rPr>
                <w:b/>
                <w:bCs/>
                <w:noProof/>
                <w:sz w:val="22"/>
                <w:szCs w:val="22"/>
              </w:rPr>
              <w:lastRenderedPageBreak/>
              <w:t xml:space="preserve">Федеральное государственное </w:t>
            </w:r>
          </w:p>
          <w:p w:rsidR="007C57A3" w:rsidRPr="007C57A3" w:rsidRDefault="007C57A3" w:rsidP="007C57A3">
            <w:pPr>
              <w:ind w:right="4"/>
              <w:rPr>
                <w:b/>
                <w:bCs/>
                <w:noProof/>
                <w:sz w:val="22"/>
                <w:szCs w:val="22"/>
              </w:rPr>
            </w:pPr>
            <w:r w:rsidRPr="007C57A3">
              <w:rPr>
                <w:b/>
                <w:bCs/>
                <w:noProof/>
                <w:sz w:val="22"/>
                <w:szCs w:val="22"/>
              </w:rPr>
              <w:t>бюджетное учреждение науки</w:t>
            </w:r>
          </w:p>
          <w:p w:rsidR="007C57A3" w:rsidRPr="007C57A3" w:rsidRDefault="007C57A3" w:rsidP="007C57A3">
            <w:pPr>
              <w:ind w:right="4"/>
              <w:rPr>
                <w:b/>
                <w:bCs/>
                <w:noProof/>
                <w:sz w:val="22"/>
                <w:szCs w:val="22"/>
              </w:rPr>
            </w:pPr>
            <w:r w:rsidRPr="007C57A3">
              <w:rPr>
                <w:b/>
                <w:bCs/>
                <w:noProof/>
                <w:sz w:val="22"/>
                <w:szCs w:val="22"/>
              </w:rPr>
              <w:t xml:space="preserve">Институт химии высокочистых веществ им. Г.Г.Девятых </w:t>
            </w:r>
          </w:p>
          <w:p w:rsidR="007C57A3" w:rsidRPr="007C57A3" w:rsidRDefault="007C57A3" w:rsidP="007C57A3">
            <w:pPr>
              <w:ind w:right="4"/>
              <w:rPr>
                <w:b/>
                <w:bCs/>
                <w:noProof/>
                <w:sz w:val="22"/>
                <w:szCs w:val="22"/>
              </w:rPr>
            </w:pPr>
            <w:r w:rsidRPr="007C57A3">
              <w:rPr>
                <w:b/>
                <w:bCs/>
                <w:noProof/>
                <w:sz w:val="22"/>
                <w:szCs w:val="22"/>
              </w:rPr>
              <w:t>Российской академии наук ( ИХВВ РАН )</w:t>
            </w:r>
          </w:p>
          <w:p w:rsidR="007C57A3" w:rsidRPr="007C57A3" w:rsidRDefault="007C57A3" w:rsidP="007C57A3">
            <w:pPr>
              <w:pStyle w:val="af7"/>
              <w:ind w:right="4"/>
              <w:jc w:val="both"/>
              <w:rPr>
                <w:rFonts w:ascii="Times New Roman" w:eastAsia="MS Mincho" w:hAnsi="Times New Roman"/>
                <w:sz w:val="22"/>
                <w:szCs w:val="22"/>
              </w:rPr>
            </w:pPr>
            <w:r w:rsidRPr="007C57A3">
              <w:rPr>
                <w:rFonts w:ascii="Times New Roman" w:eastAsia="MS Mincho" w:hAnsi="Times New Roman"/>
                <w:sz w:val="22"/>
                <w:szCs w:val="22"/>
              </w:rPr>
              <w:t>Адрес: 603951, г. Н. Новгород, БОКС-75, ул. Тропинина, 49</w:t>
            </w:r>
          </w:p>
          <w:p w:rsidR="007C57A3" w:rsidRPr="007C57A3" w:rsidRDefault="007C57A3" w:rsidP="007C57A3">
            <w:pPr>
              <w:pStyle w:val="af7"/>
              <w:ind w:right="4"/>
              <w:jc w:val="both"/>
              <w:rPr>
                <w:rFonts w:ascii="Times New Roman" w:eastAsia="MS Mincho" w:hAnsi="Times New Roman"/>
                <w:sz w:val="22"/>
                <w:szCs w:val="22"/>
              </w:rPr>
            </w:pPr>
            <w:r w:rsidRPr="007C57A3">
              <w:rPr>
                <w:rFonts w:ascii="Times New Roman" w:eastAsia="MS Mincho" w:hAnsi="Times New Roman"/>
                <w:sz w:val="22"/>
                <w:szCs w:val="22"/>
              </w:rPr>
              <w:t>ИНН 5261012088 КПП 526101001</w:t>
            </w:r>
          </w:p>
          <w:p w:rsidR="007C57A3" w:rsidRPr="007C57A3" w:rsidRDefault="007C57A3" w:rsidP="007C57A3">
            <w:pPr>
              <w:pStyle w:val="af7"/>
              <w:ind w:right="4"/>
              <w:jc w:val="both"/>
              <w:rPr>
                <w:rFonts w:ascii="Times New Roman" w:eastAsia="MS Mincho" w:hAnsi="Times New Roman"/>
                <w:sz w:val="22"/>
                <w:szCs w:val="22"/>
              </w:rPr>
            </w:pPr>
            <w:r w:rsidRPr="007C57A3">
              <w:rPr>
                <w:rFonts w:ascii="Times New Roman" w:eastAsia="MS Mincho" w:hAnsi="Times New Roman"/>
                <w:sz w:val="22"/>
                <w:szCs w:val="22"/>
              </w:rPr>
              <w:t>Казначейский счет (счет плательщика)</w:t>
            </w:r>
          </w:p>
          <w:p w:rsidR="007C57A3" w:rsidRPr="007C57A3" w:rsidRDefault="007C57A3" w:rsidP="007C57A3">
            <w:pPr>
              <w:pStyle w:val="af7"/>
              <w:ind w:right="4"/>
              <w:jc w:val="both"/>
              <w:rPr>
                <w:rFonts w:ascii="Times New Roman" w:eastAsia="MS Mincho" w:hAnsi="Times New Roman"/>
                <w:sz w:val="22"/>
                <w:szCs w:val="22"/>
              </w:rPr>
            </w:pPr>
            <w:r w:rsidRPr="007C57A3">
              <w:rPr>
                <w:rFonts w:ascii="Times New Roman" w:eastAsia="MS Mincho" w:hAnsi="Times New Roman"/>
                <w:sz w:val="22"/>
                <w:szCs w:val="22"/>
              </w:rPr>
              <w:t>03214643000000013200</w:t>
            </w:r>
          </w:p>
          <w:p w:rsidR="007C57A3" w:rsidRPr="007C57A3" w:rsidRDefault="007C57A3" w:rsidP="007C57A3">
            <w:pPr>
              <w:pStyle w:val="af7"/>
              <w:ind w:right="4"/>
              <w:rPr>
                <w:rFonts w:ascii="Times New Roman" w:eastAsia="MS Mincho" w:hAnsi="Times New Roman"/>
                <w:sz w:val="22"/>
                <w:szCs w:val="22"/>
              </w:rPr>
            </w:pPr>
            <w:r w:rsidRPr="007C57A3">
              <w:rPr>
                <w:rFonts w:ascii="Times New Roman" w:eastAsia="MS Mincho" w:hAnsi="Times New Roman"/>
                <w:sz w:val="22"/>
                <w:szCs w:val="22"/>
              </w:rPr>
              <w:t>Единый казначейский счет (Корреспондентский счет) 40102810745370000024</w:t>
            </w:r>
          </w:p>
          <w:p w:rsidR="007C57A3" w:rsidRPr="007C57A3" w:rsidRDefault="007C57A3" w:rsidP="007C57A3">
            <w:pPr>
              <w:pStyle w:val="af7"/>
              <w:ind w:right="4"/>
              <w:jc w:val="both"/>
              <w:rPr>
                <w:rFonts w:ascii="Times New Roman" w:eastAsia="MS Mincho" w:hAnsi="Times New Roman"/>
                <w:sz w:val="22"/>
                <w:szCs w:val="22"/>
              </w:rPr>
            </w:pPr>
            <w:r w:rsidRPr="007C57A3">
              <w:rPr>
                <w:rFonts w:ascii="Times New Roman" w:eastAsia="MS Mincho" w:hAnsi="Times New Roman"/>
                <w:sz w:val="22"/>
                <w:szCs w:val="22"/>
              </w:rPr>
              <w:t xml:space="preserve">УФК по Нижегородской области//(ИХВВ РАН </w:t>
            </w:r>
            <w:proofErr w:type="gramStart"/>
            <w:r w:rsidRPr="007C57A3">
              <w:rPr>
                <w:rFonts w:ascii="Times New Roman" w:eastAsia="MS Mincho" w:hAnsi="Times New Roman"/>
                <w:sz w:val="22"/>
                <w:szCs w:val="22"/>
              </w:rPr>
              <w:t>л</w:t>
            </w:r>
            <w:proofErr w:type="gramEnd"/>
            <w:r w:rsidRPr="007C57A3">
              <w:rPr>
                <w:rFonts w:ascii="Times New Roman" w:eastAsia="MS Mincho" w:hAnsi="Times New Roman"/>
                <w:sz w:val="22"/>
                <w:szCs w:val="22"/>
              </w:rPr>
              <w:t>/с 20326У32910)</w:t>
            </w:r>
          </w:p>
          <w:p w:rsidR="007C57A3" w:rsidRPr="007C57A3" w:rsidRDefault="007C57A3" w:rsidP="007C57A3">
            <w:pPr>
              <w:pStyle w:val="af7"/>
              <w:ind w:right="4"/>
              <w:jc w:val="both"/>
              <w:rPr>
                <w:rFonts w:ascii="Times New Roman" w:eastAsia="MS Mincho" w:hAnsi="Times New Roman"/>
                <w:sz w:val="22"/>
                <w:szCs w:val="22"/>
              </w:rPr>
            </w:pPr>
            <w:r w:rsidRPr="007C57A3">
              <w:rPr>
                <w:rFonts w:ascii="Times New Roman" w:eastAsia="MS Mincho" w:hAnsi="Times New Roman"/>
                <w:sz w:val="22"/>
                <w:szCs w:val="22"/>
              </w:rPr>
              <w:t xml:space="preserve">Наименование банка ОКЦ№1 ВВГУ Банка России//УФК по Нижегородской области г. Нижний Новгород     </w:t>
            </w:r>
          </w:p>
          <w:p w:rsidR="00F17069" w:rsidRPr="007C57A3" w:rsidRDefault="007C57A3" w:rsidP="007C57A3">
            <w:pPr>
              <w:rPr>
                <w:rFonts w:eastAsia="MS Mincho"/>
                <w:sz w:val="22"/>
                <w:szCs w:val="22"/>
              </w:rPr>
            </w:pPr>
            <w:r w:rsidRPr="007C57A3">
              <w:rPr>
                <w:rFonts w:eastAsia="MS Mincho"/>
                <w:sz w:val="22"/>
                <w:szCs w:val="22"/>
              </w:rPr>
              <w:t>БИК 012202102</w:t>
            </w:r>
          </w:p>
          <w:p w:rsidR="007C57A3" w:rsidRPr="007C57A3" w:rsidRDefault="007C57A3" w:rsidP="007C57A3">
            <w:pPr>
              <w:rPr>
                <w:color w:val="000000"/>
                <w:sz w:val="22"/>
                <w:szCs w:val="22"/>
              </w:rPr>
            </w:pPr>
            <w:r w:rsidRPr="007C57A3">
              <w:rPr>
                <w:color w:val="000000"/>
                <w:sz w:val="22"/>
                <w:szCs w:val="22"/>
              </w:rPr>
              <w:t>Директор ИХВВ РАН,</w:t>
            </w:r>
          </w:p>
          <w:p w:rsidR="007C57A3" w:rsidRPr="007C57A3" w:rsidRDefault="007C57A3" w:rsidP="007C57A3">
            <w:pPr>
              <w:rPr>
                <w:color w:val="000000"/>
                <w:sz w:val="22"/>
                <w:szCs w:val="22"/>
              </w:rPr>
            </w:pPr>
            <w:r w:rsidRPr="007C57A3">
              <w:rPr>
                <w:color w:val="000000"/>
                <w:sz w:val="22"/>
                <w:szCs w:val="22"/>
              </w:rPr>
              <w:t xml:space="preserve"> член-корр. РАН   </w:t>
            </w:r>
          </w:p>
          <w:p w:rsidR="00F17069" w:rsidRDefault="00F17069">
            <w:pPr>
              <w:rPr>
                <w:color w:val="000000"/>
                <w:sz w:val="24"/>
                <w:szCs w:val="24"/>
              </w:rPr>
            </w:pPr>
          </w:p>
          <w:p w:rsidR="007C57A3" w:rsidRDefault="007C57A3">
            <w:pPr>
              <w:rPr>
                <w:color w:val="000000"/>
                <w:sz w:val="24"/>
                <w:szCs w:val="24"/>
              </w:rPr>
            </w:pPr>
          </w:p>
          <w:p w:rsidR="007C57A3" w:rsidRPr="00C428FD" w:rsidRDefault="007C57A3">
            <w:pPr>
              <w:rPr>
                <w:color w:val="000000"/>
                <w:sz w:val="24"/>
                <w:szCs w:val="24"/>
              </w:rPr>
            </w:pPr>
          </w:p>
          <w:p w:rsidR="00F17069" w:rsidRPr="00C428FD" w:rsidRDefault="00F17069" w:rsidP="00E972CE">
            <w:pPr>
              <w:rPr>
                <w:color w:val="000000"/>
                <w:sz w:val="24"/>
                <w:szCs w:val="24"/>
              </w:rPr>
            </w:pPr>
            <w:r w:rsidRPr="00C428FD">
              <w:rPr>
                <w:color w:val="000000"/>
                <w:sz w:val="24"/>
                <w:szCs w:val="24"/>
              </w:rPr>
              <w:t xml:space="preserve">____________________ </w:t>
            </w:r>
            <w:r w:rsidR="0011520B" w:rsidRPr="00C428FD">
              <w:rPr>
                <w:color w:val="000000"/>
                <w:sz w:val="24"/>
                <w:szCs w:val="24"/>
              </w:rPr>
              <w:t xml:space="preserve">А.Д. Буланов </w:t>
            </w:r>
          </w:p>
          <w:p w:rsidR="00F17069" w:rsidRPr="00C428FD" w:rsidRDefault="00E972CE">
            <w:pPr>
              <w:rPr>
                <w:color w:val="000000"/>
                <w:sz w:val="24"/>
                <w:szCs w:val="24"/>
              </w:rPr>
            </w:pPr>
            <w:r w:rsidRPr="00C428FD">
              <w:rPr>
                <w:color w:val="000000"/>
                <w:sz w:val="24"/>
                <w:szCs w:val="24"/>
              </w:rPr>
              <w:t>«___» ___________ 202</w:t>
            </w:r>
            <w:r w:rsidR="007C57A3">
              <w:rPr>
                <w:color w:val="000000"/>
                <w:sz w:val="24"/>
                <w:szCs w:val="24"/>
              </w:rPr>
              <w:t>6</w:t>
            </w:r>
            <w:r w:rsidRPr="00C428FD">
              <w:rPr>
                <w:color w:val="000000"/>
                <w:sz w:val="24"/>
                <w:szCs w:val="24"/>
              </w:rPr>
              <w:t xml:space="preserve"> г.</w:t>
            </w:r>
          </w:p>
          <w:p w:rsidR="00F17069" w:rsidRPr="00C428FD" w:rsidRDefault="00F17069">
            <w:r w:rsidRPr="00C428FD">
              <w:rPr>
                <w:color w:val="000000"/>
                <w:sz w:val="24"/>
                <w:szCs w:val="24"/>
              </w:rPr>
              <w:t>М.П.</w:t>
            </w:r>
          </w:p>
          <w:p w:rsidR="00F17069" w:rsidRPr="00C428FD" w:rsidRDefault="00F17069"/>
        </w:tc>
      </w:tr>
    </w:tbl>
    <w:p w:rsidR="00F17069" w:rsidRPr="002C2C0F" w:rsidRDefault="00F17069">
      <w:pPr>
        <w:sectPr w:rsidR="00F17069" w:rsidRPr="002C2C0F">
          <w:pgSz w:w="11906" w:h="16838"/>
          <w:pgMar w:top="851" w:right="1134" w:bottom="1134" w:left="1134" w:header="720" w:footer="720" w:gutter="0"/>
          <w:cols w:space="720"/>
          <w:docGrid w:linePitch="360" w:charSpace="1638"/>
        </w:sectPr>
      </w:pPr>
    </w:p>
    <w:p w:rsidR="00F17069" w:rsidRPr="002C2C0F" w:rsidRDefault="00F17069">
      <w:pPr>
        <w:ind w:left="2832" w:firstLine="708"/>
        <w:jc w:val="right"/>
        <w:rPr>
          <w:sz w:val="24"/>
        </w:rPr>
      </w:pPr>
      <w:r w:rsidRPr="002C2C0F">
        <w:rPr>
          <w:sz w:val="24"/>
        </w:rPr>
        <w:lastRenderedPageBreak/>
        <w:t>Приложение №1</w:t>
      </w:r>
    </w:p>
    <w:p w:rsidR="00F17069" w:rsidRPr="002C2C0F" w:rsidRDefault="00F17069">
      <w:pPr>
        <w:ind w:left="3540" w:firstLine="429"/>
        <w:jc w:val="right"/>
        <w:rPr>
          <w:sz w:val="24"/>
        </w:rPr>
      </w:pPr>
      <w:r w:rsidRPr="002C2C0F">
        <w:rPr>
          <w:sz w:val="24"/>
        </w:rPr>
        <w:t xml:space="preserve">           к Договору №</w:t>
      </w:r>
      <w:r w:rsidR="00443AF6">
        <w:rPr>
          <w:sz w:val="24"/>
        </w:rPr>
        <w:t>________________</w:t>
      </w:r>
      <w:r w:rsidRPr="002C2C0F">
        <w:rPr>
          <w:sz w:val="24"/>
        </w:rPr>
        <w:t xml:space="preserve"> </w:t>
      </w:r>
    </w:p>
    <w:p w:rsidR="00F17069" w:rsidRPr="002C2C0F" w:rsidRDefault="00F17069">
      <w:pPr>
        <w:ind w:left="3540" w:firstLine="429"/>
        <w:jc w:val="right"/>
        <w:rPr>
          <w:b/>
          <w:sz w:val="24"/>
        </w:rPr>
      </w:pPr>
      <w:r w:rsidRPr="002C2C0F">
        <w:rPr>
          <w:sz w:val="24"/>
        </w:rPr>
        <w:t xml:space="preserve">от </w:t>
      </w:r>
      <w:r w:rsidR="00443AF6">
        <w:rPr>
          <w:sz w:val="24"/>
          <w:szCs w:val="24"/>
        </w:rPr>
        <w:t>_______________</w:t>
      </w:r>
      <w:r w:rsidRPr="002C2C0F">
        <w:rPr>
          <w:sz w:val="24"/>
          <w:szCs w:val="24"/>
        </w:rPr>
        <w:t xml:space="preserve"> 202</w:t>
      </w:r>
      <w:r w:rsidR="007C57A3">
        <w:rPr>
          <w:sz w:val="24"/>
          <w:szCs w:val="24"/>
        </w:rPr>
        <w:t>6</w:t>
      </w:r>
      <w:r w:rsidRPr="002C2C0F">
        <w:rPr>
          <w:sz w:val="24"/>
          <w:szCs w:val="24"/>
        </w:rPr>
        <w:t xml:space="preserve"> года</w:t>
      </w:r>
    </w:p>
    <w:p w:rsidR="00F17069" w:rsidRPr="002C2C0F" w:rsidRDefault="00F17069">
      <w:pPr>
        <w:ind w:left="3540" w:firstLine="708"/>
        <w:jc w:val="both"/>
        <w:rPr>
          <w:b/>
          <w:sz w:val="24"/>
        </w:rPr>
      </w:pPr>
    </w:p>
    <w:p w:rsidR="007C57A3" w:rsidRDefault="007C57A3">
      <w:pPr>
        <w:spacing w:after="160"/>
        <w:ind w:left="3538" w:firstLine="709"/>
        <w:jc w:val="both"/>
        <w:rPr>
          <w:b/>
          <w:sz w:val="28"/>
          <w:szCs w:val="28"/>
        </w:rPr>
      </w:pPr>
    </w:p>
    <w:p w:rsidR="00F17069" w:rsidRDefault="00F17069" w:rsidP="00ED224D">
      <w:pPr>
        <w:spacing w:after="160"/>
        <w:ind w:left="3538" w:firstLine="2699"/>
        <w:rPr>
          <w:b/>
          <w:sz w:val="28"/>
          <w:szCs w:val="28"/>
        </w:rPr>
      </w:pPr>
      <w:r w:rsidRPr="002C2C0F">
        <w:rPr>
          <w:b/>
          <w:sz w:val="28"/>
          <w:szCs w:val="28"/>
        </w:rPr>
        <w:t>Спецификация</w:t>
      </w:r>
    </w:p>
    <w:p w:rsidR="00ED224D" w:rsidRDefault="00ED224D" w:rsidP="00ED224D">
      <w:pPr>
        <w:spacing w:after="160"/>
        <w:ind w:left="3538" w:firstLine="709"/>
        <w:rPr>
          <w:b/>
          <w:sz w:val="28"/>
          <w:szCs w:val="28"/>
        </w:rPr>
      </w:pPr>
    </w:p>
    <w:p w:rsidR="00ED224D" w:rsidRPr="002C2C0F" w:rsidRDefault="00ED224D" w:rsidP="00ED224D">
      <w:pPr>
        <w:spacing w:after="160"/>
        <w:ind w:left="3538" w:firstLine="709"/>
        <w:rPr>
          <w:sz w:val="24"/>
          <w:szCs w:val="24"/>
        </w:rPr>
      </w:pPr>
    </w:p>
    <w:tbl>
      <w:tblPr>
        <w:tblW w:w="14879" w:type="dxa"/>
        <w:tblLayout w:type="fixed"/>
        <w:tblLook w:val="0000"/>
      </w:tblPr>
      <w:tblGrid>
        <w:gridCol w:w="562"/>
        <w:gridCol w:w="2948"/>
        <w:gridCol w:w="3573"/>
        <w:gridCol w:w="1701"/>
        <w:gridCol w:w="2410"/>
        <w:gridCol w:w="1984"/>
        <w:gridCol w:w="1701"/>
      </w:tblGrid>
      <w:tr w:rsidR="007C57A3" w:rsidRPr="002C2C0F" w:rsidTr="00ED224D">
        <w:trPr>
          <w:tblHeader/>
        </w:trPr>
        <w:tc>
          <w:tcPr>
            <w:tcW w:w="562" w:type="dxa"/>
            <w:tcBorders>
              <w:top w:val="single" w:sz="4" w:space="0" w:color="00000A"/>
              <w:left w:val="single" w:sz="4" w:space="0" w:color="00000A"/>
              <w:bottom w:val="single" w:sz="4" w:space="0" w:color="00000A"/>
            </w:tcBorders>
          </w:tcPr>
          <w:p w:rsidR="007C57A3" w:rsidRPr="002C2C0F" w:rsidRDefault="007C57A3" w:rsidP="00540151">
            <w:pPr>
              <w:jc w:val="center"/>
              <w:rPr>
                <w:sz w:val="24"/>
                <w:szCs w:val="24"/>
              </w:rPr>
            </w:pPr>
            <w:r>
              <w:rPr>
                <w:sz w:val="24"/>
                <w:szCs w:val="24"/>
              </w:rPr>
              <w:t>№ п/п</w:t>
            </w:r>
          </w:p>
        </w:tc>
        <w:tc>
          <w:tcPr>
            <w:tcW w:w="2948" w:type="dxa"/>
            <w:tcBorders>
              <w:top w:val="single" w:sz="4" w:space="0" w:color="00000A"/>
              <w:left w:val="single" w:sz="4" w:space="0" w:color="00000A"/>
              <w:bottom w:val="single" w:sz="4" w:space="0" w:color="00000A"/>
            </w:tcBorders>
            <w:shd w:val="clear" w:color="auto" w:fill="auto"/>
          </w:tcPr>
          <w:p w:rsidR="007C57A3" w:rsidRPr="002C2C0F" w:rsidRDefault="007C57A3" w:rsidP="00540151">
            <w:pPr>
              <w:jc w:val="center"/>
            </w:pPr>
            <w:r>
              <w:rPr>
                <w:sz w:val="24"/>
                <w:szCs w:val="24"/>
              </w:rPr>
              <w:t xml:space="preserve">Наименование </w:t>
            </w:r>
            <w:r w:rsidRPr="002C2C0F">
              <w:rPr>
                <w:sz w:val="24"/>
                <w:szCs w:val="24"/>
              </w:rPr>
              <w:t>товара</w:t>
            </w:r>
          </w:p>
        </w:tc>
        <w:tc>
          <w:tcPr>
            <w:tcW w:w="3573" w:type="dxa"/>
            <w:tcBorders>
              <w:top w:val="single" w:sz="4" w:space="0" w:color="00000A"/>
              <w:left w:val="single" w:sz="4" w:space="0" w:color="00000A"/>
              <w:bottom w:val="single" w:sz="4" w:space="0" w:color="00000A"/>
              <w:right w:val="single" w:sz="4" w:space="0" w:color="00000A"/>
            </w:tcBorders>
          </w:tcPr>
          <w:p w:rsidR="007C57A3" w:rsidRPr="002C2C0F" w:rsidRDefault="007C57A3" w:rsidP="00191DCB">
            <w:pPr>
              <w:jc w:val="center"/>
              <w:rPr>
                <w:sz w:val="24"/>
                <w:szCs w:val="24"/>
              </w:rPr>
            </w:pPr>
            <w:r w:rsidRPr="007C57A3">
              <w:rPr>
                <w:sz w:val="24"/>
                <w:szCs w:val="24"/>
              </w:rPr>
              <w:t>Описание товара</w:t>
            </w:r>
          </w:p>
        </w:tc>
        <w:tc>
          <w:tcPr>
            <w:tcW w:w="1701" w:type="dxa"/>
            <w:tcBorders>
              <w:top w:val="single" w:sz="4" w:space="0" w:color="00000A"/>
              <w:left w:val="single" w:sz="4" w:space="0" w:color="00000A"/>
              <w:bottom w:val="single" w:sz="4" w:space="0" w:color="00000A"/>
            </w:tcBorders>
            <w:shd w:val="clear" w:color="auto" w:fill="auto"/>
          </w:tcPr>
          <w:p w:rsidR="007C57A3" w:rsidRPr="002C2C0F" w:rsidRDefault="007C57A3" w:rsidP="00191DCB">
            <w:pPr>
              <w:jc w:val="center"/>
            </w:pPr>
            <w:r w:rsidRPr="002C2C0F">
              <w:rPr>
                <w:sz w:val="24"/>
                <w:szCs w:val="24"/>
              </w:rPr>
              <w:t>Количество, граммы</w:t>
            </w:r>
            <w:r>
              <w:rPr>
                <w:sz w:val="24"/>
                <w:szCs w:val="24"/>
              </w:rPr>
              <w:t xml:space="preserve"> по элементу</w:t>
            </w:r>
          </w:p>
        </w:tc>
        <w:tc>
          <w:tcPr>
            <w:tcW w:w="2410" w:type="dxa"/>
            <w:tcBorders>
              <w:top w:val="single" w:sz="4" w:space="0" w:color="00000A"/>
              <w:left w:val="single" w:sz="4" w:space="0" w:color="00000A"/>
              <w:bottom w:val="single" w:sz="4" w:space="0" w:color="00000A"/>
            </w:tcBorders>
            <w:shd w:val="clear" w:color="auto" w:fill="auto"/>
          </w:tcPr>
          <w:p w:rsidR="007C57A3" w:rsidRPr="002C2C0F" w:rsidRDefault="007C57A3" w:rsidP="00065C35">
            <w:pPr>
              <w:jc w:val="center"/>
            </w:pPr>
            <w:r w:rsidRPr="002C2C0F">
              <w:rPr>
                <w:sz w:val="24"/>
                <w:szCs w:val="24"/>
              </w:rPr>
              <w:t>Цена за 1 грамм</w:t>
            </w:r>
            <w:r>
              <w:rPr>
                <w:sz w:val="24"/>
                <w:szCs w:val="24"/>
              </w:rPr>
              <w:t xml:space="preserve"> по элементу</w:t>
            </w:r>
            <w:r w:rsidRPr="002C2C0F">
              <w:rPr>
                <w:sz w:val="24"/>
                <w:szCs w:val="24"/>
              </w:rPr>
              <w:t>,</w:t>
            </w:r>
            <w:r>
              <w:rPr>
                <w:sz w:val="24"/>
                <w:szCs w:val="24"/>
              </w:rPr>
              <w:t xml:space="preserve"> </w:t>
            </w:r>
            <w:r w:rsidRPr="002C2C0F">
              <w:rPr>
                <w:sz w:val="24"/>
                <w:szCs w:val="24"/>
              </w:rPr>
              <w:t>без НДС</w:t>
            </w:r>
          </w:p>
        </w:tc>
        <w:tc>
          <w:tcPr>
            <w:tcW w:w="1984" w:type="dxa"/>
            <w:tcBorders>
              <w:top w:val="single" w:sz="4" w:space="0" w:color="00000A"/>
              <w:left w:val="single" w:sz="4" w:space="0" w:color="00000A"/>
              <w:bottom w:val="single" w:sz="4" w:space="0" w:color="00000A"/>
            </w:tcBorders>
            <w:shd w:val="clear" w:color="auto" w:fill="auto"/>
          </w:tcPr>
          <w:p w:rsidR="007C57A3" w:rsidRPr="002C2C0F" w:rsidRDefault="007C57A3" w:rsidP="00065C35">
            <w:pPr>
              <w:jc w:val="center"/>
            </w:pPr>
            <w:r w:rsidRPr="007C57A3">
              <w:rPr>
                <w:sz w:val="24"/>
                <w:szCs w:val="24"/>
              </w:rPr>
              <w:t xml:space="preserve">Цена за 1 грамм по элементу, </w:t>
            </w:r>
            <w:r>
              <w:rPr>
                <w:sz w:val="24"/>
                <w:szCs w:val="24"/>
              </w:rPr>
              <w:t xml:space="preserve">в т.ч. </w:t>
            </w:r>
            <w:r w:rsidRPr="007C57A3">
              <w:rPr>
                <w:sz w:val="24"/>
                <w:szCs w:val="24"/>
              </w:rPr>
              <w:t>НДС</w:t>
            </w:r>
          </w:p>
        </w:tc>
        <w:tc>
          <w:tcPr>
            <w:tcW w:w="1701" w:type="dxa"/>
            <w:tcBorders>
              <w:top w:val="single" w:sz="4" w:space="0" w:color="00000A"/>
              <w:left w:val="single" w:sz="4" w:space="0" w:color="00000A"/>
              <w:bottom w:val="single" w:sz="4" w:space="0" w:color="00000A"/>
              <w:right w:val="single" w:sz="4" w:space="0" w:color="00000A"/>
            </w:tcBorders>
            <w:shd w:val="clear" w:color="auto" w:fill="auto"/>
          </w:tcPr>
          <w:p w:rsidR="007C57A3" w:rsidRDefault="007C57A3" w:rsidP="00065C35">
            <w:pPr>
              <w:jc w:val="center"/>
              <w:rPr>
                <w:sz w:val="24"/>
                <w:szCs w:val="24"/>
              </w:rPr>
            </w:pPr>
            <w:r>
              <w:rPr>
                <w:sz w:val="24"/>
                <w:szCs w:val="24"/>
              </w:rPr>
              <w:t>Стоимость</w:t>
            </w:r>
            <w:r w:rsidRPr="002C2C0F">
              <w:rPr>
                <w:sz w:val="24"/>
                <w:szCs w:val="24"/>
              </w:rPr>
              <w:t xml:space="preserve">, </w:t>
            </w:r>
          </w:p>
          <w:p w:rsidR="007C57A3" w:rsidRPr="002C2C0F" w:rsidRDefault="007C57A3" w:rsidP="00065C35">
            <w:pPr>
              <w:jc w:val="center"/>
            </w:pPr>
            <w:r w:rsidRPr="002C2C0F">
              <w:rPr>
                <w:sz w:val="24"/>
                <w:szCs w:val="24"/>
              </w:rPr>
              <w:t>с учётом НДС</w:t>
            </w:r>
          </w:p>
        </w:tc>
      </w:tr>
      <w:tr w:rsidR="007C57A3" w:rsidRPr="002C2C0F" w:rsidTr="00ED224D">
        <w:tc>
          <w:tcPr>
            <w:tcW w:w="562" w:type="dxa"/>
            <w:tcBorders>
              <w:top w:val="single" w:sz="4" w:space="0" w:color="00000A"/>
              <w:left w:val="single" w:sz="4" w:space="0" w:color="00000A"/>
              <w:bottom w:val="single" w:sz="4" w:space="0" w:color="00000A"/>
            </w:tcBorders>
          </w:tcPr>
          <w:p w:rsidR="007C57A3" w:rsidRPr="002C2C0F" w:rsidRDefault="007C57A3" w:rsidP="00443AF6">
            <w:pPr>
              <w:jc w:val="center"/>
            </w:pPr>
            <w:r w:rsidRPr="002C2C0F">
              <w:rPr>
                <w:sz w:val="24"/>
                <w:szCs w:val="24"/>
              </w:rPr>
              <w:t>1</w:t>
            </w:r>
          </w:p>
        </w:tc>
        <w:tc>
          <w:tcPr>
            <w:tcW w:w="2948" w:type="dxa"/>
            <w:tcBorders>
              <w:top w:val="single" w:sz="4" w:space="0" w:color="00000A"/>
              <w:left w:val="single" w:sz="4" w:space="0" w:color="00000A"/>
              <w:bottom w:val="single" w:sz="4" w:space="0" w:color="00000A"/>
            </w:tcBorders>
            <w:shd w:val="clear" w:color="auto" w:fill="auto"/>
            <w:vAlign w:val="center"/>
          </w:tcPr>
          <w:p w:rsidR="007C57A3" w:rsidRPr="002C2C0F" w:rsidRDefault="007C57A3" w:rsidP="00934633">
            <w:pPr>
              <w:jc w:val="center"/>
            </w:pPr>
            <w:r w:rsidRPr="002C2C0F">
              <w:rPr>
                <w:sz w:val="24"/>
                <w:szCs w:val="24"/>
              </w:rPr>
              <w:t>2</w:t>
            </w:r>
          </w:p>
        </w:tc>
        <w:tc>
          <w:tcPr>
            <w:tcW w:w="3573" w:type="dxa"/>
            <w:tcBorders>
              <w:top w:val="single" w:sz="4" w:space="0" w:color="00000A"/>
              <w:left w:val="single" w:sz="4" w:space="0" w:color="00000A"/>
              <w:bottom w:val="single" w:sz="4" w:space="0" w:color="00000A"/>
              <w:right w:val="single" w:sz="4" w:space="0" w:color="00000A"/>
            </w:tcBorders>
          </w:tcPr>
          <w:p w:rsidR="007C57A3" w:rsidRPr="002C2C0F" w:rsidRDefault="00ED224D" w:rsidP="00934633">
            <w:pPr>
              <w:jc w:val="center"/>
              <w:rPr>
                <w:sz w:val="24"/>
                <w:szCs w:val="24"/>
              </w:rPr>
            </w:pPr>
            <w:r>
              <w:rPr>
                <w:sz w:val="24"/>
                <w:szCs w:val="24"/>
              </w:rPr>
              <w:t>3</w:t>
            </w:r>
          </w:p>
        </w:tc>
        <w:tc>
          <w:tcPr>
            <w:tcW w:w="1701" w:type="dxa"/>
            <w:tcBorders>
              <w:top w:val="single" w:sz="4" w:space="0" w:color="00000A"/>
              <w:left w:val="single" w:sz="4" w:space="0" w:color="00000A"/>
              <w:bottom w:val="single" w:sz="4" w:space="0" w:color="00000A"/>
            </w:tcBorders>
            <w:shd w:val="clear" w:color="auto" w:fill="auto"/>
          </w:tcPr>
          <w:p w:rsidR="007C57A3" w:rsidRPr="002C2C0F" w:rsidRDefault="00ED224D" w:rsidP="00934633">
            <w:pPr>
              <w:jc w:val="center"/>
            </w:pPr>
            <w:r>
              <w:rPr>
                <w:sz w:val="24"/>
                <w:szCs w:val="24"/>
              </w:rPr>
              <w:t>4</w:t>
            </w:r>
          </w:p>
        </w:tc>
        <w:tc>
          <w:tcPr>
            <w:tcW w:w="2410" w:type="dxa"/>
            <w:tcBorders>
              <w:top w:val="single" w:sz="4" w:space="0" w:color="00000A"/>
              <w:left w:val="single" w:sz="4" w:space="0" w:color="00000A"/>
              <w:bottom w:val="single" w:sz="4" w:space="0" w:color="00000A"/>
            </w:tcBorders>
            <w:shd w:val="clear" w:color="auto" w:fill="auto"/>
            <w:vAlign w:val="center"/>
          </w:tcPr>
          <w:p w:rsidR="007C57A3" w:rsidRPr="002C2C0F" w:rsidRDefault="007C57A3" w:rsidP="00934633">
            <w:pPr>
              <w:jc w:val="center"/>
            </w:pPr>
            <w:r w:rsidRPr="002C2C0F">
              <w:rPr>
                <w:sz w:val="24"/>
                <w:szCs w:val="24"/>
              </w:rPr>
              <w:t>5</w:t>
            </w:r>
          </w:p>
        </w:tc>
        <w:tc>
          <w:tcPr>
            <w:tcW w:w="1984" w:type="dxa"/>
            <w:tcBorders>
              <w:top w:val="single" w:sz="4" w:space="0" w:color="00000A"/>
              <w:left w:val="single" w:sz="4" w:space="0" w:color="00000A"/>
              <w:bottom w:val="single" w:sz="4" w:space="0" w:color="00000A"/>
            </w:tcBorders>
            <w:shd w:val="clear" w:color="auto" w:fill="auto"/>
            <w:vAlign w:val="center"/>
          </w:tcPr>
          <w:p w:rsidR="007C57A3" w:rsidRPr="002C2C0F" w:rsidRDefault="007C57A3" w:rsidP="00934633">
            <w:pPr>
              <w:jc w:val="center"/>
            </w:pPr>
            <w:r w:rsidRPr="002C2C0F">
              <w:rPr>
                <w:sz w:val="24"/>
                <w:szCs w:val="24"/>
              </w:rPr>
              <w:t>6</w:t>
            </w:r>
          </w:p>
        </w:tc>
        <w:tc>
          <w:tcPr>
            <w:tcW w:w="1701" w:type="dxa"/>
            <w:tcBorders>
              <w:top w:val="single" w:sz="4" w:space="0" w:color="00000A"/>
              <w:left w:val="single" w:sz="4" w:space="0" w:color="00000A"/>
              <w:bottom w:val="single" w:sz="4" w:space="0" w:color="00000A"/>
              <w:right w:val="single" w:sz="4" w:space="0" w:color="00000A"/>
            </w:tcBorders>
            <w:shd w:val="clear" w:color="auto" w:fill="auto"/>
            <w:vAlign w:val="center"/>
          </w:tcPr>
          <w:p w:rsidR="007C57A3" w:rsidRPr="002C2C0F" w:rsidRDefault="00ED224D">
            <w:pPr>
              <w:jc w:val="center"/>
            </w:pPr>
            <w:r>
              <w:t>7</w:t>
            </w:r>
          </w:p>
        </w:tc>
      </w:tr>
      <w:tr w:rsidR="007C57A3" w:rsidRPr="002C2C0F" w:rsidTr="00ED224D">
        <w:trPr>
          <w:trHeight w:val="1145"/>
        </w:trPr>
        <w:tc>
          <w:tcPr>
            <w:tcW w:w="562" w:type="dxa"/>
            <w:tcBorders>
              <w:top w:val="single" w:sz="4" w:space="0" w:color="00000A"/>
              <w:left w:val="single" w:sz="4" w:space="0" w:color="00000A"/>
              <w:bottom w:val="single" w:sz="4" w:space="0" w:color="00000A"/>
            </w:tcBorders>
          </w:tcPr>
          <w:p w:rsidR="007C57A3" w:rsidRDefault="007C57A3" w:rsidP="00443AF6">
            <w:pPr>
              <w:pStyle w:val="TableParagraph"/>
              <w:tabs>
                <w:tab w:val="left" w:pos="2429"/>
              </w:tabs>
              <w:spacing w:line="240" w:lineRule="auto"/>
              <w:ind w:left="0"/>
              <w:rPr>
                <w:sz w:val="24"/>
                <w:szCs w:val="24"/>
              </w:rPr>
            </w:pPr>
            <w:r>
              <w:rPr>
                <w:sz w:val="24"/>
                <w:szCs w:val="24"/>
              </w:rPr>
              <w:t>1</w:t>
            </w:r>
          </w:p>
        </w:tc>
        <w:tc>
          <w:tcPr>
            <w:tcW w:w="2948" w:type="dxa"/>
            <w:tcBorders>
              <w:top w:val="single" w:sz="4" w:space="0" w:color="00000A"/>
              <w:left w:val="single" w:sz="4" w:space="0" w:color="00000A"/>
              <w:bottom w:val="single" w:sz="4" w:space="0" w:color="00000A"/>
            </w:tcBorders>
            <w:shd w:val="clear" w:color="auto" w:fill="auto"/>
          </w:tcPr>
          <w:p w:rsidR="007C57A3" w:rsidRDefault="007C57A3" w:rsidP="00C62C7C">
            <w:pPr>
              <w:pStyle w:val="TableParagraph"/>
              <w:tabs>
                <w:tab w:val="left" w:pos="2429"/>
              </w:tabs>
              <w:ind w:left="0"/>
              <w:jc w:val="both"/>
              <w:rPr>
                <w:sz w:val="24"/>
                <w:szCs w:val="24"/>
              </w:rPr>
            </w:pPr>
            <w:r>
              <w:rPr>
                <w:sz w:val="24"/>
                <w:szCs w:val="24"/>
              </w:rPr>
              <w:t>Кремний</w:t>
            </w:r>
            <w:r w:rsidRPr="00C62C7C">
              <w:rPr>
                <w:sz w:val="24"/>
                <w:szCs w:val="24"/>
              </w:rPr>
              <w:t>, обогащенный п</w:t>
            </w:r>
            <w:r>
              <w:rPr>
                <w:sz w:val="24"/>
                <w:szCs w:val="24"/>
              </w:rPr>
              <w:t xml:space="preserve">о стабильному изотопу </w:t>
            </w:r>
            <w:r>
              <w:rPr>
                <w:sz w:val="24"/>
                <w:szCs w:val="24"/>
                <w:lang w:val="en-US"/>
              </w:rPr>
              <w:t>Si</w:t>
            </w:r>
            <w:r w:rsidRPr="00C62C7C">
              <w:rPr>
                <w:sz w:val="24"/>
                <w:szCs w:val="24"/>
              </w:rPr>
              <w:t>-28</w:t>
            </w:r>
            <w:r>
              <w:rPr>
                <w:sz w:val="24"/>
                <w:szCs w:val="24"/>
              </w:rPr>
              <w:t xml:space="preserve"> не менее 99</w:t>
            </w:r>
            <w:r w:rsidRPr="00C62C7C">
              <w:rPr>
                <w:sz w:val="24"/>
                <w:szCs w:val="24"/>
              </w:rPr>
              <w:t>,99</w:t>
            </w:r>
            <w:r>
              <w:rPr>
                <w:sz w:val="24"/>
                <w:szCs w:val="24"/>
              </w:rPr>
              <w:t>9%, в виде тетрафто</w:t>
            </w:r>
            <w:r w:rsidRPr="00C62C7C">
              <w:rPr>
                <w:sz w:val="24"/>
                <w:szCs w:val="24"/>
              </w:rPr>
              <w:t>рида</w:t>
            </w:r>
          </w:p>
        </w:tc>
        <w:tc>
          <w:tcPr>
            <w:tcW w:w="3573" w:type="dxa"/>
            <w:tcBorders>
              <w:top w:val="single" w:sz="4" w:space="0" w:color="00000A"/>
              <w:left w:val="single" w:sz="4" w:space="0" w:color="00000A"/>
              <w:bottom w:val="single" w:sz="4" w:space="0" w:color="00000A"/>
              <w:right w:val="single" w:sz="4" w:space="0" w:color="00000A"/>
            </w:tcBorders>
          </w:tcPr>
          <w:p w:rsidR="007C57A3" w:rsidRPr="00ED224D" w:rsidRDefault="007C57A3" w:rsidP="00540151">
            <w:pPr>
              <w:pStyle w:val="TableParagraph"/>
              <w:ind w:right="34"/>
              <w:rPr>
                <w:sz w:val="24"/>
                <w:szCs w:val="24"/>
              </w:rPr>
            </w:pPr>
            <w:r w:rsidRPr="00ED224D">
              <w:rPr>
                <w:sz w:val="24"/>
                <w:szCs w:val="24"/>
              </w:rPr>
              <w:t xml:space="preserve">Уровень обогащения (содержание изотопа </w:t>
            </w:r>
            <w:r w:rsidRPr="00ED224D">
              <w:rPr>
                <w:sz w:val="24"/>
                <w:szCs w:val="24"/>
                <w:vertAlign w:val="superscript"/>
              </w:rPr>
              <w:t>28</w:t>
            </w:r>
            <w:r w:rsidRPr="00ED224D">
              <w:rPr>
                <w:sz w:val="24"/>
                <w:szCs w:val="24"/>
                <w:lang w:val="en-US"/>
              </w:rPr>
              <w:t>Si</w:t>
            </w:r>
            <w:r w:rsidRPr="00ED224D">
              <w:rPr>
                <w:sz w:val="24"/>
                <w:szCs w:val="24"/>
              </w:rPr>
              <w:t xml:space="preserve"> в составе кремния)- не менее 99,999 </w:t>
            </w:r>
            <w:proofErr w:type="spellStart"/>
            <w:r w:rsidRPr="00ED224D">
              <w:rPr>
                <w:sz w:val="24"/>
                <w:szCs w:val="24"/>
              </w:rPr>
              <w:t>атомн</w:t>
            </w:r>
            <w:proofErr w:type="spellEnd"/>
            <w:r w:rsidRPr="00ED224D">
              <w:rPr>
                <w:sz w:val="24"/>
                <w:szCs w:val="24"/>
              </w:rPr>
              <w:t>. %</w:t>
            </w:r>
          </w:p>
        </w:tc>
        <w:tc>
          <w:tcPr>
            <w:tcW w:w="1701" w:type="dxa"/>
            <w:tcBorders>
              <w:top w:val="single" w:sz="4" w:space="0" w:color="00000A"/>
              <w:left w:val="single" w:sz="4" w:space="0" w:color="00000A"/>
              <w:bottom w:val="single" w:sz="4" w:space="0" w:color="00000A"/>
            </w:tcBorders>
            <w:shd w:val="clear" w:color="auto" w:fill="auto"/>
          </w:tcPr>
          <w:p w:rsidR="007C57A3" w:rsidRPr="002C2C0F" w:rsidRDefault="007C57A3" w:rsidP="00540151">
            <w:pPr>
              <w:pStyle w:val="TableParagraph"/>
              <w:ind w:right="34"/>
              <w:rPr>
                <w:sz w:val="24"/>
                <w:szCs w:val="24"/>
              </w:rPr>
            </w:pPr>
            <w:r>
              <w:rPr>
                <w:sz w:val="24"/>
                <w:szCs w:val="24"/>
              </w:rPr>
              <w:t>100,00</w:t>
            </w:r>
          </w:p>
        </w:tc>
        <w:tc>
          <w:tcPr>
            <w:tcW w:w="2410" w:type="dxa"/>
            <w:tcBorders>
              <w:top w:val="single" w:sz="4" w:space="0" w:color="00000A"/>
              <w:left w:val="single" w:sz="4" w:space="0" w:color="00000A"/>
              <w:bottom w:val="single" w:sz="4" w:space="0" w:color="00000A"/>
            </w:tcBorders>
            <w:shd w:val="clear" w:color="auto" w:fill="auto"/>
          </w:tcPr>
          <w:p w:rsidR="007C57A3" w:rsidRPr="00443AF6" w:rsidRDefault="007C57A3" w:rsidP="00024C6C">
            <w:pPr>
              <w:jc w:val="center"/>
              <w:rPr>
                <w:color w:val="000000"/>
                <w:sz w:val="24"/>
                <w:szCs w:val="24"/>
              </w:rPr>
            </w:pPr>
          </w:p>
        </w:tc>
        <w:tc>
          <w:tcPr>
            <w:tcW w:w="1984" w:type="dxa"/>
            <w:tcBorders>
              <w:top w:val="single" w:sz="4" w:space="0" w:color="00000A"/>
              <w:left w:val="single" w:sz="4" w:space="0" w:color="00000A"/>
              <w:bottom w:val="single" w:sz="4" w:space="0" w:color="00000A"/>
            </w:tcBorders>
            <w:shd w:val="clear" w:color="auto" w:fill="auto"/>
          </w:tcPr>
          <w:p w:rsidR="007C57A3" w:rsidRDefault="007C57A3" w:rsidP="005140B7">
            <w:pPr>
              <w:jc w:val="center"/>
              <w:rPr>
                <w:color w:val="000000"/>
                <w:sz w:val="24"/>
                <w:szCs w:val="24"/>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Pr>
          <w:p w:rsidR="007C57A3" w:rsidRDefault="007C57A3" w:rsidP="005140B7">
            <w:pPr>
              <w:jc w:val="center"/>
              <w:rPr>
                <w:color w:val="000000"/>
                <w:sz w:val="24"/>
                <w:szCs w:val="24"/>
              </w:rPr>
            </w:pPr>
          </w:p>
        </w:tc>
      </w:tr>
      <w:tr w:rsidR="007C57A3" w:rsidRPr="002C2C0F" w:rsidTr="00ED224D">
        <w:tc>
          <w:tcPr>
            <w:tcW w:w="562" w:type="dxa"/>
            <w:tcBorders>
              <w:top w:val="single" w:sz="4" w:space="0" w:color="00000A"/>
              <w:left w:val="single" w:sz="4" w:space="0" w:color="00000A"/>
              <w:bottom w:val="single" w:sz="4" w:space="0" w:color="00000A"/>
            </w:tcBorders>
          </w:tcPr>
          <w:p w:rsidR="007C57A3" w:rsidRPr="002C2C0F" w:rsidRDefault="007C57A3">
            <w:pPr>
              <w:jc w:val="both"/>
              <w:rPr>
                <w:b/>
                <w:color w:val="000000"/>
                <w:sz w:val="24"/>
                <w:szCs w:val="24"/>
              </w:rPr>
            </w:pPr>
          </w:p>
        </w:tc>
        <w:tc>
          <w:tcPr>
            <w:tcW w:w="2948" w:type="dxa"/>
            <w:tcBorders>
              <w:top w:val="single" w:sz="4" w:space="0" w:color="00000A"/>
              <w:left w:val="single" w:sz="4" w:space="0" w:color="00000A"/>
              <w:bottom w:val="single" w:sz="4" w:space="0" w:color="00000A"/>
            </w:tcBorders>
            <w:shd w:val="clear" w:color="auto" w:fill="auto"/>
          </w:tcPr>
          <w:p w:rsidR="007C57A3" w:rsidRPr="002C2C0F" w:rsidRDefault="007C57A3">
            <w:pPr>
              <w:jc w:val="both"/>
            </w:pPr>
            <w:r w:rsidRPr="002C2C0F">
              <w:rPr>
                <w:b/>
                <w:color w:val="000000"/>
                <w:sz w:val="24"/>
                <w:szCs w:val="24"/>
              </w:rPr>
              <w:t>ВСЕГО:</w:t>
            </w:r>
          </w:p>
        </w:tc>
        <w:tc>
          <w:tcPr>
            <w:tcW w:w="3573" w:type="dxa"/>
            <w:tcBorders>
              <w:top w:val="single" w:sz="4" w:space="0" w:color="00000A"/>
              <w:left w:val="single" w:sz="4" w:space="0" w:color="00000A"/>
              <w:bottom w:val="single" w:sz="4" w:space="0" w:color="00000A"/>
              <w:right w:val="single" w:sz="4" w:space="0" w:color="00000A"/>
            </w:tcBorders>
          </w:tcPr>
          <w:p w:rsidR="007C57A3" w:rsidRPr="002C2C0F" w:rsidRDefault="007C57A3">
            <w:pPr>
              <w:snapToGrid w:val="0"/>
              <w:jc w:val="center"/>
            </w:pPr>
          </w:p>
        </w:tc>
        <w:tc>
          <w:tcPr>
            <w:tcW w:w="1701" w:type="dxa"/>
            <w:tcBorders>
              <w:top w:val="single" w:sz="4" w:space="0" w:color="00000A"/>
              <w:left w:val="single" w:sz="4" w:space="0" w:color="00000A"/>
              <w:bottom w:val="single" w:sz="4" w:space="0" w:color="00000A"/>
            </w:tcBorders>
            <w:shd w:val="clear" w:color="auto" w:fill="auto"/>
          </w:tcPr>
          <w:p w:rsidR="007C57A3" w:rsidRPr="002C2C0F" w:rsidRDefault="007C57A3">
            <w:pPr>
              <w:snapToGrid w:val="0"/>
              <w:jc w:val="center"/>
            </w:pPr>
          </w:p>
        </w:tc>
        <w:tc>
          <w:tcPr>
            <w:tcW w:w="2410" w:type="dxa"/>
            <w:tcBorders>
              <w:top w:val="single" w:sz="4" w:space="0" w:color="00000A"/>
              <w:left w:val="single" w:sz="4" w:space="0" w:color="00000A"/>
              <w:bottom w:val="single" w:sz="4" w:space="0" w:color="00000A"/>
            </w:tcBorders>
            <w:shd w:val="clear" w:color="auto" w:fill="auto"/>
          </w:tcPr>
          <w:p w:rsidR="007C57A3" w:rsidRPr="002C2C0F" w:rsidRDefault="007C57A3">
            <w:pPr>
              <w:snapToGrid w:val="0"/>
              <w:jc w:val="center"/>
            </w:pPr>
          </w:p>
        </w:tc>
        <w:tc>
          <w:tcPr>
            <w:tcW w:w="1984" w:type="dxa"/>
            <w:tcBorders>
              <w:top w:val="single" w:sz="4" w:space="0" w:color="00000A"/>
              <w:left w:val="single" w:sz="4" w:space="0" w:color="00000A"/>
              <w:bottom w:val="single" w:sz="4" w:space="0" w:color="00000A"/>
            </w:tcBorders>
            <w:shd w:val="clear" w:color="auto" w:fill="auto"/>
          </w:tcPr>
          <w:p w:rsidR="007C57A3" w:rsidRPr="00564BFE" w:rsidRDefault="007C57A3">
            <w:pPr>
              <w:snapToGrid w:val="0"/>
              <w:jc w:val="center"/>
              <w:rPr>
                <w:b/>
                <w:color w:val="000000"/>
                <w:sz w:val="24"/>
                <w:szCs w:val="24"/>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Pr>
          <w:p w:rsidR="007C57A3" w:rsidRPr="00564BFE" w:rsidRDefault="007C57A3" w:rsidP="00842408">
            <w:pPr>
              <w:jc w:val="center"/>
              <w:rPr>
                <w:b/>
                <w:color w:val="000000"/>
                <w:sz w:val="24"/>
                <w:szCs w:val="24"/>
              </w:rPr>
            </w:pPr>
          </w:p>
        </w:tc>
      </w:tr>
    </w:tbl>
    <w:p w:rsidR="00F17069" w:rsidRPr="002C2C0F" w:rsidRDefault="00F17069">
      <w:pPr>
        <w:spacing w:after="160"/>
        <w:ind w:left="3538" w:firstLine="709"/>
        <w:jc w:val="both"/>
      </w:pPr>
    </w:p>
    <w:tbl>
      <w:tblPr>
        <w:tblW w:w="0" w:type="auto"/>
        <w:tblInd w:w="108" w:type="dxa"/>
        <w:tblLayout w:type="fixed"/>
        <w:tblLook w:val="0000"/>
      </w:tblPr>
      <w:tblGrid>
        <w:gridCol w:w="7371"/>
        <w:gridCol w:w="6946"/>
      </w:tblGrid>
      <w:tr w:rsidR="00F17069" w:rsidRPr="002C2C0F" w:rsidTr="003708BF">
        <w:trPr>
          <w:trHeight w:val="323"/>
        </w:trPr>
        <w:tc>
          <w:tcPr>
            <w:tcW w:w="7371" w:type="dxa"/>
            <w:shd w:val="clear" w:color="auto" w:fill="auto"/>
          </w:tcPr>
          <w:p w:rsidR="00F17069" w:rsidRPr="002C2C0F" w:rsidRDefault="00C428FD" w:rsidP="006F4DEB">
            <w:pPr>
              <w:rPr>
                <w:b/>
                <w:color w:val="000000"/>
                <w:sz w:val="24"/>
                <w:szCs w:val="24"/>
              </w:rPr>
            </w:pPr>
            <w:r>
              <w:rPr>
                <w:b/>
                <w:color w:val="000000"/>
                <w:sz w:val="24"/>
                <w:szCs w:val="24"/>
              </w:rPr>
              <w:t>ПОСТАВЩИК</w:t>
            </w:r>
            <w:r w:rsidR="00F17069" w:rsidRPr="002C2C0F">
              <w:rPr>
                <w:b/>
                <w:color w:val="000000"/>
                <w:sz w:val="24"/>
                <w:szCs w:val="24"/>
              </w:rPr>
              <w:t>:</w:t>
            </w:r>
          </w:p>
        </w:tc>
        <w:tc>
          <w:tcPr>
            <w:tcW w:w="6946" w:type="dxa"/>
            <w:shd w:val="clear" w:color="auto" w:fill="auto"/>
          </w:tcPr>
          <w:p w:rsidR="00F17069" w:rsidRPr="002C2C0F" w:rsidRDefault="00F17069">
            <w:pPr>
              <w:rPr>
                <w:b/>
                <w:color w:val="000000"/>
                <w:sz w:val="24"/>
                <w:szCs w:val="24"/>
              </w:rPr>
            </w:pPr>
            <w:r w:rsidRPr="002C2C0F">
              <w:rPr>
                <w:b/>
                <w:color w:val="000000"/>
                <w:sz w:val="24"/>
                <w:szCs w:val="24"/>
              </w:rPr>
              <w:t>ПОКУПАТЕЛЬ:</w:t>
            </w:r>
          </w:p>
          <w:p w:rsidR="00F17069" w:rsidRPr="002C2C0F" w:rsidRDefault="00F17069">
            <w:pPr>
              <w:ind w:left="360"/>
            </w:pPr>
          </w:p>
        </w:tc>
      </w:tr>
      <w:tr w:rsidR="006F4DEB" w:rsidRPr="002C2C0F" w:rsidTr="003708BF">
        <w:trPr>
          <w:trHeight w:val="515"/>
        </w:trPr>
        <w:tc>
          <w:tcPr>
            <w:tcW w:w="7371" w:type="dxa"/>
            <w:shd w:val="clear" w:color="auto" w:fill="auto"/>
          </w:tcPr>
          <w:p w:rsidR="006F4DEB" w:rsidRPr="002C2C0F" w:rsidRDefault="006F4DEB" w:rsidP="00774B69">
            <w:pPr>
              <w:rPr>
                <w:b/>
                <w:color w:val="000000"/>
                <w:sz w:val="24"/>
                <w:szCs w:val="24"/>
              </w:rPr>
            </w:pPr>
          </w:p>
        </w:tc>
        <w:tc>
          <w:tcPr>
            <w:tcW w:w="6946" w:type="dxa"/>
            <w:shd w:val="clear" w:color="auto" w:fill="auto"/>
          </w:tcPr>
          <w:p w:rsidR="006F4DEB" w:rsidRPr="00774B69" w:rsidRDefault="0011520B" w:rsidP="006F4DEB">
            <w:pPr>
              <w:rPr>
                <w:color w:val="000000"/>
                <w:sz w:val="24"/>
                <w:szCs w:val="24"/>
              </w:rPr>
            </w:pPr>
            <w:r w:rsidRPr="00774B69">
              <w:rPr>
                <w:color w:val="000000"/>
                <w:sz w:val="24"/>
                <w:szCs w:val="24"/>
              </w:rPr>
              <w:t>Д</w:t>
            </w:r>
            <w:r w:rsidR="006F4DEB" w:rsidRPr="00774B69">
              <w:rPr>
                <w:color w:val="000000"/>
                <w:sz w:val="24"/>
                <w:szCs w:val="24"/>
              </w:rPr>
              <w:t>иректор</w:t>
            </w:r>
            <w:r w:rsidR="007C57A3">
              <w:rPr>
                <w:color w:val="000000"/>
                <w:sz w:val="24"/>
                <w:szCs w:val="24"/>
              </w:rPr>
              <w:t>, член-корр. РАН</w:t>
            </w:r>
            <w:r w:rsidR="006F4DEB" w:rsidRPr="00774B69">
              <w:rPr>
                <w:color w:val="000000"/>
                <w:sz w:val="24"/>
                <w:szCs w:val="24"/>
              </w:rPr>
              <w:t xml:space="preserve"> </w:t>
            </w:r>
          </w:p>
          <w:p w:rsidR="006F4DEB" w:rsidRPr="00774B69" w:rsidRDefault="006F4DEB">
            <w:pPr>
              <w:jc w:val="center"/>
              <w:rPr>
                <w:b/>
                <w:color w:val="000000"/>
                <w:sz w:val="24"/>
                <w:szCs w:val="24"/>
              </w:rPr>
            </w:pPr>
          </w:p>
        </w:tc>
      </w:tr>
      <w:tr w:rsidR="006F4DEB" w:rsidRPr="002C2C0F" w:rsidTr="003708BF">
        <w:trPr>
          <w:trHeight w:val="381"/>
        </w:trPr>
        <w:tc>
          <w:tcPr>
            <w:tcW w:w="7371" w:type="dxa"/>
            <w:shd w:val="clear" w:color="auto" w:fill="auto"/>
          </w:tcPr>
          <w:p w:rsidR="003708BF" w:rsidRPr="002C2C0F" w:rsidRDefault="003708BF" w:rsidP="006F4DEB">
            <w:pPr>
              <w:rPr>
                <w:color w:val="000000"/>
                <w:sz w:val="24"/>
                <w:szCs w:val="24"/>
              </w:rPr>
            </w:pPr>
          </w:p>
          <w:p w:rsidR="006F4DEB" w:rsidRPr="002C2C0F" w:rsidRDefault="006F4DEB" w:rsidP="00774B69">
            <w:pPr>
              <w:rPr>
                <w:color w:val="000000"/>
                <w:sz w:val="24"/>
                <w:szCs w:val="24"/>
              </w:rPr>
            </w:pPr>
            <w:r w:rsidRPr="002C2C0F">
              <w:rPr>
                <w:color w:val="000000"/>
                <w:sz w:val="24"/>
                <w:szCs w:val="24"/>
              </w:rPr>
              <w:t>_________________</w:t>
            </w:r>
            <w:r w:rsidRPr="002C2C0F">
              <w:t xml:space="preserve"> </w:t>
            </w:r>
          </w:p>
        </w:tc>
        <w:tc>
          <w:tcPr>
            <w:tcW w:w="6946" w:type="dxa"/>
            <w:shd w:val="clear" w:color="auto" w:fill="auto"/>
          </w:tcPr>
          <w:p w:rsidR="003708BF" w:rsidRPr="00774B69" w:rsidRDefault="003708BF" w:rsidP="006F4DEB">
            <w:pPr>
              <w:rPr>
                <w:color w:val="000000"/>
                <w:sz w:val="24"/>
                <w:szCs w:val="24"/>
              </w:rPr>
            </w:pPr>
          </w:p>
          <w:p w:rsidR="006F4DEB" w:rsidRPr="00774B69" w:rsidRDefault="006F4DEB" w:rsidP="006F4DEB">
            <w:pPr>
              <w:rPr>
                <w:color w:val="000000"/>
                <w:sz w:val="24"/>
                <w:szCs w:val="24"/>
              </w:rPr>
            </w:pPr>
            <w:r w:rsidRPr="00774B69">
              <w:rPr>
                <w:color w:val="000000"/>
                <w:sz w:val="24"/>
                <w:szCs w:val="24"/>
              </w:rPr>
              <w:t>_________________</w:t>
            </w:r>
            <w:r w:rsidRPr="00774B69">
              <w:t xml:space="preserve"> </w:t>
            </w:r>
            <w:r w:rsidR="0011520B" w:rsidRPr="00774B69">
              <w:rPr>
                <w:color w:val="000000"/>
                <w:sz w:val="24"/>
                <w:szCs w:val="24"/>
              </w:rPr>
              <w:t>А.Д. Буланов</w:t>
            </w:r>
          </w:p>
        </w:tc>
      </w:tr>
      <w:tr w:rsidR="006F4DEB" w:rsidTr="003708BF">
        <w:trPr>
          <w:trHeight w:val="687"/>
        </w:trPr>
        <w:tc>
          <w:tcPr>
            <w:tcW w:w="7371" w:type="dxa"/>
            <w:shd w:val="clear" w:color="auto" w:fill="auto"/>
          </w:tcPr>
          <w:p w:rsidR="006F4DEB" w:rsidRPr="002C2C0F" w:rsidRDefault="006F4DEB" w:rsidP="006F4DEB">
            <w:r w:rsidRPr="002C2C0F">
              <w:rPr>
                <w:color w:val="000000"/>
                <w:sz w:val="24"/>
                <w:szCs w:val="24"/>
              </w:rPr>
              <w:t>«___» ___________ 202</w:t>
            </w:r>
            <w:r w:rsidR="007C57A3">
              <w:rPr>
                <w:color w:val="000000"/>
                <w:sz w:val="24"/>
                <w:szCs w:val="24"/>
              </w:rPr>
              <w:t>6</w:t>
            </w:r>
            <w:r w:rsidRPr="002C2C0F">
              <w:rPr>
                <w:color w:val="000000"/>
                <w:sz w:val="24"/>
                <w:szCs w:val="24"/>
              </w:rPr>
              <w:t xml:space="preserve"> г. </w:t>
            </w:r>
          </w:p>
          <w:p w:rsidR="006F4DEB" w:rsidRPr="002C2C0F" w:rsidRDefault="006F4DEB" w:rsidP="006F4DEB">
            <w:r w:rsidRPr="002C2C0F">
              <w:rPr>
                <w:color w:val="000000"/>
                <w:sz w:val="24"/>
                <w:szCs w:val="24"/>
              </w:rPr>
              <w:t>М.П.</w:t>
            </w:r>
          </w:p>
          <w:p w:rsidR="006F4DEB" w:rsidRPr="002C2C0F" w:rsidRDefault="006F4DEB" w:rsidP="006F4DEB">
            <w:pPr>
              <w:rPr>
                <w:color w:val="000000"/>
                <w:sz w:val="24"/>
                <w:szCs w:val="24"/>
              </w:rPr>
            </w:pPr>
          </w:p>
        </w:tc>
        <w:tc>
          <w:tcPr>
            <w:tcW w:w="6946" w:type="dxa"/>
            <w:shd w:val="clear" w:color="auto" w:fill="auto"/>
          </w:tcPr>
          <w:p w:rsidR="006F4DEB" w:rsidRPr="002C2C0F" w:rsidRDefault="006F4DEB" w:rsidP="006F4DEB">
            <w:pPr>
              <w:rPr>
                <w:color w:val="000000"/>
                <w:sz w:val="24"/>
                <w:szCs w:val="24"/>
              </w:rPr>
            </w:pPr>
            <w:r w:rsidRPr="002C2C0F">
              <w:rPr>
                <w:color w:val="000000"/>
                <w:sz w:val="24"/>
                <w:szCs w:val="24"/>
              </w:rPr>
              <w:t>«___» ___________ 202</w:t>
            </w:r>
            <w:r w:rsidR="007C57A3">
              <w:rPr>
                <w:color w:val="000000"/>
                <w:sz w:val="24"/>
                <w:szCs w:val="24"/>
              </w:rPr>
              <w:t>6</w:t>
            </w:r>
            <w:r w:rsidRPr="002C2C0F">
              <w:rPr>
                <w:color w:val="000000"/>
                <w:sz w:val="24"/>
                <w:szCs w:val="24"/>
              </w:rPr>
              <w:t xml:space="preserve"> г.</w:t>
            </w:r>
          </w:p>
          <w:p w:rsidR="006F4DEB" w:rsidRDefault="006F4DEB" w:rsidP="006F4DEB">
            <w:pPr>
              <w:rPr>
                <w:color w:val="000000"/>
                <w:sz w:val="24"/>
                <w:szCs w:val="24"/>
              </w:rPr>
            </w:pPr>
            <w:r w:rsidRPr="002C2C0F">
              <w:rPr>
                <w:color w:val="000000"/>
                <w:sz w:val="24"/>
                <w:szCs w:val="24"/>
              </w:rPr>
              <w:t>М.П.</w:t>
            </w:r>
          </w:p>
        </w:tc>
      </w:tr>
    </w:tbl>
    <w:p w:rsidR="00F17069" w:rsidRDefault="00F17069">
      <w:pPr>
        <w:jc w:val="both"/>
      </w:pPr>
    </w:p>
    <w:sectPr w:rsidR="00F17069" w:rsidSect="0086324C">
      <w:pgSz w:w="16838" w:h="11906" w:orient="landscape"/>
      <w:pgMar w:top="1134" w:right="851" w:bottom="1134" w:left="1134" w:header="720" w:footer="720" w:gutter="0"/>
      <w:cols w:space="720"/>
      <w:docGrid w:linePitch="360" w:charSpace="163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charset w:val="CC"/>
    <w:family w:val="roman"/>
    <w:pitch w:val="variable"/>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nsid w:val="12B54A75"/>
    <w:multiLevelType w:val="multilevel"/>
    <w:tmpl w:val="466E80F6"/>
    <w:lvl w:ilvl="0">
      <w:start w:val="11"/>
      <w:numFmt w:val="decimal"/>
      <w:lvlText w:val="%1."/>
      <w:lvlJc w:val="left"/>
      <w:pPr>
        <w:ind w:left="465" w:hanging="465"/>
      </w:pPr>
      <w:rPr>
        <w:rFonts w:hint="default"/>
        <w:color w:val="auto"/>
      </w:rPr>
    </w:lvl>
    <w:lvl w:ilvl="1">
      <w:start w:val="6"/>
      <w:numFmt w:val="decimal"/>
      <w:lvlText w:val="%1.%2."/>
      <w:lvlJc w:val="left"/>
      <w:pPr>
        <w:ind w:left="465" w:hanging="46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
    <w:nsid w:val="1554608A"/>
    <w:multiLevelType w:val="multilevel"/>
    <w:tmpl w:val="A1082F80"/>
    <w:lvl w:ilvl="0">
      <w:start w:val="11"/>
      <w:numFmt w:val="decimal"/>
      <w:lvlText w:val="%1."/>
      <w:lvlJc w:val="left"/>
      <w:pPr>
        <w:ind w:left="465" w:hanging="465"/>
      </w:pPr>
      <w:rPr>
        <w:rFonts w:hint="default"/>
        <w:color w:val="auto"/>
      </w:rPr>
    </w:lvl>
    <w:lvl w:ilvl="1">
      <w:start w:val="7"/>
      <w:numFmt w:val="decimal"/>
      <w:lvlText w:val="%1.%2."/>
      <w:lvlJc w:val="left"/>
      <w:pPr>
        <w:ind w:left="465" w:hanging="46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nsid w:val="244351AE"/>
    <w:multiLevelType w:val="multilevel"/>
    <w:tmpl w:val="AA065352"/>
    <w:lvl w:ilvl="0">
      <w:start w:val="11"/>
      <w:numFmt w:val="decimal"/>
      <w:lvlText w:val="%1."/>
      <w:lvlJc w:val="left"/>
      <w:pPr>
        <w:ind w:left="465" w:hanging="465"/>
      </w:pPr>
      <w:rPr>
        <w:rFonts w:hint="default"/>
        <w:color w:val="auto"/>
      </w:rPr>
    </w:lvl>
    <w:lvl w:ilvl="1">
      <w:start w:val="6"/>
      <w:numFmt w:val="decimal"/>
      <w:lvlText w:val="%1.%2."/>
      <w:lvlJc w:val="left"/>
      <w:pPr>
        <w:ind w:left="465" w:hanging="46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nsid w:val="38F00AC9"/>
    <w:multiLevelType w:val="multilevel"/>
    <w:tmpl w:val="E6283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nsid w:val="4CC43EE1"/>
    <w:multiLevelType w:val="multilevel"/>
    <w:tmpl w:val="F2FC59CC"/>
    <w:lvl w:ilvl="0">
      <w:start w:val="8"/>
      <w:numFmt w:val="decimal"/>
      <w:lvlText w:val="%1."/>
      <w:lvlJc w:val="left"/>
      <w:pPr>
        <w:tabs>
          <w:tab w:val="num" w:pos="360"/>
        </w:tabs>
        <w:ind w:left="360" w:hanging="360"/>
      </w:pPr>
      <w:rPr>
        <w:rFonts w:hint="default"/>
        <w:color w:val="auto"/>
      </w:rPr>
    </w:lvl>
    <w:lvl w:ilvl="1">
      <w:start w:val="8"/>
      <w:numFmt w:val="decimal"/>
      <w:lvlText w:val="%1.%2."/>
      <w:lvlJc w:val="left"/>
      <w:pPr>
        <w:tabs>
          <w:tab w:val="num" w:pos="-180"/>
        </w:tabs>
        <w:ind w:left="-180" w:hanging="360"/>
      </w:pPr>
      <w:rPr>
        <w:rFonts w:hint="default"/>
        <w:color w:val="auto"/>
      </w:rPr>
    </w:lvl>
    <w:lvl w:ilvl="2">
      <w:start w:val="1"/>
      <w:numFmt w:val="decimal"/>
      <w:lvlText w:val="%1.%2.%3."/>
      <w:lvlJc w:val="left"/>
      <w:pPr>
        <w:tabs>
          <w:tab w:val="num" w:pos="-360"/>
        </w:tabs>
        <w:ind w:left="-360" w:hanging="720"/>
      </w:pPr>
      <w:rPr>
        <w:rFonts w:hint="default"/>
        <w:color w:val="auto"/>
      </w:rPr>
    </w:lvl>
    <w:lvl w:ilvl="3">
      <w:start w:val="1"/>
      <w:numFmt w:val="decimal"/>
      <w:lvlText w:val="%1.%2.%3.%4."/>
      <w:lvlJc w:val="left"/>
      <w:pPr>
        <w:tabs>
          <w:tab w:val="num" w:pos="-900"/>
        </w:tabs>
        <w:ind w:left="-90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620"/>
        </w:tabs>
        <w:ind w:left="-1620" w:hanging="1080"/>
      </w:pPr>
      <w:rPr>
        <w:rFonts w:hint="default"/>
        <w:color w:val="auto"/>
      </w:rPr>
    </w:lvl>
    <w:lvl w:ilvl="6">
      <w:start w:val="1"/>
      <w:numFmt w:val="decimal"/>
      <w:lvlText w:val="%1.%2.%3.%4.%5.%6.%7."/>
      <w:lvlJc w:val="left"/>
      <w:pPr>
        <w:tabs>
          <w:tab w:val="num" w:pos="-1800"/>
        </w:tabs>
        <w:ind w:left="-1800" w:hanging="1440"/>
      </w:pPr>
      <w:rPr>
        <w:rFonts w:hint="default"/>
        <w:color w:val="auto"/>
      </w:rPr>
    </w:lvl>
    <w:lvl w:ilvl="7">
      <w:start w:val="1"/>
      <w:numFmt w:val="decimal"/>
      <w:lvlText w:val="%1.%2.%3.%4.%5.%6.%7.%8."/>
      <w:lvlJc w:val="left"/>
      <w:pPr>
        <w:tabs>
          <w:tab w:val="num" w:pos="-2340"/>
        </w:tabs>
        <w:ind w:left="-2340" w:hanging="1440"/>
      </w:pPr>
      <w:rPr>
        <w:rFonts w:hint="default"/>
        <w:color w:val="auto"/>
      </w:rPr>
    </w:lvl>
    <w:lvl w:ilvl="8">
      <w:start w:val="1"/>
      <w:numFmt w:val="decimal"/>
      <w:lvlText w:val="%1.%2.%3.%4.%5.%6.%7.%8.%9."/>
      <w:lvlJc w:val="left"/>
      <w:pPr>
        <w:tabs>
          <w:tab w:val="num" w:pos="-2520"/>
        </w:tabs>
        <w:ind w:left="-2520" w:hanging="1800"/>
      </w:pPr>
      <w:rPr>
        <w:rFonts w:hint="default"/>
        <w:color w:val="auto"/>
      </w:rPr>
    </w:lvl>
  </w:abstractNum>
  <w:abstractNum w:abstractNumId="7">
    <w:nsid w:val="60074A33"/>
    <w:multiLevelType w:val="multilevel"/>
    <w:tmpl w:val="0F36045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60"/>
        </w:tabs>
        <w:ind w:left="96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nsid w:val="709D748E"/>
    <w:multiLevelType w:val="multilevel"/>
    <w:tmpl w:val="890E4F5A"/>
    <w:lvl w:ilvl="0">
      <w:start w:val="11"/>
      <w:numFmt w:val="decimal"/>
      <w:lvlText w:val="%1."/>
      <w:lvlJc w:val="left"/>
      <w:pPr>
        <w:ind w:left="465" w:hanging="465"/>
      </w:pPr>
      <w:rPr>
        <w:rFonts w:hint="default"/>
        <w:color w:val="auto"/>
      </w:rPr>
    </w:lvl>
    <w:lvl w:ilvl="1">
      <w:start w:val="7"/>
      <w:numFmt w:val="decimal"/>
      <w:lvlText w:val="%1.%2."/>
      <w:lvlJc w:val="left"/>
      <w:pPr>
        <w:ind w:left="465" w:hanging="46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0"/>
  </w:num>
  <w:num w:numId="2">
    <w:abstractNumId w:val="1"/>
  </w:num>
  <w:num w:numId="3">
    <w:abstractNumId w:val="5"/>
  </w:num>
  <w:num w:numId="4">
    <w:abstractNumId w:val="7"/>
  </w:num>
  <w:num w:numId="5">
    <w:abstractNumId w:val="6"/>
  </w:num>
  <w:num w:numId="6">
    <w:abstractNumId w:val="4"/>
  </w:num>
  <w:num w:numId="7">
    <w:abstractNumId w:val="2"/>
  </w:num>
  <w:num w:numId="8">
    <w:abstractNumId w:val="8"/>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isplayBackgroundShape/>
  <w:embedSystemFonts/>
  <w:proofState w:spelling="clean" w:grammar="clean"/>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6830E5"/>
    <w:rsid w:val="00012B85"/>
    <w:rsid w:val="00024C6C"/>
    <w:rsid w:val="0004784E"/>
    <w:rsid w:val="00065C35"/>
    <w:rsid w:val="00095A46"/>
    <w:rsid w:val="000F5F8E"/>
    <w:rsid w:val="0011520B"/>
    <w:rsid w:val="00166FD4"/>
    <w:rsid w:val="00191DCB"/>
    <w:rsid w:val="001B6BA1"/>
    <w:rsid w:val="001D7D4F"/>
    <w:rsid w:val="001E5809"/>
    <w:rsid w:val="00274ADC"/>
    <w:rsid w:val="002C2C0F"/>
    <w:rsid w:val="002D3B08"/>
    <w:rsid w:val="00337811"/>
    <w:rsid w:val="00351640"/>
    <w:rsid w:val="003708BF"/>
    <w:rsid w:val="003A17BC"/>
    <w:rsid w:val="003B6562"/>
    <w:rsid w:val="00443AF6"/>
    <w:rsid w:val="00454507"/>
    <w:rsid w:val="00477E98"/>
    <w:rsid w:val="004871F3"/>
    <w:rsid w:val="004A591A"/>
    <w:rsid w:val="004C0FE9"/>
    <w:rsid w:val="00504AD8"/>
    <w:rsid w:val="00505A66"/>
    <w:rsid w:val="005140B7"/>
    <w:rsid w:val="005261FC"/>
    <w:rsid w:val="00540151"/>
    <w:rsid w:val="00564BFE"/>
    <w:rsid w:val="00570508"/>
    <w:rsid w:val="00573651"/>
    <w:rsid w:val="0058288E"/>
    <w:rsid w:val="005C6C88"/>
    <w:rsid w:val="005C71F0"/>
    <w:rsid w:val="00654C63"/>
    <w:rsid w:val="00682FAB"/>
    <w:rsid w:val="006830E5"/>
    <w:rsid w:val="006A0440"/>
    <w:rsid w:val="006F4DEB"/>
    <w:rsid w:val="0077296A"/>
    <w:rsid w:val="00774B69"/>
    <w:rsid w:val="007C57A3"/>
    <w:rsid w:val="007F41F3"/>
    <w:rsid w:val="008209BC"/>
    <w:rsid w:val="008375B9"/>
    <w:rsid w:val="00842408"/>
    <w:rsid w:val="00844F12"/>
    <w:rsid w:val="0086324C"/>
    <w:rsid w:val="0091060E"/>
    <w:rsid w:val="00934633"/>
    <w:rsid w:val="00943F52"/>
    <w:rsid w:val="00956E8B"/>
    <w:rsid w:val="0099624D"/>
    <w:rsid w:val="00B72244"/>
    <w:rsid w:val="00B738F9"/>
    <w:rsid w:val="00B94C3D"/>
    <w:rsid w:val="00B971D2"/>
    <w:rsid w:val="00BD249B"/>
    <w:rsid w:val="00C02CD0"/>
    <w:rsid w:val="00C428FD"/>
    <w:rsid w:val="00C62C7C"/>
    <w:rsid w:val="00C906A2"/>
    <w:rsid w:val="00CF2F61"/>
    <w:rsid w:val="00D649BC"/>
    <w:rsid w:val="00E251B9"/>
    <w:rsid w:val="00E65C28"/>
    <w:rsid w:val="00E672BC"/>
    <w:rsid w:val="00E972CE"/>
    <w:rsid w:val="00EB1CA2"/>
    <w:rsid w:val="00EB5FE0"/>
    <w:rsid w:val="00ED224D"/>
    <w:rsid w:val="00EE6422"/>
    <w:rsid w:val="00F01D95"/>
    <w:rsid w:val="00F17069"/>
    <w:rsid w:val="00F50D98"/>
    <w:rsid w:val="00F565EF"/>
    <w:rsid w:val="00F759F3"/>
    <w:rsid w:val="00F91C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24C"/>
    <w:pPr>
      <w:suppressAutoHyphens/>
    </w:pPr>
    <w:rPr>
      <w:kern w:val="1"/>
    </w:rPr>
  </w:style>
  <w:style w:type="paragraph" w:styleId="1">
    <w:name w:val="heading 1"/>
    <w:basedOn w:val="a"/>
    <w:next w:val="a0"/>
    <w:qFormat/>
    <w:rsid w:val="0086324C"/>
    <w:pPr>
      <w:keepNext/>
      <w:numPr>
        <w:numId w:val="1"/>
      </w:numPr>
      <w:spacing w:before="240" w:after="60"/>
      <w:outlineLvl w:val="0"/>
    </w:pPr>
    <w:rPr>
      <w:rFonts w:ascii="Arial" w:hAnsi="Arial" w:cs="Arial"/>
      <w:b/>
      <w:bCs/>
      <w:sz w:val="32"/>
      <w:szCs w:val="32"/>
    </w:rPr>
  </w:style>
  <w:style w:type="paragraph" w:styleId="2">
    <w:name w:val="heading 2"/>
    <w:basedOn w:val="10"/>
    <w:next w:val="a0"/>
    <w:qFormat/>
    <w:rsid w:val="0086324C"/>
    <w:pPr>
      <w:numPr>
        <w:ilvl w:val="1"/>
        <w:numId w:val="1"/>
      </w:numPr>
      <w:outlineLvl w:val="1"/>
    </w:pPr>
  </w:style>
  <w:style w:type="paragraph" w:styleId="3">
    <w:name w:val="heading 3"/>
    <w:basedOn w:val="10"/>
    <w:next w:val="a0"/>
    <w:qFormat/>
    <w:rsid w:val="0086324C"/>
    <w:pPr>
      <w:numPr>
        <w:ilvl w:val="2"/>
        <w:numId w:val="1"/>
      </w:numPr>
      <w:outlineLvl w:val="2"/>
    </w:pPr>
  </w:style>
  <w:style w:type="paragraph" w:styleId="6">
    <w:name w:val="heading 6"/>
    <w:basedOn w:val="a"/>
    <w:next w:val="a0"/>
    <w:qFormat/>
    <w:rsid w:val="0086324C"/>
    <w:pPr>
      <w:numPr>
        <w:ilvl w:val="5"/>
        <w:numId w:val="1"/>
      </w:numPr>
      <w:spacing w:before="240" w:after="60"/>
      <w:outlineLvl w:val="5"/>
    </w:pPr>
    <w:rPr>
      <w:rFonts w:ascii="Calibri" w:hAnsi="Calibri" w:cs="Calibri"/>
      <w:b/>
      <w:bCs/>
      <w:sz w:val="22"/>
      <w:szCs w:val="22"/>
    </w:rPr>
  </w:style>
  <w:style w:type="paragraph" w:styleId="7">
    <w:name w:val="heading 7"/>
    <w:basedOn w:val="a"/>
    <w:next w:val="a0"/>
    <w:qFormat/>
    <w:rsid w:val="0086324C"/>
    <w:pPr>
      <w:numPr>
        <w:ilvl w:val="6"/>
        <w:numId w:val="1"/>
      </w:num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86324C"/>
  </w:style>
  <w:style w:type="character" w:customStyle="1" w:styleId="WW8Num1z1">
    <w:name w:val="WW8Num1z1"/>
    <w:rsid w:val="0086324C"/>
  </w:style>
  <w:style w:type="character" w:customStyle="1" w:styleId="WW8Num1z2">
    <w:name w:val="WW8Num1z2"/>
    <w:rsid w:val="0086324C"/>
  </w:style>
  <w:style w:type="character" w:customStyle="1" w:styleId="WW8Num1z3">
    <w:name w:val="WW8Num1z3"/>
    <w:rsid w:val="0086324C"/>
  </w:style>
  <w:style w:type="character" w:customStyle="1" w:styleId="WW8Num1z4">
    <w:name w:val="WW8Num1z4"/>
    <w:rsid w:val="0086324C"/>
  </w:style>
  <w:style w:type="character" w:customStyle="1" w:styleId="WW8Num1z5">
    <w:name w:val="WW8Num1z5"/>
    <w:rsid w:val="0086324C"/>
  </w:style>
  <w:style w:type="character" w:customStyle="1" w:styleId="WW8Num1z6">
    <w:name w:val="WW8Num1z6"/>
    <w:rsid w:val="0086324C"/>
  </w:style>
  <w:style w:type="character" w:customStyle="1" w:styleId="WW8Num1z7">
    <w:name w:val="WW8Num1z7"/>
    <w:rsid w:val="0086324C"/>
  </w:style>
  <w:style w:type="character" w:customStyle="1" w:styleId="WW8Num1z8">
    <w:name w:val="WW8Num1z8"/>
    <w:rsid w:val="0086324C"/>
  </w:style>
  <w:style w:type="character" w:customStyle="1" w:styleId="WW8Num2z0">
    <w:name w:val="WW8Num2z0"/>
    <w:rsid w:val="0086324C"/>
    <w:rPr>
      <w:rFonts w:ascii="Symbol" w:hAnsi="Symbol" w:cs="Symbol"/>
    </w:rPr>
  </w:style>
  <w:style w:type="character" w:customStyle="1" w:styleId="WW8Num2z1">
    <w:name w:val="WW8Num2z1"/>
    <w:rsid w:val="0086324C"/>
    <w:rPr>
      <w:rFonts w:ascii="Courier New" w:hAnsi="Courier New" w:cs="Courier New"/>
    </w:rPr>
  </w:style>
  <w:style w:type="character" w:customStyle="1" w:styleId="WW8Num2z2">
    <w:name w:val="WW8Num2z2"/>
    <w:rsid w:val="0086324C"/>
    <w:rPr>
      <w:rFonts w:ascii="Wingdings" w:hAnsi="Wingdings" w:cs="Wingdings"/>
    </w:rPr>
  </w:style>
  <w:style w:type="character" w:customStyle="1" w:styleId="WW8Num3z0">
    <w:name w:val="WW8Num3z0"/>
    <w:rsid w:val="0086324C"/>
    <w:rPr>
      <w:b/>
      <w:sz w:val="24"/>
      <w:szCs w:val="24"/>
    </w:rPr>
  </w:style>
  <w:style w:type="character" w:customStyle="1" w:styleId="WW8Num3z1">
    <w:name w:val="WW8Num3z1"/>
    <w:rsid w:val="0086324C"/>
    <w:rPr>
      <w:b/>
      <w:sz w:val="24"/>
    </w:rPr>
  </w:style>
  <w:style w:type="character" w:customStyle="1" w:styleId="WW8Num3z2">
    <w:name w:val="WW8Num3z2"/>
    <w:rsid w:val="0086324C"/>
  </w:style>
  <w:style w:type="character" w:customStyle="1" w:styleId="WW8Num3z3">
    <w:name w:val="WW8Num3z3"/>
    <w:rsid w:val="0086324C"/>
  </w:style>
  <w:style w:type="character" w:customStyle="1" w:styleId="WW8Num3z4">
    <w:name w:val="WW8Num3z4"/>
    <w:rsid w:val="0086324C"/>
  </w:style>
  <w:style w:type="character" w:customStyle="1" w:styleId="WW8Num3z5">
    <w:name w:val="WW8Num3z5"/>
    <w:rsid w:val="0086324C"/>
  </w:style>
  <w:style w:type="character" w:customStyle="1" w:styleId="WW8Num3z6">
    <w:name w:val="WW8Num3z6"/>
    <w:rsid w:val="0086324C"/>
  </w:style>
  <w:style w:type="character" w:customStyle="1" w:styleId="WW8Num3z7">
    <w:name w:val="WW8Num3z7"/>
    <w:rsid w:val="0086324C"/>
  </w:style>
  <w:style w:type="character" w:customStyle="1" w:styleId="WW8Num3z8">
    <w:name w:val="WW8Num3z8"/>
    <w:rsid w:val="0086324C"/>
  </w:style>
  <w:style w:type="character" w:customStyle="1" w:styleId="WW8Num2z3">
    <w:name w:val="WW8Num2z3"/>
    <w:rsid w:val="0086324C"/>
  </w:style>
  <w:style w:type="character" w:customStyle="1" w:styleId="WW8Num2z4">
    <w:name w:val="WW8Num2z4"/>
    <w:rsid w:val="0086324C"/>
  </w:style>
  <w:style w:type="character" w:customStyle="1" w:styleId="WW8Num2z5">
    <w:name w:val="WW8Num2z5"/>
    <w:rsid w:val="0086324C"/>
  </w:style>
  <w:style w:type="character" w:customStyle="1" w:styleId="WW8Num2z6">
    <w:name w:val="WW8Num2z6"/>
    <w:rsid w:val="0086324C"/>
  </w:style>
  <w:style w:type="character" w:customStyle="1" w:styleId="WW8Num2z7">
    <w:name w:val="WW8Num2z7"/>
    <w:rsid w:val="0086324C"/>
  </w:style>
  <w:style w:type="character" w:customStyle="1" w:styleId="WW8Num2z8">
    <w:name w:val="WW8Num2z8"/>
    <w:rsid w:val="0086324C"/>
  </w:style>
  <w:style w:type="character" w:customStyle="1" w:styleId="11">
    <w:name w:val="Основной шрифт абзаца1"/>
    <w:rsid w:val="0086324C"/>
  </w:style>
  <w:style w:type="character" w:customStyle="1" w:styleId="12">
    <w:name w:val="Заголовок 1 Знак"/>
    <w:rsid w:val="0086324C"/>
    <w:rPr>
      <w:rFonts w:ascii="Arial" w:hAnsi="Arial" w:cs="Arial"/>
      <w:b/>
      <w:bCs/>
      <w:kern w:val="1"/>
      <w:sz w:val="32"/>
      <w:szCs w:val="32"/>
      <w:lang w:bidi="ar-SA"/>
    </w:rPr>
  </w:style>
  <w:style w:type="character" w:customStyle="1" w:styleId="13">
    <w:name w:val="Строгий1"/>
    <w:rsid w:val="0086324C"/>
    <w:rPr>
      <w:b/>
      <w:bCs/>
    </w:rPr>
  </w:style>
  <w:style w:type="character" w:customStyle="1" w:styleId="apple-style-span">
    <w:name w:val="apple-style-span"/>
    <w:basedOn w:val="11"/>
    <w:rsid w:val="0086324C"/>
  </w:style>
  <w:style w:type="character" w:styleId="a4">
    <w:name w:val="Hyperlink"/>
    <w:rsid w:val="0086324C"/>
    <w:rPr>
      <w:color w:val="0000FF"/>
      <w:u w:val="single"/>
    </w:rPr>
  </w:style>
  <w:style w:type="character" w:customStyle="1" w:styleId="30">
    <w:name w:val="Основной текст 3 Знак"/>
    <w:rsid w:val="0086324C"/>
    <w:rPr>
      <w:sz w:val="16"/>
      <w:szCs w:val="16"/>
    </w:rPr>
  </w:style>
  <w:style w:type="character" w:customStyle="1" w:styleId="60">
    <w:name w:val="Заголовок 6 Знак"/>
    <w:rsid w:val="0086324C"/>
    <w:rPr>
      <w:rFonts w:ascii="Calibri" w:eastAsia="Times New Roman" w:hAnsi="Calibri" w:cs="Times New Roman"/>
      <w:b/>
      <w:bCs/>
      <w:sz w:val="22"/>
      <w:szCs w:val="22"/>
    </w:rPr>
  </w:style>
  <w:style w:type="character" w:customStyle="1" w:styleId="a5">
    <w:name w:val="Текст Знак"/>
    <w:rsid w:val="0086324C"/>
    <w:rPr>
      <w:rFonts w:ascii="Courier New" w:hAnsi="Courier New" w:cs="Courier New"/>
    </w:rPr>
  </w:style>
  <w:style w:type="character" w:customStyle="1" w:styleId="a6">
    <w:name w:val="Верхний колонтитул Знак"/>
    <w:basedOn w:val="11"/>
    <w:rsid w:val="0086324C"/>
  </w:style>
  <w:style w:type="character" w:customStyle="1" w:styleId="a7">
    <w:name w:val="Нижний колонтитул Знак"/>
    <w:basedOn w:val="11"/>
    <w:rsid w:val="0086324C"/>
  </w:style>
  <w:style w:type="character" w:customStyle="1" w:styleId="a8">
    <w:name w:val="Текст выноски Знак"/>
    <w:rsid w:val="0086324C"/>
    <w:rPr>
      <w:rFonts w:ascii="Tahoma" w:hAnsi="Tahoma" w:cs="Tahoma"/>
      <w:sz w:val="16"/>
      <w:szCs w:val="16"/>
    </w:rPr>
  </w:style>
  <w:style w:type="character" w:customStyle="1" w:styleId="14">
    <w:name w:val="Знак примечания1"/>
    <w:rsid w:val="0086324C"/>
    <w:rPr>
      <w:sz w:val="16"/>
      <w:szCs w:val="16"/>
    </w:rPr>
  </w:style>
  <w:style w:type="character" w:customStyle="1" w:styleId="a9">
    <w:name w:val="Текст примечания Знак"/>
    <w:basedOn w:val="11"/>
    <w:rsid w:val="0086324C"/>
  </w:style>
  <w:style w:type="character" w:customStyle="1" w:styleId="aa">
    <w:name w:val="Тема примечания Знак"/>
    <w:rsid w:val="0086324C"/>
    <w:rPr>
      <w:b/>
      <w:bCs/>
    </w:rPr>
  </w:style>
  <w:style w:type="character" w:customStyle="1" w:styleId="ListLabel1">
    <w:name w:val="ListLabel 1"/>
    <w:rsid w:val="0086324C"/>
    <w:rPr>
      <w:rFonts w:cs="Courier New"/>
    </w:rPr>
  </w:style>
  <w:style w:type="character" w:customStyle="1" w:styleId="ListLabel2">
    <w:name w:val="ListLabel 2"/>
    <w:rsid w:val="0086324C"/>
    <w:rPr>
      <w:rFonts w:cs="Times New Roman"/>
    </w:rPr>
  </w:style>
  <w:style w:type="character" w:customStyle="1" w:styleId="ListLabel3">
    <w:name w:val="ListLabel 3"/>
    <w:rsid w:val="0086324C"/>
    <w:rPr>
      <w:rFonts w:eastAsia="Times New Roman" w:cs="Times New Roman"/>
    </w:rPr>
  </w:style>
  <w:style w:type="character" w:customStyle="1" w:styleId="ListLabel4">
    <w:name w:val="ListLabel 4"/>
    <w:rsid w:val="0086324C"/>
    <w:rPr>
      <w:b/>
      <w:sz w:val="24"/>
    </w:rPr>
  </w:style>
  <w:style w:type="paragraph" w:customStyle="1" w:styleId="10">
    <w:name w:val="Заголовок1"/>
    <w:basedOn w:val="a"/>
    <w:next w:val="a0"/>
    <w:rsid w:val="0086324C"/>
    <w:pPr>
      <w:keepNext/>
      <w:spacing w:before="240" w:after="120"/>
    </w:pPr>
    <w:rPr>
      <w:rFonts w:ascii="Liberation Sans" w:eastAsia="Microsoft YaHei" w:hAnsi="Liberation Sans" w:cs="Mangal"/>
      <w:sz w:val="28"/>
      <w:szCs w:val="28"/>
    </w:rPr>
  </w:style>
  <w:style w:type="paragraph" w:styleId="a0">
    <w:name w:val="Body Text"/>
    <w:basedOn w:val="a"/>
    <w:rsid w:val="0086324C"/>
    <w:pPr>
      <w:jc w:val="both"/>
    </w:pPr>
    <w:rPr>
      <w:sz w:val="28"/>
    </w:rPr>
  </w:style>
  <w:style w:type="paragraph" w:styleId="ab">
    <w:name w:val="List"/>
    <w:basedOn w:val="a0"/>
    <w:rsid w:val="0086324C"/>
    <w:rPr>
      <w:rFonts w:cs="Mangal"/>
    </w:rPr>
  </w:style>
  <w:style w:type="paragraph" w:styleId="ac">
    <w:name w:val="caption"/>
    <w:basedOn w:val="a"/>
    <w:qFormat/>
    <w:rsid w:val="0086324C"/>
    <w:pPr>
      <w:suppressLineNumbers/>
      <w:spacing w:before="120" w:after="120"/>
    </w:pPr>
    <w:rPr>
      <w:rFonts w:cs="Mangal"/>
      <w:i/>
      <w:iCs/>
      <w:sz w:val="24"/>
      <w:szCs w:val="24"/>
    </w:rPr>
  </w:style>
  <w:style w:type="paragraph" w:customStyle="1" w:styleId="15">
    <w:name w:val="Указатель1"/>
    <w:basedOn w:val="a"/>
    <w:rsid w:val="0086324C"/>
    <w:pPr>
      <w:suppressLineNumbers/>
    </w:pPr>
    <w:rPr>
      <w:rFonts w:cs="Mangal"/>
    </w:rPr>
  </w:style>
  <w:style w:type="paragraph" w:customStyle="1" w:styleId="ad">
    <w:name w:val="a"/>
    <w:basedOn w:val="a"/>
    <w:rsid w:val="0086324C"/>
    <w:pPr>
      <w:spacing w:before="280" w:after="280"/>
    </w:pPr>
    <w:rPr>
      <w:sz w:val="24"/>
      <w:szCs w:val="24"/>
    </w:rPr>
  </w:style>
  <w:style w:type="paragraph" w:customStyle="1" w:styleId="Style6">
    <w:name w:val="Style6"/>
    <w:basedOn w:val="a"/>
    <w:rsid w:val="0086324C"/>
    <w:pPr>
      <w:widowControl w:val="0"/>
      <w:spacing w:line="547" w:lineRule="exact"/>
      <w:ind w:firstLine="2760"/>
    </w:pPr>
    <w:rPr>
      <w:sz w:val="24"/>
      <w:szCs w:val="24"/>
    </w:rPr>
  </w:style>
  <w:style w:type="paragraph" w:customStyle="1" w:styleId="31">
    <w:name w:val="Основной текст 31"/>
    <w:basedOn w:val="a"/>
    <w:rsid w:val="0086324C"/>
    <w:pPr>
      <w:spacing w:after="120"/>
    </w:pPr>
    <w:rPr>
      <w:sz w:val="16"/>
      <w:szCs w:val="16"/>
    </w:rPr>
  </w:style>
  <w:style w:type="paragraph" w:customStyle="1" w:styleId="310">
    <w:name w:val="Основной текст с отступом 31"/>
    <w:basedOn w:val="a"/>
    <w:rsid w:val="0086324C"/>
    <w:pPr>
      <w:spacing w:after="120"/>
      <w:ind w:left="283"/>
    </w:pPr>
    <w:rPr>
      <w:rFonts w:ascii="SchoolBook" w:hAnsi="SchoolBook" w:cs="SchoolBook"/>
      <w:sz w:val="16"/>
      <w:szCs w:val="16"/>
    </w:rPr>
  </w:style>
  <w:style w:type="paragraph" w:customStyle="1" w:styleId="16">
    <w:name w:val="Абзац списка1"/>
    <w:basedOn w:val="a"/>
    <w:rsid w:val="0086324C"/>
    <w:pPr>
      <w:spacing w:after="200" w:line="276" w:lineRule="auto"/>
      <w:ind w:left="720"/>
      <w:contextualSpacing/>
      <w:jc w:val="both"/>
    </w:pPr>
    <w:rPr>
      <w:sz w:val="28"/>
      <w:szCs w:val="22"/>
      <w:lang w:eastAsia="en-US"/>
    </w:rPr>
  </w:style>
  <w:style w:type="paragraph" w:customStyle="1" w:styleId="17">
    <w:name w:val="Текст1"/>
    <w:basedOn w:val="a"/>
    <w:rsid w:val="0086324C"/>
    <w:rPr>
      <w:rFonts w:ascii="Courier New" w:hAnsi="Courier New" w:cs="Courier New"/>
    </w:rPr>
  </w:style>
  <w:style w:type="paragraph" w:styleId="ae">
    <w:name w:val="header"/>
    <w:basedOn w:val="a"/>
    <w:rsid w:val="0086324C"/>
    <w:pPr>
      <w:tabs>
        <w:tab w:val="center" w:pos="4677"/>
        <w:tab w:val="right" w:pos="9355"/>
      </w:tabs>
    </w:pPr>
  </w:style>
  <w:style w:type="paragraph" w:styleId="af">
    <w:name w:val="footer"/>
    <w:basedOn w:val="a"/>
    <w:rsid w:val="0086324C"/>
    <w:pPr>
      <w:tabs>
        <w:tab w:val="center" w:pos="4677"/>
        <w:tab w:val="right" w:pos="9355"/>
      </w:tabs>
    </w:pPr>
  </w:style>
  <w:style w:type="paragraph" w:customStyle="1" w:styleId="18">
    <w:name w:val="Текст выноски1"/>
    <w:basedOn w:val="a"/>
    <w:rsid w:val="0086324C"/>
    <w:rPr>
      <w:rFonts w:ascii="Tahoma" w:hAnsi="Tahoma" w:cs="Tahoma"/>
      <w:sz w:val="16"/>
      <w:szCs w:val="16"/>
    </w:rPr>
  </w:style>
  <w:style w:type="paragraph" w:customStyle="1" w:styleId="20">
    <w:name w:val="Абзац списка2"/>
    <w:basedOn w:val="a"/>
    <w:rsid w:val="0086324C"/>
    <w:pPr>
      <w:ind w:left="720"/>
      <w:contextualSpacing/>
    </w:pPr>
  </w:style>
  <w:style w:type="paragraph" w:customStyle="1" w:styleId="19">
    <w:name w:val="Текст примечания1"/>
    <w:basedOn w:val="a"/>
    <w:rsid w:val="0086324C"/>
  </w:style>
  <w:style w:type="paragraph" w:customStyle="1" w:styleId="1a">
    <w:name w:val="Тема примечания1"/>
    <w:basedOn w:val="19"/>
    <w:rsid w:val="0086324C"/>
    <w:rPr>
      <w:b/>
      <w:bCs/>
    </w:rPr>
  </w:style>
  <w:style w:type="paragraph" w:customStyle="1" w:styleId="TableParagraph">
    <w:name w:val="Table Paragraph"/>
    <w:basedOn w:val="a"/>
    <w:rsid w:val="0086324C"/>
    <w:pPr>
      <w:widowControl w:val="0"/>
      <w:spacing w:line="291" w:lineRule="exact"/>
      <w:ind w:left="107"/>
      <w:jc w:val="center"/>
    </w:pPr>
    <w:rPr>
      <w:sz w:val="22"/>
      <w:szCs w:val="22"/>
      <w:lang w:eastAsia="en-US"/>
    </w:rPr>
  </w:style>
  <w:style w:type="paragraph" w:customStyle="1" w:styleId="af0">
    <w:name w:val="Содержимое врезки"/>
    <w:basedOn w:val="a"/>
    <w:rsid w:val="0086324C"/>
  </w:style>
  <w:style w:type="paragraph" w:customStyle="1" w:styleId="af1">
    <w:name w:val="Блочная цитата"/>
    <w:basedOn w:val="a"/>
    <w:rsid w:val="0086324C"/>
  </w:style>
  <w:style w:type="paragraph" w:styleId="af2">
    <w:name w:val="Title"/>
    <w:basedOn w:val="10"/>
    <w:next w:val="a0"/>
    <w:qFormat/>
    <w:rsid w:val="0086324C"/>
  </w:style>
  <w:style w:type="paragraph" w:styleId="af3">
    <w:name w:val="Subtitle"/>
    <w:basedOn w:val="10"/>
    <w:next w:val="a0"/>
    <w:qFormat/>
    <w:rsid w:val="0086324C"/>
  </w:style>
  <w:style w:type="paragraph" w:customStyle="1" w:styleId="af4">
    <w:name w:val="Содержимое таблицы"/>
    <w:basedOn w:val="a"/>
    <w:rsid w:val="0086324C"/>
  </w:style>
  <w:style w:type="paragraph" w:customStyle="1" w:styleId="af5">
    <w:name w:val="Заголовок таблицы"/>
    <w:basedOn w:val="af4"/>
    <w:rsid w:val="0086324C"/>
  </w:style>
  <w:style w:type="paragraph" w:styleId="af6">
    <w:name w:val="Balloon Text"/>
    <w:basedOn w:val="a"/>
    <w:link w:val="1b"/>
    <w:uiPriority w:val="99"/>
    <w:semiHidden/>
    <w:unhideWhenUsed/>
    <w:rsid w:val="006830E5"/>
    <w:rPr>
      <w:rFonts w:ascii="Tahoma" w:hAnsi="Tahoma" w:cs="Tahoma"/>
      <w:sz w:val="16"/>
      <w:szCs w:val="16"/>
    </w:rPr>
  </w:style>
  <w:style w:type="character" w:customStyle="1" w:styleId="1b">
    <w:name w:val="Текст выноски Знак1"/>
    <w:link w:val="af6"/>
    <w:uiPriority w:val="99"/>
    <w:semiHidden/>
    <w:rsid w:val="006830E5"/>
    <w:rPr>
      <w:rFonts w:ascii="Tahoma" w:hAnsi="Tahoma" w:cs="Tahoma"/>
      <w:kern w:val="1"/>
      <w:sz w:val="16"/>
      <w:szCs w:val="16"/>
    </w:rPr>
  </w:style>
  <w:style w:type="character" w:customStyle="1" w:styleId="1c">
    <w:name w:val="Обычный1"/>
    <w:rsid w:val="0091060E"/>
  </w:style>
  <w:style w:type="paragraph" w:styleId="21">
    <w:name w:val="Body Text Indent 2"/>
    <w:basedOn w:val="a"/>
    <w:link w:val="22"/>
    <w:uiPriority w:val="99"/>
    <w:semiHidden/>
    <w:unhideWhenUsed/>
    <w:rsid w:val="0011520B"/>
    <w:pPr>
      <w:spacing w:after="120" w:line="480" w:lineRule="auto"/>
      <w:ind w:left="283"/>
    </w:pPr>
  </w:style>
  <w:style w:type="character" w:customStyle="1" w:styleId="22">
    <w:name w:val="Основной текст с отступом 2 Знак"/>
    <w:link w:val="21"/>
    <w:uiPriority w:val="99"/>
    <w:semiHidden/>
    <w:rsid w:val="0011520B"/>
    <w:rPr>
      <w:kern w:val="1"/>
    </w:rPr>
  </w:style>
  <w:style w:type="paragraph" w:styleId="af7">
    <w:name w:val="Plain Text"/>
    <w:aliases w:val="Текст Знак Знак,Текст Знак1 Знак Знак,Текст Знак Знак1 Знак Знак,Текст Знак Знак2 Знак,Текст Знак Знак1 Знак,Текст Знак Знак2"/>
    <w:basedOn w:val="a"/>
    <w:link w:val="1d"/>
    <w:rsid w:val="00774B69"/>
    <w:pPr>
      <w:suppressAutoHyphens w:val="0"/>
    </w:pPr>
    <w:rPr>
      <w:rFonts w:ascii="Courier New" w:hAnsi="Courier New" w:cs="Courier New"/>
      <w:kern w:val="0"/>
    </w:rPr>
  </w:style>
  <w:style w:type="character" w:customStyle="1" w:styleId="1d">
    <w:name w:val="Текст Знак1"/>
    <w:aliases w:val="Текст Знак Знак Знак1,Текст Знак1 Знак Знак Знак1,Текст Знак Знак1 Знак Знак Знак1,Текст Знак Знак2 Знак Знак1,Текст Знак Знак1 Знак Знак2,Текст Знак Знак2 Знак2"/>
    <w:basedOn w:val="a1"/>
    <w:link w:val="af7"/>
    <w:rsid w:val="00774B69"/>
    <w:rPr>
      <w:rFonts w:ascii="Courier New" w:hAnsi="Courier New" w:cs="Courier New"/>
    </w:rPr>
  </w:style>
  <w:style w:type="character" w:customStyle="1" w:styleId="apple-converted-space">
    <w:name w:val="apple-converted-space"/>
    <w:basedOn w:val="a1"/>
    <w:rsid w:val="00774B69"/>
  </w:style>
  <w:style w:type="character" w:customStyle="1" w:styleId="match">
    <w:name w:val="match"/>
    <w:basedOn w:val="a1"/>
    <w:rsid w:val="00774B69"/>
  </w:style>
  <w:style w:type="paragraph" w:styleId="af8">
    <w:name w:val="List Paragraph"/>
    <w:basedOn w:val="a"/>
    <w:uiPriority w:val="34"/>
    <w:qFormat/>
    <w:rsid w:val="00774B69"/>
    <w:pPr>
      <w:ind w:left="720"/>
      <w:contextualSpacing/>
    </w:pPr>
  </w:style>
  <w:style w:type="character" w:customStyle="1" w:styleId="23">
    <w:name w:val="Текст Знак2"/>
    <w:aliases w:val="Текст Знак1 Знак,Текст Знак Знак Знак,Текст Знак1 Знак Знак Знак,Текст Знак Знак1 Знак Знак Знак,Текст Знак Знак2 Знак Знак,Текст Знак Знак1 Знак Знак1,Текст Знак Знак2 Знак1"/>
    <w:locked/>
    <w:rsid w:val="007C57A3"/>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4284</Words>
  <Characters>24419</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Isotop</Company>
  <LinksUpToDate>false</LinksUpToDate>
  <CharactersWithSpaces>28646</CharactersWithSpaces>
  <SharedDoc>false</SharedDoc>
  <HLinks>
    <vt:vector size="12" baseType="variant">
      <vt:variant>
        <vt:i4>5111930</vt:i4>
      </vt:variant>
      <vt:variant>
        <vt:i4>3</vt:i4>
      </vt:variant>
      <vt:variant>
        <vt:i4>0</vt:i4>
      </vt:variant>
      <vt:variant>
        <vt:i4>5</vt:i4>
      </vt:variant>
      <vt:variant>
        <vt:lpwstr>mailto:isotop@isotop.ru</vt:lpwstr>
      </vt:variant>
      <vt:variant>
        <vt:lpwstr/>
      </vt:variant>
      <vt:variant>
        <vt:i4>4653093</vt:i4>
      </vt:variant>
      <vt:variant>
        <vt:i4>0</vt:i4>
      </vt:variant>
      <vt:variant>
        <vt:i4>0</vt:i4>
      </vt:variant>
      <vt:variant>
        <vt:i4>5</vt:i4>
      </vt:variant>
      <vt:variant>
        <vt:lpwstr>mailto:info@isoflex.com.ru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UstinovaNA</dc:creator>
  <cp:lastModifiedBy>bandorin</cp:lastModifiedBy>
  <cp:revision>2</cp:revision>
  <cp:lastPrinted>2023-02-27T11:22:00Z</cp:lastPrinted>
  <dcterms:created xsi:type="dcterms:W3CDTF">2026-10-16T06:47:00Z</dcterms:created>
  <dcterms:modified xsi:type="dcterms:W3CDTF">2026-10-16T06:47:00Z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ecp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