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84384" w14:textId="0E0F5E65" w:rsidR="005246F4" w:rsidRPr="000A199E" w:rsidRDefault="00A82D74" w:rsidP="00E365F2">
      <w:pPr>
        <w:ind w:left="-851"/>
        <w:jc w:val="center"/>
        <w:rPr>
          <w:b/>
          <w:sz w:val="22"/>
          <w:szCs w:val="22"/>
        </w:rPr>
      </w:pPr>
      <w:r w:rsidRPr="000A199E">
        <w:rPr>
          <w:b/>
          <w:sz w:val="22"/>
          <w:szCs w:val="22"/>
        </w:rPr>
        <w:t>Техни﻿​‍‌‍⁠⁠﻿‍⁠⁠‍⁠‌‌‌​﻿​‌⁠​⁠﻿​​‍‍‍‌﻿﻿⁠‍‍​‌‍‌‌﻿‌‍‌ческое задание</w:t>
      </w:r>
    </w:p>
    <w:p w14:paraId="0A107E3A" w14:textId="173786E1" w:rsidR="007E7EF9" w:rsidRPr="000A199E" w:rsidRDefault="007E7EF9" w:rsidP="00E365F2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  <w:r w:rsidRPr="000A199E">
        <w:rPr>
          <w:rFonts w:ascii="Times New Roman" w:hAnsi="Times New Roman" w:cs="Times New Roman"/>
          <w:sz w:val="22"/>
          <w:szCs w:val="22"/>
        </w:rPr>
        <w:t>поставку продуктов питания (</w:t>
      </w:r>
      <w:r w:rsidR="00EC686B" w:rsidRPr="000A199E">
        <w:rPr>
          <w:rFonts w:ascii="Times New Roman" w:hAnsi="Times New Roman" w:cs="Times New Roman"/>
          <w:sz w:val="22"/>
          <w:szCs w:val="22"/>
        </w:rPr>
        <w:t>прочие</w:t>
      </w:r>
      <w:r w:rsidRPr="000A199E">
        <w:rPr>
          <w:rFonts w:ascii="Times New Roman" w:hAnsi="Times New Roman" w:cs="Times New Roman"/>
          <w:sz w:val="22"/>
          <w:szCs w:val="22"/>
        </w:rPr>
        <w:t>)</w:t>
      </w:r>
    </w:p>
    <w:p w14:paraId="6D5F0845" w14:textId="71CD203F" w:rsidR="00B046E1" w:rsidRPr="000A199E" w:rsidRDefault="00B046E1" w:rsidP="00E365F2">
      <w:pPr>
        <w:pStyle w:val="13"/>
        <w:tabs>
          <w:tab w:val="clear" w:pos="567"/>
          <w:tab w:val="clear" w:pos="643"/>
          <w:tab w:val="left" w:pos="1843"/>
        </w:tabs>
        <w:spacing w:before="0" w:line="240" w:lineRule="auto"/>
        <w:ind w:lef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Style w:val="af9"/>
        <w:tblW w:w="10098" w:type="dxa"/>
        <w:tblInd w:w="-714" w:type="dxa"/>
        <w:tblLook w:val="04A0" w:firstRow="1" w:lastRow="0" w:firstColumn="1" w:lastColumn="0" w:noHBand="0" w:noVBand="1"/>
      </w:tblPr>
      <w:tblGrid>
        <w:gridCol w:w="649"/>
        <w:gridCol w:w="1479"/>
        <w:gridCol w:w="3317"/>
        <w:gridCol w:w="1076"/>
        <w:gridCol w:w="1693"/>
        <w:gridCol w:w="1859"/>
        <w:gridCol w:w="25"/>
      </w:tblGrid>
      <w:tr w:rsidR="000A199E" w:rsidRPr="000A199E" w14:paraId="6A9084D4" w14:textId="77777777" w:rsidTr="000A199E">
        <w:trPr>
          <w:trHeight w:val="345"/>
        </w:trPr>
        <w:tc>
          <w:tcPr>
            <w:tcW w:w="649" w:type="dxa"/>
            <w:vMerge w:val="restart"/>
            <w:hideMark/>
          </w:tcPr>
          <w:p w14:paraId="39C4534B" w14:textId="5898850A" w:rsidR="00EC686B" w:rsidRPr="000A199E" w:rsidRDefault="00EC686B" w:rsidP="000A1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199E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479" w:type="dxa"/>
            <w:vMerge w:val="restart"/>
            <w:hideMark/>
          </w:tcPr>
          <w:p w14:paraId="3BBC334C" w14:textId="77777777" w:rsidR="00EC686B" w:rsidRPr="000A199E" w:rsidRDefault="00EC686B" w:rsidP="000A1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199E">
              <w:rPr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3317" w:type="dxa"/>
            <w:vMerge w:val="restart"/>
            <w:hideMark/>
          </w:tcPr>
          <w:p w14:paraId="3E08B64A" w14:textId="77777777" w:rsidR="00EC686B" w:rsidRPr="000A199E" w:rsidRDefault="00EC686B" w:rsidP="000A1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199E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4653" w:type="dxa"/>
            <w:gridSpan w:val="4"/>
            <w:hideMark/>
          </w:tcPr>
          <w:p w14:paraId="6F45F9E4" w14:textId="77777777" w:rsidR="00EC686B" w:rsidRPr="000A199E" w:rsidRDefault="00EC686B" w:rsidP="000A1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A199E">
              <w:rPr>
                <w:b/>
                <w:bCs/>
                <w:color w:val="000000"/>
                <w:sz w:val="22"/>
                <w:szCs w:val="22"/>
              </w:rPr>
              <w:t>Национальный режим</w:t>
            </w:r>
          </w:p>
        </w:tc>
      </w:tr>
      <w:tr w:rsidR="00EC686B" w:rsidRPr="000A199E" w14:paraId="1AFB1F5E" w14:textId="77777777" w:rsidTr="000A199E">
        <w:trPr>
          <w:gridAfter w:val="1"/>
          <w:wAfter w:w="25" w:type="dxa"/>
          <w:trHeight w:val="345"/>
        </w:trPr>
        <w:tc>
          <w:tcPr>
            <w:tcW w:w="649" w:type="dxa"/>
            <w:vMerge/>
            <w:hideMark/>
          </w:tcPr>
          <w:p w14:paraId="4544B386" w14:textId="77777777" w:rsidR="00EC686B" w:rsidRPr="000A199E" w:rsidRDefault="00EC686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vMerge/>
            <w:hideMark/>
          </w:tcPr>
          <w:p w14:paraId="77A7F4D7" w14:textId="77777777" w:rsidR="00EC686B" w:rsidRPr="000A199E" w:rsidRDefault="00EC686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17" w:type="dxa"/>
            <w:vMerge/>
            <w:hideMark/>
          </w:tcPr>
          <w:p w14:paraId="0168E228" w14:textId="77777777" w:rsidR="00EC686B" w:rsidRPr="000A199E" w:rsidRDefault="00EC686B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6" w:type="dxa"/>
            <w:hideMark/>
          </w:tcPr>
          <w:p w14:paraId="2FB8CA5C" w14:textId="77777777" w:rsidR="00EC686B" w:rsidRPr="000A199E" w:rsidRDefault="00EC686B" w:rsidP="00EC686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A199E">
              <w:rPr>
                <w:b/>
                <w:bCs/>
                <w:color w:val="000000"/>
                <w:sz w:val="22"/>
                <w:szCs w:val="22"/>
              </w:rPr>
              <w:t>1875 (Запрет)</w:t>
            </w:r>
          </w:p>
        </w:tc>
        <w:tc>
          <w:tcPr>
            <w:tcW w:w="1693" w:type="dxa"/>
            <w:hideMark/>
          </w:tcPr>
          <w:p w14:paraId="5F37FD3E" w14:textId="77777777" w:rsidR="00EC686B" w:rsidRPr="000A199E" w:rsidRDefault="00EC686B" w:rsidP="00EC686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A199E">
              <w:rPr>
                <w:b/>
                <w:bCs/>
                <w:color w:val="000000"/>
                <w:sz w:val="22"/>
                <w:szCs w:val="22"/>
              </w:rPr>
              <w:t>1875 (Ограничение)</w:t>
            </w:r>
          </w:p>
        </w:tc>
        <w:tc>
          <w:tcPr>
            <w:tcW w:w="1859" w:type="dxa"/>
            <w:hideMark/>
          </w:tcPr>
          <w:p w14:paraId="01FB265B" w14:textId="77777777" w:rsidR="00EC686B" w:rsidRPr="000A199E" w:rsidRDefault="00EC686B" w:rsidP="00EC686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0A199E">
              <w:rPr>
                <w:b/>
                <w:bCs/>
                <w:color w:val="000000"/>
                <w:sz w:val="22"/>
                <w:szCs w:val="22"/>
              </w:rPr>
              <w:t>1875 (Преимущество)</w:t>
            </w:r>
          </w:p>
        </w:tc>
      </w:tr>
      <w:tr w:rsidR="00EC686B" w:rsidRPr="000A199E" w14:paraId="5DB9143A" w14:textId="77777777" w:rsidTr="000A199E">
        <w:trPr>
          <w:gridAfter w:val="1"/>
          <w:wAfter w:w="25" w:type="dxa"/>
          <w:trHeight w:val="315"/>
        </w:trPr>
        <w:tc>
          <w:tcPr>
            <w:tcW w:w="649" w:type="dxa"/>
            <w:hideMark/>
          </w:tcPr>
          <w:p w14:paraId="2EEF165E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79" w:type="dxa"/>
            <w:hideMark/>
          </w:tcPr>
          <w:p w14:paraId="2539EDFD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10.81.12.110</w:t>
            </w:r>
          </w:p>
        </w:tc>
        <w:tc>
          <w:tcPr>
            <w:tcW w:w="3317" w:type="dxa"/>
            <w:hideMark/>
          </w:tcPr>
          <w:p w14:paraId="3A6BD495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Сахар</w:t>
            </w:r>
          </w:p>
        </w:tc>
        <w:tc>
          <w:tcPr>
            <w:tcW w:w="1076" w:type="dxa"/>
            <w:hideMark/>
          </w:tcPr>
          <w:p w14:paraId="55C73184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3" w:type="dxa"/>
            <w:hideMark/>
          </w:tcPr>
          <w:p w14:paraId="55C3898A" w14:textId="77777777" w:rsidR="00EC686B" w:rsidRPr="000A199E" w:rsidRDefault="00EC686B" w:rsidP="000A199E">
            <w:pPr>
              <w:jc w:val="center"/>
              <w:rPr>
                <w:color w:val="000000"/>
                <w:sz w:val="22"/>
                <w:szCs w:val="22"/>
              </w:rPr>
            </w:pPr>
            <w:r w:rsidRPr="000A199E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✓</w:t>
            </w:r>
          </w:p>
        </w:tc>
        <w:tc>
          <w:tcPr>
            <w:tcW w:w="1859" w:type="dxa"/>
            <w:hideMark/>
          </w:tcPr>
          <w:p w14:paraId="49806540" w14:textId="77777777" w:rsidR="00EC686B" w:rsidRPr="000A199E" w:rsidRDefault="00EC686B" w:rsidP="000A199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C686B" w:rsidRPr="000A199E" w14:paraId="27D11B85" w14:textId="77777777" w:rsidTr="000A199E">
        <w:trPr>
          <w:gridAfter w:val="1"/>
          <w:wAfter w:w="25" w:type="dxa"/>
          <w:trHeight w:val="315"/>
        </w:trPr>
        <w:tc>
          <w:tcPr>
            <w:tcW w:w="649" w:type="dxa"/>
            <w:hideMark/>
          </w:tcPr>
          <w:p w14:paraId="2049D5F4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79" w:type="dxa"/>
            <w:hideMark/>
          </w:tcPr>
          <w:p w14:paraId="4BA1C629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10.32.19.112</w:t>
            </w:r>
          </w:p>
        </w:tc>
        <w:tc>
          <w:tcPr>
            <w:tcW w:w="3317" w:type="dxa"/>
            <w:hideMark/>
          </w:tcPr>
          <w:p w14:paraId="183BE88A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Сок</w:t>
            </w:r>
          </w:p>
        </w:tc>
        <w:tc>
          <w:tcPr>
            <w:tcW w:w="1076" w:type="dxa"/>
            <w:hideMark/>
          </w:tcPr>
          <w:p w14:paraId="4D54C136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3" w:type="dxa"/>
            <w:hideMark/>
          </w:tcPr>
          <w:p w14:paraId="47850E9B" w14:textId="77777777" w:rsidR="00EC686B" w:rsidRPr="000A199E" w:rsidRDefault="00EC686B" w:rsidP="000A199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hideMark/>
          </w:tcPr>
          <w:p w14:paraId="568E2FEB" w14:textId="77777777" w:rsidR="00EC686B" w:rsidRPr="000A199E" w:rsidRDefault="00EC686B" w:rsidP="000A199E">
            <w:pPr>
              <w:jc w:val="center"/>
              <w:rPr>
                <w:color w:val="000000"/>
                <w:sz w:val="22"/>
                <w:szCs w:val="22"/>
              </w:rPr>
            </w:pPr>
            <w:r w:rsidRPr="000A199E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✓</w:t>
            </w:r>
          </w:p>
        </w:tc>
      </w:tr>
      <w:tr w:rsidR="00EC686B" w:rsidRPr="000A199E" w14:paraId="6630347F" w14:textId="77777777" w:rsidTr="000A199E">
        <w:trPr>
          <w:gridAfter w:val="1"/>
          <w:wAfter w:w="25" w:type="dxa"/>
          <w:trHeight w:val="315"/>
        </w:trPr>
        <w:tc>
          <w:tcPr>
            <w:tcW w:w="649" w:type="dxa"/>
            <w:hideMark/>
          </w:tcPr>
          <w:p w14:paraId="1C198C4B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79" w:type="dxa"/>
            <w:hideMark/>
          </w:tcPr>
          <w:p w14:paraId="1B27DDF5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10.41.54.110</w:t>
            </w:r>
          </w:p>
        </w:tc>
        <w:tc>
          <w:tcPr>
            <w:tcW w:w="3317" w:type="dxa"/>
            <w:hideMark/>
          </w:tcPr>
          <w:p w14:paraId="637AC922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Масло растительное</w:t>
            </w:r>
          </w:p>
        </w:tc>
        <w:tc>
          <w:tcPr>
            <w:tcW w:w="1076" w:type="dxa"/>
            <w:hideMark/>
          </w:tcPr>
          <w:p w14:paraId="788301FA" w14:textId="77777777" w:rsidR="00EC686B" w:rsidRPr="000A199E" w:rsidRDefault="00EC686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3" w:type="dxa"/>
            <w:hideMark/>
          </w:tcPr>
          <w:p w14:paraId="54EFD1D9" w14:textId="77777777" w:rsidR="00EC686B" w:rsidRPr="000A199E" w:rsidRDefault="00EC686B" w:rsidP="000A199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59" w:type="dxa"/>
            <w:hideMark/>
          </w:tcPr>
          <w:p w14:paraId="0F525FC1" w14:textId="77777777" w:rsidR="00EC686B" w:rsidRPr="000A199E" w:rsidRDefault="00EC686B" w:rsidP="000A199E">
            <w:pPr>
              <w:jc w:val="center"/>
              <w:rPr>
                <w:color w:val="000000"/>
                <w:sz w:val="22"/>
                <w:szCs w:val="22"/>
              </w:rPr>
            </w:pPr>
            <w:r w:rsidRPr="000A199E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✓</w:t>
            </w:r>
          </w:p>
        </w:tc>
      </w:tr>
    </w:tbl>
    <w:p w14:paraId="05AC1E88" w14:textId="77777777" w:rsidR="005246F4" w:rsidRPr="000A199E" w:rsidRDefault="005246F4" w:rsidP="00E365F2">
      <w:pPr>
        <w:rPr>
          <w:b/>
          <w:bCs/>
          <w:color w:val="000000"/>
          <w:sz w:val="22"/>
          <w:szCs w:val="22"/>
        </w:rPr>
      </w:pPr>
    </w:p>
    <w:p w14:paraId="371BF9E9" w14:textId="77777777" w:rsidR="005246F4" w:rsidRPr="000A199E" w:rsidRDefault="00A82D74" w:rsidP="00E365F2">
      <w:pPr>
        <w:pStyle w:val="afb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0A199E"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5329" w:type="pct"/>
        <w:tblInd w:w="-577" w:type="dxa"/>
        <w:tblLayout w:type="fixed"/>
        <w:tblLook w:val="04A0" w:firstRow="1" w:lastRow="0" w:firstColumn="1" w:lastColumn="0" w:noHBand="0" w:noVBand="1"/>
      </w:tblPr>
      <w:tblGrid>
        <w:gridCol w:w="665"/>
        <w:gridCol w:w="2030"/>
        <w:gridCol w:w="5668"/>
        <w:gridCol w:w="793"/>
        <w:gridCol w:w="793"/>
      </w:tblGrid>
      <w:tr w:rsidR="006B5E75" w:rsidRPr="000A199E" w14:paraId="12C531AB" w14:textId="42924EB3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74F2374" w14:textId="77777777" w:rsidR="006B5E75" w:rsidRPr="000A199E" w:rsidRDefault="006B5E75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030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001BE" w14:textId="77777777" w:rsidR="006B5E75" w:rsidRPr="000A199E" w:rsidRDefault="006B5E75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5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8EBCA99" w14:textId="77777777" w:rsidR="006B5E75" w:rsidRPr="000A199E" w:rsidRDefault="006B5E75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Характеристики</w:t>
            </w:r>
          </w:p>
        </w:tc>
        <w:tc>
          <w:tcPr>
            <w:tcW w:w="793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8C8260C" w14:textId="77777777" w:rsidR="006B5E75" w:rsidRPr="000A199E" w:rsidRDefault="006B5E75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Ед. ⁠‌‌​‍‌​⁠</w:t>
            </w:r>
            <w:r w:rsidRPr="000A199E">
              <w:rPr>
                <w:rFonts w:ascii="Tahoma" w:hAnsi="Tahoma" w:cs="Tahoma"/>
                <w:iCs/>
                <w:color w:val="000000"/>
                <w:sz w:val="22"/>
                <w:szCs w:val="22"/>
              </w:rPr>
              <w:t>﻿﻿</w:t>
            </w:r>
            <w:r w:rsidRPr="000A199E">
              <w:rPr>
                <w:iCs/>
                <w:color w:val="000000"/>
                <w:sz w:val="22"/>
                <w:szCs w:val="22"/>
              </w:rPr>
              <w:t>​</w:t>
            </w:r>
            <w:r w:rsidRPr="000A199E">
              <w:rPr>
                <w:rFonts w:ascii="Tahoma" w:hAnsi="Tahoma" w:cs="Tahoma"/>
                <w:iCs/>
                <w:color w:val="000000"/>
                <w:sz w:val="22"/>
                <w:szCs w:val="22"/>
              </w:rPr>
              <w:t>﻿</w:t>
            </w:r>
            <w:r w:rsidRPr="000A199E">
              <w:rPr>
                <w:iCs/>
                <w:color w:val="000000"/>
                <w:sz w:val="22"/>
                <w:szCs w:val="22"/>
              </w:rPr>
              <w:t>​​‌</w:t>
            </w:r>
            <w:r w:rsidRPr="000A199E">
              <w:rPr>
                <w:rFonts w:ascii="Tahoma" w:hAnsi="Tahoma" w:cs="Tahoma"/>
                <w:iCs/>
                <w:color w:val="000000"/>
                <w:sz w:val="22"/>
                <w:szCs w:val="22"/>
              </w:rPr>
              <w:t>﻿</w:t>
            </w:r>
            <w:r w:rsidRPr="000A199E">
              <w:rPr>
                <w:iCs/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793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1E1FBD4" w14:textId="576508F6" w:rsidR="006B5E75" w:rsidRPr="000A199E" w:rsidRDefault="006B5E75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Кол-во</w:t>
            </w:r>
          </w:p>
        </w:tc>
      </w:tr>
      <w:tr w:rsidR="006A0094" w:rsidRPr="000A199E" w14:paraId="2688CC01" w14:textId="55869C7A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5E90BE5" w14:textId="03C03442" w:rsidR="006A0094" w:rsidRPr="000A199E" w:rsidRDefault="006A0094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A3C77" w14:textId="0E8E538A" w:rsidR="006A0094" w:rsidRPr="000A199E" w:rsidRDefault="00EC686B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Сахар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F0F23" w14:textId="77777777" w:rsidR="00EC686B" w:rsidRPr="000A199E" w:rsidRDefault="00EC686B" w:rsidP="00EC686B">
            <w:pPr>
              <w:rPr>
                <w:rFonts w:eastAsia="Calibri"/>
                <w:sz w:val="22"/>
                <w:szCs w:val="22"/>
              </w:rPr>
            </w:pPr>
            <w:r w:rsidRPr="000A199E">
              <w:rPr>
                <w:rFonts w:eastAsia="Calibri"/>
                <w:sz w:val="22"/>
                <w:szCs w:val="22"/>
              </w:rPr>
              <w:t>Соответствует требованиям ГОСТ 33222-2015 Сахар белый. Технические условия</w:t>
            </w:r>
          </w:p>
          <w:p w14:paraId="73E47CCA" w14:textId="77777777" w:rsidR="00EC686B" w:rsidRPr="000A199E" w:rsidRDefault="00EC686B" w:rsidP="00EC686B">
            <w:pPr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0A199E">
              <w:rPr>
                <w:rFonts w:eastAsia="Calibri"/>
                <w:sz w:val="22"/>
                <w:szCs w:val="22"/>
                <w:shd w:val="clear" w:color="auto" w:fill="FFFFFF"/>
              </w:rPr>
              <w:t>Цвет: белый, чистый</w:t>
            </w:r>
          </w:p>
          <w:p w14:paraId="1F9451BD" w14:textId="77777777" w:rsidR="00EC686B" w:rsidRPr="000A199E" w:rsidRDefault="00EC686B" w:rsidP="00EC686B">
            <w:pPr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0A199E">
              <w:rPr>
                <w:rFonts w:eastAsia="Calibri"/>
                <w:sz w:val="22"/>
                <w:szCs w:val="22"/>
                <w:shd w:val="clear" w:color="auto" w:fill="FFFFFF"/>
              </w:rPr>
              <w:t>Внешний вид: однородная сыпучая масса кристаллов</w:t>
            </w:r>
          </w:p>
          <w:p w14:paraId="181078FC" w14:textId="77777777" w:rsidR="00EC686B" w:rsidRPr="000A199E" w:rsidRDefault="00EC686B" w:rsidP="00EC686B">
            <w:pPr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0A199E">
              <w:rPr>
                <w:rFonts w:eastAsia="Calibri"/>
                <w:sz w:val="22"/>
                <w:szCs w:val="22"/>
                <w:shd w:val="clear" w:color="auto" w:fill="FFFFFF"/>
              </w:rPr>
              <w:t>Запах и вкус: свойственный сахару, сладкий, без посторонних запаха и привкуса как в сухом сахаре, так и в его водном растворе</w:t>
            </w:r>
          </w:p>
          <w:p w14:paraId="246E66C4" w14:textId="73A01E95" w:rsidR="000A199E" w:rsidRPr="000A199E" w:rsidRDefault="00EC686B" w:rsidP="000A199E">
            <w:pPr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sz w:val="22"/>
                <w:szCs w:val="22"/>
                <w:lang w:bidi="en-US"/>
              </w:rPr>
              <w:t xml:space="preserve">Упаковка: </w:t>
            </w:r>
            <w:r w:rsidRPr="000A199E">
              <w:rPr>
                <w:rFonts w:eastAsia="Calibri"/>
                <w:sz w:val="22"/>
                <w:szCs w:val="22"/>
                <w:lang w:bidi="en-US"/>
              </w:rPr>
              <w:t>предназначенная и соответствующая стандартам для данной продукции, сухая, чистая, без постороннего запаха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93642" w14:textId="0B4616D4" w:rsidR="006A0094" w:rsidRPr="000A199E" w:rsidRDefault="006A0094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DD176" w14:textId="0A711385" w:rsidR="006A0094" w:rsidRPr="000A199E" w:rsidRDefault="00EC686B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1000</w:t>
            </w:r>
          </w:p>
        </w:tc>
      </w:tr>
      <w:tr w:rsidR="006A0094" w:rsidRPr="000A199E" w14:paraId="15FC113E" w14:textId="00C95DE2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4AE8FB03" w14:textId="7FA1803F" w:rsidR="006A0094" w:rsidRPr="000A199E" w:rsidRDefault="006A0094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27209" w14:textId="569C929B" w:rsidR="006A0094" w:rsidRPr="000A199E" w:rsidRDefault="00EC686B" w:rsidP="00E365F2">
            <w:pPr>
              <w:jc w:val="center"/>
              <w:rPr>
                <w:sz w:val="22"/>
                <w:szCs w:val="22"/>
              </w:rPr>
            </w:pPr>
            <w:r w:rsidRPr="000A199E">
              <w:rPr>
                <w:rStyle w:val="900"/>
                <w:rFonts w:eastAsia="Liberation Sans"/>
                <w:color w:val="000000"/>
                <w:sz w:val="22"/>
                <w:szCs w:val="22"/>
              </w:rPr>
              <w:t>Сок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D2254" w14:textId="0EC9C3D5" w:rsidR="00EC686B" w:rsidRPr="000A199E" w:rsidRDefault="00EC686B" w:rsidP="00EC686B">
            <w:pPr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Соответствует требованиям ГОСТ 32920-2022 Продукция соковая. Продукция соковая из фруктов и овощей для детского питания. Общие технические условия и/или ГОСТ 32103-2013 «Консервы. Продукция соковая. Соки фруктовые и фруктово-овощные восстановленные. Общие технические условия» и/или ТУ производителя (изготовителя)</w:t>
            </w:r>
          </w:p>
          <w:p w14:paraId="0F9AD0F4" w14:textId="77777777" w:rsidR="00EC686B" w:rsidRPr="000A199E" w:rsidRDefault="00EC686B" w:rsidP="00EC686B">
            <w:pPr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 xml:space="preserve">Соки для детского питания высококачественного плодово-ягодного сырья. </w:t>
            </w:r>
          </w:p>
          <w:p w14:paraId="414ECB5A" w14:textId="77777777" w:rsidR="00EC686B" w:rsidRPr="000A199E" w:rsidRDefault="00EC686B" w:rsidP="00EC686B">
            <w:pPr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 xml:space="preserve">Вкус и цвет хорошо выраженный, свойственный концентрированным сокам. </w:t>
            </w:r>
          </w:p>
          <w:p w14:paraId="06DC03B5" w14:textId="77777777" w:rsidR="00EC686B" w:rsidRPr="000A199E" w:rsidRDefault="00EC686B" w:rsidP="00EC686B">
            <w:pPr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 xml:space="preserve">Не допускаются посторонние привкус и запах. </w:t>
            </w:r>
          </w:p>
          <w:p w14:paraId="4186D939" w14:textId="77777777" w:rsidR="00EC686B" w:rsidRPr="000A199E" w:rsidRDefault="00EC686B" w:rsidP="00EC686B">
            <w:pPr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 xml:space="preserve">Однородная, непрозрачная жидкость с тонкоизмельченной мякотью или без неё, свойственная цвету одноименных фруктовых соков прямого отжима. </w:t>
            </w:r>
          </w:p>
          <w:p w14:paraId="6D482876" w14:textId="77777777" w:rsidR="00EC686B" w:rsidRPr="000A199E" w:rsidRDefault="00EC686B" w:rsidP="00EC686B">
            <w:pPr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 xml:space="preserve">Из которых были изготовлены восстановленные соки. </w:t>
            </w:r>
          </w:p>
          <w:p w14:paraId="04451F06" w14:textId="77777777" w:rsidR="00EC686B" w:rsidRPr="000A199E" w:rsidRDefault="00EC686B" w:rsidP="00EC686B">
            <w:pPr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 xml:space="preserve">Товар не должен содержать генно-инженерно-модифицированные организмы (ГМО), ароматизаторов, красителей, подсластителей. </w:t>
            </w:r>
          </w:p>
          <w:p w14:paraId="7E0DBC33" w14:textId="60C22FEA" w:rsidR="003A053D" w:rsidRPr="000A199E" w:rsidRDefault="00EC686B" w:rsidP="000A199E">
            <w:pPr>
              <w:widowControl w:val="0"/>
              <w:tabs>
                <w:tab w:val="left" w:pos="8789"/>
              </w:tabs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sz w:val="22"/>
                <w:szCs w:val="22"/>
              </w:rPr>
              <w:t>Упаковка: предназначенная и соответствующей стандартам для данной продукции</w:t>
            </w:r>
            <w:r w:rsidRPr="000A199E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F72C" w14:textId="34F80D0F" w:rsidR="006A0094" w:rsidRPr="000A199E" w:rsidRDefault="00EC686B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5B8D" w14:textId="3E472B51" w:rsidR="006A0094" w:rsidRPr="000A199E" w:rsidRDefault="00EC686B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3000</w:t>
            </w:r>
          </w:p>
        </w:tc>
      </w:tr>
      <w:tr w:rsidR="006A0094" w:rsidRPr="000A199E" w14:paraId="00E80C69" w14:textId="0F7C0FC3" w:rsidTr="00295FE8">
        <w:trPr>
          <w:trHeight w:val="465"/>
        </w:trPr>
        <w:tc>
          <w:tcPr>
            <w:tcW w:w="6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9B3FEF7" w14:textId="71C1DA88" w:rsidR="006A0094" w:rsidRPr="000A199E" w:rsidRDefault="006A0094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9442A" w14:textId="5A3AD24E" w:rsidR="006A0094" w:rsidRPr="000A199E" w:rsidRDefault="00EC686B" w:rsidP="00E365F2">
            <w:pPr>
              <w:jc w:val="center"/>
              <w:rPr>
                <w:sz w:val="22"/>
                <w:szCs w:val="22"/>
              </w:rPr>
            </w:pPr>
            <w:r w:rsidRPr="000A199E">
              <w:rPr>
                <w:sz w:val="22"/>
                <w:szCs w:val="22"/>
              </w:rPr>
              <w:t>Масло растительное</w:t>
            </w: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AA7132" w14:textId="77777777" w:rsidR="00EC686B" w:rsidRPr="000A199E" w:rsidRDefault="00EC686B" w:rsidP="00EC686B">
            <w:pPr>
              <w:rPr>
                <w:sz w:val="22"/>
                <w:szCs w:val="22"/>
              </w:rPr>
            </w:pPr>
            <w:r w:rsidRPr="000A199E">
              <w:rPr>
                <w:sz w:val="22"/>
                <w:szCs w:val="22"/>
              </w:rPr>
              <w:t>Соответствует требованиям ГОСТ 1129-2013 Масло подсолнечное. Технические условия</w:t>
            </w:r>
          </w:p>
          <w:p w14:paraId="79C586DE" w14:textId="77777777" w:rsidR="00EC686B" w:rsidRPr="000A199E" w:rsidRDefault="00EC686B" w:rsidP="00EC686B">
            <w:pPr>
              <w:rPr>
                <w:i/>
                <w:iCs/>
                <w:sz w:val="22"/>
                <w:szCs w:val="22"/>
              </w:rPr>
            </w:pPr>
            <w:r w:rsidRPr="000A199E">
              <w:rPr>
                <w:sz w:val="22"/>
                <w:szCs w:val="22"/>
              </w:rPr>
              <w:t xml:space="preserve">Вид масла подсолнечного рафинированного: </w:t>
            </w:r>
            <w:r w:rsidRPr="000A199E">
              <w:rPr>
                <w:i/>
                <w:iCs/>
                <w:sz w:val="22"/>
                <w:szCs w:val="22"/>
              </w:rPr>
              <w:t xml:space="preserve">Дезодорированное. </w:t>
            </w:r>
          </w:p>
          <w:p w14:paraId="29D3EE95" w14:textId="77777777" w:rsidR="00EC686B" w:rsidRPr="000A199E" w:rsidRDefault="00EC686B" w:rsidP="00EC686B">
            <w:pPr>
              <w:rPr>
                <w:sz w:val="22"/>
                <w:szCs w:val="22"/>
              </w:rPr>
            </w:pPr>
            <w:r w:rsidRPr="000A199E">
              <w:rPr>
                <w:sz w:val="22"/>
                <w:szCs w:val="22"/>
              </w:rPr>
              <w:t>Сорт: не ниже первого</w:t>
            </w:r>
          </w:p>
          <w:p w14:paraId="42748E64" w14:textId="77777777" w:rsidR="00EC686B" w:rsidRPr="000A199E" w:rsidRDefault="00EC686B" w:rsidP="00EC686B">
            <w:pPr>
              <w:rPr>
                <w:sz w:val="22"/>
                <w:szCs w:val="22"/>
              </w:rPr>
            </w:pPr>
            <w:r w:rsidRPr="000A199E">
              <w:rPr>
                <w:sz w:val="22"/>
                <w:szCs w:val="22"/>
              </w:rPr>
              <w:t>Масло подсолнечное прозрачное, без осадка, без запаха, без консервантов</w:t>
            </w:r>
          </w:p>
          <w:p w14:paraId="4AC8D174" w14:textId="14B51288" w:rsidR="00005DA4" w:rsidRPr="000A199E" w:rsidRDefault="00EC686B" w:rsidP="000A199E">
            <w:pPr>
              <w:widowControl w:val="0"/>
              <w:tabs>
                <w:tab w:val="left" w:pos="8789"/>
              </w:tabs>
              <w:rPr>
                <w:sz w:val="22"/>
                <w:szCs w:val="22"/>
              </w:rPr>
            </w:pPr>
            <w:r w:rsidRPr="000A199E">
              <w:rPr>
                <w:sz w:val="22"/>
                <w:szCs w:val="22"/>
              </w:rPr>
              <w:t>Упаковка: предназначенная и соответствующей стандартам для данной продукции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32F3" w14:textId="1615D00B" w:rsidR="006A0094" w:rsidRPr="000A199E" w:rsidRDefault="00EC686B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color w:val="000000"/>
                <w:sz w:val="22"/>
                <w:szCs w:val="22"/>
              </w:rPr>
              <w:t>л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5B1F" w14:textId="2B04F2FC" w:rsidR="006A0094" w:rsidRPr="000A199E" w:rsidRDefault="00EC686B" w:rsidP="00E365F2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0A199E">
              <w:rPr>
                <w:iCs/>
                <w:color w:val="000000"/>
                <w:sz w:val="22"/>
                <w:szCs w:val="22"/>
              </w:rPr>
              <w:t>420</w:t>
            </w:r>
          </w:p>
        </w:tc>
      </w:tr>
    </w:tbl>
    <w:p w14:paraId="16FF19ED" w14:textId="77777777" w:rsidR="00800F41" w:rsidRPr="000A199E" w:rsidRDefault="00800F41" w:rsidP="00E365F2">
      <w:pPr>
        <w:tabs>
          <w:tab w:val="left" w:pos="-426"/>
        </w:tabs>
        <w:ind w:left="-567"/>
        <w:jc w:val="both"/>
        <w:rPr>
          <w:b/>
          <w:bCs/>
          <w:sz w:val="22"/>
          <w:szCs w:val="22"/>
        </w:rPr>
      </w:pPr>
    </w:p>
    <w:p w14:paraId="483597D3" w14:textId="5FE36F40" w:rsidR="006A0094" w:rsidRPr="000A199E" w:rsidRDefault="006A0094" w:rsidP="00E365F2">
      <w:pPr>
        <w:autoSpaceDE w:val="0"/>
        <w:autoSpaceDN w:val="0"/>
        <w:adjustRightInd w:val="0"/>
        <w:ind w:left="-567" w:right="108"/>
        <w:jc w:val="both"/>
        <w:rPr>
          <w:b/>
          <w:sz w:val="22"/>
          <w:szCs w:val="22"/>
        </w:rPr>
      </w:pPr>
      <w:r w:rsidRPr="000A199E">
        <w:rPr>
          <w:b/>
          <w:sz w:val="22"/>
          <w:szCs w:val="22"/>
        </w:rPr>
        <w:lastRenderedPageBreak/>
        <w:t xml:space="preserve">2.Место поставки товара: </w:t>
      </w:r>
      <w:r w:rsidR="00C234F7" w:rsidRPr="000A199E">
        <w:rPr>
          <w:bCs/>
          <w:sz w:val="22"/>
          <w:szCs w:val="22"/>
        </w:rPr>
        <w:t>454136, ЧЕЛЯБИНСКАЯ ОБЛАСТЬ, Г. ЧЕЛЯБИНСК, УЛ МОЛОДОГВАРДЕЙЦЕВ, Д. 56В</w:t>
      </w:r>
    </w:p>
    <w:p w14:paraId="4B0E481A" w14:textId="16987C2E" w:rsidR="006A0094" w:rsidRPr="000A199E" w:rsidRDefault="006A0094" w:rsidP="00E365F2">
      <w:pPr>
        <w:autoSpaceDE w:val="0"/>
        <w:autoSpaceDN w:val="0"/>
        <w:adjustRightInd w:val="0"/>
        <w:ind w:left="-567" w:right="108"/>
        <w:jc w:val="both"/>
        <w:rPr>
          <w:bCs/>
          <w:sz w:val="22"/>
          <w:szCs w:val="22"/>
        </w:rPr>
      </w:pPr>
      <w:r w:rsidRPr="000A199E">
        <w:rPr>
          <w:b/>
          <w:sz w:val="22"/>
          <w:szCs w:val="22"/>
        </w:rPr>
        <w:t xml:space="preserve">3.Срок поставки: </w:t>
      </w:r>
      <w:bookmarkStart w:id="0" w:name="_Hlk224219586"/>
      <w:r w:rsidR="00C234F7" w:rsidRPr="000A199E">
        <w:rPr>
          <w:bCs/>
          <w:sz w:val="22"/>
          <w:szCs w:val="22"/>
        </w:rPr>
        <w:t>с даты заключения договора</w:t>
      </w:r>
      <w:r w:rsidRPr="000A199E">
        <w:rPr>
          <w:bCs/>
          <w:sz w:val="22"/>
          <w:szCs w:val="22"/>
        </w:rPr>
        <w:t xml:space="preserve"> по 31.</w:t>
      </w:r>
      <w:r w:rsidR="00E365F2" w:rsidRPr="000A199E">
        <w:rPr>
          <w:bCs/>
          <w:sz w:val="22"/>
          <w:szCs w:val="22"/>
        </w:rPr>
        <w:t>0</w:t>
      </w:r>
      <w:r w:rsidR="00E627FA">
        <w:rPr>
          <w:bCs/>
          <w:sz w:val="22"/>
          <w:szCs w:val="22"/>
        </w:rPr>
        <w:t>3</w:t>
      </w:r>
      <w:r w:rsidRPr="000A199E">
        <w:rPr>
          <w:bCs/>
          <w:sz w:val="22"/>
          <w:szCs w:val="22"/>
        </w:rPr>
        <w:t>.202</w:t>
      </w:r>
      <w:r w:rsidR="00E365F2" w:rsidRPr="000A199E">
        <w:rPr>
          <w:bCs/>
          <w:sz w:val="22"/>
          <w:szCs w:val="22"/>
        </w:rPr>
        <w:t>7</w:t>
      </w:r>
      <w:r w:rsidRPr="000A199E">
        <w:rPr>
          <w:bCs/>
          <w:sz w:val="22"/>
          <w:szCs w:val="22"/>
        </w:rPr>
        <w:t>г.</w:t>
      </w:r>
    </w:p>
    <w:p w14:paraId="7DF0EE19" w14:textId="130C8C98" w:rsidR="006A0094" w:rsidRPr="000A199E" w:rsidRDefault="006A0094" w:rsidP="00E365F2">
      <w:pPr>
        <w:pStyle w:val="afb"/>
        <w:tabs>
          <w:tab w:val="left" w:pos="284"/>
        </w:tabs>
        <w:autoSpaceDE w:val="0"/>
        <w:autoSpaceDN w:val="0"/>
        <w:adjustRightInd w:val="0"/>
        <w:spacing w:after="0" w:line="240" w:lineRule="auto"/>
        <w:ind w:left="-567" w:right="108"/>
        <w:jc w:val="both"/>
        <w:rPr>
          <w:rFonts w:ascii="Times New Roman" w:hAnsi="Times New Roman" w:cs="Times New Roman"/>
          <w:bCs/>
        </w:rPr>
      </w:pPr>
      <w:r w:rsidRPr="000A199E">
        <w:rPr>
          <w:rFonts w:ascii="Times New Roman" w:hAnsi="Times New Roman" w:cs="Times New Roman"/>
          <w:bCs/>
        </w:rPr>
        <w:t xml:space="preserve">Поставка товара осуществляется по Заявкам Заказчика, отправленным накануне Поставщику по факсу или электронной почте не позднее чем за </w:t>
      </w:r>
      <w:r w:rsidR="00B87AE5" w:rsidRPr="000A199E">
        <w:rPr>
          <w:rFonts w:ascii="Times New Roman" w:hAnsi="Times New Roman" w:cs="Times New Roman"/>
          <w:bCs/>
        </w:rPr>
        <w:t>1 рабочий</w:t>
      </w:r>
      <w:r w:rsidRPr="000A199E">
        <w:rPr>
          <w:rFonts w:ascii="Times New Roman" w:hAnsi="Times New Roman" w:cs="Times New Roman"/>
          <w:bCs/>
        </w:rPr>
        <w:t xml:space="preserve"> д</w:t>
      </w:r>
      <w:r w:rsidR="00B87AE5" w:rsidRPr="000A199E">
        <w:rPr>
          <w:rFonts w:ascii="Times New Roman" w:hAnsi="Times New Roman" w:cs="Times New Roman"/>
          <w:bCs/>
        </w:rPr>
        <w:t>ень</w:t>
      </w:r>
      <w:r w:rsidRPr="000A199E">
        <w:rPr>
          <w:rFonts w:ascii="Times New Roman" w:hAnsi="Times New Roman" w:cs="Times New Roman"/>
          <w:bCs/>
        </w:rPr>
        <w:t xml:space="preserve"> до даты поставки товара. </w:t>
      </w:r>
    </w:p>
    <w:p w14:paraId="1EEB416D" w14:textId="77777777" w:rsidR="006A0094" w:rsidRPr="000A199E" w:rsidRDefault="006A0094" w:rsidP="00E365F2">
      <w:pPr>
        <w:ind w:left="-567"/>
        <w:jc w:val="both"/>
        <w:rPr>
          <w:rFonts w:eastAsia="Calibri"/>
          <w:sz w:val="22"/>
          <w:szCs w:val="22"/>
          <w:lang w:eastAsia="ar-SA"/>
        </w:rPr>
      </w:pPr>
      <w:bookmarkStart w:id="1" w:name="_Hlk216098987"/>
      <w:bookmarkEnd w:id="0"/>
      <w:r w:rsidRPr="000A199E">
        <w:rPr>
          <w:rFonts w:eastAsia="Calibri"/>
          <w:sz w:val="22"/>
          <w:szCs w:val="22"/>
          <w:lang w:eastAsia="ar-SA"/>
        </w:rPr>
        <w:t xml:space="preserve">3.1. </w:t>
      </w:r>
      <w:bookmarkStart w:id="2" w:name="_Hlk213683029"/>
      <w:bookmarkStart w:id="3" w:name="_Hlk214437227"/>
      <w:r w:rsidRPr="000A199E">
        <w:rPr>
          <w:rFonts w:eastAsia="Calibri"/>
          <w:sz w:val="22"/>
          <w:szCs w:val="22"/>
          <w:lang w:eastAsia="ar-SA"/>
        </w:rPr>
        <w:t>Поставка Товара транспортом Поставщика. Доставка, погрузочно-разгрузочные работы производятся за счет Поставщика</w:t>
      </w:r>
      <w:bookmarkEnd w:id="2"/>
      <w:r w:rsidRPr="000A199E">
        <w:rPr>
          <w:rFonts w:eastAsia="Calibri"/>
          <w:sz w:val="22"/>
          <w:szCs w:val="22"/>
          <w:lang w:eastAsia="ar-SA"/>
        </w:rPr>
        <w:t>.</w:t>
      </w:r>
      <w:bookmarkEnd w:id="1"/>
      <w:bookmarkEnd w:id="3"/>
    </w:p>
    <w:p w14:paraId="4239AE51" w14:textId="77777777" w:rsidR="006A0094" w:rsidRPr="000A199E" w:rsidRDefault="006A0094" w:rsidP="00E365F2">
      <w:pPr>
        <w:tabs>
          <w:tab w:val="left" w:pos="-426"/>
        </w:tabs>
        <w:ind w:left="-567"/>
        <w:jc w:val="both"/>
        <w:rPr>
          <w:bCs/>
          <w:sz w:val="22"/>
          <w:szCs w:val="22"/>
          <w:lang w:eastAsia="ar-SA"/>
        </w:rPr>
      </w:pPr>
      <w:r w:rsidRPr="000A199E">
        <w:rPr>
          <w:bCs/>
          <w:sz w:val="22"/>
          <w:szCs w:val="22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2DBEB55C" w14:textId="56716D41" w:rsidR="005246F4" w:rsidRPr="000A199E" w:rsidRDefault="00A82D74" w:rsidP="00E365F2">
      <w:pPr>
        <w:tabs>
          <w:tab w:val="left" w:pos="-426"/>
        </w:tabs>
        <w:ind w:left="-567"/>
        <w:jc w:val="both"/>
        <w:rPr>
          <w:b/>
          <w:sz w:val="22"/>
          <w:szCs w:val="22"/>
          <w:lang w:eastAsia="ar-SA"/>
        </w:rPr>
      </w:pPr>
      <w:r w:rsidRPr="000A199E">
        <w:rPr>
          <w:b/>
          <w:sz w:val="22"/>
          <w:szCs w:val="22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08404B9D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25A17A90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- Федеральным законом от 02.01.2000 № 29-ФЗ «О качестве и безопасности пищевых продуктов»;</w:t>
      </w:r>
    </w:p>
    <w:p w14:paraId="3EE7A674" w14:textId="183A5509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-Федеральным закон от 30.03.1999 № 52-ФЗ «О санитарно-эпидемиологическом благополучии населения»;</w:t>
      </w:r>
    </w:p>
    <w:p w14:paraId="57E97633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67B7FED0" w14:textId="474708EB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18B74FFA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</w:rPr>
      </w:pPr>
      <w:r w:rsidRPr="000A199E">
        <w:rPr>
          <w:sz w:val="22"/>
          <w:szCs w:val="22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14:paraId="4B83D833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- ТР ТС 022/2011 «Пищевая продукция в части ее маркировки»;</w:t>
      </w:r>
    </w:p>
    <w:p w14:paraId="1C0A0714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-ТР ТС 021/2011 «О безопасности пищевой продукции»;</w:t>
      </w:r>
    </w:p>
    <w:p w14:paraId="46C11B17" w14:textId="77777777" w:rsidR="00EC686B" w:rsidRPr="000A199E" w:rsidRDefault="00A82D74" w:rsidP="00EC686B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- ТР ТС 005/2011 «О безопасности упаковки»;</w:t>
      </w:r>
    </w:p>
    <w:p w14:paraId="3FAF5442" w14:textId="6CCB1A69" w:rsidR="00EC686B" w:rsidRPr="000A199E" w:rsidRDefault="00EC686B" w:rsidP="00EC686B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color w:val="000000"/>
          <w:sz w:val="22"/>
          <w:szCs w:val="22"/>
        </w:rPr>
        <w:t>-ТР ТС 023/2011 «Технический регламент на соковую продукцию из фруктов и овощей»;</w:t>
      </w:r>
    </w:p>
    <w:p w14:paraId="1B98B4C7" w14:textId="4299CFDD" w:rsidR="00151A13" w:rsidRPr="000A199E" w:rsidRDefault="00151A13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- Постановление Правительства РФ от 15 декабря 2020 года № 2099 "Об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продукции" (с изменениями и дополнениями).</w:t>
      </w:r>
    </w:p>
    <w:p w14:paraId="6A02A04B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01CC58A8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bookmarkStart w:id="4" w:name="_Hlk1388127"/>
      <w:r w:rsidRPr="000A199E">
        <w:rPr>
          <w:sz w:val="22"/>
          <w:szCs w:val="22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771DEBB" w14:textId="77777777" w:rsidR="005246F4" w:rsidRPr="000A199E" w:rsidRDefault="00A82D74" w:rsidP="00E365F2">
      <w:pPr>
        <w:tabs>
          <w:tab w:val="left" w:pos="-426"/>
          <w:tab w:val="left" w:pos="142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 w:rsidRPr="000A199E">
          <w:rPr>
            <w:sz w:val="22"/>
            <w:szCs w:val="22"/>
            <w:u w:val="single"/>
            <w:lang w:eastAsia="ar-SA"/>
          </w:rPr>
          <w:t>регламент</w:t>
        </w:r>
      </w:hyperlink>
      <w:r w:rsidRPr="000A199E">
        <w:rPr>
          <w:sz w:val="22"/>
          <w:szCs w:val="22"/>
          <w:lang w:eastAsia="ar-SA"/>
        </w:rPr>
        <w:t>а Таможенного союза "Пищевая продукция в части ее маркировки" (ТР ТС 022/2011).</w:t>
      </w:r>
      <w:r w:rsidRPr="000A199E">
        <w:rPr>
          <w:color w:val="0000CC"/>
          <w:sz w:val="22"/>
          <w:szCs w:val="22"/>
          <w:lang w:eastAsia="ar-SA"/>
        </w:rPr>
        <w:t xml:space="preserve"> </w:t>
      </w:r>
    </w:p>
    <w:bookmarkEnd w:id="4"/>
    <w:p w14:paraId="7240D631" w14:textId="77777777" w:rsidR="000147A8" w:rsidRPr="000A199E" w:rsidRDefault="000147A8" w:rsidP="00E365F2">
      <w:pPr>
        <w:suppressAutoHyphens/>
        <w:ind w:left="-567"/>
        <w:jc w:val="both"/>
        <w:rPr>
          <w:rFonts w:eastAsia="Calibri"/>
          <w:sz w:val="22"/>
          <w:szCs w:val="22"/>
          <w:lang w:eastAsia="ar-SA"/>
        </w:rPr>
      </w:pPr>
      <w:r w:rsidRPr="000A199E">
        <w:rPr>
          <w:rFonts w:eastAsia="Calibri"/>
          <w:sz w:val="22"/>
          <w:szCs w:val="22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1EE1F0E0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b/>
          <w:sz w:val="22"/>
          <w:szCs w:val="22"/>
          <w:lang w:eastAsia="ar-SA"/>
        </w:rPr>
      </w:pPr>
      <w:r w:rsidRPr="000A199E">
        <w:rPr>
          <w:b/>
          <w:sz w:val="22"/>
          <w:szCs w:val="22"/>
          <w:lang w:eastAsia="ar-SA"/>
        </w:rPr>
        <w:t>5. Требования к сроку и (или) объему предоставления гарантий качества товаров:</w:t>
      </w:r>
    </w:p>
    <w:p w14:paraId="5CE27F44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78392EE3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44C8BCD7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6401600A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b/>
          <w:sz w:val="22"/>
          <w:szCs w:val="22"/>
          <w:lang w:eastAsia="ar-SA"/>
        </w:rPr>
      </w:pPr>
      <w:r w:rsidRPr="000A199E">
        <w:rPr>
          <w:b/>
          <w:sz w:val="22"/>
          <w:szCs w:val="22"/>
          <w:lang w:eastAsia="ar-SA"/>
        </w:rPr>
        <w:t>6. Требования к условиям поставки товара, отгрузке товара:</w:t>
      </w:r>
    </w:p>
    <w:p w14:paraId="23CE5AF8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3E848ED2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lastRenderedPageBreak/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E67E700" w14:textId="77777777" w:rsidR="005246F4" w:rsidRPr="000A199E" w:rsidRDefault="00A82D74" w:rsidP="00E365F2">
      <w:pPr>
        <w:tabs>
          <w:tab w:val="left" w:pos="-426"/>
        </w:tabs>
        <w:ind w:left="-567"/>
        <w:jc w:val="both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315ED99" w14:textId="77777777" w:rsidR="005246F4" w:rsidRPr="000A199E" w:rsidRDefault="00A82D74" w:rsidP="00E365F2">
      <w:pPr>
        <w:tabs>
          <w:tab w:val="left" w:pos="-426"/>
        </w:tabs>
        <w:ind w:left="-567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6.4. Товар должен сопровождаться следующими документами:</w:t>
      </w:r>
    </w:p>
    <w:p w14:paraId="2B48F780" w14:textId="77777777" w:rsidR="005246F4" w:rsidRPr="000A199E" w:rsidRDefault="00A82D74" w:rsidP="00E365F2">
      <w:pPr>
        <w:tabs>
          <w:tab w:val="left" w:pos="-426"/>
        </w:tabs>
        <w:ind w:left="-567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– товарная накладная (ТОРГ-12) или УПД (оригиналы);</w:t>
      </w:r>
    </w:p>
    <w:p w14:paraId="294BB927" w14:textId="77777777" w:rsidR="005246F4" w:rsidRPr="000A199E" w:rsidRDefault="00A82D74" w:rsidP="00E365F2">
      <w:pPr>
        <w:tabs>
          <w:tab w:val="left" w:pos="-426"/>
        </w:tabs>
        <w:ind w:left="-567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– счет на оплату (оригиналы);</w:t>
      </w:r>
    </w:p>
    <w:p w14:paraId="590AC3DD" w14:textId="77777777" w:rsidR="005246F4" w:rsidRPr="000A199E" w:rsidRDefault="00A82D74" w:rsidP="00E365F2">
      <w:pPr>
        <w:tabs>
          <w:tab w:val="left" w:pos="-426"/>
        </w:tabs>
        <w:ind w:left="-567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– счет-фактура или УПД (оригиналы);</w:t>
      </w:r>
    </w:p>
    <w:p w14:paraId="0D08E60E" w14:textId="77777777" w:rsidR="005246F4" w:rsidRPr="000A199E" w:rsidRDefault="00A82D74" w:rsidP="00E365F2">
      <w:pPr>
        <w:tabs>
          <w:tab w:val="left" w:pos="-426"/>
        </w:tabs>
        <w:ind w:left="-567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– копия сертификата соответствия или декларации соответствия.</w:t>
      </w:r>
    </w:p>
    <w:p w14:paraId="296E68BA" w14:textId="77777777" w:rsidR="005246F4" w:rsidRPr="000A199E" w:rsidRDefault="00A82D74" w:rsidP="00E365F2">
      <w:pPr>
        <w:tabs>
          <w:tab w:val="left" w:pos="-426"/>
        </w:tabs>
        <w:ind w:left="-567"/>
        <w:rPr>
          <w:sz w:val="22"/>
          <w:szCs w:val="22"/>
          <w:lang w:eastAsia="ar-SA"/>
        </w:rPr>
      </w:pPr>
      <w:r w:rsidRPr="000A199E">
        <w:rPr>
          <w:sz w:val="22"/>
          <w:szCs w:val="22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0BB45F8C" w14:textId="77777777" w:rsidR="005246F4" w:rsidRPr="000A199E" w:rsidRDefault="005246F4" w:rsidP="00E365F2">
      <w:pPr>
        <w:tabs>
          <w:tab w:val="left" w:pos="-426"/>
        </w:tabs>
        <w:ind w:left="-567"/>
        <w:rPr>
          <w:sz w:val="22"/>
          <w:szCs w:val="22"/>
        </w:rPr>
      </w:pPr>
    </w:p>
    <w:sectPr w:rsidR="005246F4" w:rsidRPr="000A1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B3960" w14:textId="77777777" w:rsidR="00B7076B" w:rsidRDefault="00B7076B">
      <w:r>
        <w:separator/>
      </w:r>
    </w:p>
  </w:endnote>
  <w:endnote w:type="continuationSeparator" w:id="0">
    <w:p w14:paraId="293BC739" w14:textId="77777777" w:rsidR="00B7076B" w:rsidRDefault="00B7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5A9B1" w14:textId="77777777" w:rsidR="00B7076B" w:rsidRDefault="00B7076B">
      <w:r>
        <w:separator/>
      </w:r>
    </w:p>
  </w:footnote>
  <w:footnote w:type="continuationSeparator" w:id="0">
    <w:p w14:paraId="72E35AF2" w14:textId="77777777" w:rsidR="00B7076B" w:rsidRDefault="00B70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62C63"/>
    <w:multiLevelType w:val="hybridMultilevel"/>
    <w:tmpl w:val="0E1EDDEC"/>
    <w:lvl w:ilvl="0" w:tplc="57AE435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D40ECD10">
      <w:start w:val="1"/>
      <w:numFmt w:val="lowerLetter"/>
      <w:lvlText w:val="%2."/>
      <w:lvlJc w:val="left"/>
      <w:pPr>
        <w:ind w:left="513" w:hanging="360"/>
      </w:pPr>
    </w:lvl>
    <w:lvl w:ilvl="2" w:tplc="6AACEA7E">
      <w:start w:val="1"/>
      <w:numFmt w:val="lowerRoman"/>
      <w:lvlText w:val="%3."/>
      <w:lvlJc w:val="right"/>
      <w:pPr>
        <w:ind w:left="1233" w:hanging="180"/>
      </w:pPr>
    </w:lvl>
    <w:lvl w:ilvl="3" w:tplc="A4B6602E">
      <w:start w:val="1"/>
      <w:numFmt w:val="decimal"/>
      <w:lvlText w:val="%4."/>
      <w:lvlJc w:val="left"/>
      <w:pPr>
        <w:ind w:left="1953" w:hanging="360"/>
      </w:pPr>
    </w:lvl>
    <w:lvl w:ilvl="4" w:tplc="3668C6B6">
      <w:start w:val="1"/>
      <w:numFmt w:val="lowerLetter"/>
      <w:lvlText w:val="%5."/>
      <w:lvlJc w:val="left"/>
      <w:pPr>
        <w:ind w:left="2673" w:hanging="360"/>
      </w:pPr>
    </w:lvl>
    <w:lvl w:ilvl="5" w:tplc="F106207E">
      <w:start w:val="1"/>
      <w:numFmt w:val="lowerRoman"/>
      <w:lvlText w:val="%6."/>
      <w:lvlJc w:val="right"/>
      <w:pPr>
        <w:ind w:left="3393" w:hanging="180"/>
      </w:pPr>
    </w:lvl>
    <w:lvl w:ilvl="6" w:tplc="F1F0216E">
      <w:start w:val="1"/>
      <w:numFmt w:val="decimal"/>
      <w:lvlText w:val="%7."/>
      <w:lvlJc w:val="left"/>
      <w:pPr>
        <w:ind w:left="4113" w:hanging="360"/>
      </w:pPr>
    </w:lvl>
    <w:lvl w:ilvl="7" w:tplc="BE0E9366">
      <w:start w:val="1"/>
      <w:numFmt w:val="lowerLetter"/>
      <w:lvlText w:val="%8."/>
      <w:lvlJc w:val="left"/>
      <w:pPr>
        <w:ind w:left="4833" w:hanging="360"/>
      </w:pPr>
    </w:lvl>
    <w:lvl w:ilvl="8" w:tplc="350C5F44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D9560CB"/>
    <w:multiLevelType w:val="hybridMultilevel"/>
    <w:tmpl w:val="EDD2543E"/>
    <w:lvl w:ilvl="0" w:tplc="5008A4E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6F4"/>
    <w:rsid w:val="00005DA4"/>
    <w:rsid w:val="000147A8"/>
    <w:rsid w:val="00027602"/>
    <w:rsid w:val="000318AC"/>
    <w:rsid w:val="00055847"/>
    <w:rsid w:val="00070351"/>
    <w:rsid w:val="00072C2F"/>
    <w:rsid w:val="00091FC4"/>
    <w:rsid w:val="000962C2"/>
    <w:rsid w:val="000A199E"/>
    <w:rsid w:val="000B25FC"/>
    <w:rsid w:val="000B3B37"/>
    <w:rsid w:val="00151A13"/>
    <w:rsid w:val="0017781F"/>
    <w:rsid w:val="001968FC"/>
    <w:rsid w:val="001C7AD8"/>
    <w:rsid w:val="001F70A2"/>
    <w:rsid w:val="00207D43"/>
    <w:rsid w:val="00222268"/>
    <w:rsid w:val="00233D4E"/>
    <w:rsid w:val="00235A0C"/>
    <w:rsid w:val="00263FFC"/>
    <w:rsid w:val="002721C1"/>
    <w:rsid w:val="002805F6"/>
    <w:rsid w:val="00291924"/>
    <w:rsid w:val="00295FE8"/>
    <w:rsid w:val="002C6AB7"/>
    <w:rsid w:val="002D1F0C"/>
    <w:rsid w:val="002E5DF1"/>
    <w:rsid w:val="002F4CCE"/>
    <w:rsid w:val="00310F08"/>
    <w:rsid w:val="003230A1"/>
    <w:rsid w:val="003A053D"/>
    <w:rsid w:val="003F0B50"/>
    <w:rsid w:val="003F43CF"/>
    <w:rsid w:val="00432629"/>
    <w:rsid w:val="004447DB"/>
    <w:rsid w:val="00486AE5"/>
    <w:rsid w:val="0049661F"/>
    <w:rsid w:val="004B76AD"/>
    <w:rsid w:val="004D4903"/>
    <w:rsid w:val="004F07B1"/>
    <w:rsid w:val="00506882"/>
    <w:rsid w:val="0051721B"/>
    <w:rsid w:val="005246F4"/>
    <w:rsid w:val="0054469B"/>
    <w:rsid w:val="0055456D"/>
    <w:rsid w:val="005712D9"/>
    <w:rsid w:val="005831AE"/>
    <w:rsid w:val="005A5116"/>
    <w:rsid w:val="00624743"/>
    <w:rsid w:val="00631180"/>
    <w:rsid w:val="0064697D"/>
    <w:rsid w:val="00650C81"/>
    <w:rsid w:val="00656321"/>
    <w:rsid w:val="00665D83"/>
    <w:rsid w:val="0067328E"/>
    <w:rsid w:val="006A0094"/>
    <w:rsid w:val="006B5E75"/>
    <w:rsid w:val="006E100A"/>
    <w:rsid w:val="006E2FF5"/>
    <w:rsid w:val="00700D56"/>
    <w:rsid w:val="00711A95"/>
    <w:rsid w:val="0075378C"/>
    <w:rsid w:val="00753E4D"/>
    <w:rsid w:val="00760AB9"/>
    <w:rsid w:val="0076729B"/>
    <w:rsid w:val="007807D9"/>
    <w:rsid w:val="007C1FEB"/>
    <w:rsid w:val="007E7EF9"/>
    <w:rsid w:val="007F5EF5"/>
    <w:rsid w:val="00800F41"/>
    <w:rsid w:val="00837F90"/>
    <w:rsid w:val="00846B3D"/>
    <w:rsid w:val="0089564A"/>
    <w:rsid w:val="008C7C4A"/>
    <w:rsid w:val="008E344B"/>
    <w:rsid w:val="00907CA7"/>
    <w:rsid w:val="0091303F"/>
    <w:rsid w:val="00926250"/>
    <w:rsid w:val="0098030E"/>
    <w:rsid w:val="00993DD9"/>
    <w:rsid w:val="00995F20"/>
    <w:rsid w:val="009D2AD5"/>
    <w:rsid w:val="009E5A07"/>
    <w:rsid w:val="009F4277"/>
    <w:rsid w:val="00A06EAC"/>
    <w:rsid w:val="00A23EE0"/>
    <w:rsid w:val="00A402D4"/>
    <w:rsid w:val="00A471E6"/>
    <w:rsid w:val="00A5734F"/>
    <w:rsid w:val="00A82D74"/>
    <w:rsid w:val="00AE5C35"/>
    <w:rsid w:val="00B00C16"/>
    <w:rsid w:val="00B0372F"/>
    <w:rsid w:val="00B046E1"/>
    <w:rsid w:val="00B70548"/>
    <w:rsid w:val="00B7076B"/>
    <w:rsid w:val="00B87AE5"/>
    <w:rsid w:val="00BD2B97"/>
    <w:rsid w:val="00BD6A89"/>
    <w:rsid w:val="00BF12F1"/>
    <w:rsid w:val="00C04708"/>
    <w:rsid w:val="00C234F7"/>
    <w:rsid w:val="00C77197"/>
    <w:rsid w:val="00C811F8"/>
    <w:rsid w:val="00CF1CD6"/>
    <w:rsid w:val="00D01D7A"/>
    <w:rsid w:val="00D02A83"/>
    <w:rsid w:val="00D15545"/>
    <w:rsid w:val="00D27963"/>
    <w:rsid w:val="00D35CB5"/>
    <w:rsid w:val="00D3689A"/>
    <w:rsid w:val="00D602CC"/>
    <w:rsid w:val="00D6592D"/>
    <w:rsid w:val="00D66BD6"/>
    <w:rsid w:val="00D80F03"/>
    <w:rsid w:val="00D85AE2"/>
    <w:rsid w:val="00DA1ACF"/>
    <w:rsid w:val="00DD09C6"/>
    <w:rsid w:val="00E34E33"/>
    <w:rsid w:val="00E365F2"/>
    <w:rsid w:val="00E40350"/>
    <w:rsid w:val="00E4646C"/>
    <w:rsid w:val="00E627FA"/>
    <w:rsid w:val="00E91ED7"/>
    <w:rsid w:val="00EA4D8F"/>
    <w:rsid w:val="00EA5526"/>
    <w:rsid w:val="00EC686B"/>
    <w:rsid w:val="00EE4896"/>
    <w:rsid w:val="00EF156C"/>
    <w:rsid w:val="00F137E1"/>
    <w:rsid w:val="00FB2AD7"/>
    <w:rsid w:val="00FB6E5F"/>
    <w:rsid w:val="00FF25DA"/>
    <w:rsid w:val="00FF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AFB56"/>
  <w15:docId w15:val="{877EFBFB-C3AF-486E-A98F-C649E45B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 w:line="259" w:lineRule="auto"/>
      <w:outlineLvl w:val="2"/>
    </w:pPr>
    <w:rPr>
      <w:rFonts w:ascii="Liberation Sans" w:eastAsia="Liberation Sans" w:hAnsi="Liberation Sans" w:cs="Liberation Sans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 w:line="259" w:lineRule="auto"/>
      <w:outlineLvl w:val="3"/>
    </w:pPr>
    <w:rPr>
      <w:rFonts w:ascii="Liberation Sans" w:eastAsia="Liberation Sans" w:hAnsi="Liberation Sans" w:cs="Liberation Sans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 w:line="259" w:lineRule="auto"/>
      <w:outlineLvl w:val="4"/>
    </w:pPr>
    <w:rPr>
      <w:rFonts w:ascii="Liberation Sans" w:eastAsia="Liberation Sans" w:hAnsi="Liberation Sans" w:cs="Liberation Sans"/>
      <w:b/>
      <w:bCs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 w:line="259" w:lineRule="auto"/>
      <w:outlineLvl w:val="5"/>
    </w:pPr>
    <w:rPr>
      <w:rFonts w:ascii="Liberation Sans" w:eastAsia="Liberation Sans" w:hAnsi="Liberation Sans" w:cs="Liberation Sans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 w:line="259" w:lineRule="auto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59" w:lineRule="auto"/>
      <w:outlineLvl w:val="7"/>
    </w:pPr>
    <w:rPr>
      <w:rFonts w:ascii="Liberation Sans" w:eastAsia="Liberation Sans" w:hAnsi="Liberation Sans" w:cs="Liberation Sans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 w:line="259" w:lineRule="auto"/>
      <w:outlineLvl w:val="8"/>
    </w:pPr>
    <w:rPr>
      <w:rFonts w:ascii="Liberation Sans" w:eastAsia="Liberation Sans" w:hAnsi="Liberation Sans" w:cs="Liberation Sans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 w:line="259" w:lineRule="auto"/>
      <w:contextualSpacing/>
    </w:pPr>
    <w:rPr>
      <w:rFonts w:asciiTheme="minorHAnsi" w:eastAsiaTheme="minorHAnsi" w:hAnsiTheme="minorHAnsi" w:cstheme="minorBidi"/>
      <w:sz w:val="48"/>
      <w:szCs w:val="48"/>
      <w:lang w:eastAsia="en-US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 w:line="259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spacing w:after="160" w:line="259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after="160" w:line="276" w:lineRule="auto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  <w:lang w:eastAsia="en-US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rFonts w:asciiTheme="minorHAnsi" w:eastAsiaTheme="minorHAnsi" w:hAnsiTheme="minorHAnsi" w:cstheme="minorBidi"/>
      <w:sz w:val="18"/>
      <w:szCs w:val="22"/>
      <w:lang w:eastAsia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pPr>
      <w:spacing w:after="57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2">
    <w:name w:val="toc 3"/>
    <w:basedOn w:val="a"/>
    <w:next w:val="a"/>
    <w:uiPriority w:val="39"/>
    <w:unhideWhenUsed/>
    <w:pPr>
      <w:spacing w:after="57" w:line="259" w:lineRule="auto"/>
      <w:ind w:left="56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42">
    <w:name w:val="toc 4"/>
    <w:basedOn w:val="a"/>
    <w:next w:val="a"/>
    <w:uiPriority w:val="39"/>
    <w:unhideWhenUsed/>
    <w:pPr>
      <w:spacing w:after="57" w:line="259" w:lineRule="auto"/>
      <w:ind w:left="85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2">
    <w:name w:val="toc 5"/>
    <w:basedOn w:val="a"/>
    <w:next w:val="a"/>
    <w:uiPriority w:val="39"/>
    <w:unhideWhenUsed/>
    <w:pPr>
      <w:spacing w:after="57" w:line="259" w:lineRule="auto"/>
      <w:ind w:left="113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pPr>
      <w:spacing w:after="57" w:line="259" w:lineRule="auto"/>
      <w:ind w:left="141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pPr>
      <w:spacing w:after="57" w:line="259" w:lineRule="auto"/>
      <w:ind w:left="170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pPr>
      <w:spacing w:after="57" w:line="259" w:lineRule="auto"/>
      <w:ind w:left="198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pPr>
      <w:spacing w:after="57" w:line="259" w:lineRule="auto"/>
      <w:ind w:left="226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pPr>
      <w:spacing w:after="160" w:line="256" w:lineRule="auto"/>
    </w:pPr>
    <w:rPr>
      <w:rFonts w:eastAsiaTheme="minorHAnsi"/>
      <w:lang w:eastAsia="en-US"/>
    </w:rPr>
  </w:style>
  <w:style w:type="paragraph" w:styleId="afb">
    <w:name w:val="List Paragraph"/>
    <w:basedOn w:val="a"/>
    <w:link w:val="afc"/>
    <w:uiPriority w:val="99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cdata">
    <w:name w:val="docdata"/>
    <w:aliases w:val="docy,v5,15087,bqiaagaaeyqcaaagiaiaaamzogaabsc6aaaaaaaaaaaaaaaaaaaaaaaaaaaaaaaaaaaaaaaaaaaaaaaaaaaaaaaaaaaaaaaaaaaaaaaaaaaaaaaaaaaaaaaaaaaaaaaaaaaaaaaaaaaaaaaaaaaaaaaaaaaaaaaaaaaaaaaaaaaaaaaaaaaaaaaaaaaaaaaaaaaaaaaaaaaaaaaaaaaaaaaaaaaaaaaaaaaaaaa"/>
    <w:basedOn w:val="a"/>
    <w:rsid w:val="007E7EF9"/>
    <w:pPr>
      <w:spacing w:before="100" w:beforeAutospacing="1" w:after="100" w:afterAutospacing="1"/>
    </w:pPr>
  </w:style>
  <w:style w:type="paragraph" w:customStyle="1" w:styleId="13">
    <w:name w:val="Пункт1"/>
    <w:basedOn w:val="a"/>
    <w:qFormat/>
    <w:rsid w:val="007E7EF9"/>
    <w:pPr>
      <w:tabs>
        <w:tab w:val="num" w:pos="567"/>
        <w:tab w:val="num" w:pos="643"/>
      </w:tabs>
      <w:spacing w:before="240" w:line="360" w:lineRule="auto"/>
      <w:ind w:left="567" w:hanging="279"/>
      <w:jc w:val="center"/>
    </w:pPr>
    <w:rPr>
      <w:rFonts w:ascii="Arial" w:hAnsi="Arial" w:cs="Arial"/>
      <w:b/>
      <w:bCs/>
      <w:sz w:val="28"/>
      <w:szCs w:val="28"/>
    </w:rPr>
  </w:style>
  <w:style w:type="character" w:styleId="afd">
    <w:name w:val="Strong"/>
    <w:basedOn w:val="a0"/>
    <w:uiPriority w:val="22"/>
    <w:qFormat/>
    <w:rsid w:val="005831AE"/>
    <w:rPr>
      <w:b/>
      <w:bCs/>
    </w:rPr>
  </w:style>
  <w:style w:type="character" w:customStyle="1" w:styleId="afc">
    <w:name w:val="Абзац списка Знак"/>
    <w:link w:val="afb"/>
    <w:uiPriority w:val="99"/>
    <w:locked/>
    <w:rsid w:val="006A0094"/>
  </w:style>
  <w:style w:type="character" w:customStyle="1" w:styleId="900">
    <w:name w:val="900"/>
    <w:aliases w:val="bqiaagaaeyqcaaagiaiaaapragaabfkcaaaaaaaaaaaaaaaaaaaaaaaaaaaaaaaaaaaaaaaaaaaaaaaaaaaaaaaaaaaaaaaaaaaaaaaaaaaaaaaaaaaaaaaaaaaaaaaaaaaaaaaaaaaaaaaaaaaaaaaaaaaaaaaaaaaaaaaaaaaaaaaaaaaaaaaaaaaaaaaaaaaaaaaaaaaaaaaaaaaaaaaaaaaaaaaaaaaaaaaaa"/>
    <w:basedOn w:val="a0"/>
    <w:rsid w:val="00EC6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>DOC-MARKER-Tb7M7xmkEoSMPwbNxRqang</dc:description>
  <cp:lastModifiedBy>Ксения Валеева</cp:lastModifiedBy>
  <cp:revision>4</cp:revision>
  <dcterms:created xsi:type="dcterms:W3CDTF">2026-07-08T11:48:00Z</dcterms:created>
  <dcterms:modified xsi:type="dcterms:W3CDTF">2026-10-19T12:49:00Z</dcterms:modified>
</cp:coreProperties>
</file>