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85FA9" w14:textId="6583C9AF" w:rsidR="00605820" w:rsidRPr="00605820" w:rsidRDefault="00605820" w:rsidP="004E1A01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</w:t>
      </w:r>
      <w:r w:rsidR="004E1A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</w:t>
      </w:r>
    </w:p>
    <w:p w14:paraId="7BDA7D94" w14:textId="77777777"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14:paraId="081096E6" w14:textId="77777777"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799A0B" w14:textId="77777777" w:rsidR="00605820" w:rsidRPr="004E1A01" w:rsidRDefault="00605820" w:rsidP="0060582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1A01">
        <w:rPr>
          <w:rFonts w:ascii="Times New Roman" w:eastAsia="Calibri" w:hAnsi="Times New Roman" w:cs="Times New Roman"/>
          <w:b/>
        </w:rPr>
        <w:t xml:space="preserve">Предмет договора: Патока крахмальная </w:t>
      </w:r>
      <w:r w:rsidR="005F7CF3" w:rsidRPr="004E1A01">
        <w:rPr>
          <w:rFonts w:ascii="Times New Roman" w:eastAsia="Calibri" w:hAnsi="Times New Roman" w:cs="Times New Roman"/>
          <w:b/>
        </w:rPr>
        <w:t>карамельная</w:t>
      </w:r>
    </w:p>
    <w:p w14:paraId="77178371" w14:textId="77777777" w:rsidR="00605820" w:rsidRPr="004E1A01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4E1A01">
        <w:rPr>
          <w:rFonts w:ascii="Times New Roman" w:eastAsia="Calibri" w:hAnsi="Times New Roman" w:cs="Times New Roman"/>
          <w:b/>
        </w:rPr>
        <w:t>2. Объемы, сроки и условия поставки товара</w:t>
      </w:r>
    </w:p>
    <w:p w14:paraId="5C1A722C" w14:textId="77777777" w:rsidR="00605820" w:rsidRPr="004E1A01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1A01">
        <w:rPr>
          <w:rFonts w:ascii="Times New Roman" w:eastAsia="Calibri" w:hAnsi="Times New Roman" w:cs="Times New Roman"/>
          <w:b/>
        </w:rPr>
        <w:t>2.1. Количество (объем) товара: согласно заявок Заказчика.</w:t>
      </w:r>
      <w:r w:rsidRPr="004E1A01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7D9AE004" w14:textId="77777777" w:rsidR="00605820" w:rsidRPr="004E1A01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1A01">
        <w:rPr>
          <w:rFonts w:ascii="Times New Roman" w:eastAsia="Times New Roman" w:hAnsi="Times New Roman" w:cs="Times New Roman"/>
          <w:b/>
          <w:lang w:eastAsia="ru-RU"/>
        </w:rPr>
        <w:t>Расчетное количество товара: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275"/>
        <w:gridCol w:w="1701"/>
        <w:gridCol w:w="3261"/>
      </w:tblGrid>
      <w:tr w:rsidR="008E68B5" w:rsidRPr="004E1A01" w14:paraId="75CF9B67" w14:textId="0BBC2115" w:rsidTr="004E1A01">
        <w:trPr>
          <w:trHeight w:val="189"/>
        </w:trPr>
        <w:tc>
          <w:tcPr>
            <w:tcW w:w="3114" w:type="dxa"/>
            <w:shd w:val="clear" w:color="auto" w:fill="auto"/>
          </w:tcPr>
          <w:p w14:paraId="3990F815" w14:textId="77777777" w:rsidR="008E68B5" w:rsidRPr="004E1A01" w:rsidRDefault="008E68B5" w:rsidP="004E1A01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E1A0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 товара</w:t>
            </w:r>
          </w:p>
        </w:tc>
        <w:tc>
          <w:tcPr>
            <w:tcW w:w="1275" w:type="dxa"/>
            <w:shd w:val="clear" w:color="auto" w:fill="auto"/>
          </w:tcPr>
          <w:p w14:paraId="098A1693" w14:textId="77777777" w:rsidR="008E68B5" w:rsidRPr="004E1A01" w:rsidRDefault="008E68B5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E1A0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Ед. изм.</w:t>
            </w:r>
          </w:p>
        </w:tc>
        <w:tc>
          <w:tcPr>
            <w:tcW w:w="1701" w:type="dxa"/>
            <w:shd w:val="clear" w:color="auto" w:fill="auto"/>
          </w:tcPr>
          <w:p w14:paraId="1190A9D2" w14:textId="77777777" w:rsidR="008E68B5" w:rsidRPr="004E1A01" w:rsidRDefault="008E68B5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E1A0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Расчетное кол-во</w:t>
            </w:r>
            <w:r w:rsidRPr="004E1A01">
              <w:rPr>
                <w:rFonts w:ascii="Times New Roman" w:eastAsia="Times New Roman" w:hAnsi="Times New Roman" w:cs="Times New Roman"/>
                <w:b/>
                <w:i/>
                <w:vertAlign w:val="superscript"/>
                <w:lang w:eastAsia="ru-RU"/>
              </w:rPr>
              <w:footnoteReference w:id="1"/>
            </w:r>
          </w:p>
        </w:tc>
        <w:tc>
          <w:tcPr>
            <w:tcW w:w="3261" w:type="dxa"/>
          </w:tcPr>
          <w:p w14:paraId="4B4DE10B" w14:textId="77FF840F" w:rsidR="008E68B5" w:rsidRPr="004E1A01" w:rsidRDefault="008E68B5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E1A0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Период</w:t>
            </w:r>
            <w:r w:rsidR="004E1A0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поставки</w:t>
            </w:r>
          </w:p>
        </w:tc>
      </w:tr>
      <w:tr w:rsidR="008E68B5" w:rsidRPr="004E1A01" w14:paraId="59BFD11C" w14:textId="05BF489A" w:rsidTr="004E1A01">
        <w:trPr>
          <w:trHeight w:val="189"/>
        </w:trPr>
        <w:tc>
          <w:tcPr>
            <w:tcW w:w="3114" w:type="dxa"/>
            <w:shd w:val="clear" w:color="auto" w:fill="auto"/>
          </w:tcPr>
          <w:p w14:paraId="3889AE83" w14:textId="44F8BCF0" w:rsidR="008E68B5" w:rsidRPr="004E1A01" w:rsidRDefault="008E68B5" w:rsidP="00002BE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1A01">
              <w:rPr>
                <w:rFonts w:ascii="Times New Roman" w:eastAsia="Calibri" w:hAnsi="Times New Roman" w:cs="Times New Roman"/>
                <w:b/>
              </w:rPr>
              <w:t>Патока крахмальная карамельная</w:t>
            </w:r>
          </w:p>
        </w:tc>
        <w:tc>
          <w:tcPr>
            <w:tcW w:w="1275" w:type="dxa"/>
            <w:shd w:val="clear" w:color="auto" w:fill="auto"/>
          </w:tcPr>
          <w:p w14:paraId="14F8A73E" w14:textId="71E9809A" w:rsidR="008E68B5" w:rsidRPr="004E1A01" w:rsidRDefault="008E68B5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1A01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1701" w:type="dxa"/>
            <w:shd w:val="clear" w:color="auto" w:fill="auto"/>
          </w:tcPr>
          <w:p w14:paraId="2234AC39" w14:textId="0D3941FA" w:rsidR="008E68B5" w:rsidRPr="004E1A01" w:rsidRDefault="006D0C5C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1A01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  <w:r w:rsidR="00002BEC" w:rsidRPr="004E1A01"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</w:p>
        </w:tc>
        <w:tc>
          <w:tcPr>
            <w:tcW w:w="3261" w:type="dxa"/>
          </w:tcPr>
          <w:p w14:paraId="1650FB1D" w14:textId="13C497C8" w:rsidR="008E68B5" w:rsidRPr="004E1A01" w:rsidRDefault="008E68B5" w:rsidP="004E1A01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1A01">
              <w:rPr>
                <w:rFonts w:ascii="Times New Roman" w:eastAsia="Times New Roman" w:hAnsi="Times New Roman" w:cs="Times New Roman"/>
                <w:lang w:eastAsia="ru-RU"/>
              </w:rPr>
              <w:t xml:space="preserve">С даты </w:t>
            </w:r>
            <w:r w:rsidR="004E1A01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заключения </w:t>
            </w:r>
            <w:r w:rsidR="006D0C5C" w:rsidRPr="004E1A01">
              <w:rPr>
                <w:rFonts w:ascii="Times New Roman" w:eastAsia="Times New Roman" w:hAnsi="Times New Roman" w:cs="Times New Roman"/>
                <w:lang w:eastAsia="ru-RU"/>
              </w:rPr>
              <w:t>договора до 31.03.2027</w:t>
            </w:r>
            <w:r w:rsidRPr="004E1A01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14:paraId="2EC6072C" w14:textId="77777777" w:rsidR="00605820" w:rsidRPr="004E1A01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4E1A01">
        <w:rPr>
          <w:rFonts w:ascii="Times New Roman" w:eastAsia="Calibri" w:hAnsi="Times New Roman" w:cs="Times New Roman"/>
          <w:b/>
        </w:rPr>
        <w:t>2.2. Срок поставки товара</w:t>
      </w:r>
      <w:r w:rsidRPr="004E1A01">
        <w:rPr>
          <w:rFonts w:ascii="Times New Roman" w:eastAsia="Calibri" w:hAnsi="Times New Roman" w:cs="Times New Roman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4E1A01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14:paraId="7E0E0151" w14:textId="77777777" w:rsidR="00605820" w:rsidRPr="004E1A01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1A01">
        <w:rPr>
          <w:rFonts w:ascii="Times New Roman" w:eastAsia="Times New Roman" w:hAnsi="Times New Roman" w:cs="Times New Roman"/>
          <w:b/>
          <w:lang w:eastAsia="ru-RU"/>
        </w:rPr>
        <w:t>2.3. Условия поставки:</w:t>
      </w:r>
    </w:p>
    <w:p w14:paraId="7A557490" w14:textId="77777777" w:rsidR="00605820" w:rsidRPr="004E1A01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4E1A01">
        <w:rPr>
          <w:rFonts w:ascii="Times New Roman" w:eastAsia="Calibri" w:hAnsi="Times New Roman" w:cs="Times New Roman"/>
          <w:lang w:eastAsia="ar-SA"/>
        </w:rPr>
        <w:t>По заявкам заказчика.</w:t>
      </w:r>
    </w:p>
    <w:p w14:paraId="3B65A722" w14:textId="77777777" w:rsidR="00605820" w:rsidRPr="004E1A01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4E1A01">
        <w:rPr>
          <w:rFonts w:ascii="Times New Roman" w:eastAsia="Calibri" w:hAnsi="Times New Roman" w:cs="Times New Roman"/>
          <w:b/>
        </w:rPr>
        <w:t>3. Место поставки:</w:t>
      </w:r>
    </w:p>
    <w:p w14:paraId="45C98FB4" w14:textId="17F1260A" w:rsidR="00605820" w:rsidRPr="004E1A01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4E1A01">
        <w:rPr>
          <w:rFonts w:ascii="Times New Roman" w:eastAsia="Calibri" w:hAnsi="Times New Roman" w:cs="Times New Roman"/>
        </w:rPr>
        <w:t>Свердловская область, г. Екатеринбург, ул. Свердлова</w:t>
      </w:r>
      <w:r w:rsidR="008E68B5" w:rsidRPr="004E1A01">
        <w:rPr>
          <w:rFonts w:ascii="Times New Roman" w:eastAsia="Calibri" w:hAnsi="Times New Roman" w:cs="Times New Roman"/>
        </w:rPr>
        <w:t>, 8</w:t>
      </w:r>
      <w:r w:rsidR="00002BEC" w:rsidRPr="004E1A01">
        <w:rPr>
          <w:rFonts w:ascii="Times New Roman" w:eastAsia="Calibri" w:hAnsi="Times New Roman" w:cs="Times New Roman"/>
        </w:rPr>
        <w:t xml:space="preserve"> (время приемки - 10</w:t>
      </w:r>
      <w:r w:rsidR="00CA4113" w:rsidRPr="004E1A01">
        <w:rPr>
          <w:rFonts w:ascii="Times New Roman" w:eastAsia="Calibri" w:hAnsi="Times New Roman" w:cs="Times New Roman"/>
        </w:rPr>
        <w:t>:00 по 16</w:t>
      </w:r>
      <w:r w:rsidRPr="004E1A01">
        <w:rPr>
          <w:rFonts w:ascii="Times New Roman" w:eastAsia="Calibri" w:hAnsi="Times New Roman" w:cs="Times New Roman"/>
        </w:rPr>
        <w:t>:00)</w:t>
      </w:r>
      <w:r w:rsidR="00FC5E99" w:rsidRPr="004E1A01">
        <w:rPr>
          <w:rFonts w:ascii="Times New Roman" w:eastAsia="Calibri" w:hAnsi="Times New Roman" w:cs="Times New Roman"/>
        </w:rPr>
        <w:t xml:space="preserve"> рабочие дни</w:t>
      </w:r>
      <w:r w:rsidR="004E1A01">
        <w:rPr>
          <w:rFonts w:ascii="Times New Roman" w:eastAsia="Calibri" w:hAnsi="Times New Roman" w:cs="Times New Roman"/>
        </w:rPr>
        <w:t>.</w:t>
      </w:r>
    </w:p>
    <w:p w14:paraId="609AC9C0" w14:textId="77777777" w:rsidR="00605820" w:rsidRPr="004E1A01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4E1A01">
        <w:rPr>
          <w:rFonts w:ascii="Times New Roman" w:eastAsia="Calibri" w:hAnsi="Times New Roman" w:cs="Times New Roman"/>
          <w:b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14:paraId="2D3AB107" w14:textId="77777777" w:rsidR="00605820" w:rsidRPr="004E1A01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</w:p>
    <w:p w14:paraId="3FA6310F" w14:textId="77777777" w:rsidR="00605820" w:rsidRPr="004E1A01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lang w:eastAsia="uk-UA"/>
        </w:rPr>
      </w:pPr>
      <w:r w:rsidRPr="004E1A01">
        <w:rPr>
          <w:rFonts w:ascii="Times New Roman" w:eastAsia="Times New Roman" w:hAnsi="Times New Roman" w:cs="Times New Roman"/>
          <w:b/>
          <w:kern w:val="1"/>
          <w:lang w:eastAsia="uk-UA"/>
        </w:rPr>
        <w:t xml:space="preserve">4.1 Требования к патоке </w:t>
      </w:r>
      <w:r w:rsidR="005F7CF3" w:rsidRPr="004E1A01">
        <w:rPr>
          <w:rFonts w:ascii="Times New Roman" w:eastAsia="Times New Roman" w:hAnsi="Times New Roman" w:cs="Times New Roman"/>
          <w:b/>
          <w:kern w:val="1"/>
          <w:lang w:eastAsia="uk-UA"/>
        </w:rPr>
        <w:t>карамельной</w:t>
      </w: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2113"/>
        <w:gridCol w:w="1281"/>
        <w:gridCol w:w="6530"/>
      </w:tblGrid>
      <w:tr w:rsidR="00DF5E71" w:rsidRPr="004E1A01" w14:paraId="7819163A" w14:textId="77777777" w:rsidTr="00802C1F">
        <w:trPr>
          <w:trHeight w:val="315"/>
        </w:trPr>
        <w:tc>
          <w:tcPr>
            <w:tcW w:w="9924" w:type="dxa"/>
            <w:gridSpan w:val="3"/>
            <w:noWrap/>
            <w:hideMark/>
          </w:tcPr>
          <w:p w14:paraId="68D96C35" w14:textId="5D9048BB" w:rsidR="00DF5E71" w:rsidRPr="004E1A01" w:rsidRDefault="005F7CF3" w:rsidP="005F7CF3">
            <w:pPr>
              <w:rPr>
                <w:rFonts w:ascii="Times New Roman" w:hAnsi="Times New Roman" w:cs="Times New Roman"/>
                <w:b/>
                <w:bCs/>
              </w:rPr>
            </w:pPr>
            <w:r w:rsidRPr="004E1A01">
              <w:rPr>
                <w:rFonts w:ascii="Times New Roman" w:hAnsi="Times New Roman" w:cs="Times New Roman"/>
                <w:b/>
                <w:bCs/>
              </w:rPr>
              <w:t xml:space="preserve">Патока крахмальная </w:t>
            </w:r>
            <w:r w:rsidR="00D719BF" w:rsidRPr="004E1A01">
              <w:rPr>
                <w:rFonts w:ascii="Times New Roman" w:hAnsi="Times New Roman" w:cs="Times New Roman"/>
                <w:b/>
                <w:bCs/>
              </w:rPr>
              <w:t>ГОСТ 33917-2016</w:t>
            </w:r>
          </w:p>
        </w:tc>
      </w:tr>
      <w:tr w:rsidR="00DF5E71" w:rsidRPr="004E1A01" w14:paraId="4F34681A" w14:textId="77777777" w:rsidTr="00802C1F">
        <w:trPr>
          <w:trHeight w:val="450"/>
        </w:trPr>
        <w:tc>
          <w:tcPr>
            <w:tcW w:w="3394" w:type="dxa"/>
            <w:gridSpan w:val="2"/>
            <w:vMerge w:val="restart"/>
            <w:hideMark/>
          </w:tcPr>
          <w:p w14:paraId="75769B44" w14:textId="77777777" w:rsidR="00DF5E71" w:rsidRPr="004E1A01" w:rsidRDefault="00DF5E71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4E1A01">
              <w:rPr>
                <w:rFonts w:ascii="Times New Roman" w:hAnsi="Times New Roman" w:cs="Times New Roman"/>
                <w:b/>
                <w:bCs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14:paraId="622F64A1" w14:textId="77777777" w:rsidR="00DF5E71" w:rsidRPr="004E1A01" w:rsidRDefault="00DF5E71" w:rsidP="005F7CF3">
            <w:pPr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 xml:space="preserve">Патока крахмальная </w:t>
            </w:r>
            <w:r w:rsidR="005F7CF3" w:rsidRPr="004E1A01">
              <w:rPr>
                <w:rFonts w:ascii="Times New Roman" w:hAnsi="Times New Roman" w:cs="Times New Roman"/>
              </w:rPr>
              <w:t>карамельная</w:t>
            </w:r>
            <w:r w:rsidRPr="004E1A01">
              <w:rPr>
                <w:rFonts w:ascii="Times New Roman" w:hAnsi="Times New Roman" w:cs="Times New Roman"/>
              </w:rPr>
              <w:t xml:space="preserve"> - компонент в тесто</w:t>
            </w:r>
          </w:p>
        </w:tc>
      </w:tr>
      <w:tr w:rsidR="00DF5E71" w:rsidRPr="004E1A01" w14:paraId="2D2C28FE" w14:textId="77777777" w:rsidTr="004E1A01">
        <w:trPr>
          <w:trHeight w:val="433"/>
        </w:trPr>
        <w:tc>
          <w:tcPr>
            <w:tcW w:w="3394" w:type="dxa"/>
            <w:gridSpan w:val="2"/>
            <w:vMerge/>
            <w:hideMark/>
          </w:tcPr>
          <w:p w14:paraId="288A91B3" w14:textId="77777777" w:rsidR="00DF5E71" w:rsidRPr="004E1A01" w:rsidRDefault="00DF5E7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30" w:type="dxa"/>
            <w:vMerge/>
            <w:hideMark/>
          </w:tcPr>
          <w:p w14:paraId="67045B37" w14:textId="77777777" w:rsidR="00DF5E71" w:rsidRPr="004E1A01" w:rsidRDefault="00DF5E71">
            <w:pPr>
              <w:rPr>
                <w:rFonts w:ascii="Times New Roman" w:hAnsi="Times New Roman" w:cs="Times New Roman"/>
              </w:rPr>
            </w:pPr>
          </w:p>
        </w:tc>
      </w:tr>
      <w:tr w:rsidR="00DF5E71" w:rsidRPr="004E1A01" w14:paraId="74D01095" w14:textId="77777777" w:rsidTr="004E1A01">
        <w:trPr>
          <w:trHeight w:val="256"/>
        </w:trPr>
        <w:tc>
          <w:tcPr>
            <w:tcW w:w="9924" w:type="dxa"/>
            <w:gridSpan w:val="3"/>
            <w:hideMark/>
          </w:tcPr>
          <w:p w14:paraId="122D7437" w14:textId="77777777" w:rsidR="00DF5E71" w:rsidRPr="004E1A01" w:rsidRDefault="00DF5E71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4E1A01">
              <w:rPr>
                <w:rFonts w:ascii="Times New Roman" w:hAnsi="Times New Roman" w:cs="Times New Roman"/>
                <w:b/>
                <w:bCs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DF5E71" w:rsidRPr="004E1A01" w14:paraId="576A8111" w14:textId="77777777" w:rsidTr="004E1A01">
        <w:trPr>
          <w:trHeight w:val="545"/>
        </w:trPr>
        <w:tc>
          <w:tcPr>
            <w:tcW w:w="2113" w:type="dxa"/>
            <w:hideMark/>
          </w:tcPr>
          <w:p w14:paraId="6D192394" w14:textId="77777777" w:rsidR="00DF5E71" w:rsidRPr="004E1A01" w:rsidRDefault="00DF5E71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4E1A01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</w:p>
        </w:tc>
        <w:tc>
          <w:tcPr>
            <w:tcW w:w="1281" w:type="dxa"/>
            <w:hideMark/>
          </w:tcPr>
          <w:p w14:paraId="7876E3EA" w14:textId="77777777" w:rsidR="00DF5E71" w:rsidRPr="004E1A01" w:rsidRDefault="00DF5E71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4E1A01">
              <w:rPr>
                <w:rFonts w:ascii="Times New Roman" w:hAnsi="Times New Roman" w:cs="Times New Roman"/>
                <w:b/>
                <w:bCs/>
              </w:rPr>
              <w:t>Ед. измерения</w:t>
            </w:r>
          </w:p>
        </w:tc>
        <w:tc>
          <w:tcPr>
            <w:tcW w:w="6530" w:type="dxa"/>
            <w:hideMark/>
          </w:tcPr>
          <w:p w14:paraId="041291A8" w14:textId="77777777" w:rsidR="00DF5E71" w:rsidRPr="004E1A01" w:rsidRDefault="00DF5E71" w:rsidP="004E1A0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E1A01">
              <w:rPr>
                <w:rFonts w:ascii="Times New Roman" w:hAnsi="Times New Roman" w:cs="Times New Roman"/>
                <w:b/>
                <w:bCs/>
              </w:rPr>
              <w:t>Характеристика и нормы</w:t>
            </w:r>
          </w:p>
        </w:tc>
      </w:tr>
      <w:tr w:rsidR="00817F34" w:rsidRPr="004E1A01" w14:paraId="60798D7A" w14:textId="77777777" w:rsidTr="004E1A01">
        <w:trPr>
          <w:trHeight w:val="283"/>
        </w:trPr>
        <w:tc>
          <w:tcPr>
            <w:tcW w:w="3394" w:type="dxa"/>
            <w:gridSpan w:val="2"/>
            <w:hideMark/>
          </w:tcPr>
          <w:p w14:paraId="2BE65B5E" w14:textId="77777777" w:rsidR="00817F34" w:rsidRPr="004E1A01" w:rsidRDefault="00817F34" w:rsidP="00817F34">
            <w:pPr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Состав</w:t>
            </w:r>
          </w:p>
        </w:tc>
        <w:tc>
          <w:tcPr>
            <w:tcW w:w="6530" w:type="dxa"/>
            <w:hideMark/>
          </w:tcPr>
          <w:p w14:paraId="3F4BF818" w14:textId="77777777" w:rsidR="00817F34" w:rsidRPr="004E1A01" w:rsidRDefault="00817F34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Крахмальная п</w:t>
            </w:r>
            <w:r w:rsidR="00CA4113" w:rsidRPr="004E1A01">
              <w:rPr>
                <w:rFonts w:ascii="Times New Roman" w:hAnsi="Times New Roman" w:cs="Times New Roman"/>
              </w:rPr>
              <w:t xml:space="preserve">атока с глюкозным эквивалентом </w:t>
            </w:r>
            <w:r w:rsidR="00632F2A" w:rsidRPr="004E1A01">
              <w:rPr>
                <w:rFonts w:ascii="Times New Roman" w:hAnsi="Times New Roman" w:cs="Times New Roman"/>
              </w:rPr>
              <w:t>36-44%</w:t>
            </w:r>
          </w:p>
        </w:tc>
      </w:tr>
      <w:tr w:rsidR="00817F34" w:rsidRPr="004E1A01" w14:paraId="4E2EC5D6" w14:textId="77777777" w:rsidTr="00CA4113">
        <w:trPr>
          <w:trHeight w:val="751"/>
        </w:trPr>
        <w:tc>
          <w:tcPr>
            <w:tcW w:w="3394" w:type="dxa"/>
            <w:gridSpan w:val="2"/>
            <w:noWrap/>
            <w:hideMark/>
          </w:tcPr>
          <w:p w14:paraId="32357C94" w14:textId="77777777" w:rsidR="00817F34" w:rsidRPr="004E1A01" w:rsidRDefault="00817F34">
            <w:pPr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Упаковка</w:t>
            </w:r>
          </w:p>
          <w:p w14:paraId="48F90BE3" w14:textId="77777777" w:rsidR="00817F34" w:rsidRPr="004E1A01" w:rsidRDefault="00817F34">
            <w:pPr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hideMark/>
          </w:tcPr>
          <w:p w14:paraId="11DD0FE7" w14:textId="5D5A7951" w:rsidR="00D06986" w:rsidRPr="004E1A01" w:rsidRDefault="00817F34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 xml:space="preserve">- бочки </w:t>
            </w:r>
            <w:r w:rsidR="00CA4113" w:rsidRPr="004E1A01">
              <w:rPr>
                <w:rFonts w:ascii="Times New Roman" w:hAnsi="Times New Roman" w:cs="Times New Roman"/>
              </w:rPr>
              <w:t>из полимерных материалов или</w:t>
            </w:r>
            <w:r w:rsidRPr="004E1A01">
              <w:rPr>
                <w:rFonts w:ascii="Times New Roman" w:hAnsi="Times New Roman" w:cs="Times New Roman"/>
              </w:rPr>
              <w:t xml:space="preserve"> барабаны картонные на</w:t>
            </w:r>
            <w:r w:rsidR="00FC5E99" w:rsidRPr="004E1A01">
              <w:rPr>
                <w:rFonts w:ascii="Times New Roman" w:hAnsi="Times New Roman" w:cs="Times New Roman"/>
              </w:rPr>
              <w:t>л</w:t>
            </w:r>
            <w:r w:rsidRPr="004E1A01">
              <w:rPr>
                <w:rFonts w:ascii="Times New Roman" w:hAnsi="Times New Roman" w:cs="Times New Roman"/>
              </w:rPr>
              <w:t xml:space="preserve">ивные по ГОСТ 17065 </w:t>
            </w:r>
            <w:r w:rsidR="00D06986" w:rsidRPr="004E1A01">
              <w:rPr>
                <w:rFonts w:ascii="Times New Roman" w:hAnsi="Times New Roman" w:cs="Times New Roman"/>
              </w:rPr>
              <w:t xml:space="preserve">от 25 </w:t>
            </w:r>
            <w:r w:rsidRPr="004E1A01">
              <w:rPr>
                <w:rFonts w:ascii="Times New Roman" w:hAnsi="Times New Roman" w:cs="Times New Roman"/>
              </w:rPr>
              <w:t>до 50 кг.</w:t>
            </w:r>
            <w:r w:rsidR="00D06986" w:rsidRPr="004E1A01">
              <w:rPr>
                <w:rFonts w:ascii="Times New Roman" w:hAnsi="Times New Roman" w:cs="Times New Roman"/>
              </w:rPr>
              <w:t xml:space="preserve"> Транспортировка должна осуществляться на поддоне</w:t>
            </w:r>
            <w:r w:rsidR="00FC5E99" w:rsidRPr="004E1A01">
              <w:rPr>
                <w:rFonts w:ascii="Times New Roman" w:hAnsi="Times New Roman" w:cs="Times New Roman"/>
              </w:rPr>
              <w:t xml:space="preserve"> 1200*800</w:t>
            </w:r>
            <w:r w:rsidR="00D06986" w:rsidRPr="004E1A01">
              <w:rPr>
                <w:rFonts w:ascii="Times New Roman" w:hAnsi="Times New Roman" w:cs="Times New Roman"/>
              </w:rPr>
              <w:t xml:space="preserve">, ведра (барабаны) должны быть </w:t>
            </w:r>
            <w:proofErr w:type="spellStart"/>
            <w:r w:rsidR="00D06986" w:rsidRPr="004E1A01">
              <w:rPr>
                <w:rFonts w:ascii="Times New Roman" w:hAnsi="Times New Roman" w:cs="Times New Roman"/>
              </w:rPr>
              <w:t>запаллетированны</w:t>
            </w:r>
            <w:proofErr w:type="spellEnd"/>
            <w:r w:rsidR="00D06986" w:rsidRPr="004E1A01">
              <w:rPr>
                <w:rFonts w:ascii="Times New Roman" w:hAnsi="Times New Roman" w:cs="Times New Roman"/>
              </w:rPr>
              <w:t> </w:t>
            </w:r>
            <w:proofErr w:type="spellStart"/>
            <w:r w:rsidR="00D06986" w:rsidRPr="004E1A01">
              <w:rPr>
                <w:rFonts w:ascii="Times New Roman" w:hAnsi="Times New Roman" w:cs="Times New Roman"/>
              </w:rPr>
              <w:t>стрейч</w:t>
            </w:r>
            <w:proofErr w:type="spellEnd"/>
            <w:r w:rsidR="00D06986" w:rsidRPr="004E1A01">
              <w:rPr>
                <w:rFonts w:ascii="Times New Roman" w:hAnsi="Times New Roman" w:cs="Times New Roman"/>
              </w:rPr>
              <w:t xml:space="preserve"> пленкой. Высота поддона с сырьем - не более 1,5 м.</w:t>
            </w:r>
          </w:p>
          <w:p w14:paraId="1549E04E" w14:textId="68B7BBED" w:rsidR="00817F34" w:rsidRPr="004E1A01" w:rsidRDefault="00D06986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D06986" w:rsidRPr="004E1A01" w14:paraId="638E0423" w14:textId="77777777" w:rsidTr="00DD7A96">
        <w:trPr>
          <w:trHeight w:val="403"/>
        </w:trPr>
        <w:tc>
          <w:tcPr>
            <w:tcW w:w="3394" w:type="dxa"/>
            <w:gridSpan w:val="2"/>
            <w:vMerge w:val="restart"/>
            <w:hideMark/>
          </w:tcPr>
          <w:p w14:paraId="736870BD" w14:textId="737BF6C0" w:rsidR="00D06986" w:rsidRPr="004E1A01" w:rsidRDefault="00D06986" w:rsidP="00DF5E71">
            <w:pPr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Качественные показатели</w:t>
            </w:r>
          </w:p>
        </w:tc>
        <w:tc>
          <w:tcPr>
            <w:tcW w:w="6530" w:type="dxa"/>
            <w:hideMark/>
          </w:tcPr>
          <w:p w14:paraId="08BA063D" w14:textId="1A3E55A6" w:rsidR="00D06986" w:rsidRPr="004E1A01" w:rsidRDefault="00D06986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Органолептические показатели в соответствии с ГОСТ 33917-2016 (Табл. 1)</w:t>
            </w:r>
          </w:p>
        </w:tc>
      </w:tr>
      <w:tr w:rsidR="00D06986" w:rsidRPr="004E1A01" w14:paraId="13E4E3C3" w14:textId="77777777" w:rsidTr="00DD7A96">
        <w:trPr>
          <w:trHeight w:val="423"/>
        </w:trPr>
        <w:tc>
          <w:tcPr>
            <w:tcW w:w="3394" w:type="dxa"/>
            <w:gridSpan w:val="2"/>
            <w:vMerge/>
            <w:hideMark/>
          </w:tcPr>
          <w:p w14:paraId="679A6E50" w14:textId="77777777" w:rsidR="00D06986" w:rsidRPr="004E1A01" w:rsidRDefault="00D06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14:paraId="2A86E3FB" w14:textId="5FFF305E" w:rsidR="00D06986" w:rsidRPr="004E1A01" w:rsidRDefault="00D06986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Физико-химические показатели в соответствии с ГОСТ 33917-2016 (Табл. 2)</w:t>
            </w:r>
          </w:p>
        </w:tc>
      </w:tr>
      <w:tr w:rsidR="00D06986" w:rsidRPr="004E1A01" w14:paraId="53E8AA75" w14:textId="77777777" w:rsidTr="004E1A01">
        <w:trPr>
          <w:trHeight w:val="537"/>
        </w:trPr>
        <w:tc>
          <w:tcPr>
            <w:tcW w:w="3394" w:type="dxa"/>
            <w:gridSpan w:val="2"/>
            <w:vMerge/>
            <w:hideMark/>
          </w:tcPr>
          <w:p w14:paraId="10F6EFE1" w14:textId="77777777" w:rsidR="00D06986" w:rsidRPr="004E1A01" w:rsidRDefault="00D06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14:paraId="6C5D573D" w14:textId="1AE90555" w:rsidR="00D06986" w:rsidRPr="004E1A01" w:rsidRDefault="00D06986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Микробиологические показатели в соответствии с ТР ТС 021/2011 (Приложение 2, Пункт 1.8)</w:t>
            </w:r>
          </w:p>
        </w:tc>
      </w:tr>
      <w:tr w:rsidR="00D06986" w:rsidRPr="004E1A01" w14:paraId="217A8841" w14:textId="77777777" w:rsidTr="00817F34">
        <w:trPr>
          <w:trHeight w:val="687"/>
        </w:trPr>
        <w:tc>
          <w:tcPr>
            <w:tcW w:w="3394" w:type="dxa"/>
            <w:gridSpan w:val="2"/>
            <w:vMerge/>
          </w:tcPr>
          <w:p w14:paraId="1F61764A" w14:textId="77777777" w:rsidR="00D06986" w:rsidRPr="004E1A01" w:rsidRDefault="00D06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</w:tcPr>
          <w:p w14:paraId="7903CA73" w14:textId="73B55942" w:rsidR="00D06986" w:rsidRPr="004E1A01" w:rsidRDefault="00D06986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Показатели безопасности в соответствии с ТР ТС 021/2011 (Приложение 3, Пункт 9)</w:t>
            </w:r>
          </w:p>
        </w:tc>
      </w:tr>
      <w:tr w:rsidR="00817F34" w:rsidRPr="004E1A01" w14:paraId="4CB537D8" w14:textId="77777777" w:rsidTr="00A164FB">
        <w:trPr>
          <w:trHeight w:val="409"/>
        </w:trPr>
        <w:tc>
          <w:tcPr>
            <w:tcW w:w="3394" w:type="dxa"/>
            <w:gridSpan w:val="2"/>
            <w:vMerge w:val="restart"/>
            <w:hideMark/>
          </w:tcPr>
          <w:p w14:paraId="1FE0288B" w14:textId="77777777" w:rsidR="00817F34" w:rsidRPr="004E1A01" w:rsidRDefault="00817F34" w:rsidP="00DF5E71">
            <w:pPr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14:paraId="75800E65" w14:textId="0B38A0AC" w:rsidR="00817F34" w:rsidRPr="004E1A01" w:rsidRDefault="00100DED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У</w:t>
            </w:r>
            <w:r w:rsidR="00817F34" w:rsidRPr="004E1A01">
              <w:rPr>
                <w:rFonts w:ascii="Times New Roman" w:hAnsi="Times New Roman" w:cs="Times New Roman"/>
              </w:rPr>
              <w:t>глеводы</w:t>
            </w:r>
            <w:r w:rsidRPr="004E1A01">
              <w:rPr>
                <w:rFonts w:ascii="Times New Roman" w:hAnsi="Times New Roman" w:cs="Times New Roman"/>
              </w:rPr>
              <w:t xml:space="preserve"> – не м</w:t>
            </w:r>
            <w:r w:rsidR="004E1A01">
              <w:rPr>
                <w:rFonts w:ascii="Times New Roman" w:hAnsi="Times New Roman" w:cs="Times New Roman"/>
              </w:rPr>
              <w:t>е</w:t>
            </w:r>
            <w:r w:rsidRPr="004E1A01">
              <w:rPr>
                <w:rFonts w:ascii="Times New Roman" w:hAnsi="Times New Roman" w:cs="Times New Roman"/>
              </w:rPr>
              <w:t xml:space="preserve">нее 78 </w:t>
            </w:r>
            <w:r w:rsidR="00817F34" w:rsidRPr="004E1A01">
              <w:rPr>
                <w:rFonts w:ascii="Times New Roman" w:hAnsi="Times New Roman" w:cs="Times New Roman"/>
              </w:rPr>
              <w:t>г; 13</w:t>
            </w:r>
            <w:r w:rsidRPr="004E1A01">
              <w:rPr>
                <w:rFonts w:ascii="Times New Roman" w:hAnsi="Times New Roman" w:cs="Times New Roman"/>
              </w:rPr>
              <w:t>2</w:t>
            </w:r>
            <w:r w:rsidR="00817F34" w:rsidRPr="004E1A01">
              <w:rPr>
                <w:rFonts w:ascii="Times New Roman" w:hAnsi="Times New Roman" w:cs="Times New Roman"/>
              </w:rPr>
              <w:t>0 кДж / 3</w:t>
            </w:r>
            <w:r w:rsidRPr="004E1A01">
              <w:rPr>
                <w:rFonts w:ascii="Times New Roman" w:hAnsi="Times New Roman" w:cs="Times New Roman"/>
              </w:rPr>
              <w:t>1</w:t>
            </w:r>
            <w:r w:rsidR="00817F34" w:rsidRPr="004E1A01">
              <w:rPr>
                <w:rFonts w:ascii="Times New Roman" w:hAnsi="Times New Roman" w:cs="Times New Roman"/>
              </w:rPr>
              <w:t>0 ккал</w:t>
            </w:r>
          </w:p>
        </w:tc>
      </w:tr>
      <w:tr w:rsidR="00817F34" w:rsidRPr="004E1A01" w14:paraId="4B034720" w14:textId="77777777" w:rsidTr="00A164FB">
        <w:trPr>
          <w:trHeight w:val="1128"/>
        </w:trPr>
        <w:tc>
          <w:tcPr>
            <w:tcW w:w="3394" w:type="dxa"/>
            <w:gridSpan w:val="2"/>
            <w:vMerge/>
            <w:hideMark/>
          </w:tcPr>
          <w:p w14:paraId="5F2C3CBF" w14:textId="77777777" w:rsidR="00817F34" w:rsidRPr="004E1A01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14:paraId="3F235F14" w14:textId="77777777" w:rsidR="00817F34" w:rsidRPr="004E1A01" w:rsidRDefault="00817F34" w:rsidP="004E1A0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E1A01">
              <w:rPr>
                <w:rFonts w:ascii="Times New Roman" w:hAnsi="Times New Roman" w:cs="Times New Roman"/>
                <w:b/>
                <w:bCs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817F34" w:rsidRPr="004E1A01" w14:paraId="7FFC6759" w14:textId="77777777" w:rsidTr="000E56D5">
        <w:trPr>
          <w:trHeight w:val="349"/>
        </w:trPr>
        <w:tc>
          <w:tcPr>
            <w:tcW w:w="3394" w:type="dxa"/>
            <w:gridSpan w:val="2"/>
            <w:noWrap/>
            <w:hideMark/>
          </w:tcPr>
          <w:p w14:paraId="57CC6DB1" w14:textId="77777777" w:rsidR="00817F34" w:rsidRPr="004E1A01" w:rsidRDefault="00817F34" w:rsidP="00DF5E71">
            <w:pPr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lastRenderedPageBreak/>
              <w:t>Срок годности</w:t>
            </w:r>
          </w:p>
        </w:tc>
        <w:tc>
          <w:tcPr>
            <w:tcW w:w="6530" w:type="dxa"/>
            <w:hideMark/>
          </w:tcPr>
          <w:p w14:paraId="5898FBB0" w14:textId="0109A34C" w:rsidR="00817F34" w:rsidRPr="004E1A01" w:rsidRDefault="00817F34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12 месяцев со дня изготовления</w:t>
            </w:r>
            <w:r w:rsidR="00897274" w:rsidRPr="004E1A01">
              <w:rPr>
                <w:rFonts w:ascii="Times New Roman" w:hAnsi="Times New Roman" w:cs="Times New Roman"/>
              </w:rPr>
              <w:t>, на момент поставки на предприятие остаточный срок годности – не менее 4 месяцев.</w:t>
            </w:r>
          </w:p>
        </w:tc>
      </w:tr>
      <w:tr w:rsidR="00817F34" w:rsidRPr="004E1A01" w14:paraId="7954AB80" w14:textId="77777777" w:rsidTr="000637A1">
        <w:trPr>
          <w:trHeight w:val="341"/>
        </w:trPr>
        <w:tc>
          <w:tcPr>
            <w:tcW w:w="3394" w:type="dxa"/>
            <w:gridSpan w:val="2"/>
            <w:noWrap/>
            <w:hideMark/>
          </w:tcPr>
          <w:p w14:paraId="1115CE6D" w14:textId="03DD7DC5" w:rsidR="00817F34" w:rsidRPr="004E1A01" w:rsidRDefault="00817F34" w:rsidP="00DF5E71">
            <w:pPr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Условия хранения</w:t>
            </w:r>
            <w:r w:rsidR="00897274" w:rsidRPr="004E1A01">
              <w:rPr>
                <w:rFonts w:ascii="Times New Roman" w:hAnsi="Times New Roman" w:cs="Times New Roman"/>
              </w:rPr>
              <w:t xml:space="preserve"> на предприятии</w:t>
            </w:r>
          </w:p>
        </w:tc>
        <w:tc>
          <w:tcPr>
            <w:tcW w:w="6530" w:type="dxa"/>
            <w:hideMark/>
          </w:tcPr>
          <w:p w14:paraId="0C9CE047" w14:textId="77777777" w:rsidR="00817F34" w:rsidRPr="004E1A01" w:rsidRDefault="00817F34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 xml:space="preserve">температура хранения не выше 30°С </w:t>
            </w:r>
          </w:p>
        </w:tc>
      </w:tr>
      <w:tr w:rsidR="00D06986" w:rsidRPr="004E1A01" w14:paraId="5C4B4F80" w14:textId="77777777" w:rsidTr="000637A1">
        <w:trPr>
          <w:trHeight w:val="341"/>
        </w:trPr>
        <w:tc>
          <w:tcPr>
            <w:tcW w:w="3394" w:type="dxa"/>
            <w:gridSpan w:val="2"/>
            <w:vMerge w:val="restart"/>
            <w:noWrap/>
          </w:tcPr>
          <w:p w14:paraId="1C4D325A" w14:textId="5CD305E9" w:rsidR="00D06986" w:rsidRPr="004E1A01" w:rsidRDefault="00D06986" w:rsidP="00D06986">
            <w:pPr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Условия транспортировки</w:t>
            </w:r>
          </w:p>
        </w:tc>
        <w:tc>
          <w:tcPr>
            <w:tcW w:w="6530" w:type="dxa"/>
          </w:tcPr>
          <w:p w14:paraId="58916137" w14:textId="2696AA3E" w:rsidR="00D06986" w:rsidRPr="004E1A01" w:rsidRDefault="00D06986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 xml:space="preserve">температура транспортировки должна обеспечивать физико-химическую и микробиологическую сохранность продукта </w:t>
            </w:r>
          </w:p>
        </w:tc>
      </w:tr>
      <w:tr w:rsidR="00D06986" w:rsidRPr="004E1A01" w14:paraId="7606A1AA" w14:textId="77777777" w:rsidTr="000637A1">
        <w:trPr>
          <w:trHeight w:val="341"/>
        </w:trPr>
        <w:tc>
          <w:tcPr>
            <w:tcW w:w="3394" w:type="dxa"/>
            <w:gridSpan w:val="2"/>
            <w:vMerge/>
            <w:noWrap/>
          </w:tcPr>
          <w:p w14:paraId="52ADCF56" w14:textId="77777777" w:rsidR="00D06986" w:rsidRPr="004E1A01" w:rsidRDefault="00D06986" w:rsidP="00D06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70F805E2" w14:textId="651D05E4" w:rsidR="00D06986" w:rsidRPr="004E1A01" w:rsidRDefault="00D06986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Транспорт, используемый для перевозки продукта должен быть чистым, сухим.</w:t>
            </w:r>
          </w:p>
        </w:tc>
      </w:tr>
      <w:tr w:rsidR="00817F34" w:rsidRPr="004E1A01" w14:paraId="24FD05FD" w14:textId="77777777" w:rsidTr="009E5BC9">
        <w:trPr>
          <w:trHeight w:val="300"/>
        </w:trPr>
        <w:tc>
          <w:tcPr>
            <w:tcW w:w="3394" w:type="dxa"/>
            <w:gridSpan w:val="2"/>
            <w:vMerge w:val="restart"/>
            <w:noWrap/>
            <w:hideMark/>
          </w:tcPr>
          <w:p w14:paraId="4044580B" w14:textId="77777777" w:rsidR="00817F34" w:rsidRPr="004E1A01" w:rsidRDefault="00817F34">
            <w:pPr>
              <w:rPr>
                <w:rFonts w:ascii="Times New Roman" w:hAnsi="Times New Roman" w:cs="Times New Roman"/>
                <w:b/>
                <w:bCs/>
              </w:rPr>
            </w:pPr>
            <w:r w:rsidRPr="004E1A01">
              <w:rPr>
                <w:rFonts w:ascii="Times New Roman" w:hAnsi="Times New Roman" w:cs="Times New Roman"/>
                <w:b/>
                <w:bCs/>
              </w:rPr>
              <w:t>Особые требования</w:t>
            </w:r>
          </w:p>
          <w:p w14:paraId="18F2724B" w14:textId="77777777" w:rsidR="00817F34" w:rsidRPr="004E1A01" w:rsidRDefault="00817F34" w:rsidP="00DF5E71">
            <w:pPr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noWrap/>
            <w:hideMark/>
          </w:tcPr>
          <w:p w14:paraId="281767FC" w14:textId="77777777" w:rsidR="00817F34" w:rsidRPr="004E1A01" w:rsidRDefault="00817F34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 xml:space="preserve">Не допускаются до производства: </w:t>
            </w:r>
          </w:p>
        </w:tc>
      </w:tr>
      <w:tr w:rsidR="00817F34" w:rsidRPr="004E1A01" w14:paraId="61BAB70B" w14:textId="77777777" w:rsidTr="009E5BC9">
        <w:trPr>
          <w:trHeight w:val="300"/>
        </w:trPr>
        <w:tc>
          <w:tcPr>
            <w:tcW w:w="3394" w:type="dxa"/>
            <w:gridSpan w:val="2"/>
            <w:vMerge/>
            <w:hideMark/>
          </w:tcPr>
          <w:p w14:paraId="19DB93C7" w14:textId="77777777" w:rsidR="00817F34" w:rsidRPr="004E1A01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14:paraId="17C0FD1B" w14:textId="77777777" w:rsidR="00817F34" w:rsidRPr="004E1A01" w:rsidRDefault="00817F34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с загрязнением упаковки;</w:t>
            </w:r>
          </w:p>
        </w:tc>
      </w:tr>
      <w:tr w:rsidR="00817F34" w:rsidRPr="004E1A01" w14:paraId="3C3044F9" w14:textId="77777777" w:rsidTr="009E5BC9">
        <w:trPr>
          <w:trHeight w:val="300"/>
        </w:trPr>
        <w:tc>
          <w:tcPr>
            <w:tcW w:w="3394" w:type="dxa"/>
            <w:gridSpan w:val="2"/>
            <w:vMerge/>
            <w:hideMark/>
          </w:tcPr>
          <w:p w14:paraId="530D10B7" w14:textId="77777777" w:rsidR="00817F34" w:rsidRPr="004E1A01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14:paraId="37470FA7" w14:textId="77777777" w:rsidR="00817F34" w:rsidRPr="004E1A01" w:rsidRDefault="00817F34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с нарушением целостности упаковки;</w:t>
            </w:r>
          </w:p>
        </w:tc>
      </w:tr>
      <w:tr w:rsidR="00817F34" w:rsidRPr="004E1A01" w14:paraId="30ADA5CE" w14:textId="77777777" w:rsidTr="009E5BC9">
        <w:trPr>
          <w:trHeight w:val="600"/>
        </w:trPr>
        <w:tc>
          <w:tcPr>
            <w:tcW w:w="3394" w:type="dxa"/>
            <w:gridSpan w:val="2"/>
            <w:vMerge/>
            <w:hideMark/>
          </w:tcPr>
          <w:p w14:paraId="22D2CCFD" w14:textId="77777777" w:rsidR="00817F34" w:rsidRPr="004E1A01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14:paraId="0C0ED929" w14:textId="77777777" w:rsidR="00817F34" w:rsidRPr="004E1A01" w:rsidRDefault="00817F34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817F34" w:rsidRPr="004E1A01" w14:paraId="053531FB" w14:textId="77777777" w:rsidTr="004E1A01">
        <w:trPr>
          <w:trHeight w:val="502"/>
        </w:trPr>
        <w:tc>
          <w:tcPr>
            <w:tcW w:w="3394" w:type="dxa"/>
            <w:gridSpan w:val="2"/>
            <w:vMerge/>
            <w:hideMark/>
          </w:tcPr>
          <w:p w14:paraId="10BE9440" w14:textId="77777777" w:rsidR="00817F34" w:rsidRPr="004E1A01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14:paraId="7A4A0881" w14:textId="77777777" w:rsidR="00817F34" w:rsidRPr="004E1A01" w:rsidRDefault="00817F34" w:rsidP="004E1A0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E1A01">
              <w:rPr>
                <w:rFonts w:ascii="Times New Roman" w:hAnsi="Times New Roman" w:cs="Times New Roman"/>
                <w:b/>
                <w:bCs/>
              </w:rPr>
              <w:t>Качественные характеристики патоки должны сохраняться при использовании ее на производстве при нагреве до t 45-50*С</w:t>
            </w:r>
          </w:p>
        </w:tc>
      </w:tr>
      <w:tr w:rsidR="00632F2A" w:rsidRPr="004E1A01" w14:paraId="2F17C0D1" w14:textId="77777777" w:rsidTr="00632F2A">
        <w:trPr>
          <w:trHeight w:val="639"/>
        </w:trPr>
        <w:tc>
          <w:tcPr>
            <w:tcW w:w="3394" w:type="dxa"/>
            <w:gridSpan w:val="2"/>
            <w:vMerge/>
          </w:tcPr>
          <w:p w14:paraId="64CB1A10" w14:textId="77777777" w:rsidR="00632F2A" w:rsidRPr="004E1A01" w:rsidRDefault="00632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5EB3B446" w14:textId="77777777" w:rsidR="00632F2A" w:rsidRPr="004E1A01" w:rsidRDefault="00632F2A" w:rsidP="004E1A0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E1A01">
              <w:rPr>
                <w:rFonts w:ascii="Times New Roman" w:hAnsi="Times New Roman" w:cs="Times New Roman"/>
                <w:bCs/>
              </w:rPr>
              <w:t>Патока используется при производстве ржано-пшеничного хлеба</w:t>
            </w:r>
            <w:r w:rsidR="00C53894" w:rsidRPr="004E1A01">
              <w:rPr>
                <w:rFonts w:ascii="Times New Roman" w:hAnsi="Times New Roman" w:cs="Times New Roman"/>
                <w:bCs/>
              </w:rPr>
              <w:t xml:space="preserve"> и должна исключать залип</w:t>
            </w:r>
            <w:r w:rsidRPr="004E1A01">
              <w:rPr>
                <w:rFonts w:ascii="Times New Roman" w:hAnsi="Times New Roman" w:cs="Times New Roman"/>
                <w:bCs/>
              </w:rPr>
              <w:t>ание мякиша хлеба после выпечки.</w:t>
            </w:r>
          </w:p>
        </w:tc>
      </w:tr>
      <w:tr w:rsidR="00817F34" w:rsidRPr="004E1A01" w14:paraId="55DFFAF4" w14:textId="77777777" w:rsidTr="009E5BC9">
        <w:trPr>
          <w:trHeight w:val="315"/>
        </w:trPr>
        <w:tc>
          <w:tcPr>
            <w:tcW w:w="3394" w:type="dxa"/>
            <w:gridSpan w:val="2"/>
            <w:vMerge/>
            <w:hideMark/>
          </w:tcPr>
          <w:p w14:paraId="3D4CCE2B" w14:textId="77777777" w:rsidR="00817F34" w:rsidRPr="004E1A01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14:paraId="1AC8DA1A" w14:textId="77777777" w:rsidR="00100DED" w:rsidRPr="004E1A01" w:rsidRDefault="00817F34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Продукция должна соответствовать требованиям:</w:t>
            </w:r>
          </w:p>
          <w:p w14:paraId="468E22F5" w14:textId="307DED56" w:rsidR="00817F34" w:rsidRPr="004E1A01" w:rsidRDefault="00100DED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- ТР ТС 021/2011 и ГОСТ 33917-2016</w:t>
            </w:r>
          </w:p>
        </w:tc>
      </w:tr>
      <w:tr w:rsidR="00817F34" w:rsidRPr="004E1A01" w14:paraId="21924D59" w14:textId="77777777" w:rsidTr="004E1A01">
        <w:trPr>
          <w:trHeight w:val="526"/>
        </w:trPr>
        <w:tc>
          <w:tcPr>
            <w:tcW w:w="3394" w:type="dxa"/>
            <w:gridSpan w:val="2"/>
            <w:vMerge/>
            <w:hideMark/>
          </w:tcPr>
          <w:p w14:paraId="6C663D1E" w14:textId="77777777" w:rsidR="00817F34" w:rsidRPr="004E1A01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14:paraId="29439AB1" w14:textId="2D698BE9" w:rsidR="00817F34" w:rsidRPr="004E1A01" w:rsidRDefault="00100DED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Маркировка должна соответствовать ТР ТС 022/2011 "Пищевая продукция в части ее маркировки"</w:t>
            </w:r>
          </w:p>
        </w:tc>
      </w:tr>
      <w:tr w:rsidR="00817F34" w:rsidRPr="004E1A01" w14:paraId="298D11FA" w14:textId="77777777" w:rsidTr="009E5BC9">
        <w:trPr>
          <w:trHeight w:val="930"/>
        </w:trPr>
        <w:tc>
          <w:tcPr>
            <w:tcW w:w="3394" w:type="dxa"/>
            <w:gridSpan w:val="2"/>
            <w:vMerge/>
            <w:hideMark/>
          </w:tcPr>
          <w:p w14:paraId="54648B05" w14:textId="77777777" w:rsidR="00817F34" w:rsidRPr="004E1A01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14:paraId="30362DF0" w14:textId="143B21BD" w:rsidR="00817F34" w:rsidRPr="004E1A01" w:rsidRDefault="00817F34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соответствие по указанным в ТЗ физико-химическим показателям должно быть подтверждено аккредитованной лабораторией. Патока должна поставляться с качественным удостоверением.</w:t>
            </w:r>
          </w:p>
        </w:tc>
      </w:tr>
      <w:tr w:rsidR="004E1A01" w:rsidRPr="004E1A01" w14:paraId="752E61F6" w14:textId="77777777" w:rsidTr="004649AB">
        <w:trPr>
          <w:trHeight w:val="765"/>
        </w:trPr>
        <w:tc>
          <w:tcPr>
            <w:tcW w:w="3394" w:type="dxa"/>
            <w:gridSpan w:val="2"/>
            <w:vMerge w:val="restart"/>
            <w:hideMark/>
          </w:tcPr>
          <w:p w14:paraId="23F769BB" w14:textId="77777777" w:rsidR="004E1A01" w:rsidRPr="004E1A01" w:rsidRDefault="004E1A01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GoBack" w:colFirst="0" w:colLast="0"/>
            <w:r w:rsidRPr="004E1A01">
              <w:rPr>
                <w:rFonts w:ascii="Times New Roman" w:hAnsi="Times New Roman" w:cs="Times New Roman"/>
                <w:b/>
                <w:bCs/>
              </w:rPr>
              <w:t>Требования к сопроводительным документам</w:t>
            </w:r>
          </w:p>
          <w:p w14:paraId="659FF077" w14:textId="77777777" w:rsidR="004E1A01" w:rsidRPr="004E1A01" w:rsidRDefault="004E1A01" w:rsidP="00DF5E71">
            <w:pPr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hideMark/>
          </w:tcPr>
          <w:p w14:paraId="43D8F4A6" w14:textId="77777777" w:rsidR="004E1A01" w:rsidRPr="004E1A01" w:rsidRDefault="004E1A01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bookmarkEnd w:id="0"/>
      <w:tr w:rsidR="004E1A01" w:rsidRPr="004E1A01" w14:paraId="5657D489" w14:textId="77777777" w:rsidTr="004649AB">
        <w:trPr>
          <w:trHeight w:val="354"/>
        </w:trPr>
        <w:tc>
          <w:tcPr>
            <w:tcW w:w="3394" w:type="dxa"/>
            <w:gridSpan w:val="2"/>
            <w:vMerge/>
          </w:tcPr>
          <w:p w14:paraId="0F711C85" w14:textId="77777777" w:rsidR="004E1A01" w:rsidRPr="004E1A01" w:rsidRDefault="004E1A01" w:rsidP="00DF5E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015FE16D" w14:textId="77777777" w:rsidR="004E1A01" w:rsidRPr="004E1A01" w:rsidRDefault="004E1A01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2. Удостоверение о качестве</w:t>
            </w:r>
          </w:p>
        </w:tc>
      </w:tr>
      <w:tr w:rsidR="004E1A01" w:rsidRPr="004E1A01" w14:paraId="766A61CC" w14:textId="77777777" w:rsidTr="004E1A01">
        <w:trPr>
          <w:trHeight w:val="1585"/>
        </w:trPr>
        <w:tc>
          <w:tcPr>
            <w:tcW w:w="3394" w:type="dxa"/>
            <w:gridSpan w:val="2"/>
            <w:vMerge/>
            <w:hideMark/>
          </w:tcPr>
          <w:p w14:paraId="69E667B3" w14:textId="77777777" w:rsidR="004E1A01" w:rsidRPr="004E1A01" w:rsidRDefault="004E1A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tcBorders>
              <w:bottom w:val="single" w:sz="4" w:space="0" w:color="auto"/>
            </w:tcBorders>
            <w:hideMark/>
          </w:tcPr>
          <w:p w14:paraId="472520DC" w14:textId="054F3D3D" w:rsidR="004E1A01" w:rsidRPr="004E1A01" w:rsidRDefault="004E1A01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3. Спецификация на продукт оформленная в соответствии с требованиями к содержанию марк</w:t>
            </w:r>
            <w:r>
              <w:rPr>
                <w:rFonts w:ascii="Times New Roman" w:hAnsi="Times New Roman" w:cs="Times New Roman"/>
              </w:rPr>
              <w:t>ировки по ТР ТС 022/2011, а так</w:t>
            </w:r>
            <w:r w:rsidRPr="004E1A01">
              <w:rPr>
                <w:rFonts w:ascii="Times New Roman" w:hAnsi="Times New Roman" w:cs="Times New Roman"/>
              </w:rPr>
              <w:t xml:space="preserve">же при наличии пищевых добавок, </w:t>
            </w:r>
            <w:proofErr w:type="spellStart"/>
            <w:r w:rsidRPr="004E1A01">
              <w:rPr>
                <w:rFonts w:ascii="Times New Roman" w:hAnsi="Times New Roman" w:cs="Times New Roman"/>
              </w:rPr>
              <w:t>ароматизаторов</w:t>
            </w:r>
            <w:proofErr w:type="spellEnd"/>
            <w:r w:rsidRPr="004E1A01">
              <w:rPr>
                <w:rFonts w:ascii="Times New Roman" w:hAnsi="Times New Roman" w:cs="Times New Roman"/>
              </w:rPr>
              <w:t xml:space="preserve">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</w:p>
        </w:tc>
      </w:tr>
      <w:tr w:rsidR="004E1A01" w:rsidRPr="004E1A01" w14:paraId="55556AB4" w14:textId="77777777" w:rsidTr="004E1A01">
        <w:trPr>
          <w:trHeight w:val="288"/>
        </w:trPr>
        <w:tc>
          <w:tcPr>
            <w:tcW w:w="3394" w:type="dxa"/>
            <w:gridSpan w:val="2"/>
            <w:vMerge/>
          </w:tcPr>
          <w:p w14:paraId="6D53DC30" w14:textId="77777777" w:rsidR="004E1A01" w:rsidRPr="004E1A01" w:rsidRDefault="004E1A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45331FBD" w14:textId="685BCDEF" w:rsidR="004E1A01" w:rsidRPr="004E1A01" w:rsidRDefault="004E1A01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4. Акт санобработки автотранспорта</w:t>
            </w:r>
          </w:p>
        </w:tc>
      </w:tr>
      <w:tr w:rsidR="004E1A01" w:rsidRPr="004E1A01" w14:paraId="3F61FF7D" w14:textId="77777777" w:rsidTr="004E1A01">
        <w:trPr>
          <w:trHeight w:val="265"/>
        </w:trPr>
        <w:tc>
          <w:tcPr>
            <w:tcW w:w="3394" w:type="dxa"/>
            <w:gridSpan w:val="2"/>
            <w:vMerge/>
          </w:tcPr>
          <w:p w14:paraId="17E7528E" w14:textId="77777777" w:rsidR="004E1A01" w:rsidRPr="004E1A01" w:rsidRDefault="004E1A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2056DCD1" w14:textId="385A4032" w:rsidR="004E1A01" w:rsidRPr="004E1A01" w:rsidRDefault="004E1A01" w:rsidP="004E1A01">
            <w:pPr>
              <w:jc w:val="both"/>
              <w:rPr>
                <w:rFonts w:ascii="Times New Roman" w:hAnsi="Times New Roman" w:cs="Times New Roman"/>
              </w:rPr>
            </w:pPr>
            <w:r w:rsidRPr="004E1A01">
              <w:rPr>
                <w:rFonts w:ascii="Times New Roman" w:hAnsi="Times New Roman" w:cs="Times New Roman"/>
              </w:rPr>
              <w:t>5. Копия действующего сертификата ISO 22000.</w:t>
            </w:r>
          </w:p>
        </w:tc>
      </w:tr>
    </w:tbl>
    <w:p w14:paraId="48EB5B73" w14:textId="77777777" w:rsidR="008F1CA3" w:rsidRDefault="008F1CA3"/>
    <w:sectPr w:rsidR="008F1CA3" w:rsidSect="004E1A0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BF6B36" w14:textId="77777777" w:rsidR="004E025B" w:rsidRDefault="004E025B" w:rsidP="00605820">
      <w:pPr>
        <w:spacing w:after="0" w:line="240" w:lineRule="auto"/>
      </w:pPr>
      <w:r>
        <w:separator/>
      </w:r>
    </w:p>
  </w:endnote>
  <w:endnote w:type="continuationSeparator" w:id="0">
    <w:p w14:paraId="0508FBF9" w14:textId="77777777" w:rsidR="004E025B" w:rsidRDefault="004E025B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58E46D" w14:textId="77777777" w:rsidR="004E025B" w:rsidRDefault="004E025B" w:rsidP="00605820">
      <w:pPr>
        <w:spacing w:after="0" w:line="240" w:lineRule="auto"/>
      </w:pPr>
      <w:r>
        <w:separator/>
      </w:r>
    </w:p>
  </w:footnote>
  <w:footnote w:type="continuationSeparator" w:id="0">
    <w:p w14:paraId="7D275B80" w14:textId="77777777" w:rsidR="004E025B" w:rsidRDefault="004E025B" w:rsidP="00605820">
      <w:pPr>
        <w:spacing w:after="0" w:line="240" w:lineRule="auto"/>
      </w:pPr>
      <w:r>
        <w:continuationSeparator/>
      </w:r>
    </w:p>
  </w:footnote>
  <w:footnote w:id="1">
    <w:p w14:paraId="2C59F336" w14:textId="3B42C2D1" w:rsidR="008E68B5" w:rsidRPr="005500DA" w:rsidRDefault="008E68B5" w:rsidP="00605820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02BEC"/>
    <w:rsid w:val="000B790F"/>
    <w:rsid w:val="00100DED"/>
    <w:rsid w:val="002245A0"/>
    <w:rsid w:val="00340C0F"/>
    <w:rsid w:val="0042031F"/>
    <w:rsid w:val="00460970"/>
    <w:rsid w:val="004E025B"/>
    <w:rsid w:val="004E1A01"/>
    <w:rsid w:val="005F7CF3"/>
    <w:rsid w:val="00605820"/>
    <w:rsid w:val="00632F2A"/>
    <w:rsid w:val="006D0C5C"/>
    <w:rsid w:val="006F360C"/>
    <w:rsid w:val="00750C80"/>
    <w:rsid w:val="007C6F52"/>
    <w:rsid w:val="00802C1F"/>
    <w:rsid w:val="00817F34"/>
    <w:rsid w:val="00897274"/>
    <w:rsid w:val="008E68B5"/>
    <w:rsid w:val="008F1CA3"/>
    <w:rsid w:val="009D4FE9"/>
    <w:rsid w:val="00A205B2"/>
    <w:rsid w:val="00A43E81"/>
    <w:rsid w:val="00C53894"/>
    <w:rsid w:val="00CA4113"/>
    <w:rsid w:val="00D06986"/>
    <w:rsid w:val="00D719BF"/>
    <w:rsid w:val="00DF5E71"/>
    <w:rsid w:val="00FC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BB29A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Амельченкова Юлия Александровна</cp:lastModifiedBy>
  <cp:revision>13</cp:revision>
  <dcterms:created xsi:type="dcterms:W3CDTF">2024-09-05T08:03:00Z</dcterms:created>
  <dcterms:modified xsi:type="dcterms:W3CDTF">2026-10-20T03:38:00Z</dcterms:modified>
</cp:coreProperties>
</file>