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17E60" w14:textId="77777777" w:rsidR="00AD06E8" w:rsidRPr="00A403B8" w:rsidRDefault="00A05F57">
      <w:pPr>
        <w:jc w:val="center"/>
        <w:rPr>
          <w:b/>
          <w:bCs/>
        </w:rPr>
      </w:pPr>
      <w:r w:rsidRPr="00A403B8">
        <w:rPr>
          <w:b/>
          <w:bCs/>
        </w:rPr>
        <w:t>Техническое задание</w:t>
      </w:r>
    </w:p>
    <w:p w14:paraId="52BF4B80" w14:textId="368288E1" w:rsidR="009271C5" w:rsidRDefault="00757DF6" w:rsidP="00A403B8">
      <w:pPr>
        <w:suppressAutoHyphens w:val="0"/>
        <w:jc w:val="center"/>
        <w:rPr>
          <w:b/>
          <w:lang w:eastAsia="ru-RU"/>
        </w:rPr>
      </w:pPr>
      <w:r w:rsidRPr="00757DF6">
        <w:rPr>
          <w:b/>
          <w:lang w:eastAsia="ru-RU"/>
        </w:rPr>
        <w:t xml:space="preserve">на поставку моноблоков для нужд МАОУ </w:t>
      </w:r>
      <w:r w:rsidR="00B12739">
        <w:rPr>
          <w:b/>
          <w:lang w:eastAsia="ru-RU"/>
        </w:rPr>
        <w:t>«</w:t>
      </w:r>
      <w:r w:rsidRPr="00757DF6">
        <w:rPr>
          <w:b/>
          <w:lang w:eastAsia="ru-RU"/>
        </w:rPr>
        <w:t xml:space="preserve">СОШ </w:t>
      </w:r>
      <w:proofErr w:type="spellStart"/>
      <w:proofErr w:type="gramStart"/>
      <w:r w:rsidRPr="00757DF6">
        <w:rPr>
          <w:b/>
          <w:lang w:eastAsia="ru-RU"/>
        </w:rPr>
        <w:t>пгт.Таежный</w:t>
      </w:r>
      <w:proofErr w:type="spellEnd"/>
      <w:proofErr w:type="gramEnd"/>
      <w:r w:rsidR="00B12739">
        <w:rPr>
          <w:b/>
          <w:lang w:eastAsia="ru-RU"/>
        </w:rPr>
        <w:t>»</w:t>
      </w:r>
    </w:p>
    <w:p w14:paraId="59F10556" w14:textId="77777777" w:rsidR="00757DF6" w:rsidRPr="00307501" w:rsidRDefault="00757DF6" w:rsidP="00A403B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14:paraId="14A75185" w14:textId="2A585136" w:rsidR="00AF5ABF" w:rsidRPr="003963E7" w:rsidRDefault="00AF5ABF">
      <w:pPr>
        <w:contextualSpacing/>
        <w:jc w:val="both"/>
        <w:rPr>
          <w:i/>
          <w:iCs/>
          <w:color w:val="000000"/>
          <w:sz w:val="20"/>
          <w:szCs w:val="20"/>
        </w:rPr>
      </w:pPr>
      <w:bookmarkStart w:id="0" w:name="_Hlk240041434"/>
      <w:r w:rsidRPr="003963E7">
        <w:rPr>
          <w:i/>
          <w:iCs/>
          <w:color w:val="000000"/>
          <w:sz w:val="20"/>
          <w:szCs w:val="20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bookmarkEnd w:id="0"/>
    </w:p>
    <w:tbl>
      <w:tblPr>
        <w:tblStyle w:val="a6"/>
        <w:tblW w:w="10072" w:type="dxa"/>
        <w:tblLook w:val="04A0" w:firstRow="1" w:lastRow="0" w:firstColumn="1" w:lastColumn="0" w:noHBand="0" w:noVBand="1"/>
      </w:tblPr>
      <w:tblGrid>
        <w:gridCol w:w="582"/>
        <w:gridCol w:w="1681"/>
        <w:gridCol w:w="2694"/>
        <w:gridCol w:w="1559"/>
        <w:gridCol w:w="1693"/>
        <w:gridCol w:w="1863"/>
      </w:tblGrid>
      <w:tr w:rsidR="00AD06E8" w:rsidRPr="00510897" w14:paraId="43A71645" w14:textId="77777777" w:rsidTr="004832BF">
        <w:trPr>
          <w:trHeight w:val="345"/>
        </w:trPr>
        <w:tc>
          <w:tcPr>
            <w:tcW w:w="582" w:type="dxa"/>
            <w:vMerge w:val="restart"/>
          </w:tcPr>
          <w:p w14:paraId="55F384DC" w14:textId="77777777" w:rsidR="00AD06E8" w:rsidRPr="00510897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1089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681" w:type="dxa"/>
            <w:vMerge w:val="restart"/>
          </w:tcPr>
          <w:p w14:paraId="7A3CD3D8" w14:textId="4D7D2FD5" w:rsidR="00AD06E8" w:rsidRPr="00510897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1089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Код</w:t>
            </w:r>
            <w:r w:rsidR="00AF5ABF" w:rsidRPr="0051089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ОКПД2</w:t>
            </w:r>
          </w:p>
        </w:tc>
        <w:tc>
          <w:tcPr>
            <w:tcW w:w="2694" w:type="dxa"/>
            <w:vMerge w:val="restart"/>
          </w:tcPr>
          <w:p w14:paraId="0A980334" w14:textId="77777777" w:rsidR="00AD06E8" w:rsidRPr="00510897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1089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5115" w:type="dxa"/>
            <w:gridSpan w:val="3"/>
          </w:tcPr>
          <w:p w14:paraId="04BF8D94" w14:textId="77777777" w:rsidR="00AD06E8" w:rsidRPr="00510897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1089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Национальный режим</w:t>
            </w:r>
          </w:p>
        </w:tc>
      </w:tr>
      <w:tr w:rsidR="00AD06E8" w:rsidRPr="00510897" w14:paraId="7CDF6C05" w14:textId="77777777" w:rsidTr="004832BF">
        <w:trPr>
          <w:trHeight w:val="345"/>
        </w:trPr>
        <w:tc>
          <w:tcPr>
            <w:tcW w:w="582" w:type="dxa"/>
            <w:vMerge/>
          </w:tcPr>
          <w:p w14:paraId="7C0E350C" w14:textId="77777777" w:rsidR="00AD06E8" w:rsidRPr="00510897" w:rsidRDefault="00AD06E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81" w:type="dxa"/>
            <w:vMerge/>
          </w:tcPr>
          <w:p w14:paraId="48160159" w14:textId="77777777" w:rsidR="00AD06E8" w:rsidRPr="00510897" w:rsidRDefault="00AD06E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0F3E9411" w14:textId="77777777" w:rsidR="00AD06E8" w:rsidRPr="00510897" w:rsidRDefault="00AD06E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6EC316C1" w14:textId="77777777" w:rsidR="00AD06E8" w:rsidRPr="00510897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1089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1875</w:t>
            </w:r>
          </w:p>
          <w:p w14:paraId="4D4CEE5C" w14:textId="77777777" w:rsidR="00AD06E8" w:rsidRPr="00510897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1089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(Запрет)</w:t>
            </w:r>
          </w:p>
        </w:tc>
        <w:tc>
          <w:tcPr>
            <w:tcW w:w="1693" w:type="dxa"/>
          </w:tcPr>
          <w:p w14:paraId="1B613031" w14:textId="77777777" w:rsidR="00AD06E8" w:rsidRPr="00510897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1089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1875 (Ограничение)</w:t>
            </w:r>
          </w:p>
        </w:tc>
        <w:tc>
          <w:tcPr>
            <w:tcW w:w="1863" w:type="dxa"/>
          </w:tcPr>
          <w:p w14:paraId="7A82896F" w14:textId="77777777" w:rsidR="00AD06E8" w:rsidRPr="00510897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51089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1875 (Преимущество)</w:t>
            </w:r>
          </w:p>
        </w:tc>
      </w:tr>
      <w:tr w:rsidR="002639F7" w:rsidRPr="00510897" w14:paraId="46DDDEED" w14:textId="77777777" w:rsidTr="004832BF">
        <w:trPr>
          <w:trHeight w:val="315"/>
        </w:trPr>
        <w:tc>
          <w:tcPr>
            <w:tcW w:w="582" w:type="dxa"/>
          </w:tcPr>
          <w:p w14:paraId="223FF008" w14:textId="1398F1A9" w:rsidR="002639F7" w:rsidRPr="00510897" w:rsidRDefault="002639F7" w:rsidP="002639F7">
            <w:pPr>
              <w:pStyle w:val="a7"/>
              <w:numPr>
                <w:ilvl w:val="0"/>
                <w:numId w:val="13"/>
              </w:numPr>
              <w:ind w:left="226" w:hanging="113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14:paraId="09E83242" w14:textId="22970531" w:rsidR="002639F7" w:rsidRPr="00510897" w:rsidRDefault="00F16B7F" w:rsidP="002639F7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16B7F">
              <w:rPr>
                <w:rFonts w:eastAsia="Calibri"/>
                <w:bCs/>
                <w:sz w:val="22"/>
                <w:szCs w:val="22"/>
                <w:lang w:eastAsia="en-US"/>
              </w:rPr>
              <w:t>26.20.15.140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CF2A" w14:textId="4CA511B2" w:rsidR="002639F7" w:rsidRPr="002639F7" w:rsidRDefault="001D7E52" w:rsidP="002639F7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Моноблок</w:t>
            </w:r>
          </w:p>
        </w:tc>
        <w:tc>
          <w:tcPr>
            <w:tcW w:w="1559" w:type="dxa"/>
          </w:tcPr>
          <w:p w14:paraId="51045925" w14:textId="2F50B459" w:rsidR="002639F7" w:rsidRPr="00510897" w:rsidRDefault="002639F7" w:rsidP="002639F7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93" w:type="dxa"/>
          </w:tcPr>
          <w:p w14:paraId="2EDCC6F2" w14:textId="174E3B96" w:rsidR="002639F7" w:rsidRPr="00510897" w:rsidRDefault="002639F7" w:rsidP="002639F7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639F7">
              <w:rPr>
                <w:rFonts w:ascii="Segoe UI Symbol" w:eastAsia="Calibri" w:hAnsi="Segoe UI Symbol" w:cs="Segoe UI Symbol"/>
                <w:bCs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63" w:type="dxa"/>
          </w:tcPr>
          <w:p w14:paraId="66C8F7F8" w14:textId="77777777" w:rsidR="002639F7" w:rsidRPr="00510897" w:rsidRDefault="002639F7" w:rsidP="002639F7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639F7" w:rsidRPr="00510897" w14:paraId="2DF51482" w14:textId="77777777" w:rsidTr="004832BF">
        <w:trPr>
          <w:trHeight w:val="315"/>
        </w:trPr>
        <w:tc>
          <w:tcPr>
            <w:tcW w:w="582" w:type="dxa"/>
          </w:tcPr>
          <w:p w14:paraId="73C02453" w14:textId="6D7B9212" w:rsidR="002639F7" w:rsidRPr="00510897" w:rsidRDefault="002639F7" w:rsidP="002639F7">
            <w:pPr>
              <w:pStyle w:val="a7"/>
              <w:numPr>
                <w:ilvl w:val="0"/>
                <w:numId w:val="13"/>
              </w:numPr>
              <w:ind w:left="226" w:hanging="113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14:paraId="2D3E7A8A" w14:textId="3478FFA1" w:rsidR="002639F7" w:rsidRPr="00510897" w:rsidRDefault="00F16B7F" w:rsidP="002639F7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16B7F">
              <w:rPr>
                <w:rFonts w:eastAsia="Calibri"/>
                <w:bCs/>
                <w:sz w:val="22"/>
                <w:szCs w:val="22"/>
                <w:lang w:eastAsia="en-US"/>
              </w:rPr>
              <w:t>62.01.29.190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D9AC" w14:textId="616DB426" w:rsidR="002639F7" w:rsidRPr="002639F7" w:rsidRDefault="00F16B7F" w:rsidP="00263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Программное обеспечение</w:t>
            </w:r>
          </w:p>
        </w:tc>
        <w:tc>
          <w:tcPr>
            <w:tcW w:w="1559" w:type="dxa"/>
          </w:tcPr>
          <w:p w14:paraId="1C7E77A6" w14:textId="5A51819E" w:rsidR="002639F7" w:rsidRPr="00510897" w:rsidRDefault="00F16B7F" w:rsidP="002639F7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639F7">
              <w:rPr>
                <w:rFonts w:ascii="Segoe UI Symbol" w:eastAsia="Calibri" w:hAnsi="Segoe UI Symbol" w:cs="Segoe UI Symbol"/>
                <w:bCs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693" w:type="dxa"/>
          </w:tcPr>
          <w:p w14:paraId="3AC0DED1" w14:textId="3B161C89" w:rsidR="002639F7" w:rsidRPr="00510897" w:rsidRDefault="002639F7" w:rsidP="002639F7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63" w:type="dxa"/>
          </w:tcPr>
          <w:p w14:paraId="1430C4A8" w14:textId="77777777" w:rsidR="002639F7" w:rsidRPr="00510897" w:rsidRDefault="002639F7" w:rsidP="002639F7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861364" w:rsidRPr="00510897" w14:paraId="63C86AC8" w14:textId="77777777" w:rsidTr="004832BF">
        <w:trPr>
          <w:trHeight w:val="315"/>
        </w:trPr>
        <w:tc>
          <w:tcPr>
            <w:tcW w:w="582" w:type="dxa"/>
          </w:tcPr>
          <w:p w14:paraId="074E04E7" w14:textId="77777777" w:rsidR="00861364" w:rsidRPr="00510897" w:rsidRDefault="00861364" w:rsidP="002639F7">
            <w:pPr>
              <w:pStyle w:val="a7"/>
              <w:numPr>
                <w:ilvl w:val="0"/>
                <w:numId w:val="13"/>
              </w:numPr>
              <w:ind w:left="226" w:hanging="113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81" w:type="dxa"/>
            <w:tcBorders>
              <w:bottom w:val="single" w:sz="4" w:space="0" w:color="auto"/>
              <w:right w:val="single" w:sz="4" w:space="0" w:color="auto"/>
            </w:tcBorders>
          </w:tcPr>
          <w:p w14:paraId="571ECF95" w14:textId="3642EDDB" w:rsidR="00861364" w:rsidRPr="00F16B7F" w:rsidRDefault="00861364" w:rsidP="002639F7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61364">
              <w:rPr>
                <w:rFonts w:eastAsia="Calibri"/>
                <w:bCs/>
                <w:sz w:val="22"/>
                <w:szCs w:val="22"/>
                <w:lang w:eastAsia="en-US"/>
              </w:rPr>
              <w:t>58.29.11.000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73C6" w14:textId="394E0AD7" w:rsidR="00861364" w:rsidRDefault="00861364" w:rsidP="00263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7C5B4E" w14:textId="606E9AA6" w:rsidR="00861364" w:rsidRPr="002639F7" w:rsidRDefault="00861364" w:rsidP="002639F7">
            <w:pPr>
              <w:jc w:val="center"/>
              <w:rPr>
                <w:rFonts w:ascii="Segoe UI Symbol" w:eastAsia="Calibri" w:hAnsi="Segoe UI Symbol" w:cs="Segoe UI Symbol"/>
                <w:bCs/>
                <w:sz w:val="22"/>
                <w:szCs w:val="22"/>
                <w:lang w:eastAsia="en-US"/>
              </w:rPr>
            </w:pPr>
            <w:r w:rsidRPr="002639F7">
              <w:rPr>
                <w:rFonts w:ascii="Segoe UI Symbol" w:eastAsia="Calibri" w:hAnsi="Segoe UI Symbol" w:cs="Segoe UI Symbol"/>
                <w:bCs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693" w:type="dxa"/>
          </w:tcPr>
          <w:p w14:paraId="42C79A26" w14:textId="77777777" w:rsidR="00861364" w:rsidRPr="00510897" w:rsidRDefault="00861364" w:rsidP="002639F7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63" w:type="dxa"/>
          </w:tcPr>
          <w:p w14:paraId="7E718356" w14:textId="77777777" w:rsidR="00861364" w:rsidRPr="00510897" w:rsidRDefault="00861364" w:rsidP="002639F7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</w:tbl>
    <w:p w14:paraId="26F7709E" w14:textId="77777777" w:rsidR="004F5AB1" w:rsidRPr="004229D4" w:rsidRDefault="004F5AB1">
      <w:pPr>
        <w:jc w:val="both"/>
        <w:rPr>
          <w:rFonts w:eastAsia="Calibri"/>
          <w:bCs/>
          <w:i/>
          <w:iCs/>
          <w:sz w:val="22"/>
          <w:szCs w:val="22"/>
          <w:lang w:eastAsia="en-US"/>
        </w:rPr>
      </w:pPr>
    </w:p>
    <w:p w14:paraId="6331D694" w14:textId="77777777" w:rsidR="00AD06E8" w:rsidRDefault="00A05F57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Объект закупки:</w:t>
      </w:r>
    </w:p>
    <w:tbl>
      <w:tblPr>
        <w:tblStyle w:val="a6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1689"/>
        <w:gridCol w:w="6032"/>
        <w:gridCol w:w="908"/>
        <w:gridCol w:w="881"/>
      </w:tblGrid>
      <w:tr w:rsidR="007624C9" w:rsidRPr="00F67300" w14:paraId="56FEB081" w14:textId="77777777" w:rsidTr="004832BF">
        <w:tc>
          <w:tcPr>
            <w:tcW w:w="551" w:type="dxa"/>
          </w:tcPr>
          <w:p w14:paraId="0A01C502" w14:textId="77777777" w:rsidR="00AD06E8" w:rsidRPr="00F67300" w:rsidRDefault="00A05F57">
            <w:pPr>
              <w:jc w:val="center"/>
              <w:rPr>
                <w:b/>
                <w:bCs/>
                <w:sz w:val="22"/>
                <w:szCs w:val="22"/>
              </w:rPr>
            </w:pPr>
            <w:r w:rsidRPr="00F6730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571" w:type="dxa"/>
          </w:tcPr>
          <w:p w14:paraId="00EF9E05" w14:textId="77777777" w:rsidR="00AD06E8" w:rsidRPr="00F67300" w:rsidRDefault="00A05F57">
            <w:pPr>
              <w:jc w:val="center"/>
              <w:rPr>
                <w:b/>
                <w:bCs/>
                <w:sz w:val="22"/>
                <w:szCs w:val="22"/>
              </w:rPr>
            </w:pPr>
            <w:r w:rsidRPr="00F6730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137" w:type="dxa"/>
          </w:tcPr>
          <w:p w14:paraId="038DD374" w14:textId="77777777" w:rsidR="00AD06E8" w:rsidRPr="00F67300" w:rsidRDefault="00A05F57">
            <w:pPr>
              <w:jc w:val="center"/>
              <w:rPr>
                <w:b/>
                <w:bCs/>
                <w:sz w:val="22"/>
                <w:szCs w:val="22"/>
              </w:rPr>
            </w:pPr>
            <w:r w:rsidRPr="00F67300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915" w:type="dxa"/>
          </w:tcPr>
          <w:p w14:paraId="72F5AE01" w14:textId="77777777" w:rsidR="00AD06E8" w:rsidRPr="00F67300" w:rsidRDefault="00A05F57">
            <w:pPr>
              <w:jc w:val="center"/>
              <w:rPr>
                <w:b/>
                <w:bCs/>
                <w:sz w:val="22"/>
                <w:szCs w:val="22"/>
              </w:rPr>
            </w:pPr>
            <w:r w:rsidRPr="00F67300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886" w:type="dxa"/>
          </w:tcPr>
          <w:p w14:paraId="56214FC9" w14:textId="77777777" w:rsidR="00AD06E8" w:rsidRPr="00F67300" w:rsidRDefault="00EA0030">
            <w:pPr>
              <w:jc w:val="center"/>
              <w:rPr>
                <w:b/>
                <w:bCs/>
                <w:sz w:val="22"/>
                <w:szCs w:val="22"/>
              </w:rPr>
            </w:pPr>
            <w:r w:rsidRPr="00F67300">
              <w:rPr>
                <w:b/>
                <w:bCs/>
                <w:sz w:val="22"/>
                <w:szCs w:val="22"/>
              </w:rPr>
              <w:t>Кол-</w:t>
            </w:r>
            <w:r w:rsidR="00A05F57" w:rsidRPr="00F67300">
              <w:rPr>
                <w:b/>
                <w:bCs/>
                <w:sz w:val="22"/>
                <w:szCs w:val="22"/>
              </w:rPr>
              <w:t>во</w:t>
            </w:r>
          </w:p>
        </w:tc>
      </w:tr>
      <w:tr w:rsidR="00F67300" w:rsidRPr="00F67300" w14:paraId="2B93FCCB" w14:textId="77777777" w:rsidTr="004832BF">
        <w:tc>
          <w:tcPr>
            <w:tcW w:w="551" w:type="dxa"/>
          </w:tcPr>
          <w:p w14:paraId="03C62094" w14:textId="77777777" w:rsidR="00F67300" w:rsidRPr="00F67300" w:rsidRDefault="00F67300" w:rsidP="00F67300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71" w:type="dxa"/>
          </w:tcPr>
          <w:p w14:paraId="62DC8DD4" w14:textId="5EA87917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Моноблок</w:t>
            </w:r>
          </w:p>
        </w:tc>
        <w:tc>
          <w:tcPr>
            <w:tcW w:w="6137" w:type="dxa"/>
          </w:tcPr>
          <w:p w14:paraId="48C025E2" w14:textId="77777777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Характеристики процессора:</w:t>
            </w:r>
            <w:r w:rsidRPr="00F67300">
              <w:rPr>
                <w:sz w:val="22"/>
                <w:szCs w:val="22"/>
              </w:rPr>
              <w:tab/>
            </w:r>
          </w:p>
          <w:p w14:paraId="0E7A18C2" w14:textId="4B9CDE62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Количество потоков процессора</w:t>
            </w:r>
            <w:r w:rsidR="001D7E52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8</w:t>
            </w:r>
            <w:r w:rsidR="001D7E52">
              <w:rPr>
                <w:sz w:val="22"/>
                <w:szCs w:val="22"/>
              </w:rPr>
              <w:t xml:space="preserve"> ш</w:t>
            </w:r>
            <w:r w:rsidRPr="00F67300">
              <w:rPr>
                <w:sz w:val="22"/>
                <w:szCs w:val="22"/>
              </w:rPr>
              <w:t>т</w:t>
            </w:r>
            <w:r w:rsidR="001D7E52">
              <w:rPr>
                <w:sz w:val="22"/>
                <w:szCs w:val="22"/>
              </w:rPr>
              <w:t>.</w:t>
            </w:r>
          </w:p>
          <w:p w14:paraId="7D149327" w14:textId="346910EC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Количество ядер процессора</w:t>
            </w:r>
            <w:r w:rsidR="001D7E52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4</w:t>
            </w:r>
            <w:r w:rsidR="001D7E52">
              <w:rPr>
                <w:sz w:val="22"/>
                <w:szCs w:val="22"/>
              </w:rPr>
              <w:t xml:space="preserve"> шт.</w:t>
            </w:r>
          </w:p>
          <w:p w14:paraId="195E46B7" w14:textId="4BE114C7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Частота процессора базовая</w:t>
            </w:r>
            <w:r w:rsidR="001D7E52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3</w:t>
            </w:r>
            <w:r w:rsidR="001D7E52">
              <w:rPr>
                <w:sz w:val="22"/>
                <w:szCs w:val="22"/>
              </w:rPr>
              <w:t>,</w:t>
            </w:r>
            <w:r w:rsidRPr="00F67300">
              <w:rPr>
                <w:sz w:val="22"/>
                <w:szCs w:val="22"/>
              </w:rPr>
              <w:t>3</w:t>
            </w:r>
            <w:r w:rsidR="001D7E52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Гигагерц</w:t>
            </w:r>
          </w:p>
          <w:p w14:paraId="50CBA495" w14:textId="69B72BDD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Частота процессора максимальная</w:t>
            </w:r>
            <w:r w:rsidR="001D7E52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4</w:t>
            </w:r>
            <w:r w:rsidR="001D7E52">
              <w:rPr>
                <w:sz w:val="22"/>
                <w:szCs w:val="22"/>
              </w:rPr>
              <w:t>,</w:t>
            </w:r>
            <w:r w:rsidRPr="00F67300">
              <w:rPr>
                <w:sz w:val="22"/>
                <w:szCs w:val="22"/>
              </w:rPr>
              <w:t>3</w:t>
            </w:r>
            <w:r w:rsidR="001D7E52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Гигагерц</w:t>
            </w:r>
          </w:p>
          <w:p w14:paraId="2F75DA9F" w14:textId="365A5FC7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Объем кэш памяти третьего уровня процессора (L3)</w:t>
            </w:r>
            <w:r w:rsidR="001D7E52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12</w:t>
            </w:r>
            <w:r w:rsidR="001D7E52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Мегабайт</w:t>
            </w:r>
          </w:p>
          <w:p w14:paraId="5750CE37" w14:textId="18EBABF3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Тепловыделение процессора</w:t>
            </w:r>
            <w:r w:rsidR="001D7E52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60</w:t>
            </w:r>
            <w:r w:rsidR="001D7E52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Ватт</w:t>
            </w:r>
          </w:p>
          <w:p w14:paraId="5204069F" w14:textId="6B2437F0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Встроенное графическое ядро</w:t>
            </w:r>
            <w:r w:rsidRPr="00F67300">
              <w:rPr>
                <w:sz w:val="22"/>
                <w:szCs w:val="22"/>
              </w:rPr>
              <w:tab/>
            </w:r>
            <w:r w:rsidR="001D7E52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7F7ED827" w14:textId="6782D252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Оперативная память</w:t>
            </w:r>
            <w:r w:rsidR="001D7E52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ab/>
            </w:r>
          </w:p>
          <w:p w14:paraId="40373A91" w14:textId="7472D081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Тактовая частота оперативной памяти</w:t>
            </w:r>
            <w:r w:rsidR="001D7E52">
              <w:rPr>
                <w:sz w:val="22"/>
                <w:szCs w:val="22"/>
              </w:rPr>
              <w:t xml:space="preserve">: </w:t>
            </w:r>
            <w:r w:rsidR="001D7E52" w:rsidRPr="00F67300">
              <w:rPr>
                <w:sz w:val="22"/>
                <w:szCs w:val="22"/>
              </w:rPr>
              <w:t>не</w:t>
            </w:r>
            <w:r w:rsidRPr="00F67300">
              <w:rPr>
                <w:sz w:val="22"/>
                <w:szCs w:val="22"/>
              </w:rPr>
              <w:t xml:space="preserve"> менее 3200</w:t>
            </w:r>
            <w:r w:rsidR="001D7E52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Мегагерц</w:t>
            </w:r>
          </w:p>
          <w:p w14:paraId="21CEA3D2" w14:textId="2E5CCF7C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Тип оперативной памяти</w:t>
            </w:r>
            <w:r w:rsidR="001D7E52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DDR4 SO-DIMM</w:t>
            </w:r>
            <w:r w:rsidRPr="00F67300">
              <w:rPr>
                <w:sz w:val="22"/>
                <w:szCs w:val="22"/>
              </w:rPr>
              <w:tab/>
            </w:r>
          </w:p>
          <w:p w14:paraId="0F6F6C49" w14:textId="2EDE999D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Объем установленной оперативной памяти</w:t>
            </w:r>
            <w:r w:rsidR="001D7E52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16</w:t>
            </w:r>
            <w:r w:rsidR="001D7E52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Гигабайт</w:t>
            </w:r>
          </w:p>
          <w:p w14:paraId="4099DA73" w14:textId="77777777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Характеристики системной платы:</w:t>
            </w:r>
            <w:r w:rsidRPr="00F67300">
              <w:rPr>
                <w:sz w:val="22"/>
                <w:szCs w:val="22"/>
              </w:rPr>
              <w:tab/>
            </w:r>
          </w:p>
          <w:p w14:paraId="695E54E0" w14:textId="1E69C659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Максимально поддерживаемый объем оперативной памяти</w:t>
            </w:r>
            <w:r w:rsidR="001D7E52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64</w:t>
            </w:r>
            <w:r w:rsidR="001D7E52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Гигабайт</w:t>
            </w:r>
          </w:p>
          <w:p w14:paraId="62EB132E" w14:textId="249F4581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Количество слотов M.2 </w:t>
            </w:r>
            <w:proofErr w:type="spellStart"/>
            <w:r w:rsidRPr="00F67300">
              <w:rPr>
                <w:sz w:val="22"/>
                <w:szCs w:val="22"/>
              </w:rPr>
              <w:t>PCIe</w:t>
            </w:r>
            <w:proofErr w:type="spellEnd"/>
            <w:r w:rsidRPr="00F67300">
              <w:rPr>
                <w:sz w:val="22"/>
                <w:szCs w:val="22"/>
              </w:rPr>
              <w:t xml:space="preserve"> </w:t>
            </w:r>
            <w:proofErr w:type="spellStart"/>
            <w:r w:rsidRPr="00F67300">
              <w:rPr>
                <w:sz w:val="22"/>
                <w:szCs w:val="22"/>
              </w:rPr>
              <w:t>Gen</w:t>
            </w:r>
            <w:proofErr w:type="spellEnd"/>
            <w:r w:rsidRPr="00F67300">
              <w:rPr>
                <w:sz w:val="22"/>
                <w:szCs w:val="22"/>
              </w:rPr>
              <w:t xml:space="preserve"> 4 (ключ М)</w:t>
            </w:r>
            <w:r w:rsidR="001D7E52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 xml:space="preserve">1 </w:t>
            </w:r>
            <w:r w:rsidR="001D7E52">
              <w:rPr>
                <w:sz w:val="22"/>
                <w:szCs w:val="22"/>
              </w:rPr>
              <w:t>шт.</w:t>
            </w:r>
          </w:p>
          <w:p w14:paraId="6F4BA493" w14:textId="453819B5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Количество слотов M.2 2230 (ключ E)</w:t>
            </w:r>
            <w:r w:rsidR="001D7E52" w:rsidRPr="001D7E52">
              <w:rPr>
                <w:sz w:val="22"/>
                <w:szCs w:val="22"/>
              </w:rPr>
              <w:t>: 1 шт.</w:t>
            </w:r>
          </w:p>
          <w:p w14:paraId="43F58593" w14:textId="51228229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Количество разъемов SATA III</w:t>
            </w:r>
            <w:r w:rsidR="00723E25" w:rsidRPr="00723E25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2</w:t>
            </w:r>
            <w:r w:rsidR="00723E25">
              <w:rPr>
                <w:sz w:val="22"/>
                <w:szCs w:val="22"/>
              </w:rPr>
              <w:t xml:space="preserve"> шт.</w:t>
            </w:r>
          </w:p>
          <w:p w14:paraId="5C0C55C1" w14:textId="77777777" w:rsidR="00723E25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Количество портов COM на задней панели системной платы</w:t>
            </w:r>
            <w:r w:rsidR="00723E25" w:rsidRPr="00723E25">
              <w:rPr>
                <w:sz w:val="22"/>
                <w:szCs w:val="22"/>
              </w:rPr>
              <w:t>: 1 шт.</w:t>
            </w:r>
          </w:p>
          <w:p w14:paraId="00576C98" w14:textId="644D6DDD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Количество видеовыходов </w:t>
            </w:r>
            <w:proofErr w:type="spellStart"/>
            <w:r w:rsidRPr="00F67300">
              <w:rPr>
                <w:sz w:val="22"/>
                <w:szCs w:val="22"/>
              </w:rPr>
              <w:t>DisplayPort</w:t>
            </w:r>
            <w:proofErr w:type="spellEnd"/>
            <w:r w:rsidRPr="00F67300">
              <w:rPr>
                <w:sz w:val="22"/>
                <w:szCs w:val="22"/>
              </w:rPr>
              <w:t xml:space="preserve"> на задней панели системной платы</w:t>
            </w:r>
            <w:r w:rsidR="00011E38" w:rsidRPr="00011E38">
              <w:rPr>
                <w:sz w:val="22"/>
                <w:szCs w:val="22"/>
              </w:rPr>
              <w:t>: 1 шт.</w:t>
            </w:r>
          </w:p>
          <w:p w14:paraId="34EDABE8" w14:textId="38B13A6C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Количество видеовыходов HDMI на задней панели системной платы</w:t>
            </w:r>
            <w:r w:rsidR="00011E38" w:rsidRPr="00011E38">
              <w:rPr>
                <w:sz w:val="22"/>
                <w:szCs w:val="22"/>
              </w:rPr>
              <w:t>: 1 шт.</w:t>
            </w:r>
          </w:p>
          <w:p w14:paraId="1CE8AEF6" w14:textId="0BEDA7AC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Количество портов USB 3.2 </w:t>
            </w:r>
            <w:proofErr w:type="spellStart"/>
            <w:r w:rsidRPr="00F67300">
              <w:rPr>
                <w:sz w:val="22"/>
                <w:szCs w:val="22"/>
              </w:rPr>
              <w:t>Gen</w:t>
            </w:r>
            <w:proofErr w:type="spellEnd"/>
            <w:r w:rsidRPr="00F67300">
              <w:rPr>
                <w:sz w:val="22"/>
                <w:szCs w:val="22"/>
              </w:rPr>
              <w:t xml:space="preserve"> 2 </w:t>
            </w:r>
            <w:proofErr w:type="spellStart"/>
            <w:r w:rsidRPr="00F67300">
              <w:rPr>
                <w:sz w:val="22"/>
                <w:szCs w:val="22"/>
              </w:rPr>
              <w:t>Type</w:t>
            </w:r>
            <w:proofErr w:type="spellEnd"/>
            <w:r w:rsidRPr="00F67300">
              <w:rPr>
                <w:sz w:val="22"/>
                <w:szCs w:val="22"/>
              </w:rPr>
              <w:t>-A на задней панели системной платы</w:t>
            </w:r>
            <w:r w:rsidR="00011E38" w:rsidRPr="00011E38">
              <w:rPr>
                <w:sz w:val="22"/>
                <w:szCs w:val="22"/>
              </w:rPr>
              <w:t xml:space="preserve">: </w:t>
            </w:r>
            <w:r w:rsidR="00011E38">
              <w:rPr>
                <w:sz w:val="22"/>
                <w:szCs w:val="22"/>
              </w:rPr>
              <w:t>2 шт.</w:t>
            </w:r>
          </w:p>
          <w:p w14:paraId="258CE6C4" w14:textId="121B4581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Количество портов USB 3.2 </w:t>
            </w:r>
            <w:proofErr w:type="spellStart"/>
            <w:r w:rsidRPr="00F67300">
              <w:rPr>
                <w:sz w:val="22"/>
                <w:szCs w:val="22"/>
              </w:rPr>
              <w:t>Gen</w:t>
            </w:r>
            <w:proofErr w:type="spellEnd"/>
            <w:r w:rsidRPr="00F67300">
              <w:rPr>
                <w:sz w:val="22"/>
                <w:szCs w:val="22"/>
              </w:rPr>
              <w:t xml:space="preserve"> 2х2 на задней панели системной платы</w:t>
            </w:r>
            <w:r w:rsidR="00011E38" w:rsidRPr="00011E38">
              <w:rPr>
                <w:sz w:val="22"/>
                <w:szCs w:val="22"/>
              </w:rPr>
              <w:t>: 2 шт.</w:t>
            </w:r>
          </w:p>
          <w:p w14:paraId="297DA70D" w14:textId="39578EE8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Порта Gigabit Ethernet 8P8C (RJ-45) на задней панели системной платы</w:t>
            </w:r>
            <w:r w:rsidR="00011E38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547E59E4" w14:textId="710A0334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Возможность физического отключения сетевого порта</w:t>
            </w:r>
            <w:r w:rsidR="00011E38">
              <w:rPr>
                <w:sz w:val="22"/>
                <w:szCs w:val="22"/>
              </w:rPr>
              <w:t>:</w:t>
            </w:r>
            <w:r w:rsidR="00011E38" w:rsidRPr="00F67300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0E4B5433" w14:textId="205FF5BF" w:rsidR="00F67300" w:rsidRPr="00787D74" w:rsidRDefault="00F67300" w:rsidP="00F67300">
            <w:pPr>
              <w:rPr>
                <w:sz w:val="22"/>
                <w:szCs w:val="22"/>
              </w:rPr>
            </w:pPr>
            <w:r w:rsidRPr="00787D74">
              <w:rPr>
                <w:sz w:val="22"/>
                <w:szCs w:val="22"/>
              </w:rPr>
              <w:t>Комбинированный аудио выход на задней панели</w:t>
            </w:r>
            <w:r w:rsidR="00011E38" w:rsidRPr="00787D74">
              <w:rPr>
                <w:sz w:val="22"/>
                <w:szCs w:val="22"/>
              </w:rPr>
              <w:t xml:space="preserve">: </w:t>
            </w:r>
            <w:r w:rsidRPr="00787D74">
              <w:rPr>
                <w:sz w:val="22"/>
                <w:szCs w:val="22"/>
              </w:rPr>
              <w:t>Наличие</w:t>
            </w:r>
            <w:r w:rsidRPr="00787D74">
              <w:rPr>
                <w:sz w:val="22"/>
                <w:szCs w:val="22"/>
              </w:rPr>
              <w:tab/>
            </w:r>
          </w:p>
          <w:p w14:paraId="7AE9F03B" w14:textId="4204437C" w:rsidR="00F67300" w:rsidRPr="00F67300" w:rsidRDefault="00F67300" w:rsidP="00F67300">
            <w:pPr>
              <w:rPr>
                <w:sz w:val="22"/>
                <w:szCs w:val="22"/>
              </w:rPr>
            </w:pPr>
            <w:r w:rsidRPr="00787D74">
              <w:rPr>
                <w:sz w:val="22"/>
                <w:szCs w:val="22"/>
              </w:rPr>
              <w:t xml:space="preserve">Порты должны быть предусмотрены штатной конфигурацией системной платы. </w:t>
            </w:r>
          </w:p>
          <w:p w14:paraId="7BB2011D" w14:textId="77777777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Устройство хранения данных:</w:t>
            </w:r>
            <w:r w:rsidRPr="00F67300">
              <w:rPr>
                <w:sz w:val="22"/>
                <w:szCs w:val="22"/>
              </w:rPr>
              <w:tab/>
            </w:r>
          </w:p>
          <w:p w14:paraId="4318E95E" w14:textId="2DBD864E" w:rsidR="00011E38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Количество установленных накопителей</w:t>
            </w:r>
            <w:r w:rsidR="00011E38" w:rsidRPr="00011E38">
              <w:rPr>
                <w:sz w:val="22"/>
                <w:szCs w:val="22"/>
              </w:rPr>
              <w:t>: 1 шт.</w:t>
            </w:r>
          </w:p>
          <w:p w14:paraId="4BEEE671" w14:textId="796064CC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Тип установленных накопителей</w:t>
            </w:r>
            <w:r w:rsidR="00011E38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 xml:space="preserve">SSD M.2 </w:t>
            </w:r>
            <w:proofErr w:type="spellStart"/>
            <w:r w:rsidRPr="00F67300">
              <w:rPr>
                <w:sz w:val="22"/>
                <w:szCs w:val="22"/>
              </w:rPr>
              <w:t>NVMe</w:t>
            </w:r>
            <w:proofErr w:type="spellEnd"/>
            <w:r w:rsidRPr="00F67300">
              <w:rPr>
                <w:sz w:val="22"/>
                <w:szCs w:val="22"/>
              </w:rPr>
              <w:tab/>
            </w:r>
          </w:p>
          <w:p w14:paraId="0964B825" w14:textId="539B6FE8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Объем установленных накопителей</w:t>
            </w:r>
            <w:r w:rsidR="00011E38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256</w:t>
            </w:r>
            <w:r w:rsidR="00011E38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Гигабайт</w:t>
            </w:r>
            <w:r w:rsidRPr="00F67300">
              <w:rPr>
                <w:sz w:val="22"/>
                <w:szCs w:val="22"/>
              </w:rPr>
              <w:tab/>
            </w:r>
          </w:p>
          <w:p w14:paraId="291C509D" w14:textId="0E57407C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lastRenderedPageBreak/>
              <w:t>Цвет корпуса моноблока</w:t>
            </w:r>
            <w:r w:rsidR="00011E38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Белый</w:t>
            </w:r>
            <w:r w:rsidRPr="00F67300">
              <w:rPr>
                <w:sz w:val="22"/>
                <w:szCs w:val="22"/>
              </w:rPr>
              <w:tab/>
            </w:r>
          </w:p>
          <w:p w14:paraId="3E4D6E7A" w14:textId="0209257D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Встроенный модуль беспроводной связи </w:t>
            </w:r>
            <w:proofErr w:type="spellStart"/>
            <w:r w:rsidRPr="00F67300">
              <w:rPr>
                <w:sz w:val="22"/>
                <w:szCs w:val="22"/>
              </w:rPr>
              <w:t>Bluetooth</w:t>
            </w:r>
            <w:proofErr w:type="spellEnd"/>
            <w:r w:rsidRPr="00F67300">
              <w:rPr>
                <w:sz w:val="22"/>
                <w:szCs w:val="22"/>
              </w:rPr>
              <w:t xml:space="preserve">, </w:t>
            </w:r>
            <w:proofErr w:type="spellStart"/>
            <w:r w:rsidRPr="00F67300">
              <w:rPr>
                <w:sz w:val="22"/>
                <w:szCs w:val="22"/>
              </w:rPr>
              <w:t>Wi-Fi</w:t>
            </w:r>
            <w:proofErr w:type="spellEnd"/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3B941730" w14:textId="60511B6A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Веб-камера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3B4A5040" w14:textId="16CDDDFC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Конструкция веб-камеры</w:t>
            </w:r>
            <w:r w:rsidR="00787D74">
              <w:rPr>
                <w:sz w:val="22"/>
                <w:szCs w:val="22"/>
              </w:rPr>
              <w:t>: с</w:t>
            </w:r>
            <w:r w:rsidRPr="00F67300">
              <w:rPr>
                <w:sz w:val="22"/>
                <w:szCs w:val="22"/>
              </w:rPr>
              <w:t>ъемная, с возможностью демонтажа/установки без использования инструментов, с фиксацией в штатном разъеме на корпусе моноблока.</w:t>
            </w:r>
            <w:r w:rsidRPr="00F67300">
              <w:rPr>
                <w:sz w:val="22"/>
                <w:szCs w:val="22"/>
              </w:rPr>
              <w:tab/>
            </w:r>
          </w:p>
          <w:p w14:paraId="2CF5697D" w14:textId="25A887A8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Возможность механической блокировки видеопотока веб-камеры</w:t>
            </w:r>
            <w:r w:rsidR="00787D74">
              <w:rPr>
                <w:sz w:val="22"/>
                <w:szCs w:val="22"/>
              </w:rPr>
              <w:t>: н</w:t>
            </w:r>
            <w:r w:rsidRPr="00F67300">
              <w:rPr>
                <w:sz w:val="22"/>
                <w:szCs w:val="22"/>
              </w:rPr>
              <w:t>аличие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5DDCA9C3" w14:textId="39598D13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Возможность наклона веб-камеры относительно корпуса моноблока</w:t>
            </w:r>
            <w:r w:rsidR="00787D74">
              <w:rPr>
                <w:sz w:val="22"/>
                <w:szCs w:val="22"/>
              </w:rPr>
              <w:t>: н</w:t>
            </w:r>
            <w:r w:rsidRPr="00F67300">
              <w:rPr>
                <w:sz w:val="22"/>
                <w:szCs w:val="22"/>
              </w:rPr>
              <w:t>аличие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7569975F" w14:textId="6873CB89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Угол регулировки наклона веб-камеры относительно корпуса моноблока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110</w:t>
            </w:r>
            <w:r w:rsidR="00787D74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Градус</w:t>
            </w:r>
          </w:p>
          <w:p w14:paraId="6EE1092D" w14:textId="5782BF78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Разрешение веб-камеры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5</w:t>
            </w:r>
            <w:r w:rsidR="00787D74">
              <w:rPr>
                <w:sz w:val="22"/>
                <w:szCs w:val="22"/>
              </w:rPr>
              <w:t xml:space="preserve"> </w:t>
            </w:r>
            <w:proofErr w:type="spellStart"/>
            <w:r w:rsidRPr="00F67300">
              <w:rPr>
                <w:sz w:val="22"/>
                <w:szCs w:val="22"/>
              </w:rPr>
              <w:t>Мпиксель</w:t>
            </w:r>
            <w:proofErr w:type="spellEnd"/>
          </w:p>
          <w:p w14:paraId="4A29F251" w14:textId="012ACF1B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Диагональ экрана</w:t>
            </w:r>
            <w:r w:rsidR="00787D74">
              <w:rPr>
                <w:sz w:val="22"/>
                <w:szCs w:val="22"/>
              </w:rPr>
              <w:t xml:space="preserve">: </w:t>
            </w:r>
            <w:r w:rsidR="00787D74" w:rsidRPr="00F67300">
              <w:rPr>
                <w:sz w:val="22"/>
                <w:szCs w:val="22"/>
              </w:rPr>
              <w:t>не</w:t>
            </w:r>
            <w:r w:rsidRPr="00F67300">
              <w:rPr>
                <w:sz w:val="22"/>
                <w:szCs w:val="22"/>
              </w:rPr>
              <w:t xml:space="preserve"> менее 27</w:t>
            </w:r>
            <w:r w:rsidR="00787D74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Дюйм</w:t>
            </w:r>
          </w:p>
          <w:p w14:paraId="4641E7B7" w14:textId="6F130EBF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Тип поверхности поверхность экрана</w:t>
            </w:r>
            <w:r w:rsidR="00787D74">
              <w:rPr>
                <w:sz w:val="22"/>
                <w:szCs w:val="22"/>
              </w:rPr>
              <w:t>:</w:t>
            </w:r>
            <w:r w:rsidR="00787D74" w:rsidRPr="00F67300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Матовая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69632C99" w14:textId="7383CA6D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Разрешение экрана</w:t>
            </w:r>
            <w:r w:rsidR="00787D74">
              <w:rPr>
                <w:sz w:val="22"/>
                <w:szCs w:val="22"/>
              </w:rPr>
              <w:t>:</w:t>
            </w:r>
            <w:r w:rsidR="00787D74" w:rsidRPr="00F67300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2560 х 1440</w:t>
            </w:r>
            <w:r w:rsidRPr="00F67300">
              <w:rPr>
                <w:sz w:val="22"/>
                <w:szCs w:val="22"/>
              </w:rPr>
              <w:tab/>
            </w:r>
          </w:p>
          <w:p w14:paraId="1CB2D09C" w14:textId="0AC43A8B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Яркость дисплея</w:t>
            </w:r>
            <w:r w:rsidR="00787D74">
              <w:rPr>
                <w:sz w:val="22"/>
                <w:szCs w:val="22"/>
              </w:rPr>
              <w:t>:</w:t>
            </w:r>
            <w:r w:rsidR="00787D74" w:rsidRPr="00F67300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300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12F9C126" w14:textId="25068B70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Технология изготовления матрицы дисплея</w:t>
            </w:r>
            <w:r w:rsidR="00787D74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ab/>
              <w:t>VA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1273856E" w14:textId="0050686C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Углы обзора экрана</w:t>
            </w:r>
            <w:r w:rsidR="00787D74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178/178 Градус</w:t>
            </w:r>
            <w:r w:rsidR="00787D74">
              <w:rPr>
                <w:sz w:val="22"/>
                <w:szCs w:val="22"/>
              </w:rPr>
              <w:t>ов</w:t>
            </w:r>
          </w:p>
          <w:p w14:paraId="74D29065" w14:textId="6F363B27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Частота вертикальной развёртки экрана</w:t>
            </w:r>
            <w:r w:rsidR="00787D74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165</w:t>
            </w:r>
            <w:r w:rsidRPr="00F67300">
              <w:rPr>
                <w:sz w:val="22"/>
                <w:szCs w:val="22"/>
              </w:rPr>
              <w:tab/>
              <w:t>Герц</w:t>
            </w:r>
          </w:p>
          <w:p w14:paraId="4CFA5ED0" w14:textId="5018CA75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Частота горизонтальной развёртки экрана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245 Килогерц</w:t>
            </w:r>
          </w:p>
          <w:p w14:paraId="3C142F99" w14:textId="5E1D1794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Встроенный в корпус моноблока DVD-RW </w:t>
            </w:r>
            <w:proofErr w:type="spellStart"/>
            <w:proofErr w:type="gramStart"/>
            <w:r w:rsidRPr="00F67300">
              <w:rPr>
                <w:sz w:val="22"/>
                <w:szCs w:val="22"/>
              </w:rPr>
              <w:t>привод</w:t>
            </w:r>
            <w:r w:rsidR="00787D74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>Наличие</w:t>
            </w:r>
            <w:proofErr w:type="spellEnd"/>
            <w:proofErr w:type="gramEnd"/>
            <w:r w:rsidRPr="00F67300">
              <w:rPr>
                <w:sz w:val="22"/>
                <w:szCs w:val="22"/>
              </w:rPr>
              <w:tab/>
            </w:r>
          </w:p>
          <w:p w14:paraId="6D72D8D8" w14:textId="2C44FB35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Количество встроенных динамиков</w:t>
            </w:r>
            <w:r w:rsidR="00787D74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2</w:t>
            </w:r>
            <w:r w:rsidR="00787D74">
              <w:rPr>
                <w:sz w:val="22"/>
                <w:szCs w:val="22"/>
              </w:rPr>
              <w:t xml:space="preserve"> шт.</w:t>
            </w:r>
          </w:p>
          <w:p w14:paraId="69F5D59F" w14:textId="4C4EC2EA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Мощность каждого динамика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3</w:t>
            </w:r>
            <w:r w:rsidR="00787D74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Ватт</w:t>
            </w:r>
          </w:p>
          <w:p w14:paraId="1711180B" w14:textId="230A76DB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Мощность блока питания</w:t>
            </w:r>
            <w:r w:rsidR="00787D74">
              <w:rPr>
                <w:sz w:val="22"/>
                <w:szCs w:val="22"/>
              </w:rPr>
              <w:t>: н</w:t>
            </w:r>
            <w:r w:rsidRPr="00F67300">
              <w:rPr>
                <w:sz w:val="22"/>
                <w:szCs w:val="22"/>
              </w:rPr>
              <w:t>е менее 100 и не более 120Ватт</w:t>
            </w:r>
          </w:p>
          <w:p w14:paraId="05D42B53" w14:textId="2691FC15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Отдельные клавиши на лицевой панели для регулировки параметров экрана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378ED403" w14:textId="1E2758ED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Количество встроенных в корпус портов USB</w:t>
            </w:r>
            <w:r w:rsidR="00787D74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2.0 </w:t>
            </w:r>
            <w:proofErr w:type="gramStart"/>
            <w:r w:rsidRPr="00F67300">
              <w:rPr>
                <w:sz w:val="22"/>
                <w:szCs w:val="22"/>
              </w:rPr>
              <w:t>Type</w:t>
            </w:r>
            <w:proofErr w:type="gramEnd"/>
            <w:r w:rsidRPr="00F67300">
              <w:rPr>
                <w:sz w:val="22"/>
                <w:szCs w:val="22"/>
              </w:rPr>
              <w:t xml:space="preserve"> А с расположением на боковых панелях </w:t>
            </w:r>
            <w:r w:rsidR="00787D74">
              <w:rPr>
                <w:sz w:val="22"/>
                <w:szCs w:val="22"/>
              </w:rPr>
              <w:t xml:space="preserve">– </w:t>
            </w:r>
            <w:r w:rsidRPr="00F67300">
              <w:rPr>
                <w:sz w:val="22"/>
                <w:szCs w:val="22"/>
              </w:rPr>
              <w:t>3</w:t>
            </w:r>
            <w:r w:rsidR="00787D74">
              <w:rPr>
                <w:sz w:val="22"/>
                <w:szCs w:val="22"/>
              </w:rPr>
              <w:t>шт.</w:t>
            </w:r>
          </w:p>
          <w:p w14:paraId="7D684E27" w14:textId="53F05951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Количество встроенных в корпус портов USB</w:t>
            </w:r>
            <w:r w:rsidR="00787D74">
              <w:rPr>
                <w:sz w:val="22"/>
                <w:szCs w:val="22"/>
              </w:rPr>
              <w:t>:</w:t>
            </w:r>
            <w:r w:rsidRPr="00F67300">
              <w:rPr>
                <w:sz w:val="22"/>
                <w:szCs w:val="22"/>
              </w:rPr>
              <w:t xml:space="preserve"> 3.2 </w:t>
            </w:r>
            <w:proofErr w:type="spellStart"/>
            <w:r w:rsidRPr="00F67300">
              <w:rPr>
                <w:sz w:val="22"/>
                <w:szCs w:val="22"/>
              </w:rPr>
              <w:t>Gen</w:t>
            </w:r>
            <w:proofErr w:type="spellEnd"/>
            <w:r w:rsidRPr="00F67300">
              <w:rPr>
                <w:sz w:val="22"/>
                <w:szCs w:val="22"/>
              </w:rPr>
              <w:t xml:space="preserve"> 2 </w:t>
            </w:r>
            <w:proofErr w:type="spellStart"/>
            <w:r w:rsidRPr="00F67300">
              <w:rPr>
                <w:sz w:val="22"/>
                <w:szCs w:val="22"/>
              </w:rPr>
              <w:t>Type</w:t>
            </w:r>
            <w:proofErr w:type="spellEnd"/>
            <w:r w:rsidRPr="00F67300">
              <w:rPr>
                <w:sz w:val="22"/>
                <w:szCs w:val="22"/>
              </w:rPr>
              <w:t xml:space="preserve"> C с расположением на боковых панелях </w:t>
            </w:r>
            <w:r w:rsidR="00787D74">
              <w:rPr>
                <w:sz w:val="22"/>
                <w:szCs w:val="22"/>
              </w:rPr>
              <w:t xml:space="preserve">– </w:t>
            </w:r>
            <w:r w:rsidRPr="00F67300">
              <w:rPr>
                <w:sz w:val="22"/>
                <w:szCs w:val="22"/>
              </w:rPr>
              <w:t>2</w:t>
            </w:r>
            <w:r w:rsidR="00787D74">
              <w:rPr>
                <w:sz w:val="22"/>
                <w:szCs w:val="22"/>
              </w:rPr>
              <w:t>шт.</w:t>
            </w:r>
          </w:p>
          <w:p w14:paraId="67E07FDC" w14:textId="7CC94130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Общее количество встроенных в корпус портов USB Type-C (с учетом материнской платы)</w:t>
            </w:r>
            <w:r w:rsidR="00787D74">
              <w:rPr>
                <w:sz w:val="22"/>
                <w:szCs w:val="22"/>
              </w:rPr>
              <w:t>: 4 шт.</w:t>
            </w:r>
          </w:p>
          <w:p w14:paraId="2A96089E" w14:textId="2C23EFBC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Наличие встроенных в корпус выходных видео разъемов (включая разъемы материнской платы)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Display Port, HDMI, DVI</w:t>
            </w:r>
            <w:r w:rsidRPr="00F67300">
              <w:rPr>
                <w:sz w:val="22"/>
                <w:szCs w:val="22"/>
              </w:rPr>
              <w:tab/>
            </w:r>
          </w:p>
          <w:p w14:paraId="58D56C3D" w14:textId="5FFB390C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Встроенные в корпус разъемы для подключения наушников и микрофона на боковой панели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0EA64E02" w14:textId="06F816D4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Встроенное устройство замены накопителя форм-фактора 2,5" (</w:t>
            </w:r>
            <w:proofErr w:type="spellStart"/>
            <w:r w:rsidRPr="00F67300">
              <w:rPr>
                <w:sz w:val="22"/>
                <w:szCs w:val="22"/>
              </w:rPr>
              <w:t>Mobile</w:t>
            </w:r>
            <w:proofErr w:type="spellEnd"/>
            <w:r w:rsidRPr="00F67300">
              <w:rPr>
                <w:sz w:val="22"/>
                <w:szCs w:val="22"/>
              </w:rPr>
              <w:t xml:space="preserve"> </w:t>
            </w:r>
            <w:proofErr w:type="spellStart"/>
            <w:r w:rsidRPr="00F67300">
              <w:rPr>
                <w:sz w:val="22"/>
                <w:szCs w:val="22"/>
              </w:rPr>
              <w:t>Rack</w:t>
            </w:r>
            <w:proofErr w:type="spellEnd"/>
            <w:r w:rsidRPr="00F67300">
              <w:rPr>
                <w:sz w:val="22"/>
                <w:szCs w:val="22"/>
              </w:rPr>
              <w:t>), расположенное в нижней части корпуса</w:t>
            </w:r>
            <w:r w:rsidR="00787D74">
              <w:rPr>
                <w:sz w:val="22"/>
                <w:szCs w:val="22"/>
              </w:rPr>
              <w:t>:</w:t>
            </w:r>
            <w:r w:rsidR="00787D74" w:rsidRPr="00F67300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1D0B6125" w14:textId="790ED99A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Механический фиксатор (замок/защёлка) в отсеке </w:t>
            </w:r>
            <w:proofErr w:type="spellStart"/>
            <w:r w:rsidRPr="00F67300">
              <w:rPr>
                <w:sz w:val="22"/>
                <w:szCs w:val="22"/>
              </w:rPr>
              <w:t>Mobile</w:t>
            </w:r>
            <w:proofErr w:type="spellEnd"/>
            <w:r w:rsidRPr="00F67300">
              <w:rPr>
                <w:sz w:val="22"/>
                <w:szCs w:val="22"/>
              </w:rPr>
              <w:t xml:space="preserve"> </w:t>
            </w:r>
            <w:proofErr w:type="spellStart"/>
            <w:r w:rsidRPr="00F67300">
              <w:rPr>
                <w:sz w:val="22"/>
                <w:szCs w:val="22"/>
              </w:rPr>
              <w:t>Rack</w:t>
            </w:r>
            <w:proofErr w:type="spellEnd"/>
            <w:r w:rsidRPr="00F67300">
              <w:rPr>
                <w:sz w:val="22"/>
                <w:szCs w:val="22"/>
              </w:rPr>
              <w:t>, предотвращающий самопроизвольное или случайное извлечение накопителя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589A87AE" w14:textId="2B038FB2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Встроенный в корпус картридер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3B5403BD" w14:textId="57670C30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Кнопка включения и перезагрузки на лицевой панели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21204839" w14:textId="5448B4D1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Встроенный порт HDMI IN (вход) на боковой панели корпуса для подключения внешнего источника видеосигнала и использования дисплея моноблока в режиме монитора</w:t>
            </w:r>
            <w:r w:rsidR="00787D74">
              <w:rPr>
                <w:sz w:val="22"/>
                <w:szCs w:val="22"/>
              </w:rPr>
              <w:t>:</w:t>
            </w:r>
            <w:r w:rsidR="00787D74" w:rsidRPr="00F67300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29D31B7D" w14:textId="3E4DFC84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Тип блока питания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Внешний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22D249E0" w14:textId="50DD3429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Подставка</w:t>
            </w:r>
            <w:r w:rsidR="00787D74">
              <w:rPr>
                <w:sz w:val="22"/>
                <w:szCs w:val="22"/>
              </w:rPr>
              <w:t>:</w:t>
            </w:r>
          </w:p>
          <w:p w14:paraId="7868EA71" w14:textId="10ED59CE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Регулировка высоты расположения экрана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6BF6E99C" w14:textId="5983E57D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Регулировка высоты расположения экрана, поворот экрана в портретный режим производится вручную, без использования инструментов, без разбора частей корпуса и/или подставки моноблока, регулировку высоты </w:t>
            </w:r>
            <w:r w:rsidRPr="00F67300">
              <w:rPr>
                <w:sz w:val="22"/>
                <w:szCs w:val="22"/>
              </w:rPr>
              <w:lastRenderedPageBreak/>
              <w:t>расположения экрана и изменения портретного режима пользователь может осуществить самостоятельно</w:t>
            </w:r>
            <w:r w:rsidR="00787D74">
              <w:rPr>
                <w:sz w:val="22"/>
                <w:szCs w:val="22"/>
              </w:rPr>
              <w:t>: соответствие</w:t>
            </w:r>
            <w:r w:rsidRPr="00F67300">
              <w:rPr>
                <w:sz w:val="22"/>
                <w:szCs w:val="22"/>
              </w:rPr>
              <w:t xml:space="preserve"> </w:t>
            </w:r>
          </w:p>
          <w:p w14:paraId="7A6CE98C" w14:textId="456CA2D9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Максимальная регулировка экрана по высоте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13</w:t>
            </w:r>
            <w:r w:rsidR="00787D74">
              <w:rPr>
                <w:sz w:val="22"/>
                <w:szCs w:val="22"/>
              </w:rPr>
              <w:t>0мм</w:t>
            </w:r>
          </w:p>
          <w:p w14:paraId="3F48A502" w14:textId="5D763B42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Возможности физической ориентации экрана в портретный режим (поворот на 90°)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60EF0F06" w14:textId="76019B1E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Глубина подставки</w:t>
            </w:r>
            <w:r w:rsidR="00787D74">
              <w:rPr>
                <w:sz w:val="22"/>
                <w:szCs w:val="22"/>
              </w:rPr>
              <w:t xml:space="preserve">: </w:t>
            </w:r>
            <w:r w:rsidR="00787D74" w:rsidRPr="00F67300">
              <w:rPr>
                <w:sz w:val="22"/>
                <w:szCs w:val="22"/>
              </w:rPr>
              <w:t>не</w:t>
            </w:r>
            <w:r w:rsidRPr="00F67300">
              <w:rPr>
                <w:sz w:val="22"/>
                <w:szCs w:val="22"/>
              </w:rPr>
              <w:t xml:space="preserve"> более 220</w:t>
            </w:r>
            <w:r w:rsidR="00787D74">
              <w:rPr>
                <w:sz w:val="22"/>
                <w:szCs w:val="22"/>
              </w:rPr>
              <w:t>мм</w:t>
            </w:r>
          </w:p>
          <w:p w14:paraId="4E203617" w14:textId="1C19110D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Конструкция подставки</w:t>
            </w:r>
            <w:r w:rsidR="00787D74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Съемная, с возможностью демонтажа/установки без использования инструментов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44C7F330" w14:textId="08AFEA35" w:rsidR="00F67300" w:rsidRPr="00F67300" w:rsidRDefault="00F67300" w:rsidP="00F67300">
            <w:pPr>
              <w:rPr>
                <w:sz w:val="22"/>
                <w:szCs w:val="22"/>
              </w:rPr>
            </w:pPr>
          </w:p>
          <w:p w14:paraId="45C94251" w14:textId="34BB9963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Наличие у моноблока внешних разъемов не должно обеспечиваться периферийными и иными устройствами (переходниками, разветвителями и т. п.), все видеовыходы, указанные в ТЗ, должны быть свободные, подключение матрицы моноблока должно быть реализовано внутри корпуса</w:t>
            </w:r>
            <w:r w:rsidR="00787D74">
              <w:rPr>
                <w:sz w:val="22"/>
                <w:szCs w:val="22"/>
              </w:rPr>
              <w:t>: соответствие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5501FB03" w14:textId="1B6B7FB6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Соответствие </w:t>
            </w:r>
            <w:proofErr w:type="spellStart"/>
            <w:r w:rsidRPr="00F67300">
              <w:rPr>
                <w:sz w:val="22"/>
                <w:szCs w:val="22"/>
              </w:rPr>
              <w:t>распиновки</w:t>
            </w:r>
            <w:proofErr w:type="spellEnd"/>
            <w:r w:rsidRPr="00F67300">
              <w:rPr>
                <w:sz w:val="22"/>
                <w:szCs w:val="22"/>
              </w:rPr>
              <w:t xml:space="preserve"> соединений, характеристик сигналов и протоколов взаимодействия по всем интерфейсам, указанным в данном техническом задании, требованиям спецификаций этих интерфейсов</w:t>
            </w:r>
            <w:r w:rsidR="00787D74">
              <w:rPr>
                <w:sz w:val="22"/>
                <w:szCs w:val="22"/>
              </w:rPr>
              <w:t>: соответствие</w:t>
            </w:r>
          </w:p>
          <w:p w14:paraId="11D4FF97" w14:textId="77777777" w:rsidR="00787D74" w:rsidRDefault="00787D74" w:rsidP="00F67300">
            <w:pPr>
              <w:rPr>
                <w:sz w:val="22"/>
                <w:szCs w:val="22"/>
              </w:rPr>
            </w:pPr>
          </w:p>
          <w:p w14:paraId="480776E9" w14:textId="58C4D2BA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клавиатур</w:t>
            </w:r>
            <w:r w:rsidR="00787D74">
              <w:rPr>
                <w:sz w:val="22"/>
                <w:szCs w:val="22"/>
              </w:rPr>
              <w:t>а</w:t>
            </w:r>
            <w:r w:rsidRPr="00F67300">
              <w:rPr>
                <w:sz w:val="22"/>
                <w:szCs w:val="22"/>
              </w:rPr>
              <w:t xml:space="preserve"> с раскладкой QWERTY/ЙЦУКЕН</w:t>
            </w:r>
            <w:r w:rsidR="00787D74">
              <w:rPr>
                <w:sz w:val="22"/>
                <w:szCs w:val="22"/>
              </w:rPr>
              <w:t>: наличие</w:t>
            </w:r>
          </w:p>
          <w:p w14:paraId="616993CC" w14:textId="596DD182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манипулятор</w:t>
            </w:r>
            <w:r w:rsidR="00A869BC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мышь</w:t>
            </w:r>
            <w:r w:rsidR="00A869BC">
              <w:rPr>
                <w:sz w:val="22"/>
                <w:szCs w:val="22"/>
              </w:rPr>
              <w:t>: 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2A57DA11" w14:textId="576C36E6" w:rsidR="00F67300" w:rsidRPr="006B2B4A" w:rsidRDefault="00F67300" w:rsidP="00F67300">
            <w:pPr>
              <w:rPr>
                <w:color w:val="EE0000"/>
                <w:sz w:val="22"/>
                <w:szCs w:val="22"/>
              </w:rPr>
            </w:pPr>
            <w:r w:rsidRPr="000B7313">
              <w:rPr>
                <w:sz w:val="22"/>
                <w:szCs w:val="22"/>
              </w:rPr>
              <w:t>Базовая система ввода-вывода</w:t>
            </w:r>
            <w:r w:rsidR="000B7313" w:rsidRPr="000B7313">
              <w:rPr>
                <w:sz w:val="22"/>
                <w:szCs w:val="22"/>
              </w:rPr>
              <w:t>: наличие</w:t>
            </w:r>
            <w:r w:rsidRPr="006B2B4A">
              <w:rPr>
                <w:color w:val="EE0000"/>
                <w:sz w:val="22"/>
                <w:szCs w:val="22"/>
              </w:rPr>
              <w:tab/>
            </w:r>
          </w:p>
          <w:p w14:paraId="075599AB" w14:textId="2F564229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79F4E047" w14:textId="6371C14B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Поддержка механизма доверенной загрузки и управления списком доверенных устройств загрузки в интерфейсе микропрограммного обеспечения (BIOS/UEFI)</w:t>
            </w:r>
            <w:r w:rsidR="00A869BC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424CF59C" w14:textId="0C8ADD88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Функции проверки целостности и доверенной загрузки операционной системы</w:t>
            </w:r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1D773837" w14:textId="2F7FE581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Возможность настройки политики загрузки, обеспечивающей запуск операционной системы исключительно с устройств, включённых в предварительно сформированный список доверенных загрузочных носителей</w:t>
            </w:r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  <w:t xml:space="preserve"> </w:t>
            </w:r>
          </w:p>
          <w:p w14:paraId="01B467F5" w14:textId="5CEF2914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Возможность управления списком доверенных устройств (добавление, удаление, просмотр HDD, SSD, USB-накопителей и иных загрузочных носителей) непосредственно в штатном интерфейсе настроек базовой системы ввода вывода</w:t>
            </w:r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0104CA8B" w14:textId="445AA57B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Возможность внесения текущего загрузочного устройства в доверенный список без загрузки ОС</w:t>
            </w:r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2FDAF43E" w14:textId="72B3080E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Функция защиты загрузочной среды на уровне прошивки: возможность верификации целостности загрузчика, UEFI-драйверов и компонентов микропрограммы перед передачей управления ОС</w:t>
            </w:r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7DD8AC68" w14:textId="5DBA3BB9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Функция информирование об изменениях состава аппаратного обеспечения: возможность фиксации и уведомления об изменениях состава основных компонентов</w:t>
            </w:r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7C5B002F" w14:textId="2A2FF8A5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Запрет подключения любых USB устройств, кроме устройств типа клавиатура и мышь</w:t>
            </w:r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4A2310F9" w14:textId="3626F591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Интеграция дополнительных модулей в BIOS</w:t>
            </w:r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3E4EEAB6" w14:textId="1B2B03D2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Поддержка клавиатуры и мыши для настройки BIOS</w:t>
            </w:r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748F222E" w14:textId="5F88FF4B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Управление включением и отключением интерфейса </w:t>
            </w:r>
            <w:proofErr w:type="spellStart"/>
            <w:r w:rsidRPr="00F67300">
              <w:rPr>
                <w:sz w:val="22"/>
                <w:szCs w:val="22"/>
              </w:rPr>
              <w:t>Wi-Fi</w:t>
            </w:r>
            <w:proofErr w:type="spellEnd"/>
            <w:r w:rsidRPr="00F67300">
              <w:rPr>
                <w:sz w:val="22"/>
                <w:szCs w:val="22"/>
              </w:rPr>
              <w:t xml:space="preserve"> и </w:t>
            </w:r>
            <w:proofErr w:type="spellStart"/>
            <w:r w:rsidRPr="00F67300">
              <w:rPr>
                <w:sz w:val="22"/>
                <w:szCs w:val="22"/>
              </w:rPr>
              <w:t>Bluetooth</w:t>
            </w:r>
            <w:proofErr w:type="spellEnd"/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321F254A" w14:textId="343DC539" w:rsidR="00F67300" w:rsidRPr="00F67300" w:rsidRDefault="00F67300" w:rsidP="00F67300">
            <w:pPr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Управление включением и отключением каждого USB порта</w:t>
            </w:r>
            <w:r w:rsidR="006B2B4A">
              <w:rPr>
                <w:sz w:val="22"/>
                <w:szCs w:val="22"/>
              </w:rPr>
              <w:t xml:space="preserve">: </w:t>
            </w:r>
            <w:r w:rsidRPr="00F67300">
              <w:rPr>
                <w:sz w:val="22"/>
                <w:szCs w:val="22"/>
              </w:rPr>
              <w:t>Наличие</w:t>
            </w:r>
            <w:r w:rsidRPr="00F67300">
              <w:rPr>
                <w:sz w:val="22"/>
                <w:szCs w:val="22"/>
              </w:rPr>
              <w:tab/>
            </w:r>
          </w:p>
          <w:p w14:paraId="6FE654FB" w14:textId="77777777" w:rsidR="00F67300" w:rsidRPr="00F67300" w:rsidRDefault="00F67300" w:rsidP="00F67300">
            <w:pPr>
              <w:rPr>
                <w:sz w:val="22"/>
                <w:szCs w:val="22"/>
              </w:rPr>
            </w:pPr>
          </w:p>
          <w:p w14:paraId="13218AB8" w14:textId="624E3E50" w:rsidR="00F67300" w:rsidRPr="006B2B4A" w:rsidRDefault="00F67300" w:rsidP="00F67300">
            <w:pPr>
              <w:rPr>
                <w:b/>
                <w:bCs/>
                <w:sz w:val="22"/>
                <w:szCs w:val="22"/>
              </w:rPr>
            </w:pPr>
            <w:r w:rsidRPr="006B2B4A">
              <w:rPr>
                <w:b/>
                <w:bCs/>
                <w:sz w:val="22"/>
                <w:szCs w:val="22"/>
              </w:rPr>
              <w:t>Программное обеспечение</w:t>
            </w:r>
            <w:r w:rsidR="006B2B4A">
              <w:rPr>
                <w:b/>
                <w:bCs/>
                <w:sz w:val="22"/>
                <w:szCs w:val="22"/>
              </w:rPr>
              <w:t>:</w:t>
            </w:r>
          </w:p>
          <w:p w14:paraId="34F29899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Темы: </w:t>
            </w:r>
          </w:p>
          <w:p w14:paraId="59F613D0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1. Компьютерная сеть </w:t>
            </w:r>
          </w:p>
          <w:p w14:paraId="7F3C0FC4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2. Сетевые технологии </w:t>
            </w:r>
          </w:p>
          <w:p w14:paraId="3165967F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3. Поисковые запросы </w:t>
            </w:r>
          </w:p>
          <w:p w14:paraId="64B35FB9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4. Моделирование </w:t>
            </w:r>
          </w:p>
          <w:p w14:paraId="5ECFEDEF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5. Информационные модели </w:t>
            </w:r>
          </w:p>
          <w:p w14:paraId="7CE52FEF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6. Электронные таблицы </w:t>
            </w:r>
          </w:p>
          <w:p w14:paraId="354B30E1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7. Формулы в электронных таблицах </w:t>
            </w:r>
          </w:p>
          <w:p w14:paraId="0D4FAAEB" w14:textId="445CC054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8. Функции в электронных таблицах </w:t>
            </w:r>
          </w:p>
          <w:p w14:paraId="0F629890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9. Диаграммы в электронных таблицах </w:t>
            </w:r>
          </w:p>
          <w:p w14:paraId="52714993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10. Массивы </w:t>
            </w:r>
          </w:p>
          <w:p w14:paraId="784CF236" w14:textId="77777777" w:rsidR="006B2B4A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11. Обработка массива с помощью базовых алгоритмов </w:t>
            </w:r>
          </w:p>
          <w:p w14:paraId="08D369D2" w14:textId="5F206198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12. Сортировка массива</w:t>
            </w:r>
          </w:p>
          <w:p w14:paraId="318F60E0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Тесты - наличие</w:t>
            </w:r>
          </w:p>
          <w:p w14:paraId="64844511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Викторины - не менее 50</w:t>
            </w:r>
          </w:p>
          <w:p w14:paraId="415A9942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Программный модуль должен обеспечивать работу в операционных системах Windows 10, Windows 11, Linux Astra, ALT Linux, Red ОС, РОСА ХРОМ, </w:t>
            </w:r>
            <w:proofErr w:type="spellStart"/>
            <w:r w:rsidRPr="00F67300">
              <w:rPr>
                <w:sz w:val="22"/>
                <w:szCs w:val="22"/>
              </w:rPr>
              <w:t>Calculate</w:t>
            </w:r>
            <w:proofErr w:type="spellEnd"/>
            <w:r w:rsidRPr="00F67300">
              <w:rPr>
                <w:sz w:val="22"/>
                <w:szCs w:val="22"/>
              </w:rPr>
              <w:t xml:space="preserve"> </w:t>
            </w:r>
            <w:proofErr w:type="spellStart"/>
            <w:r w:rsidRPr="00F67300">
              <w:rPr>
                <w:sz w:val="22"/>
                <w:szCs w:val="22"/>
              </w:rPr>
              <w:t>Linux</w:t>
            </w:r>
            <w:proofErr w:type="spellEnd"/>
            <w:r w:rsidRPr="00F67300">
              <w:rPr>
                <w:sz w:val="22"/>
                <w:szCs w:val="22"/>
              </w:rPr>
              <w:t xml:space="preserve">, </w:t>
            </w:r>
            <w:proofErr w:type="spellStart"/>
            <w:r w:rsidRPr="00F67300">
              <w:rPr>
                <w:sz w:val="22"/>
                <w:szCs w:val="22"/>
              </w:rPr>
              <w:t>Android</w:t>
            </w:r>
            <w:proofErr w:type="spellEnd"/>
            <w:r w:rsidRPr="00F67300">
              <w:rPr>
                <w:sz w:val="22"/>
                <w:szCs w:val="22"/>
              </w:rPr>
              <w:t xml:space="preserve"> версии 6.0 и выше.</w:t>
            </w:r>
          </w:p>
          <w:p w14:paraId="4BB64B06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Для российских операционных систем Astra Linux, ALT Linux, Red ОС, РОСА ХРОМ должны быть предоставлены сертификаты (подтверждения) совместимости.</w:t>
            </w:r>
          </w:p>
          <w:p w14:paraId="2B68FB0D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</w:p>
          <w:p w14:paraId="7573DB57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Программный модуль должен обеспечивать возможность печати демонстрационных материалов с пользовательскими отметками (рисунками), в том числе при работе в среде Linux.</w:t>
            </w:r>
          </w:p>
          <w:p w14:paraId="78B28C97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</w:p>
          <w:p w14:paraId="74C883F3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Предустановленная система контроля качества знаний должна предоставлять следующие возможности:</w:t>
            </w:r>
          </w:p>
          <w:p w14:paraId="4B7AEE4C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добавить к вопросам подсказку;</w:t>
            </w:r>
          </w:p>
          <w:p w14:paraId="4614BE8A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пропуск вопроса;</w:t>
            </w:r>
          </w:p>
          <w:p w14:paraId="24DE8150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наличие вопросов трех уровней сложности, каждый из уровней должен иметь уникальный набор вопросов; </w:t>
            </w:r>
          </w:p>
          <w:p w14:paraId="071390FD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наличие изображений ко всем вопросам, наличие возможности добавления пользовательских изображений при создании своих викторин;</w:t>
            </w:r>
          </w:p>
          <w:p w14:paraId="14ADF2DC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использование режима соревнования двух участников одновременно, трех участников одновременно; </w:t>
            </w:r>
          </w:p>
          <w:p w14:paraId="704A9731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Предустановленная система контроля качества знаний должна предоставлять следующие возможности: отображение сводной статистики по всем участникам, прошедших викторины, в том числе и сводную статистику за один день по всем участникам;</w:t>
            </w:r>
          </w:p>
          <w:p w14:paraId="7897389F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детализация результатов каждого участника, в том числе отображение вопросов и ответов, данных участником (правильно/не правильно);</w:t>
            </w:r>
          </w:p>
          <w:p w14:paraId="5C64157C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формирование вопросов в визуальном редакторе, позволяющем: </w:t>
            </w:r>
          </w:p>
          <w:p w14:paraId="06991B47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установить координаты точки правильного ответа на изображении, привязать к ним вопрос, задать вес вопроса (максимальное количество балов за правильный ответ), тему и правильный ответ;</w:t>
            </w:r>
          </w:p>
          <w:p w14:paraId="3AB8357B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установить координаты точки ответа на изображении без привязки к ней конкретного вопроса;</w:t>
            </w:r>
          </w:p>
          <w:p w14:paraId="47E87C7C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установить координаты только одной точки правильного ответа, привязать к нему вопрос, задать вес вопроса </w:t>
            </w:r>
            <w:r w:rsidRPr="00F67300">
              <w:rPr>
                <w:sz w:val="22"/>
                <w:szCs w:val="22"/>
              </w:rPr>
              <w:lastRenderedPageBreak/>
              <w:t>(максимальное количество балов за правильный ответ), тему и правильный ответ и не менее 10 координат точек без привязки к ним конкретного вопроса;</w:t>
            </w:r>
          </w:p>
          <w:p w14:paraId="3CFC81DB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Предустановленная система контроля качества знаний должна предоставлять следующие возможности: обмен созданными викторинами между пользователями;</w:t>
            </w:r>
          </w:p>
          <w:p w14:paraId="3E0E7C1C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вставить в текст вопроса, ответа или подсказки спецсимволы;</w:t>
            </w:r>
          </w:p>
          <w:p w14:paraId="4CBC17EF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добавить к вопросу, ответу или подсказке изображение;</w:t>
            </w:r>
          </w:p>
          <w:p w14:paraId="66EF1CE4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парольная защита викторин от внесения изменений;</w:t>
            </w:r>
          </w:p>
          <w:p w14:paraId="7E343456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встроенный программный инструмент для пошагового создания викторины с «нуля»;</w:t>
            </w:r>
          </w:p>
          <w:p w14:paraId="33C8BB75" w14:textId="4B8A9133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возможность экспорта викторины в отдельный файл для запуска викторины на любом компьютере без необходимости установки продукта;</w:t>
            </w:r>
          </w:p>
          <w:p w14:paraId="36CC46DB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функция настройки викторины с возможностью задать количество вопросов на одного игрока, время ответа на каждый вопрос.</w:t>
            </w:r>
          </w:p>
          <w:p w14:paraId="55C700BF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Формирование вопросов в визуальном редакторе, позволяющем: </w:t>
            </w:r>
          </w:p>
          <w:p w14:paraId="4E747A46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установить координаты точки правильного ответа на изображении, привязать к ним вопрос, задать вес вопроса (максимальное количество балов за правильный ответ), тему и правильный ответ;</w:t>
            </w:r>
          </w:p>
          <w:p w14:paraId="6583B5EE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установить координаты точки ответа на изображении без привязки к ней конкретного вопроса;</w:t>
            </w:r>
          </w:p>
          <w:p w14:paraId="08E757E3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установить координаты только одной точки правильного ответа, привязать к нему вопрос, задать вес вопроса (максимальное количество балов за правильный ответ), тему и правильный ответ и не менее 10 координат точек без привязки к ним конкретного вопроса;</w:t>
            </w:r>
          </w:p>
          <w:p w14:paraId="2E234C93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Предустановленная система контроля качества знаний должна содержать не менее 450 вопросов по русскому языку не менее, чем по 12 темам («Непроверяемые безударные гласные в корне слов», «Слова с удвоенными согласными», «Непроизносимые согласные», «Парные звонкие и глухие согласные», «Буква Ь для обозначения мягкости согласных», «Проверяемые безударные гласные в корне слов», «Буквосочетания </w:t>
            </w:r>
            <w:proofErr w:type="spellStart"/>
            <w:r w:rsidRPr="00F67300">
              <w:rPr>
                <w:sz w:val="22"/>
                <w:szCs w:val="22"/>
              </w:rPr>
              <w:t>жи</w:t>
            </w:r>
            <w:proofErr w:type="spellEnd"/>
            <w:r w:rsidRPr="00F67300">
              <w:rPr>
                <w:sz w:val="22"/>
                <w:szCs w:val="22"/>
              </w:rPr>
              <w:t xml:space="preserve">-ши, </w:t>
            </w:r>
            <w:proofErr w:type="spellStart"/>
            <w:r w:rsidRPr="00F67300">
              <w:rPr>
                <w:sz w:val="22"/>
                <w:szCs w:val="22"/>
              </w:rPr>
              <w:t>ча</w:t>
            </w:r>
            <w:proofErr w:type="spellEnd"/>
            <w:r w:rsidRPr="00F67300">
              <w:rPr>
                <w:sz w:val="22"/>
                <w:szCs w:val="22"/>
              </w:rPr>
              <w:t>-ща, чу-</w:t>
            </w:r>
            <w:proofErr w:type="spellStart"/>
            <w:r w:rsidRPr="00F67300">
              <w:rPr>
                <w:sz w:val="22"/>
                <w:szCs w:val="22"/>
              </w:rPr>
              <w:t>щу</w:t>
            </w:r>
            <w:proofErr w:type="spellEnd"/>
            <w:r w:rsidRPr="00F67300">
              <w:rPr>
                <w:sz w:val="22"/>
                <w:szCs w:val="22"/>
              </w:rPr>
              <w:t>», «Загадки», «Разделительный Ь», «Ь на конце существительных после шипящих», «Буквы алфавита», «Гласные о, е(ё) после шипящих в корне слов») и не менее 1-го тематического изображения, содержащего как минимум плакат с буквами алфавита.</w:t>
            </w:r>
          </w:p>
          <w:p w14:paraId="1B3D6438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Предустановленная система контроля качества знаний должна содержать методические материалы в виде готовой игры-викторины и не менее 4-х изображений по Астрономии, содержащих как минимум: строение солнечной системы, карты звездного неба, Луны.  </w:t>
            </w:r>
          </w:p>
          <w:p w14:paraId="1D3A7064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Программный продукт должен иметь встроенную систему автоматического обновления.</w:t>
            </w:r>
          </w:p>
          <w:p w14:paraId="65F68112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Программный продукт должен входить в Единый реестр российских программ для электронных вычислительных машин и баз данных Минкомсвязи России.</w:t>
            </w:r>
          </w:p>
          <w:p w14:paraId="3CC27A16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Предустановленная система контроля качества знаний должна содержать методические материалы в виде готовой игры-викторины и не менее 3-х тематических изображений по Биологии, содержащих как минимум: внутренние органы, растения, клетки.</w:t>
            </w:r>
          </w:p>
          <w:p w14:paraId="0BD28313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lastRenderedPageBreak/>
              <w:t>Программный продукт должен иметь встроенную систему автоматического обновления.</w:t>
            </w:r>
          </w:p>
          <w:p w14:paraId="25FB24A7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Программный продукт должен входить в Единый реестр российских программ для электронных вычислительных машин и баз данных Минкомсвязи России.</w:t>
            </w:r>
          </w:p>
          <w:p w14:paraId="2EB9EFB7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Предустановленная система контроля качества знаний должна содержать методические материалы в виде готовой игры-викторины и не менее 3-х картосхем по Географии, содержащих как минимум: озера и реки России, физическая карта России, административная карта России.</w:t>
            </w:r>
          </w:p>
          <w:p w14:paraId="2E2DF92D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Программный продукт должен иметь средства автоматического обновления.</w:t>
            </w:r>
          </w:p>
          <w:p w14:paraId="34BD07F1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Программный продукт должен входить в Единый реестр российских программ для электронных вычислительных машин и баз данных Минкомсвязи России.</w:t>
            </w:r>
          </w:p>
          <w:p w14:paraId="52E68529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Предустановленная система контроля качества знаний должна содержать методические материалы в виде готовой игры-викторины и не менее 6-и тематических изображений по основным разделам Физики.</w:t>
            </w:r>
          </w:p>
          <w:p w14:paraId="708F6336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Программный продукт должен иметь встроенную систему автоматического обновления.</w:t>
            </w:r>
          </w:p>
          <w:p w14:paraId="47DE0F58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Программный продукт должен входить в Единый реестр российских программ для электронных вычислительных машин и баз данных Минкомсвязи России.</w:t>
            </w:r>
          </w:p>
          <w:p w14:paraId="2CFF7F35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Предустановленная система контроля качества знаний должна содержать методические материалы в виде готовой игры-викторины и не менее 4-х тематических изображений по Химии, содержащих как минимум: таблицу Менделеева, химические эксперименты, строение атома.</w:t>
            </w:r>
          </w:p>
          <w:p w14:paraId="60BFDEBB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Программный продукт должен иметь встроенную систему автоматического обновления.</w:t>
            </w:r>
          </w:p>
          <w:p w14:paraId="4CD36A22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</w:p>
          <w:p w14:paraId="1604E1A6" w14:textId="5B165A18" w:rsidR="00F67300" w:rsidRPr="006B2B4A" w:rsidRDefault="00F67300" w:rsidP="00F67300">
            <w:pPr>
              <w:contextualSpacing/>
              <w:rPr>
                <w:b/>
                <w:bCs/>
                <w:sz w:val="22"/>
                <w:szCs w:val="22"/>
              </w:rPr>
            </w:pPr>
            <w:r w:rsidRPr="006B2B4A">
              <w:rPr>
                <w:b/>
                <w:bCs/>
                <w:sz w:val="22"/>
                <w:szCs w:val="22"/>
              </w:rPr>
              <w:t>Клавиатура и мышь</w:t>
            </w:r>
            <w:r w:rsidR="006B2B4A" w:rsidRPr="006B2B4A">
              <w:rPr>
                <w:b/>
                <w:bCs/>
                <w:sz w:val="22"/>
                <w:szCs w:val="22"/>
              </w:rPr>
              <w:t>:</w:t>
            </w:r>
          </w:p>
          <w:p w14:paraId="54516D67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Тихий ход клавиш обеспечивает практически бесшумную работу;</w:t>
            </w:r>
          </w:p>
          <w:p w14:paraId="52DEE8ED" w14:textId="392CE98B" w:rsidR="00F67300" w:rsidRPr="00F67300" w:rsidRDefault="000B7313" w:rsidP="00F6730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Клавиши: </w:t>
            </w:r>
            <w:r w:rsidRPr="00F67300">
              <w:rPr>
                <w:sz w:val="22"/>
                <w:szCs w:val="22"/>
              </w:rPr>
              <w:t>не</w:t>
            </w:r>
            <w:r w:rsidR="00F67300" w:rsidRPr="00F67300">
              <w:rPr>
                <w:sz w:val="22"/>
                <w:szCs w:val="22"/>
              </w:rPr>
              <w:t xml:space="preserve"> менее 104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  <w:p w14:paraId="6397BCF6" w14:textId="7F122039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Управление мультимедийными программами:</w:t>
            </w:r>
            <w:r w:rsidR="000B7313">
              <w:rPr>
                <w:sz w:val="22"/>
                <w:szCs w:val="22"/>
              </w:rPr>
              <w:t xml:space="preserve"> </w:t>
            </w:r>
            <w:r w:rsidRPr="00F67300">
              <w:rPr>
                <w:sz w:val="22"/>
                <w:szCs w:val="22"/>
              </w:rPr>
              <w:t>Актив</w:t>
            </w:r>
            <w:r w:rsidR="000B7313">
              <w:rPr>
                <w:sz w:val="22"/>
                <w:szCs w:val="22"/>
              </w:rPr>
              <w:t>аци</w:t>
            </w:r>
            <w:r w:rsidRPr="00F67300">
              <w:rPr>
                <w:sz w:val="22"/>
                <w:szCs w:val="22"/>
              </w:rPr>
              <w:t>я клавишей FN</w:t>
            </w:r>
          </w:p>
          <w:p w14:paraId="4F3918EF" w14:textId="1D94E77C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Увеличенная площадь клавиш-модификаторов (Ctrl, Shift), клавиш </w:t>
            </w:r>
            <w:proofErr w:type="spellStart"/>
            <w:r w:rsidRPr="00F67300">
              <w:rPr>
                <w:sz w:val="22"/>
                <w:szCs w:val="22"/>
              </w:rPr>
              <w:t>Enter</w:t>
            </w:r>
            <w:proofErr w:type="spellEnd"/>
            <w:r w:rsidRPr="00F67300">
              <w:rPr>
                <w:sz w:val="22"/>
                <w:szCs w:val="22"/>
              </w:rPr>
              <w:t xml:space="preserve"> и </w:t>
            </w:r>
            <w:proofErr w:type="spellStart"/>
            <w:r w:rsidRPr="00F67300">
              <w:rPr>
                <w:sz w:val="22"/>
                <w:szCs w:val="22"/>
              </w:rPr>
              <w:t>BackSpace</w:t>
            </w:r>
            <w:proofErr w:type="spellEnd"/>
            <w:r w:rsidR="000B7313">
              <w:rPr>
                <w:sz w:val="22"/>
                <w:szCs w:val="22"/>
              </w:rPr>
              <w:t>: соответствие</w:t>
            </w:r>
          </w:p>
          <w:p w14:paraId="5C7E746B" w14:textId="035BE762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Полноразмерная раскладка клавиш</w:t>
            </w:r>
            <w:r w:rsidR="000B7313">
              <w:rPr>
                <w:sz w:val="22"/>
                <w:szCs w:val="22"/>
              </w:rPr>
              <w:t>: соответствие</w:t>
            </w:r>
          </w:p>
          <w:p w14:paraId="49ED8E70" w14:textId="0C60E75E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Резиновые ножки предотвращают скольжение по поверхности стола</w:t>
            </w:r>
            <w:r w:rsidR="000B7313">
              <w:rPr>
                <w:sz w:val="22"/>
                <w:szCs w:val="22"/>
              </w:rPr>
              <w:t>: наличие</w:t>
            </w:r>
          </w:p>
          <w:p w14:paraId="397E3920" w14:textId="17953E01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разрешения мыши 800/1200/1600 </w:t>
            </w:r>
            <w:proofErr w:type="spellStart"/>
            <w:r w:rsidRPr="00F67300">
              <w:rPr>
                <w:sz w:val="22"/>
                <w:szCs w:val="22"/>
              </w:rPr>
              <w:t>dpi</w:t>
            </w:r>
            <w:proofErr w:type="spellEnd"/>
            <w:r w:rsidR="000B7313">
              <w:rPr>
                <w:sz w:val="22"/>
                <w:szCs w:val="22"/>
              </w:rPr>
              <w:t>: 3 режима</w:t>
            </w:r>
          </w:p>
          <w:p w14:paraId="3A6263AE" w14:textId="3E46C40C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Радужная подсветка</w:t>
            </w:r>
            <w:r w:rsidR="000B7313">
              <w:rPr>
                <w:sz w:val="22"/>
                <w:szCs w:val="22"/>
              </w:rPr>
              <w:t>: наличие</w:t>
            </w:r>
          </w:p>
          <w:p w14:paraId="4363AB2A" w14:textId="77777777" w:rsidR="000B7313" w:rsidRDefault="000B7313" w:rsidP="00F67300">
            <w:pPr>
              <w:contextualSpacing/>
              <w:rPr>
                <w:sz w:val="22"/>
                <w:szCs w:val="22"/>
              </w:rPr>
            </w:pPr>
          </w:p>
          <w:p w14:paraId="6B96E8FE" w14:textId="7BC4AE6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Комплектация</w:t>
            </w:r>
            <w:r w:rsidR="000B7313">
              <w:rPr>
                <w:sz w:val="22"/>
                <w:szCs w:val="22"/>
              </w:rPr>
              <w:t>:</w:t>
            </w:r>
          </w:p>
          <w:p w14:paraId="17754FDD" w14:textId="255EAE64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Клавиатура проводная</w:t>
            </w:r>
            <w:r w:rsidR="000B7313">
              <w:rPr>
                <w:sz w:val="22"/>
                <w:szCs w:val="22"/>
              </w:rPr>
              <w:t>;</w:t>
            </w:r>
          </w:p>
          <w:p w14:paraId="0A8580DE" w14:textId="77777777" w:rsidR="00F67300" w:rsidRPr="00F67300" w:rsidRDefault="00F67300" w:rsidP="00F67300">
            <w:pPr>
              <w:contextualSpacing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 xml:space="preserve">мышь с подсветкой, </w:t>
            </w:r>
          </w:p>
          <w:p w14:paraId="0A044816" w14:textId="3C54FFBB" w:rsidR="00F67300" w:rsidRPr="00F67300" w:rsidRDefault="00F67300" w:rsidP="00F67300">
            <w:pPr>
              <w:rPr>
                <w:color w:val="000000"/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инструкция с гарантийным талоном</w:t>
            </w:r>
            <w:r w:rsidR="000B7313">
              <w:rPr>
                <w:sz w:val="22"/>
                <w:szCs w:val="22"/>
              </w:rPr>
              <w:t>.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14E3B8C" w14:textId="0BD36743" w:rsidR="00F67300" w:rsidRPr="00F67300" w:rsidRDefault="00F67300" w:rsidP="00F67300">
            <w:pPr>
              <w:jc w:val="center"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F559C" w14:textId="482D1E66" w:rsidR="00F67300" w:rsidRPr="00F67300" w:rsidRDefault="00F67300" w:rsidP="00F67300">
            <w:pPr>
              <w:jc w:val="center"/>
              <w:rPr>
                <w:sz w:val="22"/>
                <w:szCs w:val="22"/>
              </w:rPr>
            </w:pPr>
            <w:r w:rsidRPr="00F67300">
              <w:rPr>
                <w:sz w:val="22"/>
                <w:szCs w:val="22"/>
              </w:rPr>
              <w:t>7</w:t>
            </w:r>
          </w:p>
        </w:tc>
      </w:tr>
    </w:tbl>
    <w:p w14:paraId="6755B749" w14:textId="2910C43B" w:rsidR="00AD06E8" w:rsidRPr="00736156" w:rsidRDefault="00A05F57" w:rsidP="005463C8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eastAsia="Calibri"/>
          <w:bCs/>
          <w:sz w:val="22"/>
          <w:szCs w:val="22"/>
          <w:lang w:eastAsia="en-US"/>
        </w:rPr>
      </w:pPr>
      <w:r w:rsidRPr="00736156">
        <w:rPr>
          <w:rFonts w:eastAsia="Calibri"/>
          <w:b/>
          <w:sz w:val="22"/>
          <w:szCs w:val="22"/>
          <w:lang w:eastAsia="en-US"/>
        </w:rPr>
        <w:lastRenderedPageBreak/>
        <w:t xml:space="preserve">Место поставки: </w:t>
      </w:r>
      <w:r w:rsidR="00B12739" w:rsidRPr="00B12739">
        <w:rPr>
          <w:rFonts w:eastAsia="Calibri"/>
          <w:bCs/>
          <w:sz w:val="22"/>
          <w:szCs w:val="22"/>
          <w:lang w:eastAsia="en-US"/>
        </w:rPr>
        <w:t xml:space="preserve">628259, Ханты-Мансийский Автономный округ - Югра, р-н Советский </w:t>
      </w:r>
      <w:proofErr w:type="spellStart"/>
      <w:r w:rsidR="00B12739" w:rsidRPr="00B12739">
        <w:rPr>
          <w:rFonts w:eastAsia="Calibri"/>
          <w:bCs/>
          <w:sz w:val="22"/>
          <w:szCs w:val="22"/>
          <w:lang w:eastAsia="en-US"/>
        </w:rPr>
        <w:t>пгт</w:t>
      </w:r>
      <w:proofErr w:type="spellEnd"/>
      <w:r w:rsidR="00B12739" w:rsidRPr="00B12739">
        <w:rPr>
          <w:rFonts w:eastAsia="Calibri"/>
          <w:bCs/>
          <w:sz w:val="22"/>
          <w:szCs w:val="22"/>
          <w:lang w:eastAsia="en-US"/>
        </w:rPr>
        <w:t xml:space="preserve"> Таежный, </w:t>
      </w:r>
      <w:proofErr w:type="spellStart"/>
      <w:r w:rsidR="00B12739" w:rsidRPr="00B12739">
        <w:rPr>
          <w:rFonts w:eastAsia="Calibri"/>
          <w:bCs/>
          <w:sz w:val="22"/>
          <w:szCs w:val="22"/>
          <w:lang w:eastAsia="en-US"/>
        </w:rPr>
        <w:t>ул</w:t>
      </w:r>
      <w:proofErr w:type="spellEnd"/>
      <w:r w:rsidR="00B12739" w:rsidRPr="00B12739">
        <w:rPr>
          <w:rFonts w:eastAsia="Calibri"/>
          <w:bCs/>
          <w:sz w:val="22"/>
          <w:szCs w:val="22"/>
          <w:lang w:eastAsia="en-US"/>
        </w:rPr>
        <w:t xml:space="preserve"> Коммунистическая, 7.</w:t>
      </w:r>
    </w:p>
    <w:p w14:paraId="4137EC14" w14:textId="225276DD" w:rsidR="00B12739" w:rsidRPr="00B12739" w:rsidRDefault="00A05F57" w:rsidP="00C80DED">
      <w:pPr>
        <w:pStyle w:val="a7"/>
        <w:numPr>
          <w:ilvl w:val="0"/>
          <w:numId w:val="1"/>
        </w:numPr>
        <w:tabs>
          <w:tab w:val="left" w:pos="284"/>
        </w:tabs>
        <w:ind w:left="0" w:right="-13" w:firstLine="0"/>
        <w:jc w:val="both"/>
        <w:rPr>
          <w:rFonts w:eastAsia="Calibri"/>
          <w:sz w:val="22"/>
          <w:szCs w:val="22"/>
          <w:lang w:eastAsia="en-US"/>
        </w:rPr>
      </w:pPr>
      <w:r w:rsidRPr="00B12739">
        <w:rPr>
          <w:rFonts w:eastAsia="Calibri"/>
          <w:b/>
          <w:sz w:val="22"/>
          <w:szCs w:val="22"/>
          <w:lang w:eastAsia="en-US"/>
        </w:rPr>
        <w:t xml:space="preserve">Срок </w:t>
      </w:r>
      <w:r w:rsidRPr="000B7313">
        <w:rPr>
          <w:rFonts w:eastAsia="Calibri"/>
          <w:b/>
          <w:sz w:val="22"/>
          <w:szCs w:val="22"/>
          <w:lang w:eastAsia="en-US"/>
        </w:rPr>
        <w:t xml:space="preserve">поставки: </w:t>
      </w:r>
      <w:r w:rsidR="00B12739" w:rsidRPr="000B7313">
        <w:rPr>
          <w:rFonts w:eastAsia="Calibri"/>
          <w:bCs/>
          <w:sz w:val="22"/>
          <w:szCs w:val="22"/>
          <w:lang w:eastAsia="en-US"/>
        </w:rPr>
        <w:t>в течение 40 (сорока) календарных дней с момента заключения договора</w:t>
      </w:r>
      <w:r w:rsidRPr="000B7313">
        <w:rPr>
          <w:rFonts w:eastAsia="Calibri"/>
          <w:bCs/>
          <w:sz w:val="22"/>
          <w:szCs w:val="22"/>
          <w:lang w:eastAsia="en-US"/>
        </w:rPr>
        <w:t>.</w:t>
      </w:r>
      <w:r w:rsidR="009F6D4B" w:rsidRPr="009F6D4B">
        <w:t xml:space="preserve"> </w:t>
      </w:r>
    </w:p>
    <w:p w14:paraId="34F221BB" w14:textId="3169C1AE" w:rsidR="00B12739" w:rsidRPr="00B12739" w:rsidRDefault="00B12739" w:rsidP="00B12739">
      <w:pPr>
        <w:pStyle w:val="a7"/>
        <w:tabs>
          <w:tab w:val="left" w:pos="284"/>
        </w:tabs>
        <w:ind w:left="0" w:right="-13"/>
        <w:jc w:val="both"/>
        <w:rPr>
          <w:rFonts w:eastAsia="Calibri"/>
          <w:sz w:val="22"/>
          <w:szCs w:val="22"/>
          <w:lang w:eastAsia="en-US"/>
        </w:rPr>
      </w:pPr>
      <w:r w:rsidRPr="00B12739">
        <w:rPr>
          <w:rFonts w:eastAsia="Calibri"/>
          <w:bCs/>
          <w:sz w:val="22"/>
          <w:szCs w:val="22"/>
          <w:lang w:eastAsia="en-US"/>
        </w:rPr>
        <w:t>Поставка Товаров осуществляется в рабочие дни с понедельника по пятницу с 09 часов 00 минут до 16 часов 00 минут (обед с 12:00 до 13:00) по местному времени Заказчика.</w:t>
      </w:r>
    </w:p>
    <w:p w14:paraId="1282DB3E" w14:textId="7EB9B217" w:rsidR="00C80DED" w:rsidRPr="00B12739" w:rsidRDefault="00C80DED" w:rsidP="00B12739">
      <w:pPr>
        <w:pStyle w:val="a7"/>
        <w:tabs>
          <w:tab w:val="left" w:pos="284"/>
        </w:tabs>
        <w:ind w:left="0" w:right="-13"/>
        <w:jc w:val="both"/>
        <w:rPr>
          <w:rFonts w:eastAsia="Calibri"/>
          <w:sz w:val="22"/>
          <w:szCs w:val="22"/>
          <w:lang w:eastAsia="en-US"/>
        </w:rPr>
      </w:pPr>
      <w:r w:rsidRPr="00B12739">
        <w:rPr>
          <w:rFonts w:eastAsia="Calibri"/>
          <w:sz w:val="22"/>
          <w:szCs w:val="22"/>
          <w:lang w:eastAsia="en-US"/>
        </w:rPr>
        <w:t xml:space="preserve">3.1. Поставка транспортом Поставщика. Доставка, погрузочно-разгрузочные работы производятся </w:t>
      </w:r>
      <w:r w:rsidR="00863780" w:rsidRPr="00B12739">
        <w:rPr>
          <w:rFonts w:eastAsia="Calibri"/>
          <w:sz w:val="22"/>
          <w:szCs w:val="22"/>
          <w:lang w:eastAsia="en-US"/>
        </w:rPr>
        <w:t xml:space="preserve">силами и </w:t>
      </w:r>
      <w:r w:rsidRPr="00B12739">
        <w:rPr>
          <w:rFonts w:eastAsia="Calibri"/>
          <w:sz w:val="22"/>
          <w:szCs w:val="22"/>
          <w:lang w:eastAsia="en-US"/>
        </w:rPr>
        <w:t>за счет Поставщика.</w:t>
      </w:r>
      <w:r w:rsidR="009F6D4B" w:rsidRPr="00B12739">
        <w:rPr>
          <w:rFonts w:eastAsia="Calibri"/>
          <w:sz w:val="22"/>
          <w:szCs w:val="22"/>
          <w:lang w:eastAsia="en-US"/>
        </w:rPr>
        <w:t xml:space="preserve"> </w:t>
      </w:r>
    </w:p>
    <w:p w14:paraId="412198C3" w14:textId="77777777" w:rsidR="00C80DED" w:rsidRPr="00736156" w:rsidRDefault="00C80DED" w:rsidP="00C80DED">
      <w:pPr>
        <w:ind w:right="-283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736156">
        <w:rPr>
          <w:rFonts w:eastAsia="Calibri"/>
          <w:b/>
          <w:bCs/>
          <w:sz w:val="22"/>
          <w:szCs w:val="22"/>
          <w:lang w:eastAsia="en-US"/>
        </w:rPr>
        <w:t>4. Требования к качеству, безопасности поставляемого товара:</w:t>
      </w:r>
    </w:p>
    <w:p w14:paraId="40EE565E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lastRenderedPageBreak/>
        <w:t xml:space="preserve">4.1. Поставляемый товар должен соответствовать заданным функциональным и качественным характеристикам; </w:t>
      </w:r>
    </w:p>
    <w:p w14:paraId="127432B6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ECA2C70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7D1780A0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09AE8652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0763A593" w14:textId="77777777" w:rsidR="00C80DED" w:rsidRPr="00736156" w:rsidRDefault="00C80DED" w:rsidP="00C80DED">
      <w:pPr>
        <w:ind w:right="-13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736156">
        <w:rPr>
          <w:rFonts w:eastAsia="Calibri"/>
          <w:b/>
          <w:bCs/>
          <w:sz w:val="22"/>
          <w:szCs w:val="22"/>
          <w:lang w:eastAsia="en-US"/>
        </w:rPr>
        <w:t>5. Требования к упаковке и маркировке поставляемого товара:</w:t>
      </w:r>
    </w:p>
    <w:p w14:paraId="14D3AB35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175BC994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3750E485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355B8D2C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14439612" w14:textId="77777777" w:rsidR="00C80DED" w:rsidRPr="00736156" w:rsidRDefault="00C80DED" w:rsidP="00C80DED">
      <w:pPr>
        <w:ind w:right="-13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736156">
        <w:rPr>
          <w:rFonts w:eastAsia="Calibri"/>
          <w:b/>
          <w:bCs/>
          <w:sz w:val="22"/>
          <w:szCs w:val="22"/>
          <w:lang w:eastAsia="en-US"/>
        </w:rPr>
        <w:t>6. Требования к гарантийному сроку товара и (или) объему предоставления гарантий качества товара:</w:t>
      </w:r>
    </w:p>
    <w:p w14:paraId="7FE0F625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744FDFD3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374AA18E" w14:textId="77777777" w:rsidR="00C80DED" w:rsidRPr="00736156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736156">
        <w:rPr>
          <w:rFonts w:eastAsia="Calibri"/>
          <w:sz w:val="22"/>
          <w:szCs w:val="22"/>
          <w:lang w:eastAsia="en-US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0BBE9D97" w14:textId="0288DEE1" w:rsidR="00CE69D7" w:rsidRPr="00736156" w:rsidRDefault="00CE69D7" w:rsidP="007151F9">
      <w:pPr>
        <w:pStyle w:val="16634"/>
        <w:spacing w:before="0" w:beforeAutospacing="0" w:after="0" w:afterAutospacing="0"/>
        <w:ind w:right="-13"/>
        <w:jc w:val="both"/>
        <w:rPr>
          <w:sz w:val="22"/>
          <w:szCs w:val="22"/>
        </w:rPr>
      </w:pPr>
    </w:p>
    <w:sectPr w:rsidR="00CE69D7" w:rsidRPr="00736156">
      <w:pgSz w:w="11906" w:h="16838"/>
      <w:pgMar w:top="1135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9D6DFF" w14:textId="77777777" w:rsidR="00233529" w:rsidRDefault="00233529">
      <w:r>
        <w:separator/>
      </w:r>
    </w:p>
  </w:endnote>
  <w:endnote w:type="continuationSeparator" w:id="0">
    <w:p w14:paraId="4383EEF5" w14:textId="77777777" w:rsidR="00233529" w:rsidRDefault="0023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2FC96" w14:textId="77777777" w:rsidR="00233529" w:rsidRDefault="00233529">
      <w:r>
        <w:separator/>
      </w:r>
    </w:p>
  </w:footnote>
  <w:footnote w:type="continuationSeparator" w:id="0">
    <w:p w14:paraId="4C202783" w14:textId="77777777" w:rsidR="00233529" w:rsidRDefault="00233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62FFE"/>
    <w:multiLevelType w:val="multilevel"/>
    <w:tmpl w:val="20162F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326F03DF"/>
    <w:multiLevelType w:val="multilevel"/>
    <w:tmpl w:val="6F744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ED77C2"/>
    <w:multiLevelType w:val="multilevel"/>
    <w:tmpl w:val="25C8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2284B"/>
    <w:multiLevelType w:val="multilevel"/>
    <w:tmpl w:val="18E4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B19BB"/>
    <w:multiLevelType w:val="multilevel"/>
    <w:tmpl w:val="3CBB19BB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226CE"/>
    <w:multiLevelType w:val="multilevel"/>
    <w:tmpl w:val="E7C2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7289E"/>
    <w:multiLevelType w:val="multilevel"/>
    <w:tmpl w:val="C10E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F13F78"/>
    <w:multiLevelType w:val="multilevel"/>
    <w:tmpl w:val="5388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CC555F"/>
    <w:multiLevelType w:val="multilevel"/>
    <w:tmpl w:val="CF82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B24D57"/>
    <w:multiLevelType w:val="multilevel"/>
    <w:tmpl w:val="9940C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E07802"/>
    <w:multiLevelType w:val="multilevel"/>
    <w:tmpl w:val="59AE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781E98"/>
    <w:multiLevelType w:val="multilevel"/>
    <w:tmpl w:val="CAAE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9A40F4"/>
    <w:multiLevelType w:val="hybridMultilevel"/>
    <w:tmpl w:val="0316A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5"/>
  </w:num>
  <w:num w:numId="6">
    <w:abstractNumId w:val="8"/>
  </w:num>
  <w:num w:numId="7">
    <w:abstractNumId w:val="2"/>
  </w:num>
  <w:num w:numId="8">
    <w:abstractNumId w:val="6"/>
  </w:num>
  <w:num w:numId="9">
    <w:abstractNumId w:val="11"/>
  </w:num>
  <w:num w:numId="10">
    <w:abstractNumId w:val="3"/>
  </w:num>
  <w:num w:numId="11">
    <w:abstractNumId w:val="9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EB6"/>
    <w:rsid w:val="00003F58"/>
    <w:rsid w:val="00004EE5"/>
    <w:rsid w:val="00006322"/>
    <w:rsid w:val="00010071"/>
    <w:rsid w:val="000117E0"/>
    <w:rsid w:val="00011E38"/>
    <w:rsid w:val="00016879"/>
    <w:rsid w:val="000176C0"/>
    <w:rsid w:val="0002739F"/>
    <w:rsid w:val="00030187"/>
    <w:rsid w:val="000316F9"/>
    <w:rsid w:val="00032A6A"/>
    <w:rsid w:val="0003485C"/>
    <w:rsid w:val="00035338"/>
    <w:rsid w:val="000363B0"/>
    <w:rsid w:val="000379BE"/>
    <w:rsid w:val="0004089D"/>
    <w:rsid w:val="00041AC8"/>
    <w:rsid w:val="000438F7"/>
    <w:rsid w:val="00050654"/>
    <w:rsid w:val="00050ABE"/>
    <w:rsid w:val="00051B5B"/>
    <w:rsid w:val="00052837"/>
    <w:rsid w:val="000542A0"/>
    <w:rsid w:val="000559EF"/>
    <w:rsid w:val="00060DBC"/>
    <w:rsid w:val="000626F1"/>
    <w:rsid w:val="000627FD"/>
    <w:rsid w:val="00065305"/>
    <w:rsid w:val="00066ADA"/>
    <w:rsid w:val="000704EA"/>
    <w:rsid w:val="00072370"/>
    <w:rsid w:val="00072830"/>
    <w:rsid w:val="00073498"/>
    <w:rsid w:val="00080EAD"/>
    <w:rsid w:val="00082401"/>
    <w:rsid w:val="00082F2F"/>
    <w:rsid w:val="00083538"/>
    <w:rsid w:val="0008369D"/>
    <w:rsid w:val="00083D32"/>
    <w:rsid w:val="000852FA"/>
    <w:rsid w:val="00093A3D"/>
    <w:rsid w:val="00094537"/>
    <w:rsid w:val="00095471"/>
    <w:rsid w:val="000A6997"/>
    <w:rsid w:val="000B2C36"/>
    <w:rsid w:val="000B2D9B"/>
    <w:rsid w:val="000B3377"/>
    <w:rsid w:val="000B581D"/>
    <w:rsid w:val="000B6C7F"/>
    <w:rsid w:val="000B7085"/>
    <w:rsid w:val="000B7313"/>
    <w:rsid w:val="000C0B84"/>
    <w:rsid w:val="000C5125"/>
    <w:rsid w:val="000C58C7"/>
    <w:rsid w:val="000D0FD9"/>
    <w:rsid w:val="000D185E"/>
    <w:rsid w:val="000D2499"/>
    <w:rsid w:val="000D282F"/>
    <w:rsid w:val="000D6D2B"/>
    <w:rsid w:val="000D724F"/>
    <w:rsid w:val="000D73E7"/>
    <w:rsid w:val="000D7B40"/>
    <w:rsid w:val="000D7BD0"/>
    <w:rsid w:val="000E068A"/>
    <w:rsid w:val="000E1BEB"/>
    <w:rsid w:val="000E4004"/>
    <w:rsid w:val="000E6E21"/>
    <w:rsid w:val="000F1A64"/>
    <w:rsid w:val="000F32EA"/>
    <w:rsid w:val="000F409E"/>
    <w:rsid w:val="000F5219"/>
    <w:rsid w:val="000F7396"/>
    <w:rsid w:val="001003EF"/>
    <w:rsid w:val="0010129B"/>
    <w:rsid w:val="001052A0"/>
    <w:rsid w:val="001104BC"/>
    <w:rsid w:val="00112108"/>
    <w:rsid w:val="00115F24"/>
    <w:rsid w:val="00116927"/>
    <w:rsid w:val="00116DC8"/>
    <w:rsid w:val="00120466"/>
    <w:rsid w:val="00122F73"/>
    <w:rsid w:val="00123310"/>
    <w:rsid w:val="0012458B"/>
    <w:rsid w:val="001305D7"/>
    <w:rsid w:val="001344F4"/>
    <w:rsid w:val="001366E1"/>
    <w:rsid w:val="00136FF8"/>
    <w:rsid w:val="001372F0"/>
    <w:rsid w:val="001402F6"/>
    <w:rsid w:val="00142BDC"/>
    <w:rsid w:val="001439AE"/>
    <w:rsid w:val="00147DE6"/>
    <w:rsid w:val="001504EB"/>
    <w:rsid w:val="00151CD8"/>
    <w:rsid w:val="00152A7D"/>
    <w:rsid w:val="001538B8"/>
    <w:rsid w:val="001548CA"/>
    <w:rsid w:val="00156941"/>
    <w:rsid w:val="00156CB4"/>
    <w:rsid w:val="001578E6"/>
    <w:rsid w:val="0016212E"/>
    <w:rsid w:val="001621E7"/>
    <w:rsid w:val="00163776"/>
    <w:rsid w:val="00167902"/>
    <w:rsid w:val="00171B85"/>
    <w:rsid w:val="0017378D"/>
    <w:rsid w:val="00181418"/>
    <w:rsid w:val="00183817"/>
    <w:rsid w:val="001864DB"/>
    <w:rsid w:val="0019345D"/>
    <w:rsid w:val="00194151"/>
    <w:rsid w:val="0019667E"/>
    <w:rsid w:val="00196DF4"/>
    <w:rsid w:val="001A038E"/>
    <w:rsid w:val="001A11B1"/>
    <w:rsid w:val="001A3D67"/>
    <w:rsid w:val="001A550E"/>
    <w:rsid w:val="001A5FEB"/>
    <w:rsid w:val="001A7811"/>
    <w:rsid w:val="001B04D2"/>
    <w:rsid w:val="001B43D2"/>
    <w:rsid w:val="001B4DA3"/>
    <w:rsid w:val="001C04BE"/>
    <w:rsid w:val="001C72E2"/>
    <w:rsid w:val="001D00ED"/>
    <w:rsid w:val="001D2061"/>
    <w:rsid w:val="001D5CDE"/>
    <w:rsid w:val="001D62F4"/>
    <w:rsid w:val="001D6650"/>
    <w:rsid w:val="001D7E52"/>
    <w:rsid w:val="001E7234"/>
    <w:rsid w:val="001F109A"/>
    <w:rsid w:val="001F1540"/>
    <w:rsid w:val="001F19BB"/>
    <w:rsid w:val="001F26AF"/>
    <w:rsid w:val="001F2A18"/>
    <w:rsid w:val="001F6012"/>
    <w:rsid w:val="0020235B"/>
    <w:rsid w:val="00203F2B"/>
    <w:rsid w:val="00205BD3"/>
    <w:rsid w:val="0021063C"/>
    <w:rsid w:val="00210EA7"/>
    <w:rsid w:val="00214541"/>
    <w:rsid w:val="00214B8E"/>
    <w:rsid w:val="00214DF2"/>
    <w:rsid w:val="002202D4"/>
    <w:rsid w:val="0022146A"/>
    <w:rsid w:val="002264E3"/>
    <w:rsid w:val="0023000C"/>
    <w:rsid w:val="00230B17"/>
    <w:rsid w:val="0023270E"/>
    <w:rsid w:val="00233529"/>
    <w:rsid w:val="00234516"/>
    <w:rsid w:val="00235CF8"/>
    <w:rsid w:val="00245B18"/>
    <w:rsid w:val="0024795E"/>
    <w:rsid w:val="00251661"/>
    <w:rsid w:val="0025791E"/>
    <w:rsid w:val="00263142"/>
    <w:rsid w:val="002639F7"/>
    <w:rsid w:val="0026497B"/>
    <w:rsid w:val="00266638"/>
    <w:rsid w:val="0027025C"/>
    <w:rsid w:val="00271612"/>
    <w:rsid w:val="002716BE"/>
    <w:rsid w:val="00275125"/>
    <w:rsid w:val="0028007E"/>
    <w:rsid w:val="0028235D"/>
    <w:rsid w:val="00282446"/>
    <w:rsid w:val="0028372C"/>
    <w:rsid w:val="00283D2E"/>
    <w:rsid w:val="00295ABA"/>
    <w:rsid w:val="002A2CB5"/>
    <w:rsid w:val="002A4246"/>
    <w:rsid w:val="002B32E9"/>
    <w:rsid w:val="002B3DAE"/>
    <w:rsid w:val="002B5E42"/>
    <w:rsid w:val="002B63B3"/>
    <w:rsid w:val="002B6736"/>
    <w:rsid w:val="002B7558"/>
    <w:rsid w:val="002B769A"/>
    <w:rsid w:val="002C057D"/>
    <w:rsid w:val="002C2357"/>
    <w:rsid w:val="002D301B"/>
    <w:rsid w:val="002D424A"/>
    <w:rsid w:val="002E16AF"/>
    <w:rsid w:val="002E256D"/>
    <w:rsid w:val="002E6F08"/>
    <w:rsid w:val="0030134C"/>
    <w:rsid w:val="00306510"/>
    <w:rsid w:val="00307068"/>
    <w:rsid w:val="00307501"/>
    <w:rsid w:val="003136B3"/>
    <w:rsid w:val="003138F5"/>
    <w:rsid w:val="00313E45"/>
    <w:rsid w:val="00314830"/>
    <w:rsid w:val="00322472"/>
    <w:rsid w:val="0032396E"/>
    <w:rsid w:val="003244AF"/>
    <w:rsid w:val="0033041B"/>
    <w:rsid w:val="0033180E"/>
    <w:rsid w:val="00332AE2"/>
    <w:rsid w:val="00334962"/>
    <w:rsid w:val="003351BF"/>
    <w:rsid w:val="003358D3"/>
    <w:rsid w:val="00335D65"/>
    <w:rsid w:val="00336F43"/>
    <w:rsid w:val="00342849"/>
    <w:rsid w:val="00343890"/>
    <w:rsid w:val="0034496F"/>
    <w:rsid w:val="00344E89"/>
    <w:rsid w:val="003471AB"/>
    <w:rsid w:val="003516D2"/>
    <w:rsid w:val="00351B72"/>
    <w:rsid w:val="003541F4"/>
    <w:rsid w:val="00354816"/>
    <w:rsid w:val="00362DAA"/>
    <w:rsid w:val="00365492"/>
    <w:rsid w:val="00370C64"/>
    <w:rsid w:val="00371F05"/>
    <w:rsid w:val="00372CAE"/>
    <w:rsid w:val="00377407"/>
    <w:rsid w:val="00382B3C"/>
    <w:rsid w:val="00385FDD"/>
    <w:rsid w:val="00385FF2"/>
    <w:rsid w:val="00390127"/>
    <w:rsid w:val="00392C70"/>
    <w:rsid w:val="00393D45"/>
    <w:rsid w:val="003950E8"/>
    <w:rsid w:val="003963E7"/>
    <w:rsid w:val="003A1092"/>
    <w:rsid w:val="003A490F"/>
    <w:rsid w:val="003A5181"/>
    <w:rsid w:val="003A59E3"/>
    <w:rsid w:val="003B1DAE"/>
    <w:rsid w:val="003B2ED3"/>
    <w:rsid w:val="003B63E7"/>
    <w:rsid w:val="003B71E9"/>
    <w:rsid w:val="003B7C78"/>
    <w:rsid w:val="003C0057"/>
    <w:rsid w:val="003C0792"/>
    <w:rsid w:val="003C0AD4"/>
    <w:rsid w:val="003C21DB"/>
    <w:rsid w:val="003C2D8F"/>
    <w:rsid w:val="003C367F"/>
    <w:rsid w:val="003D4974"/>
    <w:rsid w:val="003D558C"/>
    <w:rsid w:val="003D654E"/>
    <w:rsid w:val="003D6E65"/>
    <w:rsid w:val="003E2E8C"/>
    <w:rsid w:val="003E4C64"/>
    <w:rsid w:val="003E53CC"/>
    <w:rsid w:val="003E61C4"/>
    <w:rsid w:val="003E6419"/>
    <w:rsid w:val="003E7DDA"/>
    <w:rsid w:val="003F139A"/>
    <w:rsid w:val="003F260B"/>
    <w:rsid w:val="003F2AC4"/>
    <w:rsid w:val="003F60F3"/>
    <w:rsid w:val="003F72BF"/>
    <w:rsid w:val="0040182A"/>
    <w:rsid w:val="004065CA"/>
    <w:rsid w:val="004109AC"/>
    <w:rsid w:val="0041493D"/>
    <w:rsid w:val="004158EE"/>
    <w:rsid w:val="00415E00"/>
    <w:rsid w:val="00422830"/>
    <w:rsid w:val="004229D4"/>
    <w:rsid w:val="004271A1"/>
    <w:rsid w:val="00430C9D"/>
    <w:rsid w:val="00431A18"/>
    <w:rsid w:val="00432833"/>
    <w:rsid w:val="0043599E"/>
    <w:rsid w:val="00435EB1"/>
    <w:rsid w:val="004376AD"/>
    <w:rsid w:val="004446E3"/>
    <w:rsid w:val="00452F51"/>
    <w:rsid w:val="00455179"/>
    <w:rsid w:val="00456303"/>
    <w:rsid w:val="00457709"/>
    <w:rsid w:val="0046154C"/>
    <w:rsid w:val="00461790"/>
    <w:rsid w:val="004641F1"/>
    <w:rsid w:val="0046424D"/>
    <w:rsid w:val="00464A62"/>
    <w:rsid w:val="004660A3"/>
    <w:rsid w:val="0047165B"/>
    <w:rsid w:val="00472AF5"/>
    <w:rsid w:val="004768C7"/>
    <w:rsid w:val="004775FE"/>
    <w:rsid w:val="00477F53"/>
    <w:rsid w:val="00480529"/>
    <w:rsid w:val="00480CE9"/>
    <w:rsid w:val="004832BF"/>
    <w:rsid w:val="00484859"/>
    <w:rsid w:val="004902FB"/>
    <w:rsid w:val="00490BDA"/>
    <w:rsid w:val="00491B37"/>
    <w:rsid w:val="004956EB"/>
    <w:rsid w:val="004965ED"/>
    <w:rsid w:val="00496EF0"/>
    <w:rsid w:val="004A1133"/>
    <w:rsid w:val="004A16BE"/>
    <w:rsid w:val="004A7247"/>
    <w:rsid w:val="004A773B"/>
    <w:rsid w:val="004B6F39"/>
    <w:rsid w:val="004B77B1"/>
    <w:rsid w:val="004B7DE6"/>
    <w:rsid w:val="004C011A"/>
    <w:rsid w:val="004C2CA8"/>
    <w:rsid w:val="004C3999"/>
    <w:rsid w:val="004C48A6"/>
    <w:rsid w:val="004C632C"/>
    <w:rsid w:val="004C79B2"/>
    <w:rsid w:val="004C7F7C"/>
    <w:rsid w:val="004D0206"/>
    <w:rsid w:val="004D02A4"/>
    <w:rsid w:val="004D0E73"/>
    <w:rsid w:val="004D248D"/>
    <w:rsid w:val="004D2E65"/>
    <w:rsid w:val="004D32F4"/>
    <w:rsid w:val="004D41D8"/>
    <w:rsid w:val="004D6541"/>
    <w:rsid w:val="004E75B3"/>
    <w:rsid w:val="004F0287"/>
    <w:rsid w:val="004F1433"/>
    <w:rsid w:val="004F2259"/>
    <w:rsid w:val="004F3DD0"/>
    <w:rsid w:val="004F40D4"/>
    <w:rsid w:val="004F475F"/>
    <w:rsid w:val="004F4823"/>
    <w:rsid w:val="004F5AB1"/>
    <w:rsid w:val="004F6D14"/>
    <w:rsid w:val="004F7FA5"/>
    <w:rsid w:val="00503213"/>
    <w:rsid w:val="00507F78"/>
    <w:rsid w:val="00510208"/>
    <w:rsid w:val="00510897"/>
    <w:rsid w:val="005121D9"/>
    <w:rsid w:val="00513818"/>
    <w:rsid w:val="00513953"/>
    <w:rsid w:val="00515C0C"/>
    <w:rsid w:val="00516BF0"/>
    <w:rsid w:val="005220CD"/>
    <w:rsid w:val="005221C8"/>
    <w:rsid w:val="0052494F"/>
    <w:rsid w:val="0052589C"/>
    <w:rsid w:val="005305FA"/>
    <w:rsid w:val="005309ED"/>
    <w:rsid w:val="00530D58"/>
    <w:rsid w:val="00534696"/>
    <w:rsid w:val="00534CD4"/>
    <w:rsid w:val="00535F3D"/>
    <w:rsid w:val="005363CE"/>
    <w:rsid w:val="00537332"/>
    <w:rsid w:val="00542E0A"/>
    <w:rsid w:val="00543B87"/>
    <w:rsid w:val="0054559E"/>
    <w:rsid w:val="005463C8"/>
    <w:rsid w:val="005467CB"/>
    <w:rsid w:val="00555664"/>
    <w:rsid w:val="005613ED"/>
    <w:rsid w:val="00562CC6"/>
    <w:rsid w:val="00563239"/>
    <w:rsid w:val="00564F88"/>
    <w:rsid w:val="00565524"/>
    <w:rsid w:val="005719F2"/>
    <w:rsid w:val="0057202E"/>
    <w:rsid w:val="00573BB2"/>
    <w:rsid w:val="0057407A"/>
    <w:rsid w:val="00580B24"/>
    <w:rsid w:val="00582EC9"/>
    <w:rsid w:val="005855E8"/>
    <w:rsid w:val="00590C42"/>
    <w:rsid w:val="0059380F"/>
    <w:rsid w:val="00593CC7"/>
    <w:rsid w:val="00594021"/>
    <w:rsid w:val="00595E41"/>
    <w:rsid w:val="00597A94"/>
    <w:rsid w:val="005A0C91"/>
    <w:rsid w:val="005A14AF"/>
    <w:rsid w:val="005A1F4B"/>
    <w:rsid w:val="005A2C17"/>
    <w:rsid w:val="005B4051"/>
    <w:rsid w:val="005B4122"/>
    <w:rsid w:val="005B4A51"/>
    <w:rsid w:val="005B4EF5"/>
    <w:rsid w:val="005B6DFF"/>
    <w:rsid w:val="005B6F16"/>
    <w:rsid w:val="005C1EB6"/>
    <w:rsid w:val="005C2DDB"/>
    <w:rsid w:val="005C3603"/>
    <w:rsid w:val="005C4E84"/>
    <w:rsid w:val="005C5375"/>
    <w:rsid w:val="005C5B64"/>
    <w:rsid w:val="005C7447"/>
    <w:rsid w:val="005C78DB"/>
    <w:rsid w:val="005D1801"/>
    <w:rsid w:val="005D18B9"/>
    <w:rsid w:val="005D4E2B"/>
    <w:rsid w:val="005E076C"/>
    <w:rsid w:val="005E5BA3"/>
    <w:rsid w:val="005F1BE5"/>
    <w:rsid w:val="005F561F"/>
    <w:rsid w:val="00606B61"/>
    <w:rsid w:val="00610DA5"/>
    <w:rsid w:val="00614512"/>
    <w:rsid w:val="00616F49"/>
    <w:rsid w:val="006170D0"/>
    <w:rsid w:val="00620119"/>
    <w:rsid w:val="0062104C"/>
    <w:rsid w:val="006276B6"/>
    <w:rsid w:val="00630ADC"/>
    <w:rsid w:val="006321BC"/>
    <w:rsid w:val="00632427"/>
    <w:rsid w:val="00642E58"/>
    <w:rsid w:val="006438F7"/>
    <w:rsid w:val="00644B2D"/>
    <w:rsid w:val="006534B5"/>
    <w:rsid w:val="00654041"/>
    <w:rsid w:val="00654416"/>
    <w:rsid w:val="00655580"/>
    <w:rsid w:val="00660EF6"/>
    <w:rsid w:val="00662636"/>
    <w:rsid w:val="0066437D"/>
    <w:rsid w:val="0066451B"/>
    <w:rsid w:val="006657BF"/>
    <w:rsid w:val="00665ADB"/>
    <w:rsid w:val="00666979"/>
    <w:rsid w:val="006739E9"/>
    <w:rsid w:val="00675DF3"/>
    <w:rsid w:val="0067617B"/>
    <w:rsid w:val="00683B1D"/>
    <w:rsid w:val="0068468E"/>
    <w:rsid w:val="00686321"/>
    <w:rsid w:val="00690120"/>
    <w:rsid w:val="0069181A"/>
    <w:rsid w:val="00693511"/>
    <w:rsid w:val="00693A61"/>
    <w:rsid w:val="006A1C1D"/>
    <w:rsid w:val="006A4314"/>
    <w:rsid w:val="006A51E7"/>
    <w:rsid w:val="006A6695"/>
    <w:rsid w:val="006B0751"/>
    <w:rsid w:val="006B12F3"/>
    <w:rsid w:val="006B2B4A"/>
    <w:rsid w:val="006B343E"/>
    <w:rsid w:val="006B373B"/>
    <w:rsid w:val="006B3ADD"/>
    <w:rsid w:val="006B5FA5"/>
    <w:rsid w:val="006B5FC4"/>
    <w:rsid w:val="006B7E4E"/>
    <w:rsid w:val="006C0CDD"/>
    <w:rsid w:val="006C2919"/>
    <w:rsid w:val="006C59F5"/>
    <w:rsid w:val="006D13B6"/>
    <w:rsid w:val="006D23A4"/>
    <w:rsid w:val="006D26FC"/>
    <w:rsid w:val="006D39F9"/>
    <w:rsid w:val="006D6694"/>
    <w:rsid w:val="006D68C6"/>
    <w:rsid w:val="006D73A5"/>
    <w:rsid w:val="006E0093"/>
    <w:rsid w:val="006E0AF1"/>
    <w:rsid w:val="006E2F8E"/>
    <w:rsid w:val="006E3034"/>
    <w:rsid w:val="006F3741"/>
    <w:rsid w:val="007044AC"/>
    <w:rsid w:val="00704DDE"/>
    <w:rsid w:val="00705AAE"/>
    <w:rsid w:val="007125EB"/>
    <w:rsid w:val="007129F4"/>
    <w:rsid w:val="00712C2F"/>
    <w:rsid w:val="0071343F"/>
    <w:rsid w:val="007151F9"/>
    <w:rsid w:val="007152C6"/>
    <w:rsid w:val="0071625D"/>
    <w:rsid w:val="007164BB"/>
    <w:rsid w:val="00723E25"/>
    <w:rsid w:val="00727185"/>
    <w:rsid w:val="00732BD4"/>
    <w:rsid w:val="00735B15"/>
    <w:rsid w:val="00736156"/>
    <w:rsid w:val="00740315"/>
    <w:rsid w:val="00740C77"/>
    <w:rsid w:val="00743B59"/>
    <w:rsid w:val="00751640"/>
    <w:rsid w:val="00752F9E"/>
    <w:rsid w:val="00757DF6"/>
    <w:rsid w:val="00761E71"/>
    <w:rsid w:val="007624C9"/>
    <w:rsid w:val="007661D9"/>
    <w:rsid w:val="00767E4B"/>
    <w:rsid w:val="00772CC1"/>
    <w:rsid w:val="00782E16"/>
    <w:rsid w:val="00784A46"/>
    <w:rsid w:val="00787D74"/>
    <w:rsid w:val="00792BEB"/>
    <w:rsid w:val="007961B3"/>
    <w:rsid w:val="0079653E"/>
    <w:rsid w:val="007A4603"/>
    <w:rsid w:val="007A4D2B"/>
    <w:rsid w:val="007A4DD4"/>
    <w:rsid w:val="007A5113"/>
    <w:rsid w:val="007A5182"/>
    <w:rsid w:val="007A5CB9"/>
    <w:rsid w:val="007A6ABD"/>
    <w:rsid w:val="007A7D3E"/>
    <w:rsid w:val="007B003D"/>
    <w:rsid w:val="007B259F"/>
    <w:rsid w:val="007B3B77"/>
    <w:rsid w:val="007B4F6E"/>
    <w:rsid w:val="007C307B"/>
    <w:rsid w:val="007C3910"/>
    <w:rsid w:val="007D096F"/>
    <w:rsid w:val="007D4251"/>
    <w:rsid w:val="007D7C93"/>
    <w:rsid w:val="007E2A95"/>
    <w:rsid w:val="007E2F96"/>
    <w:rsid w:val="007E3589"/>
    <w:rsid w:val="007E3827"/>
    <w:rsid w:val="007E4FC4"/>
    <w:rsid w:val="007E7806"/>
    <w:rsid w:val="007F3D4F"/>
    <w:rsid w:val="007F6BA8"/>
    <w:rsid w:val="00800341"/>
    <w:rsid w:val="00800AC9"/>
    <w:rsid w:val="008045C2"/>
    <w:rsid w:val="00804E5D"/>
    <w:rsid w:val="008064C4"/>
    <w:rsid w:val="00806505"/>
    <w:rsid w:val="00810329"/>
    <w:rsid w:val="00810535"/>
    <w:rsid w:val="008107AD"/>
    <w:rsid w:val="00810DE6"/>
    <w:rsid w:val="00813EFF"/>
    <w:rsid w:val="00814B26"/>
    <w:rsid w:val="00815ED9"/>
    <w:rsid w:val="008203F6"/>
    <w:rsid w:val="008210C1"/>
    <w:rsid w:val="00826CEB"/>
    <w:rsid w:val="008300C7"/>
    <w:rsid w:val="0083704F"/>
    <w:rsid w:val="00837B30"/>
    <w:rsid w:val="00842106"/>
    <w:rsid w:val="00844318"/>
    <w:rsid w:val="00844989"/>
    <w:rsid w:val="00844D21"/>
    <w:rsid w:val="00851724"/>
    <w:rsid w:val="00852048"/>
    <w:rsid w:val="008521BB"/>
    <w:rsid w:val="008523B9"/>
    <w:rsid w:val="00852CCD"/>
    <w:rsid w:val="00854619"/>
    <w:rsid w:val="00860D1C"/>
    <w:rsid w:val="00860EAB"/>
    <w:rsid w:val="00861364"/>
    <w:rsid w:val="00861755"/>
    <w:rsid w:val="00862638"/>
    <w:rsid w:val="008626AD"/>
    <w:rsid w:val="00862959"/>
    <w:rsid w:val="00862F11"/>
    <w:rsid w:val="00863079"/>
    <w:rsid w:val="00863780"/>
    <w:rsid w:val="00863B73"/>
    <w:rsid w:val="008640C3"/>
    <w:rsid w:val="008673B6"/>
    <w:rsid w:val="008726E5"/>
    <w:rsid w:val="0087572A"/>
    <w:rsid w:val="00876CA7"/>
    <w:rsid w:val="008820BB"/>
    <w:rsid w:val="0088286F"/>
    <w:rsid w:val="00883A19"/>
    <w:rsid w:val="008844B6"/>
    <w:rsid w:val="00895092"/>
    <w:rsid w:val="00895BA3"/>
    <w:rsid w:val="008A012E"/>
    <w:rsid w:val="008B3B7F"/>
    <w:rsid w:val="008B51D9"/>
    <w:rsid w:val="008B6662"/>
    <w:rsid w:val="008C2551"/>
    <w:rsid w:val="008C4A22"/>
    <w:rsid w:val="008C4C3D"/>
    <w:rsid w:val="008C5825"/>
    <w:rsid w:val="008C6A0B"/>
    <w:rsid w:val="008D1B8E"/>
    <w:rsid w:val="008D4310"/>
    <w:rsid w:val="008D43D2"/>
    <w:rsid w:val="008D48FD"/>
    <w:rsid w:val="008D59ED"/>
    <w:rsid w:val="008D6C98"/>
    <w:rsid w:val="008E0F14"/>
    <w:rsid w:val="008E382F"/>
    <w:rsid w:val="008F1B99"/>
    <w:rsid w:val="008F60CD"/>
    <w:rsid w:val="008F6847"/>
    <w:rsid w:val="00901425"/>
    <w:rsid w:val="009077DD"/>
    <w:rsid w:val="00911163"/>
    <w:rsid w:val="00915860"/>
    <w:rsid w:val="00920B57"/>
    <w:rsid w:val="00921330"/>
    <w:rsid w:val="009238A1"/>
    <w:rsid w:val="00923B1F"/>
    <w:rsid w:val="0092482D"/>
    <w:rsid w:val="00925946"/>
    <w:rsid w:val="00926459"/>
    <w:rsid w:val="009271C5"/>
    <w:rsid w:val="00927DDE"/>
    <w:rsid w:val="00932AB7"/>
    <w:rsid w:val="009338EA"/>
    <w:rsid w:val="00936A99"/>
    <w:rsid w:val="00942A35"/>
    <w:rsid w:val="00950C9C"/>
    <w:rsid w:val="00956009"/>
    <w:rsid w:val="00956019"/>
    <w:rsid w:val="00957564"/>
    <w:rsid w:val="00957608"/>
    <w:rsid w:val="009611F3"/>
    <w:rsid w:val="00961A2E"/>
    <w:rsid w:val="00966147"/>
    <w:rsid w:val="009663D6"/>
    <w:rsid w:val="009805C2"/>
    <w:rsid w:val="009840A6"/>
    <w:rsid w:val="009A1BB7"/>
    <w:rsid w:val="009A506A"/>
    <w:rsid w:val="009A6C24"/>
    <w:rsid w:val="009A73CA"/>
    <w:rsid w:val="009A7ED6"/>
    <w:rsid w:val="009B00B6"/>
    <w:rsid w:val="009B3BB9"/>
    <w:rsid w:val="009C0FF3"/>
    <w:rsid w:val="009C2950"/>
    <w:rsid w:val="009C463A"/>
    <w:rsid w:val="009C574B"/>
    <w:rsid w:val="009C5F99"/>
    <w:rsid w:val="009C7B42"/>
    <w:rsid w:val="009D474F"/>
    <w:rsid w:val="009D71F9"/>
    <w:rsid w:val="009D7912"/>
    <w:rsid w:val="009E26FC"/>
    <w:rsid w:val="009E3692"/>
    <w:rsid w:val="009E3A18"/>
    <w:rsid w:val="009F2A19"/>
    <w:rsid w:val="009F6D4B"/>
    <w:rsid w:val="00A00D23"/>
    <w:rsid w:val="00A0310A"/>
    <w:rsid w:val="00A03BFD"/>
    <w:rsid w:val="00A05F57"/>
    <w:rsid w:val="00A10411"/>
    <w:rsid w:val="00A128EA"/>
    <w:rsid w:val="00A13214"/>
    <w:rsid w:val="00A1650E"/>
    <w:rsid w:val="00A16978"/>
    <w:rsid w:val="00A16F98"/>
    <w:rsid w:val="00A21EC9"/>
    <w:rsid w:val="00A23105"/>
    <w:rsid w:val="00A237A5"/>
    <w:rsid w:val="00A24A56"/>
    <w:rsid w:val="00A252AA"/>
    <w:rsid w:val="00A2664E"/>
    <w:rsid w:val="00A27095"/>
    <w:rsid w:val="00A27248"/>
    <w:rsid w:val="00A3059C"/>
    <w:rsid w:val="00A31C8E"/>
    <w:rsid w:val="00A341DF"/>
    <w:rsid w:val="00A34A84"/>
    <w:rsid w:val="00A37F6B"/>
    <w:rsid w:val="00A403B8"/>
    <w:rsid w:val="00A405EE"/>
    <w:rsid w:val="00A433AF"/>
    <w:rsid w:val="00A457A4"/>
    <w:rsid w:val="00A46038"/>
    <w:rsid w:val="00A46621"/>
    <w:rsid w:val="00A46AD2"/>
    <w:rsid w:val="00A507A2"/>
    <w:rsid w:val="00A51CC1"/>
    <w:rsid w:val="00A52C78"/>
    <w:rsid w:val="00A554DB"/>
    <w:rsid w:val="00A577C2"/>
    <w:rsid w:val="00A6620D"/>
    <w:rsid w:val="00A673CB"/>
    <w:rsid w:val="00A71B81"/>
    <w:rsid w:val="00A774E7"/>
    <w:rsid w:val="00A81A06"/>
    <w:rsid w:val="00A82A70"/>
    <w:rsid w:val="00A85BC0"/>
    <w:rsid w:val="00A869BC"/>
    <w:rsid w:val="00A9038F"/>
    <w:rsid w:val="00A91415"/>
    <w:rsid w:val="00A91599"/>
    <w:rsid w:val="00A92172"/>
    <w:rsid w:val="00A926F9"/>
    <w:rsid w:val="00A96055"/>
    <w:rsid w:val="00A96E4A"/>
    <w:rsid w:val="00AA0142"/>
    <w:rsid w:val="00AA1FEE"/>
    <w:rsid w:val="00AA3317"/>
    <w:rsid w:val="00AA5A91"/>
    <w:rsid w:val="00AA5CA1"/>
    <w:rsid w:val="00AB0CD8"/>
    <w:rsid w:val="00AB1358"/>
    <w:rsid w:val="00AB23F7"/>
    <w:rsid w:val="00AB26D5"/>
    <w:rsid w:val="00AC1292"/>
    <w:rsid w:val="00AC3914"/>
    <w:rsid w:val="00AC3AC8"/>
    <w:rsid w:val="00AC45AC"/>
    <w:rsid w:val="00AC5EB2"/>
    <w:rsid w:val="00AC762C"/>
    <w:rsid w:val="00AD06E8"/>
    <w:rsid w:val="00AD681E"/>
    <w:rsid w:val="00AD7135"/>
    <w:rsid w:val="00AE01B8"/>
    <w:rsid w:val="00AE12FB"/>
    <w:rsid w:val="00AE21A8"/>
    <w:rsid w:val="00AE2E41"/>
    <w:rsid w:val="00AE35E5"/>
    <w:rsid w:val="00AE6FBC"/>
    <w:rsid w:val="00AE75F3"/>
    <w:rsid w:val="00AE7B64"/>
    <w:rsid w:val="00AF157A"/>
    <w:rsid w:val="00AF2FEF"/>
    <w:rsid w:val="00AF4329"/>
    <w:rsid w:val="00AF5ABF"/>
    <w:rsid w:val="00B01E4E"/>
    <w:rsid w:val="00B041DC"/>
    <w:rsid w:val="00B05D11"/>
    <w:rsid w:val="00B06F18"/>
    <w:rsid w:val="00B078BE"/>
    <w:rsid w:val="00B10422"/>
    <w:rsid w:val="00B11535"/>
    <w:rsid w:val="00B11C8B"/>
    <w:rsid w:val="00B125F1"/>
    <w:rsid w:val="00B12739"/>
    <w:rsid w:val="00B16A59"/>
    <w:rsid w:val="00B21953"/>
    <w:rsid w:val="00B237DA"/>
    <w:rsid w:val="00B263D1"/>
    <w:rsid w:val="00B266B5"/>
    <w:rsid w:val="00B27E81"/>
    <w:rsid w:val="00B326ED"/>
    <w:rsid w:val="00B333D8"/>
    <w:rsid w:val="00B3342C"/>
    <w:rsid w:val="00B34936"/>
    <w:rsid w:val="00B34C01"/>
    <w:rsid w:val="00B37395"/>
    <w:rsid w:val="00B40B4A"/>
    <w:rsid w:val="00B45255"/>
    <w:rsid w:val="00B47204"/>
    <w:rsid w:val="00B47E1A"/>
    <w:rsid w:val="00B50D52"/>
    <w:rsid w:val="00B51C43"/>
    <w:rsid w:val="00B542CA"/>
    <w:rsid w:val="00B54449"/>
    <w:rsid w:val="00B5514A"/>
    <w:rsid w:val="00B60EB5"/>
    <w:rsid w:val="00B6100A"/>
    <w:rsid w:val="00B74104"/>
    <w:rsid w:val="00B76314"/>
    <w:rsid w:val="00B82F4B"/>
    <w:rsid w:val="00B83BBA"/>
    <w:rsid w:val="00B841B2"/>
    <w:rsid w:val="00B84394"/>
    <w:rsid w:val="00B84E0E"/>
    <w:rsid w:val="00B85DE0"/>
    <w:rsid w:val="00B87F1D"/>
    <w:rsid w:val="00B9386D"/>
    <w:rsid w:val="00B973CF"/>
    <w:rsid w:val="00BA0AD0"/>
    <w:rsid w:val="00BA1770"/>
    <w:rsid w:val="00BA29D5"/>
    <w:rsid w:val="00BA39F9"/>
    <w:rsid w:val="00BA4B79"/>
    <w:rsid w:val="00BA59EE"/>
    <w:rsid w:val="00BA65B0"/>
    <w:rsid w:val="00BB2436"/>
    <w:rsid w:val="00BB2798"/>
    <w:rsid w:val="00BB3B32"/>
    <w:rsid w:val="00BB6CD4"/>
    <w:rsid w:val="00BC27A0"/>
    <w:rsid w:val="00BC3858"/>
    <w:rsid w:val="00BC4F81"/>
    <w:rsid w:val="00BD0167"/>
    <w:rsid w:val="00BD0DFB"/>
    <w:rsid w:val="00BD14E1"/>
    <w:rsid w:val="00BD33FC"/>
    <w:rsid w:val="00BD3B95"/>
    <w:rsid w:val="00BD59AB"/>
    <w:rsid w:val="00BD6309"/>
    <w:rsid w:val="00BE05A4"/>
    <w:rsid w:val="00BE1F0E"/>
    <w:rsid w:val="00BE28F0"/>
    <w:rsid w:val="00BE5927"/>
    <w:rsid w:val="00BE66BB"/>
    <w:rsid w:val="00BF0274"/>
    <w:rsid w:val="00BF0540"/>
    <w:rsid w:val="00BF3B32"/>
    <w:rsid w:val="00BF436A"/>
    <w:rsid w:val="00BF7450"/>
    <w:rsid w:val="00C02CB9"/>
    <w:rsid w:val="00C02F3F"/>
    <w:rsid w:val="00C0492E"/>
    <w:rsid w:val="00C04E10"/>
    <w:rsid w:val="00C06188"/>
    <w:rsid w:val="00C07227"/>
    <w:rsid w:val="00C0760A"/>
    <w:rsid w:val="00C11CB7"/>
    <w:rsid w:val="00C2209E"/>
    <w:rsid w:val="00C256A4"/>
    <w:rsid w:val="00C25B4A"/>
    <w:rsid w:val="00C31A2B"/>
    <w:rsid w:val="00C31E33"/>
    <w:rsid w:val="00C32576"/>
    <w:rsid w:val="00C331E6"/>
    <w:rsid w:val="00C3645D"/>
    <w:rsid w:val="00C46463"/>
    <w:rsid w:val="00C52E60"/>
    <w:rsid w:val="00C57C12"/>
    <w:rsid w:val="00C60BD8"/>
    <w:rsid w:val="00C60E3C"/>
    <w:rsid w:val="00C6277A"/>
    <w:rsid w:val="00C651E2"/>
    <w:rsid w:val="00C67D74"/>
    <w:rsid w:val="00C716ED"/>
    <w:rsid w:val="00C7264A"/>
    <w:rsid w:val="00C809E2"/>
    <w:rsid w:val="00C80DED"/>
    <w:rsid w:val="00C82FB5"/>
    <w:rsid w:val="00C84402"/>
    <w:rsid w:val="00C87F05"/>
    <w:rsid w:val="00C9316B"/>
    <w:rsid w:val="00C93D87"/>
    <w:rsid w:val="00C93DC9"/>
    <w:rsid w:val="00C97B2C"/>
    <w:rsid w:val="00CB11EA"/>
    <w:rsid w:val="00CB7C24"/>
    <w:rsid w:val="00CC08B3"/>
    <w:rsid w:val="00CC103B"/>
    <w:rsid w:val="00CC2602"/>
    <w:rsid w:val="00CC26B0"/>
    <w:rsid w:val="00CC4765"/>
    <w:rsid w:val="00CC54AC"/>
    <w:rsid w:val="00CC7749"/>
    <w:rsid w:val="00CD0839"/>
    <w:rsid w:val="00CD0B5E"/>
    <w:rsid w:val="00CD2859"/>
    <w:rsid w:val="00CD32E1"/>
    <w:rsid w:val="00CE1193"/>
    <w:rsid w:val="00CE69D7"/>
    <w:rsid w:val="00CF0821"/>
    <w:rsid w:val="00CF3850"/>
    <w:rsid w:val="00CF485E"/>
    <w:rsid w:val="00CF57F5"/>
    <w:rsid w:val="00CF5F8B"/>
    <w:rsid w:val="00D03AA3"/>
    <w:rsid w:val="00D042EC"/>
    <w:rsid w:val="00D056A5"/>
    <w:rsid w:val="00D07452"/>
    <w:rsid w:val="00D10888"/>
    <w:rsid w:val="00D1121E"/>
    <w:rsid w:val="00D119E2"/>
    <w:rsid w:val="00D1250C"/>
    <w:rsid w:val="00D13396"/>
    <w:rsid w:val="00D13655"/>
    <w:rsid w:val="00D13956"/>
    <w:rsid w:val="00D13C08"/>
    <w:rsid w:val="00D143FE"/>
    <w:rsid w:val="00D1650E"/>
    <w:rsid w:val="00D24C77"/>
    <w:rsid w:val="00D272B7"/>
    <w:rsid w:val="00D3025E"/>
    <w:rsid w:val="00D30530"/>
    <w:rsid w:val="00D3658D"/>
    <w:rsid w:val="00D37334"/>
    <w:rsid w:val="00D40220"/>
    <w:rsid w:val="00D43C24"/>
    <w:rsid w:val="00D44919"/>
    <w:rsid w:val="00D52983"/>
    <w:rsid w:val="00D552E4"/>
    <w:rsid w:val="00D55549"/>
    <w:rsid w:val="00D56F20"/>
    <w:rsid w:val="00D621E8"/>
    <w:rsid w:val="00D6255D"/>
    <w:rsid w:val="00D713A7"/>
    <w:rsid w:val="00D7171C"/>
    <w:rsid w:val="00D71A95"/>
    <w:rsid w:val="00D72D7B"/>
    <w:rsid w:val="00D73736"/>
    <w:rsid w:val="00D7435A"/>
    <w:rsid w:val="00D74ACF"/>
    <w:rsid w:val="00D75B41"/>
    <w:rsid w:val="00D772AD"/>
    <w:rsid w:val="00D778FB"/>
    <w:rsid w:val="00D81F91"/>
    <w:rsid w:val="00D92BDB"/>
    <w:rsid w:val="00D92E4D"/>
    <w:rsid w:val="00D93D73"/>
    <w:rsid w:val="00D9482B"/>
    <w:rsid w:val="00D9511A"/>
    <w:rsid w:val="00D95E98"/>
    <w:rsid w:val="00D96118"/>
    <w:rsid w:val="00D967D0"/>
    <w:rsid w:val="00D977CF"/>
    <w:rsid w:val="00DA331A"/>
    <w:rsid w:val="00DA3E5A"/>
    <w:rsid w:val="00DB20BF"/>
    <w:rsid w:val="00DB5244"/>
    <w:rsid w:val="00DB73C9"/>
    <w:rsid w:val="00DB7CFF"/>
    <w:rsid w:val="00DB7E3A"/>
    <w:rsid w:val="00DC1881"/>
    <w:rsid w:val="00DC1C5B"/>
    <w:rsid w:val="00DC49AD"/>
    <w:rsid w:val="00DD0207"/>
    <w:rsid w:val="00DD0D6B"/>
    <w:rsid w:val="00DD2603"/>
    <w:rsid w:val="00DD2BF1"/>
    <w:rsid w:val="00DD7BD2"/>
    <w:rsid w:val="00DE0FB0"/>
    <w:rsid w:val="00DE1FC9"/>
    <w:rsid w:val="00DE4326"/>
    <w:rsid w:val="00DE479A"/>
    <w:rsid w:val="00DE50B2"/>
    <w:rsid w:val="00DE6386"/>
    <w:rsid w:val="00DF013B"/>
    <w:rsid w:val="00DF0DBD"/>
    <w:rsid w:val="00DF3997"/>
    <w:rsid w:val="00DF6831"/>
    <w:rsid w:val="00E00FC8"/>
    <w:rsid w:val="00E04BAE"/>
    <w:rsid w:val="00E050F9"/>
    <w:rsid w:val="00E075F8"/>
    <w:rsid w:val="00E112F5"/>
    <w:rsid w:val="00E12BB0"/>
    <w:rsid w:val="00E17F13"/>
    <w:rsid w:val="00E2037C"/>
    <w:rsid w:val="00E27BAC"/>
    <w:rsid w:val="00E30F06"/>
    <w:rsid w:val="00E3182C"/>
    <w:rsid w:val="00E32979"/>
    <w:rsid w:val="00E33AA7"/>
    <w:rsid w:val="00E340CD"/>
    <w:rsid w:val="00E36F11"/>
    <w:rsid w:val="00E40DD3"/>
    <w:rsid w:val="00E44C71"/>
    <w:rsid w:val="00E46700"/>
    <w:rsid w:val="00E47596"/>
    <w:rsid w:val="00E545A3"/>
    <w:rsid w:val="00E5518C"/>
    <w:rsid w:val="00E557C4"/>
    <w:rsid w:val="00E55D45"/>
    <w:rsid w:val="00E61CE8"/>
    <w:rsid w:val="00E64747"/>
    <w:rsid w:val="00E66B65"/>
    <w:rsid w:val="00E71FD4"/>
    <w:rsid w:val="00E77E4B"/>
    <w:rsid w:val="00E819AC"/>
    <w:rsid w:val="00E8306B"/>
    <w:rsid w:val="00E864F5"/>
    <w:rsid w:val="00E915C2"/>
    <w:rsid w:val="00E91D89"/>
    <w:rsid w:val="00E924C4"/>
    <w:rsid w:val="00E93BAE"/>
    <w:rsid w:val="00E941A2"/>
    <w:rsid w:val="00EA0030"/>
    <w:rsid w:val="00EA2EDA"/>
    <w:rsid w:val="00EA4057"/>
    <w:rsid w:val="00EA5029"/>
    <w:rsid w:val="00EA5AD8"/>
    <w:rsid w:val="00EA5B1F"/>
    <w:rsid w:val="00EA68C6"/>
    <w:rsid w:val="00EA6ABB"/>
    <w:rsid w:val="00EB0FD3"/>
    <w:rsid w:val="00EB5FE9"/>
    <w:rsid w:val="00EB636D"/>
    <w:rsid w:val="00EC165B"/>
    <w:rsid w:val="00EC3F80"/>
    <w:rsid w:val="00EC636E"/>
    <w:rsid w:val="00ED3330"/>
    <w:rsid w:val="00ED3505"/>
    <w:rsid w:val="00ED5A9A"/>
    <w:rsid w:val="00ED71E5"/>
    <w:rsid w:val="00EE0417"/>
    <w:rsid w:val="00EE2855"/>
    <w:rsid w:val="00EF04C7"/>
    <w:rsid w:val="00EF103C"/>
    <w:rsid w:val="00EF3E88"/>
    <w:rsid w:val="00F01A3F"/>
    <w:rsid w:val="00F06EA1"/>
    <w:rsid w:val="00F16A76"/>
    <w:rsid w:val="00F16B7F"/>
    <w:rsid w:val="00F179B9"/>
    <w:rsid w:val="00F17C70"/>
    <w:rsid w:val="00F206B4"/>
    <w:rsid w:val="00F20D8C"/>
    <w:rsid w:val="00F21000"/>
    <w:rsid w:val="00F227FF"/>
    <w:rsid w:val="00F240CD"/>
    <w:rsid w:val="00F25852"/>
    <w:rsid w:val="00F262B3"/>
    <w:rsid w:val="00F31C56"/>
    <w:rsid w:val="00F35BFF"/>
    <w:rsid w:val="00F379D0"/>
    <w:rsid w:val="00F40416"/>
    <w:rsid w:val="00F41E07"/>
    <w:rsid w:val="00F443C5"/>
    <w:rsid w:val="00F457E6"/>
    <w:rsid w:val="00F473DF"/>
    <w:rsid w:val="00F503B3"/>
    <w:rsid w:val="00F52B78"/>
    <w:rsid w:val="00F53167"/>
    <w:rsid w:val="00F5544E"/>
    <w:rsid w:val="00F56BF3"/>
    <w:rsid w:val="00F60751"/>
    <w:rsid w:val="00F624F8"/>
    <w:rsid w:val="00F62757"/>
    <w:rsid w:val="00F62A66"/>
    <w:rsid w:val="00F632EA"/>
    <w:rsid w:val="00F6468E"/>
    <w:rsid w:val="00F67300"/>
    <w:rsid w:val="00F7596B"/>
    <w:rsid w:val="00F7699E"/>
    <w:rsid w:val="00F77134"/>
    <w:rsid w:val="00F804C5"/>
    <w:rsid w:val="00F81914"/>
    <w:rsid w:val="00F81D10"/>
    <w:rsid w:val="00F83047"/>
    <w:rsid w:val="00F87D73"/>
    <w:rsid w:val="00F90DDA"/>
    <w:rsid w:val="00F9596A"/>
    <w:rsid w:val="00F96142"/>
    <w:rsid w:val="00F978A7"/>
    <w:rsid w:val="00FA3010"/>
    <w:rsid w:val="00FA6D67"/>
    <w:rsid w:val="00FB4FC9"/>
    <w:rsid w:val="00FC360B"/>
    <w:rsid w:val="00FC3B7F"/>
    <w:rsid w:val="00FC439B"/>
    <w:rsid w:val="00FC57A1"/>
    <w:rsid w:val="00FC69B3"/>
    <w:rsid w:val="00FD0640"/>
    <w:rsid w:val="00FD1811"/>
    <w:rsid w:val="00FD5973"/>
    <w:rsid w:val="00FD5FF5"/>
    <w:rsid w:val="00FD60A8"/>
    <w:rsid w:val="00FE28C0"/>
    <w:rsid w:val="00FE4101"/>
    <w:rsid w:val="00FE52A5"/>
    <w:rsid w:val="00FE75D5"/>
    <w:rsid w:val="00FF4168"/>
    <w:rsid w:val="00FF7D86"/>
    <w:rsid w:val="2E2D7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0B189"/>
  <w15:docId w15:val="{F65159D0-2DBB-48C3-9399-C714DD1A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uppressAutoHyphens w:val="0"/>
      <w:spacing w:before="100" w:beforeAutospacing="1" w:after="100" w:afterAutospacing="1"/>
    </w:pPr>
    <w:rPr>
      <w:lang w:eastAsia="ru-RU"/>
    </w:rPr>
  </w:style>
  <w:style w:type="table" w:styleId="a6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b">
    <w:name w:val="Обычный (Web)"/>
    <w:basedOn w:val="a"/>
    <w:qFormat/>
    <w:pPr>
      <w:spacing w:before="280" w:after="280"/>
    </w:pPr>
  </w:style>
  <w:style w:type="paragraph" w:customStyle="1" w:styleId="western">
    <w:name w:val="western"/>
    <w:basedOn w:val="a"/>
    <w:qFormat/>
    <w:pPr>
      <w:suppressAutoHyphens w:val="0"/>
      <w:spacing w:before="100" w:beforeAutospacing="1" w:after="115"/>
    </w:pPr>
    <w:rPr>
      <w:color w:val="00000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earch-service-find-fragment">
    <w:name w:val="search-service-find-fragment"/>
    <w:basedOn w:val="a0"/>
  </w:style>
  <w:style w:type="paragraph" w:styleId="a7">
    <w:name w:val="List Paragraph"/>
    <w:basedOn w:val="a"/>
    <w:link w:val="a8"/>
    <w:qFormat/>
    <w:pPr>
      <w:ind w:left="720"/>
      <w:contextualSpacing/>
    </w:pPr>
  </w:style>
  <w:style w:type="paragraph" w:customStyle="1" w:styleId="16634">
    <w:name w:val="16634"/>
    <w:basedOn w:val="a"/>
    <w:uiPriority w:val="9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8">
    <w:name w:val="Абзац списка Знак"/>
    <w:link w:val="a7"/>
    <w:locked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Hyperlink"/>
    <w:basedOn w:val="a0"/>
    <w:uiPriority w:val="99"/>
    <w:unhideWhenUsed/>
    <w:rsid w:val="008844B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84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4F694-AB6A-4691-9CC7-277E0362A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2579</Words>
  <Characters>14705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User119</cp:lastModifiedBy>
  <cp:revision>2</cp:revision>
  <cp:lastPrinted>2026-09-14T10:18:00Z</cp:lastPrinted>
  <dcterms:created xsi:type="dcterms:W3CDTF">2026-10-19T05:14:00Z</dcterms:created>
  <dcterms:modified xsi:type="dcterms:W3CDTF">2026-10-19T05:14:00Z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eyJoZGlkIjoiOTgyNGYyOTZlMjhlZDUxNGJlZDA4ZDNiZDM3NjkxNzciLCJ1c2VySWQiOiI4MjQ2Mzg4MzQyNTgifQ==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2A7431554A414DBABC755FA1FA35EC1A_13</vt:lpwstr>
  </property>
</Properties>
</file>