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C86" w:rsidRPr="00CA3C86" w:rsidRDefault="00CA3C86" w:rsidP="00726F17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726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CA3C86" w:rsidRPr="00CA3C86" w:rsidRDefault="00CA3C86" w:rsidP="00CA3C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CA3C86" w:rsidRPr="00CA3C86" w:rsidRDefault="00CA3C86" w:rsidP="00CA3C8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185E" w:rsidRPr="0023185E" w:rsidRDefault="00CA3C86" w:rsidP="0023185E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85E">
        <w:rPr>
          <w:rFonts w:ascii="Times New Roman" w:eastAsia="Calibri" w:hAnsi="Times New Roman" w:cs="Times New Roman"/>
          <w:b/>
          <w:sz w:val="24"/>
          <w:szCs w:val="24"/>
        </w:rPr>
        <w:t>Предмет договора:</w:t>
      </w:r>
      <w:r w:rsidR="00043709" w:rsidRPr="002318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9513F">
        <w:rPr>
          <w:rFonts w:ascii="Times New Roman" w:eastAsia="Calibri" w:hAnsi="Times New Roman" w:cs="Times New Roman"/>
          <w:sz w:val="24"/>
          <w:szCs w:val="24"/>
        </w:rPr>
        <w:t>Концентрат (экстракт) солодовый МАЛТИМАКС 12000</w:t>
      </w:r>
    </w:p>
    <w:p w:rsidR="00CF7E14" w:rsidRPr="00D4487C" w:rsidRDefault="00CF7E14" w:rsidP="0023185E">
      <w:pPr>
        <w:pStyle w:val="a6"/>
        <w:spacing w:after="0" w:line="276" w:lineRule="auto"/>
        <w:ind w:left="-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85E">
        <w:rPr>
          <w:rFonts w:ascii="Times New Roman" w:eastAsia="Calibri" w:hAnsi="Times New Roman" w:cs="Times New Roman"/>
          <w:b/>
          <w:sz w:val="24"/>
          <w:szCs w:val="24"/>
        </w:rPr>
        <w:t xml:space="preserve">Страна производства: </w:t>
      </w:r>
      <w:r w:rsidR="00F9513F">
        <w:rPr>
          <w:rFonts w:ascii="Times New Roman" w:eastAsia="Calibri" w:hAnsi="Times New Roman" w:cs="Times New Roman"/>
          <w:sz w:val="24"/>
          <w:szCs w:val="24"/>
        </w:rPr>
        <w:t>Россия, ООО «Производственная компания «</w:t>
      </w:r>
      <w:proofErr w:type="spellStart"/>
      <w:r w:rsidR="00F9513F">
        <w:rPr>
          <w:rFonts w:ascii="Times New Roman" w:eastAsia="Calibri" w:hAnsi="Times New Roman" w:cs="Times New Roman"/>
          <w:sz w:val="24"/>
          <w:szCs w:val="24"/>
        </w:rPr>
        <w:t>Солдъ</w:t>
      </w:r>
      <w:proofErr w:type="spellEnd"/>
      <w:r w:rsidR="00F9513F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134"/>
        <w:gridCol w:w="2268"/>
        <w:gridCol w:w="2835"/>
      </w:tblGrid>
      <w:tr w:rsidR="00C853A2" w:rsidRPr="00CA3C86" w:rsidTr="00372E93">
        <w:trPr>
          <w:trHeight w:val="189"/>
        </w:trPr>
        <w:tc>
          <w:tcPr>
            <w:tcW w:w="2972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 поставки</w:t>
            </w:r>
          </w:p>
        </w:tc>
      </w:tr>
      <w:tr w:rsidR="00C853A2" w:rsidRPr="00CA3C86" w:rsidTr="00372E93">
        <w:trPr>
          <w:trHeight w:val="189"/>
        </w:trPr>
        <w:tc>
          <w:tcPr>
            <w:tcW w:w="2972" w:type="dxa"/>
            <w:shd w:val="clear" w:color="auto" w:fill="auto"/>
          </w:tcPr>
          <w:p w:rsidR="00C853A2" w:rsidRPr="004E6D2E" w:rsidRDefault="00C853A2" w:rsidP="004E6D2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Концентрат (экстракт) солодовый МАЛТИМАКС 12000</w:t>
            </w:r>
          </w:p>
        </w:tc>
        <w:tc>
          <w:tcPr>
            <w:tcW w:w="1134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C853A2" w:rsidRDefault="00037514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</w:t>
            </w:r>
          </w:p>
          <w:p w:rsidR="00C8669C" w:rsidRPr="00CA3C86" w:rsidRDefault="00C8669C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853A2" w:rsidRPr="00CA3C86" w:rsidRDefault="00C853A2" w:rsidP="00037514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</w:t>
            </w:r>
            <w:r w:rsidR="00C8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аты заключения договора до </w:t>
            </w:r>
            <w:r w:rsidR="00037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CA3C86" w:rsidRPr="00CA3C86" w:rsidRDefault="00CA3C86" w:rsidP="00CA3C8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Условия поставки:</w:t>
      </w:r>
    </w:p>
    <w:p w:rsidR="00CA3C86" w:rsidRPr="00CA3C86" w:rsidRDefault="00CA3C86" w:rsidP="00CA3C8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 заявкам заказчика.</w:t>
      </w:r>
    </w:p>
    <w:p w:rsidR="00CA3C86" w:rsidRPr="00CA3C86" w:rsidRDefault="00CA3C86" w:rsidP="00CA3C86">
      <w:pPr>
        <w:widowControl w:val="0"/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3. Место поставки:</w:t>
      </w:r>
    </w:p>
    <w:p w:rsidR="00CA3C86" w:rsidRDefault="00CA3C86" w:rsidP="00CA3C86">
      <w:pPr>
        <w:widowControl w:val="0"/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Свердловская область, г. Екатеринбург, ул. Свердлова, 8 (время приемки – с 10:00 до </w:t>
      </w:r>
      <w:proofErr w:type="spellStart"/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>до</w:t>
      </w:r>
      <w:proofErr w:type="spellEnd"/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16:00)</w:t>
      </w:r>
    </w:p>
    <w:p w:rsidR="00CA3C86" w:rsidRPr="00CA3C86" w:rsidRDefault="00CA3C86" w:rsidP="00CA3C8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CA3C86" w:rsidRPr="00CA3C86" w:rsidRDefault="00CA3C86" w:rsidP="00CA3C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E76A9A" w:rsidRPr="00F9513F" w:rsidRDefault="00B94C37" w:rsidP="0023185E">
      <w:pPr>
        <w:suppressAutoHyphens/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F9513F" w:rsidRPr="00F9513F">
        <w:rPr>
          <w:rFonts w:ascii="Times New Roman" w:eastAsia="Calibri" w:hAnsi="Times New Roman" w:cs="Times New Roman"/>
          <w:b/>
          <w:sz w:val="24"/>
          <w:szCs w:val="24"/>
        </w:rPr>
        <w:t>концентрату (экстракту) солодовому МАЛТИМАКС 12000</w:t>
      </w:r>
    </w:p>
    <w:p w:rsidR="00043709" w:rsidRDefault="00043709" w:rsidP="001E5D63">
      <w:pPr>
        <w:suppressAutoHyphens/>
        <w:spacing w:after="0" w:line="240" w:lineRule="auto"/>
        <w:ind w:left="284" w:right="283" w:firstLine="425"/>
        <w:jc w:val="center"/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2830"/>
        <w:gridCol w:w="6515"/>
      </w:tblGrid>
      <w:tr w:rsidR="00E76A9A" w:rsidRPr="00E76A9A" w:rsidTr="00D30B00">
        <w:trPr>
          <w:trHeight w:val="30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A9A" w:rsidRPr="00E76A9A" w:rsidRDefault="00E76A9A" w:rsidP="00CF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Техническое задание </w:t>
            </w:r>
          </w:p>
        </w:tc>
      </w:tr>
      <w:tr w:rsidR="00E76A9A" w:rsidRPr="00E76A9A" w:rsidTr="00CF7E14">
        <w:trPr>
          <w:trHeight w:val="408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A9A" w:rsidRPr="00F9513F" w:rsidRDefault="00F9513F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51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Концентрат (экстракт) солодовый МАЛТИМАКС 12000</w:t>
            </w:r>
          </w:p>
        </w:tc>
      </w:tr>
      <w:tr w:rsidR="00E76A9A" w:rsidRPr="00E76A9A" w:rsidTr="00CF7E14">
        <w:trPr>
          <w:trHeight w:val="300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76A9A" w:rsidRPr="00E76A9A" w:rsidRDefault="00E76A9A" w:rsidP="00935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товара:</w:t>
            </w:r>
          </w:p>
        </w:tc>
        <w:tc>
          <w:tcPr>
            <w:tcW w:w="65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613" w:rsidRDefault="00F9513F" w:rsidP="00F05613">
            <w:pPr>
              <w:pStyle w:val="a6"/>
              <w:tabs>
                <w:tab w:val="left" w:pos="142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Концентрат (экстракт) солодовый МАЛТИМАКС 12000 – компонент теста. Используется при выработке ржаных и ржано-пшеничных сортов хлеба. Придает конечному продукту особы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солодовы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вкусо-ароматически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увеличение срока годности, 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окрашивание мякиша,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улучшени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состояния мякиша (пористость, эластичность). </w:t>
            </w:r>
          </w:p>
          <w:p w:rsidR="00F9513F" w:rsidRPr="0093596F" w:rsidRDefault="00F05613" w:rsidP="00F05613">
            <w:pPr>
              <w:pStyle w:val="a6"/>
              <w:tabs>
                <w:tab w:val="left" w:pos="142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 же увеличивает газообразующую способность дрожжей. </w:t>
            </w:r>
          </w:p>
        </w:tc>
      </w:tr>
      <w:tr w:rsidR="00E76A9A" w:rsidRPr="00E76A9A" w:rsidTr="0023185E">
        <w:trPr>
          <w:trHeight w:val="450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A9A" w:rsidRPr="00E76A9A" w:rsidTr="00CF7E14">
        <w:trPr>
          <w:trHeight w:val="330"/>
        </w:trPr>
        <w:tc>
          <w:tcPr>
            <w:tcW w:w="93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231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Качественные характеристики</w:t>
            </w:r>
          </w:p>
        </w:tc>
      </w:tr>
      <w:tr w:rsidR="00E76A9A" w:rsidRPr="00E76A9A" w:rsidTr="000015E0">
        <w:trPr>
          <w:trHeight w:val="600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 и нормы</w:t>
            </w:r>
          </w:p>
        </w:tc>
      </w:tr>
      <w:tr w:rsidR="00E76A9A" w:rsidRPr="00E76A9A" w:rsidTr="00D233BE">
        <w:trPr>
          <w:trHeight w:val="489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в составе (в порядке убывания)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76A9A" w:rsidRPr="00043709" w:rsidRDefault="00F05613" w:rsidP="00912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Солод ржаной ферментированный, солод ржаной неферментированный, солод ячменный, вода.</w:t>
            </w:r>
          </w:p>
        </w:tc>
      </w:tr>
      <w:tr w:rsidR="000015E0" w:rsidRPr="007E7133" w:rsidTr="008A122F">
        <w:trPr>
          <w:trHeight w:val="1538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15E0" w:rsidRPr="000015E0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Упаковка</w:t>
            </w:r>
          </w:p>
          <w:p w:rsidR="000015E0" w:rsidRPr="000015E0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CE4" w:rsidRDefault="00F01F6E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8A1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атериал упаковки –</w:t>
            </w:r>
            <w:r w:rsid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05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пластиковые канистры</w:t>
            </w:r>
            <w:r w:rsidR="00241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</w:t>
            </w:r>
            <w:r w:rsid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асса нетто – </w:t>
            </w:r>
            <w:r w:rsidR="00F05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241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кг;</w:t>
            </w:r>
          </w:p>
          <w:p w:rsidR="00CF7E14" w:rsidRDefault="00CF7E14" w:rsidP="00CF7E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поддоне 1200*800,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 быть запаллетирован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стрейч пленкой. Высота поддона с сырьем - не более 1,5 м.</w:t>
            </w:r>
          </w:p>
          <w:p w:rsidR="00CF7E14" w:rsidRPr="007E7133" w:rsidRDefault="0093596F" w:rsidP="00CF7E1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CF7E14">
              <w:rPr>
                <w:rFonts w:ascii="Times New Roman" w:hAnsi="Times New Roman"/>
                <w:sz w:val="24"/>
                <w:szCs w:val="24"/>
              </w:rPr>
              <w:t xml:space="preserve">опускается поставка только на пластиковых поддонах. </w:t>
            </w:r>
          </w:p>
          <w:p w:rsidR="000015E0" w:rsidRPr="000015E0" w:rsidRDefault="00CF7E14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B4346F" w:rsidRPr="00E76A9A" w:rsidTr="00FB4146">
        <w:trPr>
          <w:trHeight w:val="165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D2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Органолептические характеристики</w:t>
            </w: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4346F" w:rsidRPr="00345CE4" w:rsidRDefault="00B4346F" w:rsidP="00F05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Цвет: темный, рубиново-коричневый</w:t>
            </w:r>
          </w:p>
        </w:tc>
      </w:tr>
      <w:tr w:rsidR="00B4346F" w:rsidRPr="00E76A9A" w:rsidTr="00FB4146">
        <w:trPr>
          <w:trHeight w:val="266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Консистенция: вязкая густая жидкость без посторонних включений, не свойственных продукту.</w:t>
            </w:r>
          </w:p>
        </w:tc>
      </w:tr>
      <w:tr w:rsidR="00B4346F" w:rsidRPr="00E76A9A" w:rsidTr="00FB4146">
        <w:trPr>
          <w:trHeight w:val="266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9359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 и аромат: кисло-горький со сладковатым привкусом, аромат хлебной корочки</w:t>
            </w:r>
          </w:p>
        </w:tc>
      </w:tr>
      <w:tr w:rsidR="00466567" w:rsidRPr="00E76A9A" w:rsidTr="00CF7E14">
        <w:trPr>
          <w:trHeight w:val="291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466567" w:rsidRPr="00E76A9A" w:rsidRDefault="0046656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Физико-химические характеристики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66567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сухих веществ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не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глюкозы: 17%±2%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фруктозы: 12%±2%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мальтозы: 6</w:t>
            </w: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рН (в 10% водном растворе): 3,2 ед.-3,8 ед.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Цветность, ЕВС: не менее 12000 ед.</w:t>
            </w:r>
          </w:p>
        </w:tc>
      </w:tr>
      <w:tr w:rsidR="00B4346F" w:rsidRPr="00E76A9A" w:rsidTr="00B4346F">
        <w:trPr>
          <w:trHeight w:val="198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B4346F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металлических примесей: не допускается</w:t>
            </w:r>
          </w:p>
        </w:tc>
      </w:tr>
      <w:tr w:rsidR="00B4346F" w:rsidRPr="00E76A9A" w:rsidTr="00912E2A">
        <w:trPr>
          <w:trHeight w:val="258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Посторонние примеси, загрязненность не допускается</w:t>
            </w:r>
          </w:p>
        </w:tc>
      </w:tr>
      <w:tr w:rsidR="00B4346F" w:rsidRPr="00E76A9A" w:rsidTr="005F231E">
        <w:trPr>
          <w:trHeight w:val="563"/>
        </w:trPr>
        <w:tc>
          <w:tcPr>
            <w:tcW w:w="2830" w:type="dxa"/>
            <w:vMerge w:val="restart"/>
            <w:tcBorders>
              <w:left w:val="single" w:sz="8" w:space="0" w:color="auto"/>
              <w:right w:val="single" w:sz="8" w:space="0" w:color="000000"/>
            </w:tcBorders>
          </w:tcPr>
          <w:p w:rsidR="00B4346F" w:rsidRPr="004C5AC4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4346F" w:rsidRPr="004C5AC4" w:rsidRDefault="00B4346F" w:rsidP="00F12C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 – 4,2±2,0 г., жиры – 0 г., углеводы – 36,0±2,0</w:t>
            </w:r>
            <w:r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энергетическая ценность 1</w:t>
            </w:r>
            <w:r w:rsidR="00F12CA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кДж/калорийность </w:t>
            </w:r>
            <w:r w:rsidR="00F12CA0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</w:p>
        </w:tc>
      </w:tr>
      <w:tr w:rsidR="00B4346F" w:rsidRPr="00E76A9A" w:rsidTr="0093596F">
        <w:trPr>
          <w:trHeight w:val="1036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B4346F" w:rsidRPr="004C5AC4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4346F" w:rsidRPr="004C5AC4" w:rsidRDefault="00B4346F" w:rsidP="00B434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B4346F" w:rsidRPr="00E76A9A" w:rsidTr="000015E0">
        <w:trPr>
          <w:trHeight w:val="103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Показатели безопасности 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7E7133" w:rsidRDefault="00B4346F" w:rsidP="00B4346F">
            <w:pPr>
              <w:spacing w:after="0"/>
              <w:rPr>
                <w:rFonts w:ascii="Times New Roman" w:hAnsi="Times New Roman" w:cs="Times New Roman"/>
              </w:rPr>
            </w:pPr>
            <w:r w:rsidRPr="007E7133">
              <w:rPr>
                <w:rFonts w:ascii="Times New Roman" w:hAnsi="Times New Roman" w:cs="Times New Roman"/>
              </w:rPr>
              <w:t>Продукция должна соответствовать требованиям:</w:t>
            </w:r>
          </w:p>
          <w:p w:rsidR="00B4346F" w:rsidRDefault="00B4346F" w:rsidP="00B434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021/2011</w:t>
            </w:r>
          </w:p>
          <w:p w:rsidR="00B4346F" w:rsidRDefault="00B4346F" w:rsidP="00B43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029/2012</w:t>
            </w:r>
          </w:p>
          <w:p w:rsidR="00B4346F" w:rsidRDefault="00B4346F" w:rsidP="00B43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022/2011</w:t>
            </w:r>
          </w:p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0F9">
              <w:rPr>
                <w:rFonts w:ascii="Times New Roman" w:hAnsi="Times New Roman" w:cs="Times New Roman"/>
                <w:sz w:val="24"/>
                <w:szCs w:val="24"/>
              </w:rPr>
              <w:t>родукт не содержит ГМО и не состоит из ГМО.</w:t>
            </w:r>
          </w:p>
        </w:tc>
      </w:tr>
      <w:tr w:rsidR="00B4346F" w:rsidRPr="00E76A9A" w:rsidTr="0093596F">
        <w:trPr>
          <w:trHeight w:val="50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годности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месяца,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остаточный срок годности на 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омент поставки на предприятие 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 от общего срока годности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B4346F" w:rsidRPr="00E76A9A" w:rsidTr="0093596F">
        <w:trPr>
          <w:trHeight w:val="531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B4346F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хранения на предприятии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12CA0" w:rsidRDefault="00B4346F" w:rsidP="00B4346F">
            <w:pPr>
              <w:tabs>
                <w:tab w:val="left" w:pos="1842"/>
              </w:tabs>
              <w:spacing w:after="0"/>
              <w:rPr>
                <w:rFonts w:ascii="Times New Roman" w:hAnsi="Times New Roman" w:cs="Times New Roman"/>
                <w:szCs w:val="24"/>
              </w:rPr>
            </w:pPr>
            <w:r w:rsidRPr="00F12CA0">
              <w:rPr>
                <w:rFonts w:ascii="Times New Roman" w:hAnsi="Times New Roman" w:cs="Times New Roman"/>
                <w:szCs w:val="24"/>
              </w:rPr>
              <w:t>При температуре до +25°С</w:t>
            </w:r>
            <w:r w:rsidR="00F12CA0">
              <w:rPr>
                <w:rFonts w:ascii="Times New Roman" w:hAnsi="Times New Roman" w:cs="Times New Roman"/>
                <w:szCs w:val="24"/>
              </w:rPr>
              <w:t>, относительной влажности воздуха не более 75%</w:t>
            </w:r>
            <w:r w:rsidRPr="00F12CA0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:rsidR="00B4346F" w:rsidRPr="004C5AC4" w:rsidRDefault="00B4346F" w:rsidP="00F12CA0">
            <w:pPr>
              <w:tabs>
                <w:tab w:val="left" w:pos="18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CA0">
              <w:rPr>
                <w:rFonts w:ascii="Times New Roman" w:hAnsi="Times New Roman" w:cs="Times New Roman"/>
                <w:szCs w:val="24"/>
              </w:rPr>
              <w:t xml:space="preserve">Хранить в </w:t>
            </w:r>
            <w:r w:rsidR="00F12CA0">
              <w:rPr>
                <w:rFonts w:ascii="Times New Roman" w:hAnsi="Times New Roman" w:cs="Times New Roman"/>
                <w:szCs w:val="24"/>
              </w:rPr>
              <w:t>чистых, проветриваемых помещениях, защищенных от прямых солнечных лучей.</w:t>
            </w:r>
          </w:p>
        </w:tc>
      </w:tr>
      <w:tr w:rsidR="00B4346F" w:rsidRPr="00E76A9A" w:rsidTr="000015E0">
        <w:trPr>
          <w:trHeight w:val="300"/>
        </w:trPr>
        <w:tc>
          <w:tcPr>
            <w:tcW w:w="28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Особые требования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до производства: с загрязнением упаковки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нарушением целостности упаковки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наличием посторонних включений, не являющихся составной частью продукта</w:t>
            </w:r>
          </w:p>
        </w:tc>
      </w:tr>
      <w:tr w:rsidR="00B4346F" w:rsidRPr="00E76A9A" w:rsidTr="00912E2A">
        <w:trPr>
          <w:trHeight w:val="389"/>
        </w:trPr>
        <w:tc>
          <w:tcPr>
            <w:tcW w:w="2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B4346F" w:rsidRPr="00E76A9A" w:rsidTr="00912E2A">
        <w:trPr>
          <w:trHeight w:val="723"/>
        </w:trPr>
        <w:tc>
          <w:tcPr>
            <w:tcW w:w="2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ранспорт, используемый для перевозки продукта должен быть чистым, сухим, обеспечивающим сохранность продукта от порчи. Наличие акта о санитарной обработке - обязательно.</w:t>
            </w:r>
          </w:p>
        </w:tc>
      </w:tr>
      <w:tr w:rsidR="00B4346F" w:rsidRPr="00E76A9A" w:rsidTr="005C0A71">
        <w:trPr>
          <w:trHeight w:val="319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Требования к сопроводительным документам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Декларация о соответствии (копия, заверенная изготовителем) </w:t>
            </w:r>
          </w:p>
        </w:tc>
      </w:tr>
      <w:tr w:rsidR="00B4346F" w:rsidRPr="00E76A9A" w:rsidTr="005C0A71">
        <w:trPr>
          <w:trHeight w:val="1977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Спецификация на продукт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оформленная в соответс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 </w:t>
            </w:r>
            <w:r w:rsidRPr="009563F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Ферменты должны быть указаны как технологические вспомогательные средства.</w:t>
            </w:r>
          </w:p>
        </w:tc>
      </w:tr>
      <w:tr w:rsidR="00B4346F" w:rsidRPr="00E76A9A" w:rsidTr="00F17A81">
        <w:trPr>
          <w:trHeight w:val="325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F12CA0">
              <w:rPr>
                <w:rFonts w:ascii="Times New Roman" w:hAnsi="Times New Roman" w:cs="Times New Roman"/>
              </w:rPr>
              <w:t>Копия действующего сертификата ISO 22000.</w:t>
            </w:r>
          </w:p>
        </w:tc>
      </w:tr>
      <w:tr w:rsidR="00B4346F" w:rsidRPr="00E76A9A" w:rsidTr="005C0A71">
        <w:trPr>
          <w:trHeight w:val="689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</w:t>
            </w:r>
            <w:r w:rsidRPr="00F12CA0">
              <w:rPr>
                <w:rFonts w:ascii="Times New Roman" w:hAnsi="Times New Roman" w:cs="Times New Roman"/>
              </w:rPr>
              <w:t>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B4346F" w:rsidRPr="00E76A9A" w:rsidTr="00CF7E14">
        <w:trPr>
          <w:trHeight w:val="60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 Акт санобработки транспорта</w:t>
            </w:r>
          </w:p>
        </w:tc>
      </w:tr>
      <w:tr w:rsidR="00B4346F" w:rsidRPr="00E76A9A" w:rsidTr="00F17A81">
        <w:trPr>
          <w:trHeight w:val="60"/>
        </w:trPr>
        <w:tc>
          <w:tcPr>
            <w:tcW w:w="2830" w:type="dxa"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 </w:t>
            </w:r>
            <w:r w:rsidRPr="00F12CA0">
              <w:rPr>
                <w:rFonts w:ascii="Times New Roman" w:hAnsi="Times New Roman" w:cs="Times New Roman"/>
              </w:rPr>
              <w:t>Выписка из НД (ТУ, СТО)</w:t>
            </w:r>
          </w:p>
        </w:tc>
      </w:tr>
    </w:tbl>
    <w:p w:rsidR="00E76A9A" w:rsidRDefault="00E76A9A" w:rsidP="00721670"/>
    <w:sectPr w:rsidR="00E7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CD1" w:rsidRDefault="00724CD1" w:rsidP="00CA3C86">
      <w:pPr>
        <w:spacing w:after="0" w:line="240" w:lineRule="auto"/>
      </w:pPr>
      <w:r>
        <w:separator/>
      </w:r>
    </w:p>
  </w:endnote>
  <w:endnote w:type="continuationSeparator" w:id="0">
    <w:p w:rsidR="00724CD1" w:rsidRDefault="00724CD1" w:rsidP="00CA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CD1" w:rsidRDefault="00724CD1" w:rsidP="00CA3C86">
      <w:pPr>
        <w:spacing w:after="0" w:line="240" w:lineRule="auto"/>
      </w:pPr>
      <w:r>
        <w:separator/>
      </w:r>
    </w:p>
  </w:footnote>
  <w:footnote w:type="continuationSeparator" w:id="0">
    <w:p w:rsidR="00724CD1" w:rsidRDefault="00724CD1" w:rsidP="00CA3C86">
      <w:pPr>
        <w:spacing w:after="0" w:line="240" w:lineRule="auto"/>
      </w:pPr>
      <w:r>
        <w:continuationSeparator/>
      </w:r>
    </w:p>
  </w:footnote>
  <w:footnote w:id="1">
    <w:p w:rsidR="00C853A2" w:rsidRPr="005500DA" w:rsidRDefault="00C853A2" w:rsidP="00CA3C86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2165C"/>
    <w:multiLevelType w:val="hybridMultilevel"/>
    <w:tmpl w:val="E722A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2211B"/>
    <w:multiLevelType w:val="multilevel"/>
    <w:tmpl w:val="9A7E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BA1EBA"/>
    <w:multiLevelType w:val="hybridMultilevel"/>
    <w:tmpl w:val="5986C4A2"/>
    <w:lvl w:ilvl="0" w:tplc="330A5C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D4"/>
    <w:rsid w:val="000015E0"/>
    <w:rsid w:val="00037514"/>
    <w:rsid w:val="00037BFD"/>
    <w:rsid w:val="00043709"/>
    <w:rsid w:val="000B790F"/>
    <w:rsid w:val="001E39AB"/>
    <w:rsid w:val="001E5D63"/>
    <w:rsid w:val="0021628B"/>
    <w:rsid w:val="0023185E"/>
    <w:rsid w:val="00241B0B"/>
    <w:rsid w:val="00340C0F"/>
    <w:rsid w:val="00345CE4"/>
    <w:rsid w:val="003635C8"/>
    <w:rsid w:val="00372E93"/>
    <w:rsid w:val="003C4712"/>
    <w:rsid w:val="003E0F39"/>
    <w:rsid w:val="0041473D"/>
    <w:rsid w:val="00466567"/>
    <w:rsid w:val="004E6D2E"/>
    <w:rsid w:val="00511583"/>
    <w:rsid w:val="005C0A71"/>
    <w:rsid w:val="005E35A8"/>
    <w:rsid w:val="005F231E"/>
    <w:rsid w:val="006B1A99"/>
    <w:rsid w:val="006D6AFE"/>
    <w:rsid w:val="00721670"/>
    <w:rsid w:val="00724CD1"/>
    <w:rsid w:val="00726F17"/>
    <w:rsid w:val="0083027C"/>
    <w:rsid w:val="008A122F"/>
    <w:rsid w:val="00912E2A"/>
    <w:rsid w:val="0093596F"/>
    <w:rsid w:val="009563FB"/>
    <w:rsid w:val="00B4346F"/>
    <w:rsid w:val="00B94C37"/>
    <w:rsid w:val="00C853A2"/>
    <w:rsid w:val="00C8669C"/>
    <w:rsid w:val="00CA3C86"/>
    <w:rsid w:val="00CA795F"/>
    <w:rsid w:val="00CF7E14"/>
    <w:rsid w:val="00D233BE"/>
    <w:rsid w:val="00D25DCF"/>
    <w:rsid w:val="00D30B00"/>
    <w:rsid w:val="00D4487C"/>
    <w:rsid w:val="00E618D4"/>
    <w:rsid w:val="00E76A9A"/>
    <w:rsid w:val="00F01F6E"/>
    <w:rsid w:val="00F05613"/>
    <w:rsid w:val="00F12CA0"/>
    <w:rsid w:val="00F17A81"/>
    <w:rsid w:val="00F3761E"/>
    <w:rsid w:val="00F43B96"/>
    <w:rsid w:val="00F46055"/>
    <w:rsid w:val="00F9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3DCC1-EFB1-48E8-A693-F7FB7811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A3C8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A3C86"/>
    <w:rPr>
      <w:sz w:val="20"/>
      <w:szCs w:val="20"/>
    </w:rPr>
  </w:style>
  <w:style w:type="character" w:styleId="a5">
    <w:name w:val="footnote reference"/>
    <w:uiPriority w:val="99"/>
    <w:semiHidden/>
    <w:unhideWhenUsed/>
    <w:rsid w:val="00CA3C86"/>
    <w:rPr>
      <w:vertAlign w:val="superscript"/>
    </w:rPr>
  </w:style>
  <w:style w:type="paragraph" w:styleId="a6">
    <w:name w:val="List Paragraph"/>
    <w:basedOn w:val="a"/>
    <w:uiPriority w:val="34"/>
    <w:qFormat/>
    <w:rsid w:val="00CA3C86"/>
    <w:pPr>
      <w:ind w:left="720"/>
      <w:contextualSpacing/>
    </w:pPr>
  </w:style>
  <w:style w:type="table" w:styleId="a7">
    <w:name w:val="Table Grid"/>
    <w:basedOn w:val="a1"/>
    <w:uiPriority w:val="39"/>
    <w:rsid w:val="00D3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F9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95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8</cp:revision>
  <dcterms:created xsi:type="dcterms:W3CDTF">2025-09-18T09:20:00Z</dcterms:created>
  <dcterms:modified xsi:type="dcterms:W3CDTF">2026-10-20T06:37:00Z</dcterms:modified>
</cp:coreProperties>
</file>