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20" w:rsidRPr="00ED5E52" w:rsidRDefault="00605820" w:rsidP="00ED5E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ED5E5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Приложение № </w:t>
      </w:r>
      <w:r w:rsidR="00ED5E52" w:rsidRPr="00ED5E52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2 к Документации об электронном Аукционе</w:t>
      </w:r>
    </w:p>
    <w:p w:rsidR="00ED5E52" w:rsidRPr="008F1A65" w:rsidRDefault="00ED5E52" w:rsidP="00ED5E52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820" w:rsidRPr="008F1A65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1A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605820" w:rsidRPr="008F1A65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05820" w:rsidRPr="00ED5E52" w:rsidRDefault="00605820" w:rsidP="0049493C">
      <w:pPr>
        <w:pStyle w:val="a7"/>
        <w:numPr>
          <w:ilvl w:val="0"/>
          <w:numId w:val="2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  <w:u w:val="single"/>
        </w:rPr>
      </w:pPr>
      <w:r w:rsidRPr="00ED5E52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26129A" w:rsidRPr="00ED5E52">
        <w:rPr>
          <w:rFonts w:ascii="Times New Roman" w:eastAsia="Calibri" w:hAnsi="Times New Roman" w:cs="Times New Roman"/>
        </w:rPr>
        <w:t xml:space="preserve">Сухое цельное молоко с </w:t>
      </w:r>
      <w:proofErr w:type="spellStart"/>
      <w:r w:rsidR="0026129A" w:rsidRPr="00ED5E52">
        <w:rPr>
          <w:rFonts w:ascii="Times New Roman" w:eastAsia="Calibri" w:hAnsi="Times New Roman" w:cs="Times New Roman"/>
        </w:rPr>
        <w:t>м.д.ж</w:t>
      </w:r>
      <w:proofErr w:type="spellEnd"/>
      <w:r w:rsidR="0026129A" w:rsidRPr="00ED5E52">
        <w:rPr>
          <w:rFonts w:ascii="Times New Roman" w:eastAsia="Calibri" w:hAnsi="Times New Roman" w:cs="Times New Roman"/>
        </w:rPr>
        <w:t>. не менее 26%</w:t>
      </w:r>
      <w:r w:rsidR="00EA6FEF" w:rsidRPr="00ED5E52">
        <w:rPr>
          <w:rFonts w:ascii="Times New Roman" w:eastAsia="Calibri" w:hAnsi="Times New Roman" w:cs="Times New Roman"/>
        </w:rPr>
        <w:t xml:space="preserve"> по ГОСТ 33629-2015</w:t>
      </w:r>
      <w:r w:rsidR="0038631F" w:rsidRPr="00ED5E52">
        <w:rPr>
          <w:rFonts w:ascii="Times New Roman" w:eastAsia="Calibri" w:hAnsi="Times New Roman" w:cs="Times New Roman"/>
        </w:rPr>
        <w:t xml:space="preserve"> либо эквивалент СТБ 1858-2022</w:t>
      </w:r>
    </w:p>
    <w:p w:rsidR="00A34897" w:rsidRPr="00ED5E52" w:rsidRDefault="00A34897" w:rsidP="0049493C">
      <w:pPr>
        <w:pStyle w:val="a7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ED5E52">
        <w:rPr>
          <w:rFonts w:ascii="Times New Roman" w:eastAsia="Calibri" w:hAnsi="Times New Roman" w:cs="Times New Roman"/>
          <w:b/>
        </w:rPr>
        <w:t>Производство (страна происхождения):</w:t>
      </w:r>
      <w:r w:rsidRPr="00ED5E5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F1A65" w:rsidRPr="00ED5E52">
        <w:rPr>
          <w:rFonts w:ascii="Times New Roman" w:eastAsia="Times New Roman" w:hAnsi="Times New Roman" w:cs="Times New Roman"/>
          <w:lang w:eastAsia="ru-RU"/>
        </w:rPr>
        <w:t>Россия</w:t>
      </w:r>
      <w:r w:rsidR="008F1A65" w:rsidRPr="00ED5E52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r w:rsidR="00584166" w:rsidRPr="00ED5E52">
        <w:rPr>
          <w:rFonts w:ascii="Times New Roman" w:eastAsia="Times New Roman" w:hAnsi="Times New Roman" w:cs="Times New Roman"/>
          <w:lang w:eastAsia="ru-RU"/>
        </w:rPr>
        <w:t>Республика Беларусь</w:t>
      </w:r>
    </w:p>
    <w:p w:rsidR="00605820" w:rsidRPr="00ED5E52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ED5E52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:rsidR="00605820" w:rsidRPr="00ED5E52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D5E52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ED5E52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605820" w:rsidRPr="00ED5E52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D5E52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1"/>
        <w:gridCol w:w="1057"/>
        <w:gridCol w:w="2255"/>
        <w:gridCol w:w="2268"/>
      </w:tblGrid>
      <w:tr w:rsidR="00420252" w:rsidRPr="00ED5E52" w:rsidTr="00ED5E52">
        <w:trPr>
          <w:trHeight w:val="189"/>
        </w:trPr>
        <w:tc>
          <w:tcPr>
            <w:tcW w:w="3771" w:type="dxa"/>
            <w:shd w:val="clear" w:color="auto" w:fill="auto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57" w:type="dxa"/>
            <w:shd w:val="clear" w:color="auto" w:fill="auto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2255" w:type="dxa"/>
            <w:shd w:val="clear" w:color="auto" w:fill="auto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ED5E52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268" w:type="dxa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Период поставки </w:t>
            </w:r>
          </w:p>
        </w:tc>
      </w:tr>
      <w:tr w:rsidR="00420252" w:rsidRPr="00ED5E52" w:rsidTr="00ED5E52">
        <w:trPr>
          <w:trHeight w:val="189"/>
        </w:trPr>
        <w:tc>
          <w:tcPr>
            <w:tcW w:w="3771" w:type="dxa"/>
            <w:shd w:val="clear" w:color="auto" w:fill="auto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52">
              <w:rPr>
                <w:rFonts w:ascii="Times New Roman" w:eastAsia="Calibri" w:hAnsi="Times New Roman" w:cs="Times New Roman"/>
              </w:rPr>
              <w:t xml:space="preserve">Сухое цельное молоко с </w:t>
            </w:r>
            <w:proofErr w:type="spellStart"/>
            <w:r w:rsidRPr="00ED5E52">
              <w:rPr>
                <w:rFonts w:ascii="Times New Roman" w:eastAsia="Calibri" w:hAnsi="Times New Roman" w:cs="Times New Roman"/>
              </w:rPr>
              <w:t>м.д.ж</w:t>
            </w:r>
            <w:proofErr w:type="spellEnd"/>
            <w:r w:rsidRPr="00ED5E52">
              <w:rPr>
                <w:rFonts w:ascii="Times New Roman" w:eastAsia="Calibri" w:hAnsi="Times New Roman" w:cs="Times New Roman"/>
              </w:rPr>
              <w:t>. не менее 26% по ГОСТ 33629-2015 либо эквивалент СТБ 1858-2022</w:t>
            </w:r>
          </w:p>
        </w:tc>
        <w:tc>
          <w:tcPr>
            <w:tcW w:w="1057" w:type="dxa"/>
            <w:shd w:val="clear" w:color="auto" w:fill="auto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55" w:type="dxa"/>
            <w:shd w:val="clear" w:color="auto" w:fill="auto"/>
          </w:tcPr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lang w:eastAsia="ru-RU"/>
              </w:rPr>
              <w:t>350 000</w:t>
            </w:r>
          </w:p>
          <w:p w:rsidR="00420252" w:rsidRPr="00ED5E52" w:rsidRDefault="00420252" w:rsidP="00605820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420252" w:rsidRPr="00ED5E52" w:rsidRDefault="00BE72C3" w:rsidP="00ED5E52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5E52">
              <w:rPr>
                <w:rFonts w:ascii="Times New Roman" w:eastAsia="Times New Roman" w:hAnsi="Times New Roman" w:cs="Times New Roman"/>
                <w:lang w:eastAsia="ru-RU"/>
              </w:rPr>
              <w:t xml:space="preserve">С даты </w:t>
            </w:r>
            <w:r w:rsidR="00ED5E52">
              <w:rPr>
                <w:rFonts w:ascii="Times New Roman" w:eastAsia="Times New Roman" w:hAnsi="Times New Roman" w:cs="Times New Roman"/>
                <w:lang w:eastAsia="ru-RU"/>
              </w:rPr>
              <w:t>заключения договора</w:t>
            </w:r>
            <w:r w:rsidRPr="00ED5E52">
              <w:rPr>
                <w:rFonts w:ascii="Times New Roman" w:eastAsia="Times New Roman" w:hAnsi="Times New Roman" w:cs="Times New Roman"/>
                <w:lang w:eastAsia="ru-RU"/>
              </w:rPr>
              <w:t xml:space="preserve"> по 31.05.2027</w:t>
            </w:r>
            <w:r w:rsidR="00ED5E52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605820" w:rsidRPr="00ED5E52" w:rsidRDefault="00605820" w:rsidP="00605820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ED5E52">
        <w:rPr>
          <w:rFonts w:ascii="Times New Roman" w:eastAsia="Calibri" w:hAnsi="Times New Roman" w:cs="Times New Roman"/>
          <w:b/>
        </w:rPr>
        <w:t>2.2. Срок поставки товара</w:t>
      </w:r>
      <w:r w:rsidRPr="00ED5E52">
        <w:rPr>
          <w:rFonts w:ascii="Times New Roman" w:eastAsia="Calibri" w:hAnsi="Times New Roman" w:cs="Times New Roman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ED5E52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605820" w:rsidRPr="00ED5E52" w:rsidRDefault="00605820" w:rsidP="00605820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D5E52">
        <w:rPr>
          <w:rFonts w:ascii="Times New Roman" w:eastAsia="Times New Roman" w:hAnsi="Times New Roman" w:cs="Times New Roman"/>
          <w:b/>
          <w:lang w:eastAsia="ru-RU"/>
        </w:rPr>
        <w:t>2.3. Условия поставки:</w:t>
      </w:r>
    </w:p>
    <w:p w:rsidR="00605820" w:rsidRPr="00ED5E52" w:rsidRDefault="00605820" w:rsidP="00605820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ED5E52">
        <w:rPr>
          <w:rFonts w:ascii="Times New Roman" w:eastAsia="Calibri" w:hAnsi="Times New Roman" w:cs="Times New Roman"/>
          <w:lang w:eastAsia="ar-SA"/>
        </w:rPr>
        <w:t>По заявкам заказчика.</w:t>
      </w:r>
    </w:p>
    <w:p w:rsidR="00605820" w:rsidRPr="00ED5E52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ED5E52">
        <w:rPr>
          <w:rFonts w:ascii="Times New Roman" w:eastAsia="Calibri" w:hAnsi="Times New Roman" w:cs="Times New Roman"/>
          <w:b/>
        </w:rPr>
        <w:t>3. Место поставки:</w:t>
      </w:r>
    </w:p>
    <w:p w:rsidR="00605820" w:rsidRPr="00ED5E52" w:rsidRDefault="00605820" w:rsidP="00ED5E52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ED5E52">
        <w:rPr>
          <w:rFonts w:ascii="Times New Roman" w:eastAsia="Calibri" w:hAnsi="Times New Roman" w:cs="Times New Roman"/>
        </w:rPr>
        <w:t xml:space="preserve">Свердловская область, г. Екатеринбург, Территория </w:t>
      </w:r>
      <w:proofErr w:type="spellStart"/>
      <w:r w:rsidRPr="00ED5E52">
        <w:rPr>
          <w:rFonts w:ascii="Times New Roman" w:eastAsia="Calibri" w:hAnsi="Times New Roman" w:cs="Times New Roman"/>
        </w:rPr>
        <w:t>Логопарка</w:t>
      </w:r>
      <w:proofErr w:type="spellEnd"/>
      <w:r w:rsidRPr="00ED5E52">
        <w:rPr>
          <w:rFonts w:ascii="Times New Roman" w:eastAsia="Calibri" w:hAnsi="Times New Roman" w:cs="Times New Roman"/>
        </w:rPr>
        <w:t xml:space="preserve">, </w:t>
      </w:r>
      <w:proofErr w:type="spellStart"/>
      <w:r w:rsidRPr="00ED5E52">
        <w:rPr>
          <w:rFonts w:ascii="Times New Roman" w:eastAsia="Calibri" w:hAnsi="Times New Roman" w:cs="Times New Roman"/>
        </w:rPr>
        <w:t>Кольцовский</w:t>
      </w:r>
      <w:proofErr w:type="spellEnd"/>
      <w:r w:rsidRPr="00ED5E52">
        <w:rPr>
          <w:rFonts w:ascii="Times New Roman" w:eastAsia="Calibri" w:hAnsi="Times New Roman" w:cs="Times New Roman"/>
        </w:rPr>
        <w:t xml:space="preserve">, стр. 12 (время приемки - с </w:t>
      </w:r>
      <w:r w:rsidR="00937BE4" w:rsidRPr="00ED5E52">
        <w:rPr>
          <w:rFonts w:ascii="Times New Roman" w:eastAsia="Calibri" w:hAnsi="Times New Roman" w:cs="Times New Roman"/>
        </w:rPr>
        <w:t>10:00</w:t>
      </w:r>
      <w:r w:rsidRPr="00ED5E52">
        <w:rPr>
          <w:rFonts w:ascii="Times New Roman" w:eastAsia="Calibri" w:hAnsi="Times New Roman" w:cs="Times New Roman"/>
        </w:rPr>
        <w:t xml:space="preserve"> по 15:00)</w:t>
      </w:r>
    </w:p>
    <w:p w:rsidR="00605820" w:rsidRPr="00ED5E52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ED5E52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605820" w:rsidRPr="00ED5E52" w:rsidRDefault="00605820" w:rsidP="0060582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605820" w:rsidRPr="00ED5E52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lang w:eastAsia="uk-UA"/>
        </w:rPr>
      </w:pPr>
      <w:r w:rsidRPr="00ED5E52">
        <w:rPr>
          <w:rFonts w:ascii="Times New Roman" w:eastAsia="Times New Roman" w:hAnsi="Times New Roman" w:cs="Times New Roman"/>
          <w:b/>
          <w:kern w:val="1"/>
          <w:lang w:eastAsia="uk-UA"/>
        </w:rPr>
        <w:t xml:space="preserve">4.1 Требования к </w:t>
      </w:r>
      <w:r w:rsidR="0026129A" w:rsidRPr="00ED5E52">
        <w:rPr>
          <w:rFonts w:ascii="Times New Roman" w:eastAsia="Calibri" w:hAnsi="Times New Roman" w:cs="Times New Roman"/>
          <w:b/>
        </w:rPr>
        <w:t xml:space="preserve">сухому цельному молоку с </w:t>
      </w:r>
      <w:proofErr w:type="spellStart"/>
      <w:r w:rsidR="0026129A" w:rsidRPr="00ED5E52">
        <w:rPr>
          <w:rFonts w:ascii="Times New Roman" w:eastAsia="Calibri" w:hAnsi="Times New Roman" w:cs="Times New Roman"/>
          <w:b/>
        </w:rPr>
        <w:t>м.д.ж</w:t>
      </w:r>
      <w:proofErr w:type="spellEnd"/>
      <w:r w:rsidR="0026129A" w:rsidRPr="00ED5E52">
        <w:rPr>
          <w:rFonts w:ascii="Times New Roman" w:eastAsia="Calibri" w:hAnsi="Times New Roman" w:cs="Times New Roman"/>
          <w:b/>
        </w:rPr>
        <w:t>. не менее 26%</w:t>
      </w:r>
      <w:r w:rsidR="00EA6FEF" w:rsidRPr="00ED5E52">
        <w:rPr>
          <w:rFonts w:ascii="Times New Roman" w:eastAsia="Calibri" w:hAnsi="Times New Roman" w:cs="Times New Roman"/>
        </w:rPr>
        <w:t xml:space="preserve"> </w:t>
      </w:r>
      <w:r w:rsidR="00EA6FEF" w:rsidRPr="00ED5E52">
        <w:rPr>
          <w:rFonts w:ascii="Times New Roman" w:eastAsia="Calibri" w:hAnsi="Times New Roman" w:cs="Times New Roman"/>
          <w:b/>
        </w:rPr>
        <w:t>по ГОСТ 33629-2015</w:t>
      </w:r>
      <w:r w:rsidR="0038631F" w:rsidRPr="00ED5E52">
        <w:rPr>
          <w:rFonts w:ascii="Times New Roman" w:eastAsia="Calibri" w:hAnsi="Times New Roman" w:cs="Times New Roman"/>
          <w:b/>
        </w:rPr>
        <w:t xml:space="preserve"> либо эквивалент СТБ 1858-2022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DF5E71" w:rsidRPr="00ED5E52" w:rsidTr="00802C1F">
        <w:trPr>
          <w:trHeight w:val="315"/>
        </w:trPr>
        <w:tc>
          <w:tcPr>
            <w:tcW w:w="9924" w:type="dxa"/>
            <w:gridSpan w:val="2"/>
            <w:noWrap/>
            <w:hideMark/>
          </w:tcPr>
          <w:p w:rsidR="00DF5E71" w:rsidRPr="00ED5E52" w:rsidRDefault="00BC7A93" w:rsidP="00A348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eastAsia="Calibri" w:hAnsi="Times New Roman" w:cs="Times New Roman"/>
                <w:b/>
              </w:rPr>
              <w:t xml:space="preserve">Изделие </w:t>
            </w:r>
            <w:r w:rsidR="0026129A" w:rsidRPr="00ED5E52">
              <w:rPr>
                <w:rFonts w:ascii="Times New Roman" w:eastAsia="Calibri" w:hAnsi="Times New Roman" w:cs="Times New Roman"/>
                <w:b/>
              </w:rPr>
              <w:t xml:space="preserve">Сухое цельное молоко с </w:t>
            </w:r>
            <w:proofErr w:type="spellStart"/>
            <w:r w:rsidR="0026129A" w:rsidRPr="00ED5E52">
              <w:rPr>
                <w:rFonts w:ascii="Times New Roman" w:eastAsia="Calibri" w:hAnsi="Times New Roman" w:cs="Times New Roman"/>
                <w:b/>
              </w:rPr>
              <w:t>м.д.ж</w:t>
            </w:r>
            <w:proofErr w:type="spellEnd"/>
            <w:r w:rsidR="0026129A" w:rsidRPr="00ED5E52">
              <w:rPr>
                <w:rFonts w:ascii="Times New Roman" w:eastAsia="Calibri" w:hAnsi="Times New Roman" w:cs="Times New Roman"/>
                <w:b/>
              </w:rPr>
              <w:t>. не менее 26%</w:t>
            </w:r>
            <w:r w:rsidR="00EA6FEF" w:rsidRPr="00ED5E52">
              <w:rPr>
                <w:rFonts w:ascii="Times New Roman" w:eastAsia="Calibri" w:hAnsi="Times New Roman" w:cs="Times New Roman"/>
              </w:rPr>
              <w:t xml:space="preserve"> </w:t>
            </w:r>
            <w:r w:rsidR="00EA6FEF" w:rsidRPr="00ED5E52">
              <w:rPr>
                <w:rFonts w:ascii="Times New Roman" w:eastAsia="Calibri" w:hAnsi="Times New Roman" w:cs="Times New Roman"/>
                <w:b/>
              </w:rPr>
              <w:t>по ГОСТ 33629-2015</w:t>
            </w:r>
            <w:r w:rsidR="0038631F" w:rsidRPr="00ED5E52">
              <w:rPr>
                <w:rFonts w:ascii="Times New Roman" w:eastAsia="Calibri" w:hAnsi="Times New Roman" w:cs="Times New Roman"/>
              </w:rPr>
              <w:t xml:space="preserve"> </w:t>
            </w:r>
            <w:r w:rsidR="0038631F" w:rsidRPr="00ED5E52">
              <w:rPr>
                <w:rFonts w:ascii="Times New Roman" w:eastAsia="Calibri" w:hAnsi="Times New Roman" w:cs="Times New Roman"/>
                <w:b/>
              </w:rPr>
              <w:t>либо эквивалент СТБ 1858-2022</w:t>
            </w:r>
          </w:p>
        </w:tc>
      </w:tr>
      <w:tr w:rsidR="00DF5E71" w:rsidRPr="00ED5E52" w:rsidTr="00802C1F">
        <w:trPr>
          <w:trHeight w:val="300"/>
        </w:trPr>
        <w:tc>
          <w:tcPr>
            <w:tcW w:w="3394" w:type="dxa"/>
            <w:vMerge w:val="restart"/>
            <w:hideMark/>
          </w:tcPr>
          <w:p w:rsidR="00DF5E71" w:rsidRPr="00ED5E52" w:rsidRDefault="00DF5E71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DF5E71" w:rsidRPr="00ED5E52" w:rsidRDefault="0026129A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eastAsia="Calibri" w:hAnsi="Times New Roman" w:cs="Times New Roman"/>
              </w:rPr>
              <w:t xml:space="preserve">Сухое цельное молоко с </w:t>
            </w:r>
            <w:proofErr w:type="spellStart"/>
            <w:r w:rsidRPr="00ED5E52">
              <w:rPr>
                <w:rFonts w:ascii="Times New Roman" w:eastAsia="Calibri" w:hAnsi="Times New Roman" w:cs="Times New Roman"/>
              </w:rPr>
              <w:t>м.д.ж</w:t>
            </w:r>
            <w:proofErr w:type="spellEnd"/>
            <w:r w:rsidRPr="00ED5E52">
              <w:rPr>
                <w:rFonts w:ascii="Times New Roman" w:eastAsia="Calibri" w:hAnsi="Times New Roman" w:cs="Times New Roman"/>
              </w:rPr>
              <w:t>. не менее 26%</w:t>
            </w:r>
            <w:r w:rsidR="004C5AC4" w:rsidRPr="00ED5E52">
              <w:rPr>
                <w:rFonts w:ascii="Times New Roman" w:eastAsia="Calibri" w:hAnsi="Times New Roman" w:cs="Times New Roman"/>
              </w:rPr>
              <w:t xml:space="preserve"> </w:t>
            </w:r>
            <w:r w:rsidR="00DF5E71" w:rsidRPr="00ED5E52">
              <w:rPr>
                <w:rFonts w:ascii="Times New Roman" w:hAnsi="Times New Roman" w:cs="Times New Roman"/>
              </w:rPr>
              <w:t xml:space="preserve">- компонент в </w:t>
            </w:r>
            <w:r w:rsidR="003764F6" w:rsidRPr="00ED5E52">
              <w:rPr>
                <w:rFonts w:ascii="Times New Roman" w:hAnsi="Times New Roman" w:cs="Times New Roman"/>
              </w:rPr>
              <w:t>тесто</w:t>
            </w:r>
          </w:p>
        </w:tc>
      </w:tr>
      <w:tr w:rsidR="00DF5E71" w:rsidRPr="00ED5E52" w:rsidTr="00802C1F">
        <w:trPr>
          <w:trHeight w:val="458"/>
        </w:trPr>
        <w:tc>
          <w:tcPr>
            <w:tcW w:w="3394" w:type="dxa"/>
            <w:vMerge/>
            <w:hideMark/>
          </w:tcPr>
          <w:p w:rsidR="00DF5E71" w:rsidRPr="00ED5E52" w:rsidRDefault="00DF5E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  <w:vMerge/>
            <w:hideMark/>
          </w:tcPr>
          <w:p w:rsidR="00DF5E71" w:rsidRPr="00ED5E52" w:rsidRDefault="00DF5E71" w:rsidP="00ED5E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5E71" w:rsidRPr="00ED5E52" w:rsidTr="00EA6FEF">
        <w:trPr>
          <w:trHeight w:val="268"/>
        </w:trPr>
        <w:tc>
          <w:tcPr>
            <w:tcW w:w="9924" w:type="dxa"/>
            <w:gridSpan w:val="2"/>
            <w:hideMark/>
          </w:tcPr>
          <w:p w:rsidR="00DF5E71" w:rsidRPr="00ED5E52" w:rsidRDefault="00DF5E71" w:rsidP="00ED5E5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Качественные характеристики</w:t>
            </w:r>
          </w:p>
        </w:tc>
      </w:tr>
      <w:tr w:rsidR="00BC7A93" w:rsidRPr="00ED5E52" w:rsidTr="0026129A">
        <w:trPr>
          <w:trHeight w:val="268"/>
        </w:trPr>
        <w:tc>
          <w:tcPr>
            <w:tcW w:w="3394" w:type="dxa"/>
            <w:hideMark/>
          </w:tcPr>
          <w:p w:rsidR="00BC7A93" w:rsidRPr="00ED5E52" w:rsidRDefault="00BC7A93" w:rsidP="00DF5E71">
            <w:pPr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6530" w:type="dxa"/>
            <w:hideMark/>
          </w:tcPr>
          <w:p w:rsidR="00BC7A93" w:rsidRPr="00ED5E52" w:rsidRDefault="00BC7A93" w:rsidP="00ED5E5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Характеристика и нормы</w:t>
            </w:r>
          </w:p>
        </w:tc>
      </w:tr>
      <w:tr w:rsidR="00817F34" w:rsidRPr="00ED5E52" w:rsidTr="00817F34">
        <w:trPr>
          <w:trHeight w:val="553"/>
        </w:trPr>
        <w:tc>
          <w:tcPr>
            <w:tcW w:w="3394" w:type="dxa"/>
            <w:hideMark/>
          </w:tcPr>
          <w:p w:rsidR="00817F34" w:rsidRPr="00ED5E52" w:rsidRDefault="00817F34" w:rsidP="00817F34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Состав</w:t>
            </w:r>
            <w:r w:rsidR="00BC7A93" w:rsidRPr="00ED5E52">
              <w:rPr>
                <w:rFonts w:ascii="Times New Roman" w:hAnsi="Times New Roman" w:cs="Times New Roman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817F34" w:rsidRPr="00ED5E52" w:rsidRDefault="001F378B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eastAsia="Calibri" w:hAnsi="Times New Roman" w:cs="Times New Roman"/>
              </w:rPr>
              <w:t>Нормализованное пастеризованное коровье молоко</w:t>
            </w:r>
          </w:p>
        </w:tc>
      </w:tr>
      <w:tr w:rsidR="00817F34" w:rsidRPr="00ED5E52" w:rsidTr="004C5AC4">
        <w:trPr>
          <w:trHeight w:val="513"/>
        </w:trPr>
        <w:tc>
          <w:tcPr>
            <w:tcW w:w="3394" w:type="dxa"/>
            <w:noWrap/>
            <w:hideMark/>
          </w:tcPr>
          <w:p w:rsidR="00817F34" w:rsidRPr="00ED5E52" w:rsidRDefault="00817F34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Упаковка</w:t>
            </w:r>
          </w:p>
          <w:p w:rsidR="00817F34" w:rsidRPr="00ED5E52" w:rsidRDefault="00817F34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817F34" w:rsidRPr="00ED5E52" w:rsidRDefault="0026129A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Мешок бумажный </w:t>
            </w:r>
            <w:r w:rsidR="00EA6FEF" w:rsidRPr="00ED5E52">
              <w:rPr>
                <w:rFonts w:ascii="Times New Roman" w:hAnsi="Times New Roman" w:cs="Times New Roman"/>
              </w:rPr>
              <w:t>водостойкий</w:t>
            </w:r>
            <w:r w:rsidRPr="00ED5E52">
              <w:rPr>
                <w:rFonts w:ascii="Times New Roman" w:hAnsi="Times New Roman" w:cs="Times New Roman"/>
              </w:rPr>
              <w:t xml:space="preserve"> с </w:t>
            </w:r>
            <w:r w:rsidR="00EA6FEF" w:rsidRPr="00ED5E52">
              <w:rPr>
                <w:rFonts w:ascii="Times New Roman" w:hAnsi="Times New Roman" w:cs="Times New Roman"/>
              </w:rPr>
              <w:t>полиэтиленовым вкладышем</w:t>
            </w:r>
            <w:r w:rsidRPr="00ED5E52">
              <w:rPr>
                <w:rFonts w:ascii="Times New Roman" w:hAnsi="Times New Roman" w:cs="Times New Roman"/>
              </w:rPr>
              <w:t>, м</w:t>
            </w:r>
            <w:r w:rsidR="004C5AC4" w:rsidRPr="00ED5E52">
              <w:rPr>
                <w:rFonts w:ascii="Times New Roman" w:hAnsi="Times New Roman" w:cs="Times New Roman"/>
              </w:rPr>
              <w:t xml:space="preserve">асса нетто </w:t>
            </w:r>
            <w:r w:rsidR="00BC7A93" w:rsidRPr="00ED5E52">
              <w:rPr>
                <w:rFonts w:ascii="Times New Roman" w:hAnsi="Times New Roman" w:cs="Times New Roman"/>
              </w:rPr>
              <w:t>–</w:t>
            </w:r>
            <w:r w:rsidR="004C5AC4" w:rsidRPr="00ED5E52">
              <w:rPr>
                <w:rFonts w:ascii="Times New Roman" w:hAnsi="Times New Roman" w:cs="Times New Roman"/>
              </w:rPr>
              <w:t xml:space="preserve"> </w:t>
            </w:r>
            <w:r w:rsidR="003764F6" w:rsidRPr="00ED5E52">
              <w:rPr>
                <w:rFonts w:ascii="Times New Roman" w:hAnsi="Times New Roman" w:cs="Times New Roman"/>
              </w:rPr>
              <w:t>25</w:t>
            </w:r>
            <w:r w:rsidR="004C5AC4" w:rsidRPr="00ED5E52">
              <w:rPr>
                <w:rFonts w:ascii="Times New Roman" w:hAnsi="Times New Roman" w:cs="Times New Roman"/>
              </w:rPr>
              <w:t xml:space="preserve"> кг</w:t>
            </w:r>
          </w:p>
          <w:p w:rsidR="00A34897" w:rsidRPr="00ED5E52" w:rsidRDefault="00A34897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Транспортировка должна осуществляться на поддоне 1200*800, единичная упаковка должна быть </w:t>
            </w:r>
            <w:proofErr w:type="spellStart"/>
            <w:r w:rsidRPr="00ED5E52">
              <w:rPr>
                <w:rFonts w:ascii="Times New Roman" w:hAnsi="Times New Roman" w:cs="Times New Roman"/>
              </w:rPr>
              <w:t>запаллетированна</w:t>
            </w:r>
            <w:proofErr w:type="spellEnd"/>
            <w:r w:rsidRPr="00ED5E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5E52">
              <w:rPr>
                <w:rFonts w:ascii="Times New Roman" w:hAnsi="Times New Roman" w:cs="Times New Roman"/>
              </w:rPr>
              <w:t>стрейч</w:t>
            </w:r>
            <w:proofErr w:type="spellEnd"/>
            <w:r w:rsidRPr="00ED5E52">
              <w:rPr>
                <w:rFonts w:ascii="Times New Roman" w:hAnsi="Times New Roman" w:cs="Times New Roman"/>
              </w:rPr>
              <w:t xml:space="preserve"> пленкой. Высота поддона с сырьем - не более 1,5 м.</w:t>
            </w:r>
          </w:p>
          <w:p w:rsidR="00817F34" w:rsidRPr="00ED5E52" w:rsidRDefault="00A34897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AE535D" w:rsidRPr="00ED5E52" w:rsidTr="00DD7A96">
        <w:trPr>
          <w:trHeight w:val="403"/>
        </w:trPr>
        <w:tc>
          <w:tcPr>
            <w:tcW w:w="3394" w:type="dxa"/>
            <w:vMerge w:val="restart"/>
            <w:hideMark/>
          </w:tcPr>
          <w:p w:rsidR="00AE535D" w:rsidRPr="00ED5E52" w:rsidRDefault="00AE535D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Показатели качества</w:t>
            </w:r>
          </w:p>
        </w:tc>
        <w:tc>
          <w:tcPr>
            <w:tcW w:w="6530" w:type="dxa"/>
            <w:hideMark/>
          </w:tcPr>
          <w:p w:rsidR="00A34897" w:rsidRPr="00ED5E52" w:rsidRDefault="00A34897" w:rsidP="00ED5E52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D5E52">
              <w:rPr>
                <w:rFonts w:ascii="Times New Roman" w:hAnsi="Times New Roman" w:cs="Times New Roman"/>
                <w:u w:val="single"/>
              </w:rPr>
              <w:t>Органолептические показатели</w:t>
            </w:r>
            <w:r w:rsidR="00EA6FEF" w:rsidRPr="00ED5E52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EA6FEF" w:rsidRPr="00ED5E52">
              <w:rPr>
                <w:rFonts w:ascii="Times New Roman" w:hAnsi="Times New Roman" w:cs="Times New Roman"/>
              </w:rPr>
              <w:t>в соответствии с ГОСТ 33629-2015 (п.5.1.2)</w:t>
            </w:r>
            <w:r w:rsidR="00E0613B" w:rsidRPr="00ED5E52">
              <w:rPr>
                <w:rFonts w:ascii="Times New Roman" w:hAnsi="Times New Roman" w:cs="Times New Roman"/>
              </w:rPr>
              <w:t xml:space="preserve"> либо с СТБ 1858-2022 (п 5.2.1)</w:t>
            </w:r>
            <w:r w:rsidR="00EA6FEF" w:rsidRPr="00ED5E52">
              <w:rPr>
                <w:rFonts w:ascii="Times New Roman" w:hAnsi="Times New Roman" w:cs="Times New Roman"/>
              </w:rPr>
              <w:t>, ТР ТС 033/2013 (приложение 3)</w:t>
            </w:r>
            <w:r w:rsidRPr="00ED5E52">
              <w:rPr>
                <w:rFonts w:ascii="Times New Roman" w:hAnsi="Times New Roman" w:cs="Times New Roman"/>
              </w:rPr>
              <w:t>:</w:t>
            </w:r>
          </w:p>
          <w:p w:rsidR="00EA6FEF" w:rsidRPr="00ED5E52" w:rsidRDefault="00A34897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Внешний вид:</w:t>
            </w:r>
            <w:r w:rsidR="00562A75" w:rsidRPr="00ED5E52">
              <w:rPr>
                <w:rFonts w:ascii="Times New Roman" w:hAnsi="Times New Roman" w:cs="Times New Roman"/>
              </w:rPr>
              <w:t xml:space="preserve"> однородный мелкий сухой </w:t>
            </w:r>
            <w:r w:rsidR="00EA6FEF" w:rsidRPr="00ED5E52">
              <w:rPr>
                <w:rFonts w:ascii="Times New Roman" w:hAnsi="Times New Roman" w:cs="Times New Roman"/>
              </w:rPr>
              <w:t>порошок</w:t>
            </w:r>
          </w:p>
          <w:p w:rsidR="003F1877" w:rsidRPr="00ED5E52" w:rsidRDefault="00EA6FEF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Ц</w:t>
            </w:r>
            <w:r w:rsidR="003F1877" w:rsidRPr="00ED5E52">
              <w:rPr>
                <w:rFonts w:ascii="Times New Roman" w:hAnsi="Times New Roman" w:cs="Times New Roman"/>
              </w:rPr>
              <w:t>вет</w:t>
            </w:r>
            <w:r w:rsidRPr="00ED5E52">
              <w:rPr>
                <w:rFonts w:ascii="Times New Roman" w:hAnsi="Times New Roman" w:cs="Times New Roman"/>
              </w:rPr>
              <w:t xml:space="preserve">: </w:t>
            </w:r>
            <w:r w:rsidR="003F1877" w:rsidRPr="00ED5E52">
              <w:rPr>
                <w:rFonts w:ascii="Times New Roman" w:hAnsi="Times New Roman" w:cs="Times New Roman"/>
              </w:rPr>
              <w:t>бел</w:t>
            </w:r>
            <w:r w:rsidRPr="00ED5E52">
              <w:rPr>
                <w:rFonts w:ascii="Times New Roman" w:hAnsi="Times New Roman" w:cs="Times New Roman"/>
              </w:rPr>
              <w:t>ый со светло-</w:t>
            </w:r>
            <w:r w:rsidR="003F1877" w:rsidRPr="00ED5E52">
              <w:rPr>
                <w:rFonts w:ascii="Times New Roman" w:hAnsi="Times New Roman" w:cs="Times New Roman"/>
              </w:rPr>
              <w:t>кремов</w:t>
            </w:r>
            <w:r w:rsidRPr="00ED5E52">
              <w:rPr>
                <w:rFonts w:ascii="Times New Roman" w:hAnsi="Times New Roman" w:cs="Times New Roman"/>
              </w:rPr>
              <w:t>ым оттенком, однородный по всей массе.</w:t>
            </w:r>
          </w:p>
          <w:p w:rsidR="00AE535D" w:rsidRPr="00ED5E52" w:rsidRDefault="003F1877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В</w:t>
            </w:r>
            <w:r w:rsidR="00562A75" w:rsidRPr="00ED5E52">
              <w:rPr>
                <w:rFonts w:ascii="Times New Roman" w:hAnsi="Times New Roman" w:cs="Times New Roman"/>
              </w:rPr>
              <w:t>кус</w:t>
            </w:r>
            <w:r w:rsidRPr="00ED5E52">
              <w:rPr>
                <w:rFonts w:ascii="Times New Roman" w:hAnsi="Times New Roman" w:cs="Times New Roman"/>
              </w:rPr>
              <w:t xml:space="preserve"> и запах: чистый, </w:t>
            </w:r>
            <w:r w:rsidR="00EA6FEF" w:rsidRPr="00ED5E52">
              <w:rPr>
                <w:rFonts w:ascii="Times New Roman" w:hAnsi="Times New Roman" w:cs="Times New Roman"/>
              </w:rPr>
              <w:t>свойственный пастеризованному молоку,</w:t>
            </w:r>
            <w:r w:rsidRPr="00ED5E52">
              <w:rPr>
                <w:rFonts w:ascii="Times New Roman" w:hAnsi="Times New Roman" w:cs="Times New Roman"/>
              </w:rPr>
              <w:t xml:space="preserve"> б</w:t>
            </w:r>
            <w:r w:rsidR="00562A75" w:rsidRPr="00ED5E52">
              <w:rPr>
                <w:rFonts w:ascii="Times New Roman" w:hAnsi="Times New Roman" w:cs="Times New Roman"/>
              </w:rPr>
              <w:t xml:space="preserve">ез посторонних вкусов и запахов; </w:t>
            </w:r>
          </w:p>
        </w:tc>
      </w:tr>
      <w:tr w:rsidR="00AE535D" w:rsidRPr="00ED5E52" w:rsidTr="00DD7A96">
        <w:trPr>
          <w:trHeight w:val="423"/>
        </w:trPr>
        <w:tc>
          <w:tcPr>
            <w:tcW w:w="3394" w:type="dxa"/>
            <w:vMerge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562A75" w:rsidRPr="00ED5E52" w:rsidRDefault="00AE535D" w:rsidP="00ED5E52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D5E52">
              <w:rPr>
                <w:rFonts w:ascii="Times New Roman" w:hAnsi="Times New Roman" w:cs="Times New Roman"/>
                <w:u w:val="single"/>
              </w:rPr>
              <w:t>Физико-химические показатели</w:t>
            </w:r>
            <w:r w:rsidR="00EA6FEF" w:rsidRPr="00ED5E52">
              <w:rPr>
                <w:rFonts w:ascii="Times New Roman" w:hAnsi="Times New Roman" w:cs="Times New Roman"/>
              </w:rPr>
              <w:t xml:space="preserve"> в соответствии с ГОСТ 33629-2015 (п.5.1.3) для цельного молока</w:t>
            </w:r>
            <w:r w:rsidR="008E42C1" w:rsidRPr="00ED5E52">
              <w:rPr>
                <w:rFonts w:ascii="Times New Roman" w:hAnsi="Times New Roman" w:cs="Times New Roman"/>
              </w:rPr>
              <w:t xml:space="preserve"> либо СТБ 1858-2022 (п. 5.2.2) для цельного молока</w:t>
            </w:r>
            <w:r w:rsidRPr="00ED5E52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4E144C" w:rsidRPr="00ED5E52" w:rsidTr="00DD7A96">
        <w:trPr>
          <w:trHeight w:val="423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D5E52">
              <w:rPr>
                <w:rFonts w:ascii="Times New Roman" w:hAnsi="Times New Roman" w:cs="Times New Roman"/>
                <w:u w:val="single"/>
              </w:rPr>
              <w:t>Микробиологические показатели</w:t>
            </w:r>
            <w:r w:rsidRPr="00ED5E52">
              <w:rPr>
                <w:rFonts w:ascii="Times New Roman" w:hAnsi="Times New Roman" w:cs="Times New Roman"/>
              </w:rPr>
              <w:t xml:space="preserve"> в соответствии с ТР ТС 033/2013 (приложение 1, Таблица 1)</w:t>
            </w:r>
          </w:p>
        </w:tc>
      </w:tr>
      <w:tr w:rsidR="00EA6FEF" w:rsidRPr="00ED5E52" w:rsidTr="00EA6FEF">
        <w:trPr>
          <w:trHeight w:val="497"/>
        </w:trPr>
        <w:tc>
          <w:tcPr>
            <w:tcW w:w="3394" w:type="dxa"/>
            <w:vMerge/>
            <w:hideMark/>
          </w:tcPr>
          <w:p w:rsidR="00EA6FEF" w:rsidRPr="00ED5E52" w:rsidRDefault="00EA6F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EA6FEF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  <w:u w:val="single"/>
              </w:rPr>
              <w:t>Показатели безопасности</w:t>
            </w:r>
            <w:r w:rsidRPr="00ED5E52">
              <w:rPr>
                <w:rFonts w:ascii="Times New Roman" w:hAnsi="Times New Roman" w:cs="Times New Roman"/>
              </w:rPr>
              <w:t xml:space="preserve"> в соответствии с ТР ТС 033/2013 (приложение 4), ТР ТС 021/2011 (приложение 3. п.2, приложение 4.п.8).</w:t>
            </w:r>
          </w:p>
        </w:tc>
      </w:tr>
      <w:tr w:rsidR="00817F34" w:rsidRPr="00ED5E52" w:rsidTr="00A164FB">
        <w:trPr>
          <w:trHeight w:val="409"/>
        </w:trPr>
        <w:tc>
          <w:tcPr>
            <w:tcW w:w="3394" w:type="dxa"/>
            <w:vMerge w:val="restart"/>
            <w:hideMark/>
          </w:tcPr>
          <w:p w:rsidR="00817F34" w:rsidRPr="00ED5E52" w:rsidRDefault="00817F34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DB6C46" w:rsidRPr="00ED5E52" w:rsidRDefault="00DB6C46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Белки – </w:t>
            </w:r>
            <w:r w:rsidR="001F378B" w:rsidRPr="00ED5E52">
              <w:rPr>
                <w:rFonts w:ascii="Times New Roman" w:hAnsi="Times New Roman" w:cs="Times New Roman"/>
              </w:rPr>
              <w:t>25</w:t>
            </w:r>
            <w:r w:rsidRPr="00ED5E52">
              <w:rPr>
                <w:rFonts w:ascii="Times New Roman" w:hAnsi="Times New Roman" w:cs="Times New Roman"/>
              </w:rPr>
              <w:t>,0 г; Жиры – 26,0 г; углеводы – 39,0 г</w:t>
            </w:r>
            <w:r w:rsidR="001F378B" w:rsidRPr="00ED5E52">
              <w:rPr>
                <w:rFonts w:ascii="Times New Roman" w:hAnsi="Times New Roman" w:cs="Times New Roman"/>
              </w:rPr>
              <w:t>; 2050 кДж/49</w:t>
            </w:r>
            <w:r w:rsidRPr="00ED5E52">
              <w:rPr>
                <w:rFonts w:ascii="Times New Roman" w:hAnsi="Times New Roman" w:cs="Times New Roman"/>
              </w:rPr>
              <w:t>0 ккал</w:t>
            </w:r>
          </w:p>
        </w:tc>
      </w:tr>
      <w:tr w:rsidR="00817F34" w:rsidRPr="00ED5E52" w:rsidTr="00A164FB">
        <w:trPr>
          <w:trHeight w:val="1128"/>
        </w:trPr>
        <w:tc>
          <w:tcPr>
            <w:tcW w:w="3394" w:type="dxa"/>
            <w:vMerge/>
            <w:hideMark/>
          </w:tcPr>
          <w:p w:rsidR="00817F34" w:rsidRPr="00ED5E52" w:rsidRDefault="00817F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817F34" w:rsidRPr="00ED5E52" w:rsidRDefault="00817F34" w:rsidP="00ED5E5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817F34" w:rsidRPr="00ED5E52" w:rsidTr="000E56D5">
        <w:trPr>
          <w:trHeight w:val="349"/>
        </w:trPr>
        <w:tc>
          <w:tcPr>
            <w:tcW w:w="3394" w:type="dxa"/>
            <w:noWrap/>
            <w:hideMark/>
          </w:tcPr>
          <w:p w:rsidR="00817F34" w:rsidRPr="00ED5E52" w:rsidRDefault="00817F34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817F34" w:rsidRPr="00ED5E52" w:rsidRDefault="00EA6FEF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15</w:t>
            </w:r>
            <w:r w:rsidR="003764F6" w:rsidRPr="00ED5E52">
              <w:rPr>
                <w:rFonts w:ascii="Times New Roman" w:hAnsi="Times New Roman" w:cs="Times New Roman"/>
              </w:rPr>
              <w:t xml:space="preserve"> месяцев</w:t>
            </w:r>
            <w:r w:rsidR="00693F5E" w:rsidRPr="00ED5E52">
              <w:rPr>
                <w:rFonts w:ascii="Times New Roman" w:hAnsi="Times New Roman" w:cs="Times New Roman"/>
              </w:rPr>
              <w:t>, на момент поставки на предприятие остаточный срок годности – не</w:t>
            </w:r>
            <w:r w:rsidR="00532671" w:rsidRPr="00ED5E52">
              <w:rPr>
                <w:rFonts w:ascii="Times New Roman" w:hAnsi="Times New Roman" w:cs="Times New Roman"/>
              </w:rPr>
              <w:t xml:space="preserve"> менее</w:t>
            </w:r>
            <w:r w:rsidR="00693F5E" w:rsidRPr="00ED5E52">
              <w:rPr>
                <w:rFonts w:ascii="Times New Roman" w:hAnsi="Times New Roman" w:cs="Times New Roman"/>
              </w:rPr>
              <w:t xml:space="preserve"> </w:t>
            </w:r>
            <w:r w:rsidR="00532671" w:rsidRPr="00ED5E52">
              <w:rPr>
                <w:rFonts w:ascii="Times New Roman" w:hAnsi="Times New Roman" w:cs="Times New Roman"/>
              </w:rPr>
              <w:t>2/3 от общего срока годности</w:t>
            </w:r>
            <w:r w:rsidR="00BC7A93" w:rsidRPr="00ED5E52">
              <w:rPr>
                <w:rFonts w:ascii="Times New Roman" w:hAnsi="Times New Roman" w:cs="Times New Roman"/>
              </w:rPr>
              <w:t>.</w:t>
            </w:r>
            <w:r w:rsidR="004C5AC4" w:rsidRPr="00ED5E5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378B" w:rsidRPr="00ED5E52" w:rsidTr="000E56D5">
        <w:trPr>
          <w:trHeight w:val="349"/>
        </w:trPr>
        <w:tc>
          <w:tcPr>
            <w:tcW w:w="3394" w:type="dxa"/>
            <w:noWrap/>
          </w:tcPr>
          <w:p w:rsidR="001F378B" w:rsidRPr="00ED5E52" w:rsidRDefault="001F378B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Условия хранения</w:t>
            </w:r>
          </w:p>
        </w:tc>
        <w:tc>
          <w:tcPr>
            <w:tcW w:w="6530" w:type="dxa"/>
          </w:tcPr>
          <w:p w:rsidR="001F378B" w:rsidRPr="00ED5E52" w:rsidRDefault="001F378B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Температура от 0 °С до 25 °С, относительная влажность воздуха не выше 85%</w:t>
            </w:r>
          </w:p>
        </w:tc>
      </w:tr>
      <w:tr w:rsidR="00693F5E" w:rsidRPr="00ED5E52" w:rsidTr="000637A1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693F5E" w:rsidRPr="00ED5E52" w:rsidRDefault="00693F5E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693F5E" w:rsidRPr="00ED5E52" w:rsidRDefault="00693F5E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температура транспортировки должна обеспечивать физико-химическую и микробиологическую сохранность продукта </w:t>
            </w:r>
          </w:p>
        </w:tc>
      </w:tr>
      <w:tr w:rsidR="00693F5E" w:rsidRPr="00ED5E52" w:rsidTr="000637A1">
        <w:trPr>
          <w:trHeight w:val="341"/>
        </w:trPr>
        <w:tc>
          <w:tcPr>
            <w:tcW w:w="3394" w:type="dxa"/>
            <w:vMerge/>
            <w:noWrap/>
          </w:tcPr>
          <w:p w:rsidR="00693F5E" w:rsidRPr="00ED5E52" w:rsidRDefault="00693F5E" w:rsidP="00DF5E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693F5E" w:rsidRPr="00ED5E52" w:rsidRDefault="00693F5E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Транспорт, используемый для перевозки продукта должен быть чистым, сухим.</w:t>
            </w:r>
          </w:p>
        </w:tc>
      </w:tr>
      <w:tr w:rsidR="00AE535D" w:rsidRPr="00ED5E52" w:rsidTr="009E5BC9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Особые требования</w:t>
            </w:r>
          </w:p>
          <w:p w:rsidR="00AE535D" w:rsidRPr="00ED5E52" w:rsidRDefault="00AE535D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AE535D" w:rsidRPr="00ED5E52" w:rsidRDefault="00AE535D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Не допускаются до производства: </w:t>
            </w:r>
          </w:p>
        </w:tc>
      </w:tr>
      <w:tr w:rsidR="00AE535D" w:rsidRPr="00ED5E52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AE535D" w:rsidRPr="00ED5E52" w:rsidRDefault="00AE535D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</w:tr>
      <w:tr w:rsidR="00AE535D" w:rsidRPr="00ED5E52" w:rsidTr="009E5BC9">
        <w:trPr>
          <w:trHeight w:val="300"/>
        </w:trPr>
        <w:tc>
          <w:tcPr>
            <w:tcW w:w="3394" w:type="dxa"/>
            <w:vMerge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noWrap/>
            <w:hideMark/>
          </w:tcPr>
          <w:p w:rsidR="00AE535D" w:rsidRPr="00ED5E52" w:rsidRDefault="00AE535D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</w:tr>
      <w:tr w:rsidR="00AE535D" w:rsidRPr="00ED5E52" w:rsidTr="009E5BC9">
        <w:trPr>
          <w:trHeight w:val="600"/>
        </w:trPr>
        <w:tc>
          <w:tcPr>
            <w:tcW w:w="3394" w:type="dxa"/>
            <w:vMerge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</w:p>
        </w:tc>
        <w:tc>
          <w:tcPr>
            <w:tcW w:w="6530" w:type="dxa"/>
            <w:hideMark/>
          </w:tcPr>
          <w:p w:rsidR="00AE535D" w:rsidRPr="00ED5E52" w:rsidRDefault="00AE535D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</w:tr>
      <w:bookmarkEnd w:id="0"/>
      <w:tr w:rsidR="00AE535D" w:rsidRPr="00ED5E52" w:rsidTr="009E5BC9">
        <w:trPr>
          <w:trHeight w:val="315"/>
        </w:trPr>
        <w:tc>
          <w:tcPr>
            <w:tcW w:w="3394" w:type="dxa"/>
            <w:vMerge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AE535D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Продукция должна соответствовать требованиям ТР ТС 021/2011, ТР ТС 033/2013, ГОСТ 33629-2015</w:t>
            </w:r>
            <w:r w:rsidR="00584166" w:rsidRPr="00ED5E52">
              <w:rPr>
                <w:rFonts w:ascii="Times New Roman" w:hAnsi="Times New Roman" w:cs="Times New Roman"/>
              </w:rPr>
              <w:t xml:space="preserve"> либо СТБ 1858-2022</w:t>
            </w:r>
          </w:p>
        </w:tc>
      </w:tr>
      <w:tr w:rsidR="00AE535D" w:rsidRPr="00ED5E52" w:rsidTr="009E5BC9">
        <w:trPr>
          <w:trHeight w:val="405"/>
        </w:trPr>
        <w:tc>
          <w:tcPr>
            <w:tcW w:w="3394" w:type="dxa"/>
            <w:vMerge/>
            <w:hideMark/>
          </w:tcPr>
          <w:p w:rsidR="00AE535D" w:rsidRPr="00ED5E52" w:rsidRDefault="00AE5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AE535D" w:rsidRPr="00ED5E52" w:rsidRDefault="00AE535D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Маркировка должна соответствовать ТР ТС 022/2011 "Пищевая продукция в части ее маркировки"</w:t>
            </w:r>
          </w:p>
          <w:p w:rsidR="0049493C" w:rsidRPr="00ED5E52" w:rsidRDefault="0049493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На упаковке необходимо наличие </w:t>
            </w:r>
            <w:r w:rsidRPr="00ED5E52">
              <w:rPr>
                <w:rFonts w:ascii="Times New Roman" w:hAnsi="Times New Roman" w:cs="Times New Roman"/>
                <w:lang w:val="en-US"/>
              </w:rPr>
              <w:t>QR</w:t>
            </w:r>
            <w:r w:rsidRPr="00ED5E52">
              <w:rPr>
                <w:rFonts w:ascii="Times New Roman" w:hAnsi="Times New Roman" w:cs="Times New Roman"/>
              </w:rPr>
              <w:t xml:space="preserve">-кода. </w:t>
            </w:r>
          </w:p>
        </w:tc>
      </w:tr>
      <w:tr w:rsidR="004E144C" w:rsidRPr="00ED5E52" w:rsidTr="004649AB">
        <w:trPr>
          <w:trHeight w:val="765"/>
        </w:trPr>
        <w:tc>
          <w:tcPr>
            <w:tcW w:w="3394" w:type="dxa"/>
            <w:vMerge w:val="restart"/>
            <w:hideMark/>
          </w:tcPr>
          <w:p w:rsidR="004E144C" w:rsidRPr="00ED5E52" w:rsidRDefault="004E144C">
            <w:pPr>
              <w:rPr>
                <w:rFonts w:ascii="Times New Roman" w:hAnsi="Times New Roman" w:cs="Times New Roman"/>
                <w:b/>
                <w:bCs/>
              </w:rPr>
            </w:pPr>
            <w:r w:rsidRPr="00ED5E52">
              <w:rPr>
                <w:rFonts w:ascii="Times New Roman" w:hAnsi="Times New Roman" w:cs="Times New Roman"/>
                <w:b/>
                <w:bCs/>
              </w:rPr>
              <w:t>Требования к сопроводительным документам</w:t>
            </w:r>
          </w:p>
          <w:p w:rsidR="004E144C" w:rsidRPr="00ED5E52" w:rsidRDefault="004E144C" w:rsidP="00DF5E71">
            <w:pPr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30" w:type="dxa"/>
            <w:hideMark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4E144C" w:rsidRPr="00ED5E52" w:rsidTr="00AE535D">
        <w:trPr>
          <w:trHeight w:val="340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2. Ветеринарная справка</w:t>
            </w:r>
          </w:p>
        </w:tc>
      </w:tr>
      <w:tr w:rsidR="004E144C" w:rsidRPr="00ED5E52" w:rsidTr="002C482E">
        <w:trPr>
          <w:trHeight w:val="561"/>
        </w:trPr>
        <w:tc>
          <w:tcPr>
            <w:tcW w:w="3394" w:type="dxa"/>
            <w:vMerge/>
            <w:hideMark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  <w:hideMark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3. Спецификация на продукт оформленная в соответствии с требованиями к содержанию маркировки по ТР ТС 022/2011 и совпадающей с информацией на упаковке (маркировке).</w:t>
            </w:r>
          </w:p>
        </w:tc>
      </w:tr>
      <w:tr w:rsidR="004E144C" w:rsidRPr="00ED5E52" w:rsidTr="00894CB3">
        <w:trPr>
          <w:trHeight w:val="308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4.Протокол лабораторных испытаний при первой поставке</w:t>
            </w:r>
          </w:p>
        </w:tc>
      </w:tr>
      <w:tr w:rsidR="004E144C" w:rsidRPr="00ED5E52" w:rsidTr="00894CB3">
        <w:trPr>
          <w:trHeight w:val="283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5. Акт санобработки автотранспорта</w:t>
            </w:r>
          </w:p>
        </w:tc>
      </w:tr>
      <w:tr w:rsidR="004E144C" w:rsidRPr="00ED5E52" w:rsidTr="00420252">
        <w:trPr>
          <w:trHeight w:val="70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6. Копия действующего сертификата ISO 22000</w:t>
            </w:r>
          </w:p>
        </w:tc>
      </w:tr>
      <w:tr w:rsidR="004E144C" w:rsidRPr="00ED5E52" w:rsidTr="00894CB3">
        <w:trPr>
          <w:trHeight w:val="170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7. Выписка из НД (ТУ, СТО</w:t>
            </w:r>
            <w:r w:rsidR="00584166" w:rsidRPr="00ED5E52">
              <w:rPr>
                <w:rFonts w:ascii="Times New Roman" w:hAnsi="Times New Roman" w:cs="Times New Roman"/>
              </w:rPr>
              <w:t>, СТБ</w:t>
            </w:r>
            <w:r w:rsidRPr="00ED5E52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4E144C" w:rsidRPr="00ED5E52" w:rsidTr="00894CB3">
        <w:trPr>
          <w:trHeight w:val="170"/>
        </w:trPr>
        <w:tc>
          <w:tcPr>
            <w:tcW w:w="3394" w:type="dxa"/>
            <w:vMerge/>
          </w:tcPr>
          <w:p w:rsidR="004E144C" w:rsidRPr="00ED5E52" w:rsidRDefault="004E14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:rsidR="004E144C" w:rsidRPr="00ED5E52" w:rsidRDefault="004E144C" w:rsidP="00ED5E52">
            <w:pPr>
              <w:jc w:val="both"/>
              <w:rPr>
                <w:rFonts w:ascii="Times New Roman" w:hAnsi="Times New Roman" w:cs="Times New Roman"/>
              </w:rPr>
            </w:pPr>
            <w:r w:rsidRPr="00ED5E52">
              <w:rPr>
                <w:rFonts w:ascii="Times New Roman" w:hAnsi="Times New Roman" w:cs="Times New Roman"/>
              </w:rPr>
              <w:t>8. Маркировка «Честный знак»</w:t>
            </w:r>
          </w:p>
        </w:tc>
      </w:tr>
    </w:tbl>
    <w:p w:rsidR="00B977FC" w:rsidRDefault="00ED5E52"/>
    <w:sectPr w:rsidR="00B977FC" w:rsidSect="00ED5E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6AE" w:rsidRDefault="005E76AE" w:rsidP="00605820">
      <w:pPr>
        <w:spacing w:after="0" w:line="240" w:lineRule="auto"/>
      </w:pPr>
      <w:r>
        <w:separator/>
      </w:r>
    </w:p>
  </w:endnote>
  <w:endnote w:type="continuationSeparator" w:id="0">
    <w:p w:rsidR="005E76AE" w:rsidRDefault="005E76AE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6AE" w:rsidRDefault="005E76AE" w:rsidP="00605820">
      <w:pPr>
        <w:spacing w:after="0" w:line="240" w:lineRule="auto"/>
      </w:pPr>
      <w:r>
        <w:separator/>
      </w:r>
    </w:p>
  </w:footnote>
  <w:footnote w:type="continuationSeparator" w:id="0">
    <w:p w:rsidR="005E76AE" w:rsidRDefault="005E76AE" w:rsidP="00605820">
      <w:pPr>
        <w:spacing w:after="0" w:line="240" w:lineRule="auto"/>
      </w:pPr>
      <w:r>
        <w:continuationSeparator/>
      </w:r>
    </w:p>
  </w:footnote>
  <w:footnote w:id="1">
    <w:p w:rsidR="00420252" w:rsidRPr="005500DA" w:rsidRDefault="00420252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2709"/>
    <w:multiLevelType w:val="hybridMultilevel"/>
    <w:tmpl w:val="CABE7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13446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B790F"/>
    <w:rsid w:val="000D3E80"/>
    <w:rsid w:val="00132F6A"/>
    <w:rsid w:val="001E34D0"/>
    <w:rsid w:val="001F378B"/>
    <w:rsid w:val="0026129A"/>
    <w:rsid w:val="00275AEB"/>
    <w:rsid w:val="002C482E"/>
    <w:rsid w:val="00340C0F"/>
    <w:rsid w:val="003764F6"/>
    <w:rsid w:val="0038631F"/>
    <w:rsid w:val="003E2D6C"/>
    <w:rsid w:val="003F1877"/>
    <w:rsid w:val="00420252"/>
    <w:rsid w:val="0042031F"/>
    <w:rsid w:val="00426C2E"/>
    <w:rsid w:val="00460970"/>
    <w:rsid w:val="0049493C"/>
    <w:rsid w:val="004C5AC4"/>
    <w:rsid w:val="004E144C"/>
    <w:rsid w:val="00532671"/>
    <w:rsid w:val="00562A75"/>
    <w:rsid w:val="00584166"/>
    <w:rsid w:val="00596F1E"/>
    <w:rsid w:val="005E76AE"/>
    <w:rsid w:val="00605820"/>
    <w:rsid w:val="00650C88"/>
    <w:rsid w:val="00693F5E"/>
    <w:rsid w:val="00750C80"/>
    <w:rsid w:val="007A2009"/>
    <w:rsid w:val="00802C1F"/>
    <w:rsid w:val="00817F34"/>
    <w:rsid w:val="00841376"/>
    <w:rsid w:val="00872275"/>
    <w:rsid w:val="00894CB3"/>
    <w:rsid w:val="008E42C1"/>
    <w:rsid w:val="008F1A65"/>
    <w:rsid w:val="00937BE4"/>
    <w:rsid w:val="009B6FBC"/>
    <w:rsid w:val="00A205B2"/>
    <w:rsid w:val="00A24D08"/>
    <w:rsid w:val="00A34897"/>
    <w:rsid w:val="00AE0DB1"/>
    <w:rsid w:val="00AE535D"/>
    <w:rsid w:val="00BC7A93"/>
    <w:rsid w:val="00BD7242"/>
    <w:rsid w:val="00BE72C3"/>
    <w:rsid w:val="00C46F00"/>
    <w:rsid w:val="00CD0656"/>
    <w:rsid w:val="00D719BF"/>
    <w:rsid w:val="00DB3B07"/>
    <w:rsid w:val="00DB6C46"/>
    <w:rsid w:val="00DF5E71"/>
    <w:rsid w:val="00E0613B"/>
    <w:rsid w:val="00EA6FEF"/>
    <w:rsid w:val="00ED5E52"/>
    <w:rsid w:val="00F063EB"/>
    <w:rsid w:val="00FD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A34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426F1-4C99-451B-B4D8-20EDA39B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Амельченкова Юлия Александровна</cp:lastModifiedBy>
  <cp:revision>8</cp:revision>
  <cp:lastPrinted>2025-09-18T09:56:00Z</cp:lastPrinted>
  <dcterms:created xsi:type="dcterms:W3CDTF">2025-07-24T11:57:00Z</dcterms:created>
  <dcterms:modified xsi:type="dcterms:W3CDTF">2026-10-21T04:11:00Z</dcterms:modified>
</cp:coreProperties>
</file>