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BC0" w:rsidRPr="00B86BC0" w:rsidRDefault="00B86BC0" w:rsidP="002A63F5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6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2A63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B86BC0" w:rsidRPr="00B86BC0" w:rsidRDefault="00B86BC0" w:rsidP="00B86BC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6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B86BC0" w:rsidRPr="00B86BC0" w:rsidRDefault="00B86BC0" w:rsidP="00B86BC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56891" w:rsidRPr="00556891" w:rsidRDefault="00B86BC0" w:rsidP="002A63F5">
      <w:pPr>
        <w:pStyle w:val="a6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56891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Pr="00556891">
        <w:rPr>
          <w:rFonts w:ascii="Times New Roman" w:eastAsia="Calibri" w:hAnsi="Times New Roman" w:cs="Times New Roman"/>
          <w:sz w:val="24"/>
          <w:szCs w:val="24"/>
        </w:rPr>
        <w:t xml:space="preserve">Полуфабрикат кондитерский. Крем на растительных маслах пастеризованный со вкусом капучино </w:t>
      </w:r>
      <w:r w:rsidR="00823C86" w:rsidRPr="00556891">
        <w:rPr>
          <w:rFonts w:ascii="Times New Roman" w:eastAsia="Calibri" w:hAnsi="Times New Roman" w:cs="Times New Roman"/>
          <w:sz w:val="24"/>
          <w:szCs w:val="24"/>
          <w:lang w:val="en-US"/>
        </w:rPr>
        <w:t>AVALANCHE</w:t>
      </w:r>
      <w:r w:rsidR="00823C86" w:rsidRPr="005568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86BC0" w:rsidRPr="00556891" w:rsidRDefault="00556891" w:rsidP="0055689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Страна производства</w:t>
      </w:r>
      <w:r w:rsidRPr="00556891">
        <w:rPr>
          <w:rFonts w:ascii="Times New Roman" w:eastAsia="Calibri" w:hAnsi="Times New Roman" w:cs="Times New Roman"/>
          <w:sz w:val="24"/>
          <w:szCs w:val="24"/>
        </w:rPr>
        <w:t xml:space="preserve">: Россия, </w:t>
      </w:r>
      <w:r w:rsidR="00823C86" w:rsidRPr="00556891">
        <w:rPr>
          <w:rFonts w:ascii="Times New Roman" w:eastAsia="Calibri" w:hAnsi="Times New Roman" w:cs="Times New Roman"/>
          <w:sz w:val="24"/>
          <w:szCs w:val="24"/>
        </w:rPr>
        <w:t>ООО «Горный ветер» С. Петербург</w:t>
      </w:r>
    </w:p>
    <w:p w:rsidR="00B86BC0" w:rsidRPr="00B86BC0" w:rsidRDefault="00B86BC0" w:rsidP="00B86BC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6BC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B86BC0" w:rsidRPr="00B86BC0" w:rsidRDefault="00B86BC0" w:rsidP="00B86BC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C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B8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6BC0" w:rsidRPr="00B86BC0" w:rsidRDefault="00B86BC0" w:rsidP="00B86BC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1015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7"/>
        <w:gridCol w:w="1038"/>
        <w:gridCol w:w="2328"/>
        <w:gridCol w:w="3235"/>
      </w:tblGrid>
      <w:tr w:rsidR="00AD7997" w:rsidRPr="00B86BC0" w:rsidTr="002A63F5">
        <w:trPr>
          <w:trHeight w:val="105"/>
        </w:trPr>
        <w:tc>
          <w:tcPr>
            <w:tcW w:w="3557" w:type="dxa"/>
            <w:shd w:val="clear" w:color="auto" w:fill="auto"/>
          </w:tcPr>
          <w:p w:rsidR="00AD7997" w:rsidRPr="00B86BC0" w:rsidRDefault="00AD7997" w:rsidP="00B86BC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6B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038" w:type="dxa"/>
            <w:shd w:val="clear" w:color="auto" w:fill="auto"/>
          </w:tcPr>
          <w:p w:rsidR="00AD7997" w:rsidRPr="00B86BC0" w:rsidRDefault="00AD7997" w:rsidP="00B86BC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6B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328" w:type="dxa"/>
            <w:shd w:val="clear" w:color="auto" w:fill="auto"/>
          </w:tcPr>
          <w:p w:rsidR="00AD7997" w:rsidRPr="00B86BC0" w:rsidRDefault="00AD7997" w:rsidP="00B86BC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6B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B86B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235" w:type="dxa"/>
          </w:tcPr>
          <w:p w:rsidR="00AD7997" w:rsidRPr="00B86BC0" w:rsidRDefault="00AD7997" w:rsidP="00B86BC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</w:t>
            </w:r>
            <w:r w:rsidR="002A63F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поставки</w:t>
            </w:r>
          </w:p>
        </w:tc>
      </w:tr>
      <w:tr w:rsidR="00AD7997" w:rsidRPr="00B86BC0" w:rsidTr="002A63F5">
        <w:trPr>
          <w:trHeight w:val="105"/>
        </w:trPr>
        <w:tc>
          <w:tcPr>
            <w:tcW w:w="3557" w:type="dxa"/>
            <w:shd w:val="clear" w:color="auto" w:fill="auto"/>
          </w:tcPr>
          <w:p w:rsidR="00AD7997" w:rsidRPr="00B86BC0" w:rsidRDefault="00AD7997" w:rsidP="00B86BC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Полуфабрикат кондитерский. Крем на растительных маслах пастеризованный со вкусом капучино </w:t>
            </w:r>
            <w:r w:rsidRPr="00556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AVALANCHE</w:t>
            </w:r>
          </w:p>
        </w:tc>
        <w:tc>
          <w:tcPr>
            <w:tcW w:w="1038" w:type="dxa"/>
            <w:shd w:val="clear" w:color="auto" w:fill="auto"/>
          </w:tcPr>
          <w:p w:rsidR="00AD7997" w:rsidRPr="00B86BC0" w:rsidRDefault="00AD7997" w:rsidP="00B86BC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328" w:type="dxa"/>
            <w:shd w:val="clear" w:color="auto" w:fill="auto"/>
          </w:tcPr>
          <w:p w:rsidR="00AD7997" w:rsidRPr="00B86BC0" w:rsidRDefault="00251C23" w:rsidP="00B86BC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3235" w:type="dxa"/>
          </w:tcPr>
          <w:p w:rsidR="00AD7997" w:rsidRPr="00B86BC0" w:rsidRDefault="00AD7997" w:rsidP="00B86BC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даты заключения договора </w:t>
            </w:r>
            <w:r w:rsidR="0025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31.01.2027</w:t>
            </w:r>
            <w:r w:rsidR="002A6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B86BC0" w:rsidRPr="00B86BC0" w:rsidRDefault="00B86BC0" w:rsidP="00B86BC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6BC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B86BC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B86BC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86BC0" w:rsidRPr="00B86BC0" w:rsidRDefault="00B86BC0" w:rsidP="00B86BC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B86BC0" w:rsidRPr="00B86BC0" w:rsidRDefault="00B86BC0" w:rsidP="00B86BC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86BC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B86BC0" w:rsidRPr="00B86BC0" w:rsidRDefault="00B86BC0" w:rsidP="00B86BC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6BC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B86BC0" w:rsidRPr="00B86BC0" w:rsidRDefault="00B86BC0" w:rsidP="00B86BC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6BC0">
        <w:rPr>
          <w:rFonts w:ascii="Times New Roman" w:eastAsia="Calibri" w:hAnsi="Times New Roman" w:cs="Times New Roman"/>
          <w:sz w:val="24"/>
          <w:szCs w:val="24"/>
        </w:rPr>
        <w:t>Свердловская область, г. Екатеринбург, ул. Свердлова</w:t>
      </w:r>
      <w:r w:rsidR="00251C23">
        <w:rPr>
          <w:rFonts w:ascii="Times New Roman" w:eastAsia="Calibri" w:hAnsi="Times New Roman" w:cs="Times New Roman"/>
          <w:sz w:val="24"/>
          <w:szCs w:val="24"/>
        </w:rPr>
        <w:t>, 8 (время приемки - 10:00 по 16</w:t>
      </w:r>
      <w:r w:rsidRPr="00B86BC0">
        <w:rPr>
          <w:rFonts w:ascii="Times New Roman" w:eastAsia="Calibri" w:hAnsi="Times New Roman" w:cs="Times New Roman"/>
          <w:sz w:val="24"/>
          <w:szCs w:val="24"/>
        </w:rPr>
        <w:t>:00)</w:t>
      </w:r>
    </w:p>
    <w:p w:rsidR="00B86BC0" w:rsidRPr="00B86BC0" w:rsidRDefault="00B86BC0" w:rsidP="00B86BC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6BC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BE2160" w:rsidRDefault="00B86BC0" w:rsidP="00B86BC0">
      <w:pPr>
        <w:spacing w:after="0" w:line="276" w:lineRule="auto"/>
        <w:jc w:val="both"/>
      </w:pPr>
      <w:r w:rsidRPr="00B86BC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B86BC0">
        <w:rPr>
          <w:rFonts w:ascii="Times New Roman" w:eastAsia="Calibri" w:hAnsi="Times New Roman" w:cs="Times New Roman"/>
          <w:b/>
          <w:sz w:val="24"/>
          <w:szCs w:val="24"/>
        </w:rPr>
        <w:t>рем</w:t>
      </w:r>
      <w:r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Pr="00B86BC0">
        <w:rPr>
          <w:rFonts w:ascii="Times New Roman" w:eastAsia="Calibri" w:hAnsi="Times New Roman" w:cs="Times New Roman"/>
          <w:b/>
          <w:sz w:val="24"/>
          <w:szCs w:val="24"/>
        </w:rPr>
        <w:t xml:space="preserve"> на рас</w:t>
      </w:r>
      <w:r>
        <w:rPr>
          <w:rFonts w:ascii="Times New Roman" w:eastAsia="Calibri" w:hAnsi="Times New Roman" w:cs="Times New Roman"/>
          <w:b/>
          <w:sz w:val="24"/>
          <w:szCs w:val="24"/>
        </w:rPr>
        <w:t>тительных маслах пастеризованного</w:t>
      </w:r>
      <w:r w:rsidRPr="00B86BC0">
        <w:rPr>
          <w:rFonts w:ascii="Times New Roman" w:eastAsia="Calibri" w:hAnsi="Times New Roman" w:cs="Times New Roman"/>
          <w:b/>
          <w:sz w:val="24"/>
          <w:szCs w:val="24"/>
        </w:rPr>
        <w:t xml:space="preserve"> со вкусом капучино</w:t>
      </w:r>
    </w:p>
    <w:tbl>
      <w:tblPr>
        <w:tblW w:w="9634" w:type="dxa"/>
        <w:tblInd w:w="-289" w:type="dxa"/>
        <w:tblLook w:val="04A0" w:firstRow="1" w:lastRow="0" w:firstColumn="1" w:lastColumn="0" w:noHBand="0" w:noVBand="1"/>
      </w:tblPr>
      <w:tblGrid>
        <w:gridCol w:w="2789"/>
        <w:gridCol w:w="6845"/>
      </w:tblGrid>
      <w:tr w:rsidR="00BE2160" w:rsidRPr="00BE2160" w:rsidTr="00CC47EC">
        <w:trPr>
          <w:trHeight w:val="600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Полуфабрикат кондитерский. Крем на растительных маслах пастеризованный со вкусом капучино</w:t>
            </w:r>
          </w:p>
        </w:tc>
      </w:tr>
      <w:tr w:rsidR="00BE2160" w:rsidRPr="00BE2160" w:rsidTr="00CC47EC">
        <w:trPr>
          <w:trHeight w:val="300"/>
        </w:trPr>
        <w:tc>
          <w:tcPr>
            <w:tcW w:w="27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Функциональное назначение товара:</w:t>
            </w:r>
          </w:p>
        </w:tc>
        <w:tc>
          <w:tcPr>
            <w:tcW w:w="684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755C45" w:rsidP="00B86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Термостабильная н</w:t>
            </w:r>
            <w:r w:rsidR="00BE2160" w:rsidRPr="00BE21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ачинка </w:t>
            </w:r>
            <w:r w:rsidR="00D715A7"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для </w:t>
            </w:r>
            <w:r w:rsidR="00B86BC0"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выпечки любых</w:t>
            </w:r>
            <w:r w:rsidR="00D715A7"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изделий на дрожжевой, песочной</w:t>
            </w:r>
            <w:r w:rsidR="00B86BC0"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 комбинированной основе (</w:t>
            </w:r>
            <w:proofErr w:type="spellStart"/>
            <w:r w:rsidR="00B86BC0"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круассаны</w:t>
            </w:r>
            <w:proofErr w:type="spellEnd"/>
            <w:r w:rsidR="00B86BC0"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, </w:t>
            </w:r>
            <w:proofErr w:type="spellStart"/>
            <w:r w:rsidR="00B86BC0"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маффины</w:t>
            </w:r>
            <w:proofErr w:type="spellEnd"/>
            <w:r w:rsidR="00B86BC0" w:rsidRP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пироги, кексы, рулеты)</w:t>
            </w:r>
            <w:r w:rsidR="00B86B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  <w:r w:rsidR="00F209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="00F209C4" w:rsidRPr="00F209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Начинение</w:t>
            </w:r>
            <w:proofErr w:type="spellEnd"/>
            <w:r w:rsidR="00F209C4" w:rsidRPr="00F209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до выпечки и после. Консистенция начинки должна обеспечивать работу на любой </w:t>
            </w:r>
            <w:proofErr w:type="spellStart"/>
            <w:r w:rsidR="00F209C4" w:rsidRPr="00F209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дозировальной</w:t>
            </w:r>
            <w:proofErr w:type="spellEnd"/>
            <w:r w:rsidR="00F209C4" w:rsidRPr="00F209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станции: шнековой, поршневой с размерами патрубков от 5мм до 15мм. Вытекание начинки из патрубков при остановке линии должно быть исключено.</w:t>
            </w:r>
          </w:p>
        </w:tc>
      </w:tr>
      <w:tr w:rsidR="00BE2160" w:rsidRPr="00BE2160" w:rsidTr="00CC47EC">
        <w:trPr>
          <w:trHeight w:val="450"/>
        </w:trPr>
        <w:tc>
          <w:tcPr>
            <w:tcW w:w="2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4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E2160" w:rsidRPr="00BE2160" w:rsidTr="00896E7F">
        <w:trPr>
          <w:trHeight w:val="302"/>
        </w:trPr>
        <w:tc>
          <w:tcPr>
            <w:tcW w:w="963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896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Качественные характеристики</w:t>
            </w:r>
          </w:p>
        </w:tc>
      </w:tr>
      <w:tr w:rsidR="00BE2160" w:rsidRPr="00BE2160" w:rsidTr="00896E7F">
        <w:trPr>
          <w:trHeight w:val="405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Характеристика и нормы</w:t>
            </w:r>
          </w:p>
        </w:tc>
      </w:tr>
      <w:tr w:rsidR="00BE2160" w:rsidRPr="00BE2160" w:rsidTr="00755C45">
        <w:trPr>
          <w:trHeight w:val="1342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Компоненты в составе (в порядке убывания)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E2160" w:rsidRPr="00BE2160" w:rsidRDefault="00BE2160" w:rsidP="0075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сахар, вода, рафинированные дезодорированные растительные масла, сыворотка молочная сухая деминерализованная, загустители (Е1442, Е466, Е460), регуляторы кислотно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751A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 (лимонная кислота, Е331</w:t>
            </w: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консервант - </w:t>
            </w:r>
            <w:proofErr w:type="spellStart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сорбиновая</w:t>
            </w:r>
            <w:proofErr w:type="spellEnd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кислота; соль пищевая, ароматизаторы, красители - сахарный колер III, Е171.</w:t>
            </w:r>
          </w:p>
        </w:tc>
      </w:tr>
      <w:tr w:rsidR="00BE2160" w:rsidRPr="00BE2160" w:rsidTr="00CC47EC">
        <w:trPr>
          <w:trHeight w:val="525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Упаковка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40FA" w:rsidRPr="00A540FA" w:rsidRDefault="00A540FA" w:rsidP="00A54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40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Ведра пластиковые или </w:t>
            </w:r>
            <w:proofErr w:type="spellStart"/>
            <w:r w:rsidRPr="00A540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гофрокороба</w:t>
            </w:r>
            <w:proofErr w:type="spellEnd"/>
            <w:r w:rsidRPr="00A540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пакетом вкладышем массой нетто 20 кг.</w:t>
            </w:r>
          </w:p>
          <w:p w:rsidR="00A540FA" w:rsidRPr="00A540FA" w:rsidRDefault="00A540FA" w:rsidP="00A54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40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  <w:p w:rsidR="00BE2160" w:rsidRPr="00BE2160" w:rsidRDefault="00A540FA" w:rsidP="00A54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40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Транспортировка должна осуществляться на пластиковом поддоне,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транспортная упаковка должна быть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запаллетированна</w:t>
            </w:r>
            <w:proofErr w:type="spellEnd"/>
            <w:r w:rsidRPr="00A540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540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стрейч</w:t>
            </w:r>
            <w:proofErr w:type="spellEnd"/>
            <w:r w:rsidRPr="00A540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пленкой. Высота поддона с сырьем - не более 1,5 м.</w:t>
            </w:r>
          </w:p>
        </w:tc>
      </w:tr>
      <w:tr w:rsidR="00904A70" w:rsidRPr="00BE2160" w:rsidTr="00755C45">
        <w:trPr>
          <w:trHeight w:val="2409"/>
        </w:trPr>
        <w:tc>
          <w:tcPr>
            <w:tcW w:w="2789" w:type="dxa"/>
            <w:vMerge w:val="restart"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904A70" w:rsidRPr="00BE2160" w:rsidRDefault="00B86BC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Органолептические и физико-химические показатели</w:t>
            </w: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4A70" w:rsidRDefault="00904A70" w:rsidP="0075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 вид: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густая кремообразная гомогенная масса с глянцевой поверхностью. </w:t>
            </w:r>
          </w:p>
          <w:p w:rsidR="00904A70" w:rsidRDefault="00904A70" w:rsidP="0075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Консистенция:</w:t>
            </w: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кремовая, пластичная, легко перемешивается, без комков.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904A70" w:rsidRDefault="00904A70" w:rsidP="0075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Цвет: Непрозрачный</w:t>
            </w: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свойственного наполните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 цвета, однородный по всей массе.</w:t>
            </w:r>
          </w:p>
          <w:p w:rsidR="00904A70" w:rsidRDefault="00904A70" w:rsidP="00751A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Вкус и аромат: соответствует смеси продуктов и внесённым пищевкусовым добавкам по рецептуре. Сладкий, чистый, без посторонних вкусов и запахов.</w:t>
            </w:r>
          </w:p>
          <w:p w:rsidR="00904A70" w:rsidRPr="00BE2160" w:rsidRDefault="00904A7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04A70" w:rsidRPr="00BE2160" w:rsidTr="00CC47EC">
        <w:trPr>
          <w:trHeight w:val="1050"/>
        </w:trPr>
        <w:tc>
          <w:tcPr>
            <w:tcW w:w="2789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Сорбиновая</w:t>
            </w:r>
            <w:proofErr w:type="spellEnd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кислота и </w:t>
            </w:r>
            <w:proofErr w:type="spellStart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сорбаты</w:t>
            </w:r>
            <w:proofErr w:type="spellEnd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proofErr w:type="spellStart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комбинациис</w:t>
            </w:r>
            <w:proofErr w:type="spellEnd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бензойной кислотой и </w:t>
            </w:r>
            <w:proofErr w:type="spellStart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бензоатами</w:t>
            </w:r>
            <w:proofErr w:type="spellEnd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по отдельности или в пересчете на соответствующую кислоту - не более 2 г/кг</w:t>
            </w:r>
          </w:p>
        </w:tc>
      </w:tr>
      <w:tr w:rsidR="00904A70" w:rsidRPr="00BE2160" w:rsidTr="00CC47EC">
        <w:trPr>
          <w:trHeight w:val="705"/>
        </w:trPr>
        <w:tc>
          <w:tcPr>
            <w:tcW w:w="2789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Термостабильная (выдерживает термообработку в течении 20-25 минут при температуре 220-240</w:t>
            </w:r>
            <w:r w:rsidRPr="00BE2160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°</w:t>
            </w:r>
            <w:r w:rsidRPr="00BE216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С)</w:t>
            </w:r>
          </w:p>
        </w:tc>
      </w:tr>
      <w:tr w:rsidR="00904A70" w:rsidRPr="00BE2160" w:rsidTr="00CC47EC">
        <w:trPr>
          <w:trHeight w:val="435"/>
        </w:trPr>
        <w:tc>
          <w:tcPr>
            <w:tcW w:w="2789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влаги: 32±2%</w:t>
            </w:r>
          </w:p>
        </w:tc>
      </w:tr>
      <w:tr w:rsidR="00904A70" w:rsidRPr="00BE2160" w:rsidTr="00CC47EC">
        <w:trPr>
          <w:trHeight w:val="435"/>
        </w:trPr>
        <w:tc>
          <w:tcPr>
            <w:tcW w:w="2789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Общее содержание </w:t>
            </w:r>
            <w:proofErr w:type="gramStart"/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 не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менее: 7</w:t>
            </w: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</w:tr>
      <w:tr w:rsidR="00904A70" w:rsidRPr="00BE2160" w:rsidTr="00CC47EC">
        <w:trPr>
          <w:trHeight w:val="435"/>
        </w:trPr>
        <w:tc>
          <w:tcPr>
            <w:tcW w:w="2789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:rsidR="00904A70" w:rsidRPr="00BE2160" w:rsidRDefault="00904A7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4A70" w:rsidRPr="00BE2160" w:rsidRDefault="00904A7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Перекисное число,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ммоль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/кг, не более: 10</w:t>
            </w:r>
          </w:p>
        </w:tc>
      </w:tr>
      <w:tr w:rsidR="00904A70" w:rsidRPr="00BE2160" w:rsidTr="00CC47EC">
        <w:trPr>
          <w:trHeight w:val="435"/>
        </w:trPr>
        <w:tc>
          <w:tcPr>
            <w:tcW w:w="2789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4A70" w:rsidRPr="00BE2160" w:rsidRDefault="00904A7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сахара: 60</w:t>
            </w:r>
            <w:r w:rsidRPr="00BE2160">
              <w:rPr>
                <w:rFonts w:ascii="Calibri" w:eastAsia="Times New Roman" w:hAnsi="Calibri" w:cs="Calibri"/>
                <w:color w:val="000000"/>
                <w:lang w:eastAsia="ru-RU"/>
              </w:rPr>
              <w:t>±</w:t>
            </w: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2%</w:t>
            </w:r>
          </w:p>
        </w:tc>
      </w:tr>
      <w:tr w:rsidR="00904A70" w:rsidRPr="00BE2160" w:rsidTr="00CC47EC">
        <w:trPr>
          <w:trHeight w:val="435"/>
        </w:trPr>
        <w:tc>
          <w:tcPr>
            <w:tcW w:w="278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04A70" w:rsidRPr="00BE2160" w:rsidRDefault="00904A7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4A70" w:rsidRPr="00BE2160" w:rsidRDefault="00904A7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Посторонние примеси не допускаются</w:t>
            </w:r>
          </w:p>
        </w:tc>
      </w:tr>
      <w:tr w:rsidR="00BE2160" w:rsidRPr="00BE2160" w:rsidTr="00CC47EC">
        <w:trPr>
          <w:trHeight w:val="689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Микробиологические показатели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E2160" w:rsidRPr="00BE2160" w:rsidRDefault="00CC47EC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требованиями ТР ТС 021/2011 (приложение 1), ТР ТС 024/2011 (приложение 1, приложение2)</w:t>
            </w:r>
          </w:p>
        </w:tc>
      </w:tr>
      <w:tr w:rsidR="00BE2160" w:rsidRPr="00BE2160" w:rsidTr="00CC47EC">
        <w:trPr>
          <w:trHeight w:val="826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CC47EC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Показатели безопасности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E2160" w:rsidRPr="00BE2160" w:rsidRDefault="00CC47EC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требованиями ТР ТС 021/2011 (приложение3, приложение 4)</w:t>
            </w:r>
          </w:p>
        </w:tc>
      </w:tr>
      <w:tr w:rsidR="00CC47EC" w:rsidRPr="00BE2160" w:rsidTr="00CC47EC">
        <w:trPr>
          <w:trHeight w:val="826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C47EC" w:rsidRDefault="00CC47EC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Генномодифицированные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организмы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C47EC" w:rsidRDefault="00CC47EC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соответствии 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требованиями ТР ТС 021/2011, ТР ТС 022/2011</w:t>
            </w:r>
          </w:p>
        </w:tc>
      </w:tr>
      <w:tr w:rsidR="00CC47EC" w:rsidRPr="00BE2160" w:rsidTr="00CC47EC">
        <w:trPr>
          <w:trHeight w:val="410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C47EC" w:rsidRDefault="00CC47EC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 ГМО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C47EC" w:rsidRDefault="00CC47EC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 содержит ГМО</w:t>
            </w:r>
          </w:p>
        </w:tc>
      </w:tr>
      <w:tr w:rsidR="00BE2160" w:rsidRPr="00BE2160" w:rsidTr="00CC47EC">
        <w:trPr>
          <w:trHeight w:val="1155"/>
        </w:trPr>
        <w:tc>
          <w:tcPr>
            <w:tcW w:w="27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 и Энергетическая ценность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 ценность в 100 г продукта: жир - 9,0 г; белок - 1,2 г; углеводы - 53 г; энергетическая ценность в 100 г продукта (среднее значение) - 1250 кДж/300ккал</w:t>
            </w:r>
          </w:p>
        </w:tc>
      </w:tr>
      <w:tr w:rsidR="00BE2160" w:rsidRPr="00BE2160" w:rsidTr="00CC47EC">
        <w:trPr>
          <w:trHeight w:val="1185"/>
        </w:trPr>
        <w:tc>
          <w:tcPr>
            <w:tcW w:w="2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Значения должны варьироваться в определенном интервале, чтобы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BE2160" w:rsidRPr="00BE2160" w:rsidTr="00CC47EC">
        <w:trPr>
          <w:trHeight w:val="960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E2160" w:rsidRPr="00BE2160" w:rsidRDefault="00755C45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хранения и с</w:t>
            </w:r>
            <w:r w:rsidR="00BE2160"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BE2160"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годности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9E6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менее </w:t>
            </w:r>
            <w:r w:rsidR="00904A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9E6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месяцев при температуре от +2⁰</w:t>
            </w:r>
            <w:proofErr w:type="gramStart"/>
            <w:r w:rsidR="009E6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9E6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</w:t>
            </w:r>
            <w:proofErr w:type="gramEnd"/>
            <w:r w:rsidR="009E6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+25⁰С. О</w:t>
            </w: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статочный срок годности на момент поставки на предприятие - не менее </w:t>
            </w:r>
            <w:r w:rsidR="009E65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2/3 срока годности. </w:t>
            </w:r>
          </w:p>
        </w:tc>
      </w:tr>
      <w:tr w:rsidR="00BE2160" w:rsidRPr="00BE2160" w:rsidTr="00CC47EC">
        <w:trPr>
          <w:trHeight w:val="300"/>
        </w:trPr>
        <w:tc>
          <w:tcPr>
            <w:tcW w:w="27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Особые требования</w:t>
            </w:r>
          </w:p>
        </w:tc>
        <w:tc>
          <w:tcPr>
            <w:tcW w:w="68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допускаются до производства: </w:t>
            </w:r>
          </w:p>
        </w:tc>
      </w:tr>
      <w:tr w:rsidR="00BE2160" w:rsidRPr="00BE2160" w:rsidTr="00CC47EC">
        <w:trPr>
          <w:trHeight w:val="300"/>
        </w:trPr>
        <w:tc>
          <w:tcPr>
            <w:tcW w:w="27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загрязнением упаковки</w:t>
            </w:r>
          </w:p>
        </w:tc>
      </w:tr>
      <w:tr w:rsidR="00BE2160" w:rsidRPr="00BE2160" w:rsidTr="00CC47EC">
        <w:trPr>
          <w:trHeight w:val="300"/>
        </w:trPr>
        <w:tc>
          <w:tcPr>
            <w:tcW w:w="27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нарушением целостности упаковки</w:t>
            </w:r>
          </w:p>
        </w:tc>
      </w:tr>
      <w:tr w:rsidR="00BE2160" w:rsidRPr="00BE2160" w:rsidTr="00CC47EC">
        <w:trPr>
          <w:trHeight w:val="600"/>
        </w:trPr>
        <w:tc>
          <w:tcPr>
            <w:tcW w:w="27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наличием посторонних включений, не являющихся составной частью продукта</w:t>
            </w:r>
          </w:p>
        </w:tc>
      </w:tr>
      <w:tr w:rsidR="00BE2160" w:rsidRPr="00BE2160" w:rsidTr="00CC47EC">
        <w:trPr>
          <w:trHeight w:val="600"/>
        </w:trPr>
        <w:tc>
          <w:tcPr>
            <w:tcW w:w="27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2160" w:rsidRPr="00BE2160" w:rsidRDefault="00C33B09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</w:t>
            </w:r>
            <w:r w:rsidR="00BE2160"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упаковки должна быть обеспечена в соответствии с требованиями ТР ТС 005/2011 "О безопасности упаковки"</w:t>
            </w:r>
          </w:p>
        </w:tc>
      </w:tr>
      <w:tr w:rsidR="00BE2160" w:rsidRPr="00BE2160" w:rsidTr="00CC47EC">
        <w:trPr>
          <w:trHeight w:val="870"/>
        </w:trPr>
        <w:tc>
          <w:tcPr>
            <w:tcW w:w="27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E2160" w:rsidRPr="00BE2160" w:rsidRDefault="00BE2160" w:rsidP="00BE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1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транспорт, используемый для перевозки продукта должен быть чистым, сухим, обеспечивающим сохранность продукта от порчи. Наличие акта о санитарной обработке - обязательно.</w:t>
            </w:r>
          </w:p>
        </w:tc>
      </w:tr>
      <w:tr w:rsidR="00CC47EC" w:rsidRPr="00BE2160" w:rsidTr="0025462E">
        <w:trPr>
          <w:trHeight w:val="570"/>
        </w:trPr>
        <w:tc>
          <w:tcPr>
            <w:tcW w:w="27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C47EC" w:rsidRPr="004C5AC4" w:rsidRDefault="00CC47EC" w:rsidP="00CC47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CC47EC" w:rsidRPr="004C5AC4" w:rsidRDefault="00CC47EC" w:rsidP="00CC4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CC47EC" w:rsidRPr="004C5AC4" w:rsidRDefault="00CC47EC" w:rsidP="00CC4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755C45" w:rsidRPr="00BE2160" w:rsidTr="00755C45">
        <w:trPr>
          <w:trHeight w:val="1713"/>
        </w:trPr>
        <w:tc>
          <w:tcPr>
            <w:tcW w:w="2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55C45" w:rsidRPr="004C5AC4" w:rsidRDefault="00755C45" w:rsidP="00CC47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55C45" w:rsidRPr="00BE2160" w:rsidRDefault="00755C45" w:rsidP="00755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  <w:p w:rsidR="00755C45" w:rsidRPr="004C5AC4" w:rsidRDefault="00755C45" w:rsidP="00755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C45" w:rsidRPr="00BE2160" w:rsidTr="00755C45">
        <w:trPr>
          <w:trHeight w:val="439"/>
        </w:trPr>
        <w:tc>
          <w:tcPr>
            <w:tcW w:w="2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55C45" w:rsidRPr="004C5AC4" w:rsidRDefault="00755C45" w:rsidP="00CC47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55C45" w:rsidRPr="00BE2160" w:rsidRDefault="00755C45" w:rsidP="00755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42587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  <w:p w:rsidR="00755C45" w:rsidRDefault="00755C45" w:rsidP="00755C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C45" w:rsidRPr="00BE2160" w:rsidTr="0025462E">
        <w:trPr>
          <w:trHeight w:val="570"/>
        </w:trPr>
        <w:tc>
          <w:tcPr>
            <w:tcW w:w="2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55C45" w:rsidRPr="004C5AC4" w:rsidRDefault="00755C45" w:rsidP="00CC47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55C45" w:rsidRDefault="00755C45" w:rsidP="00755C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C45">
              <w:rPr>
                <w:rFonts w:ascii="Times New Roman" w:hAnsi="Times New Roman" w:cs="Times New Roman"/>
                <w:sz w:val="24"/>
                <w:szCs w:val="24"/>
              </w:rPr>
              <w:t>4. 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  <w:tr w:rsidR="00CC47EC" w:rsidRPr="00BE2160" w:rsidTr="00755C45">
        <w:trPr>
          <w:trHeight w:val="465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CC47EC" w:rsidRPr="004C5AC4" w:rsidRDefault="00CC47EC" w:rsidP="00CC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CC47EC" w:rsidRPr="004150DB" w:rsidRDefault="00CC47EC" w:rsidP="00755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Выписка из НД (ТУ, СТО)</w:t>
            </w:r>
          </w:p>
        </w:tc>
      </w:tr>
      <w:tr w:rsidR="00755C45" w:rsidRPr="00BE2160" w:rsidTr="00B266BB">
        <w:trPr>
          <w:trHeight w:val="48"/>
        </w:trPr>
        <w:tc>
          <w:tcPr>
            <w:tcW w:w="278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755C45" w:rsidRPr="004C5AC4" w:rsidRDefault="00755C45" w:rsidP="00CC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755C45" w:rsidRDefault="00755C45" w:rsidP="00755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5C45">
              <w:rPr>
                <w:rFonts w:ascii="Times New Roman" w:hAnsi="Times New Roman" w:cs="Times New Roman"/>
                <w:sz w:val="24"/>
                <w:szCs w:val="24"/>
              </w:rPr>
              <w:t>5. Акт санобра</w:t>
            </w:r>
            <w:bookmarkStart w:id="0" w:name="_GoBack"/>
            <w:bookmarkEnd w:id="0"/>
            <w:r w:rsidRPr="00755C45">
              <w:rPr>
                <w:rFonts w:ascii="Times New Roman" w:hAnsi="Times New Roman" w:cs="Times New Roman"/>
                <w:sz w:val="24"/>
                <w:szCs w:val="24"/>
              </w:rPr>
              <w:t>ботки транспорта.</w:t>
            </w:r>
          </w:p>
        </w:tc>
      </w:tr>
    </w:tbl>
    <w:p w:rsidR="00BE2160" w:rsidRDefault="00BE2160"/>
    <w:sectPr w:rsidR="00BE2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867" w:rsidRDefault="00711867" w:rsidP="00B86BC0">
      <w:pPr>
        <w:spacing w:after="0" w:line="240" w:lineRule="auto"/>
      </w:pPr>
      <w:r>
        <w:separator/>
      </w:r>
    </w:p>
  </w:endnote>
  <w:endnote w:type="continuationSeparator" w:id="0">
    <w:p w:rsidR="00711867" w:rsidRDefault="00711867" w:rsidP="00B86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867" w:rsidRDefault="00711867" w:rsidP="00B86BC0">
      <w:pPr>
        <w:spacing w:after="0" w:line="240" w:lineRule="auto"/>
      </w:pPr>
      <w:r>
        <w:separator/>
      </w:r>
    </w:p>
  </w:footnote>
  <w:footnote w:type="continuationSeparator" w:id="0">
    <w:p w:rsidR="00711867" w:rsidRDefault="00711867" w:rsidP="00B86BC0">
      <w:pPr>
        <w:spacing w:after="0" w:line="240" w:lineRule="auto"/>
      </w:pPr>
      <w:r>
        <w:continuationSeparator/>
      </w:r>
    </w:p>
  </w:footnote>
  <w:footnote w:id="1">
    <w:p w:rsidR="00AD7997" w:rsidRPr="005500DA" w:rsidRDefault="00AD7997" w:rsidP="00B86BC0">
      <w:pPr>
        <w:pStyle w:val="a3"/>
        <w:jc w:val="both"/>
      </w:pPr>
      <w:r>
        <w:rPr>
          <w:rStyle w:val="a5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92C00"/>
    <w:multiLevelType w:val="hybridMultilevel"/>
    <w:tmpl w:val="F656D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19A"/>
    <w:rsid w:val="000B790F"/>
    <w:rsid w:val="00251C23"/>
    <w:rsid w:val="002A63F5"/>
    <w:rsid w:val="00340C0F"/>
    <w:rsid w:val="00556891"/>
    <w:rsid w:val="00711867"/>
    <w:rsid w:val="00751AC7"/>
    <w:rsid w:val="00755C45"/>
    <w:rsid w:val="00823C86"/>
    <w:rsid w:val="00896E7F"/>
    <w:rsid w:val="00904A70"/>
    <w:rsid w:val="009D6733"/>
    <w:rsid w:val="009E6577"/>
    <w:rsid w:val="00A540FA"/>
    <w:rsid w:val="00AD7997"/>
    <w:rsid w:val="00B266BB"/>
    <w:rsid w:val="00B86BC0"/>
    <w:rsid w:val="00BE2160"/>
    <w:rsid w:val="00C33B09"/>
    <w:rsid w:val="00CC47EC"/>
    <w:rsid w:val="00D715A7"/>
    <w:rsid w:val="00E5519A"/>
    <w:rsid w:val="00F209C4"/>
    <w:rsid w:val="00F6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4E726-3375-4FE2-A24A-9D62452B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6BC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86BC0"/>
    <w:rPr>
      <w:sz w:val="20"/>
      <w:szCs w:val="20"/>
    </w:rPr>
  </w:style>
  <w:style w:type="character" w:styleId="a5">
    <w:name w:val="footnote reference"/>
    <w:uiPriority w:val="99"/>
    <w:semiHidden/>
    <w:unhideWhenUsed/>
    <w:rsid w:val="00B86BC0"/>
    <w:rPr>
      <w:vertAlign w:val="superscript"/>
    </w:rPr>
  </w:style>
  <w:style w:type="paragraph" w:styleId="a6">
    <w:name w:val="List Paragraph"/>
    <w:basedOn w:val="a"/>
    <w:uiPriority w:val="34"/>
    <w:qFormat/>
    <w:rsid w:val="00556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7</cp:revision>
  <dcterms:created xsi:type="dcterms:W3CDTF">2024-12-10T10:13:00Z</dcterms:created>
  <dcterms:modified xsi:type="dcterms:W3CDTF">2026-10-21T04:02:00Z</dcterms:modified>
</cp:coreProperties>
</file>