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4D3797" w14:textId="77777777" w:rsidR="009422D6" w:rsidRPr="006C1864" w:rsidRDefault="00285B24" w:rsidP="00A1487D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151515"/>
          <w:shd w:val="clear" w:color="auto" w:fill="FFFFFF"/>
        </w:rPr>
      </w:pPr>
      <w:r w:rsidRPr="006C1864">
        <w:rPr>
          <w:rFonts w:ascii="Times New Roman" w:hAnsi="Times New Roman" w:cs="Times New Roman"/>
          <w:color w:val="151515"/>
          <w:shd w:val="clear" w:color="auto" w:fill="FFFFFF"/>
        </w:rPr>
        <w:t>ТЕХНИЧЕСКОЕ ЗАДАНИЕ⁠⁠⁠​‌​‌​​‌​​‌​​​‌​‌​​‌‌​​​‌​‌​​‌‌​​​‌​​‌‌​‌​‌​‌​​​‌​‌​​​‌​‌​‌​​​​‌​​‌​‌​‌‌‌​‌‌‌​‌‌​​‌‌​‌‌​‌​‌‌​‌​‌‌​‌‌​​‌‌‌​‌‌‌​‌​‌​‌‌‌​‌​​​‌‌‌‌​‌​​​‌‌​​​​​‌‌​​​‌‌​‌​‌‌​‌​​‌‌‌‌​​​​‌​​‌‌​​​‌‌​​‌​‌​‌‌‌​​​‌​‌​‌‌​‌​​‌​‌‌​‌​​‌​​​​​‌​‌​​​​‌​​‌​​​​‌‌​‌​​‌‌​​​‌​​‌‌​​​‌​​‌​‌‌​‌​‌‌​​‌​‌‌​‌‌​‌​‌​​​‌‌‌​‌​‌‌​​​​‌‌‌​‌‌​​‌‌‌​‌‌​​‌​​‌‌‌‌​‌​​​‌​​​‌​​‌‌‌​​​‌‌​‌‌‌​‌‌​‌​‌​​‌‌‌‌​‌​​​‌‌‌​​‌​‌​‌​‌‌‌​‌​‌‌​​​​‌​​‌‌​‌​‌​​​​‌‌​​‌‌​‌​​​‌‌​‌​​‌​‌​‌‌​​‌​‌​​‌​‌‌​‌​‌​​​​​​‌‌​​​‌​‌‌​‌​‌‌​‌‌​‌‌‌‌​‌‌‌‌​​​​‌​‌​​​‌​‌​​​‌‌‌​‌​​‌‌‌​​‌‌​‌​‌‌​‌‌​‌‌‌​​‌​​​​​‌​‌‌​‌‌​‌​​‌‌​‌‌​​‌​​​‌‌‌​‌‌‌​​​​​‌​​​‌​​​‌‌​‌‌‌‌​‌​‌​‌‌‌​‌‌‌​‌‌​​‌‌‌​​‌‌​‌‌​‌‌​‌​‌‌‌​​​‌​‌‌​​‌‌‌​‌​‌​‌‌‌​‌​‌​‌​​​‌​​‌​‌‌​‌‌‌‌​‌​​‌​‌​‌​​​‌​‌​​‌‌​‌​​​​​‌⁠⁠⁠</w:t>
      </w:r>
    </w:p>
    <w:p w14:paraId="1F5A49DD" w14:textId="1CCEE2DC" w:rsidR="00BD48EB" w:rsidRPr="006C1864" w:rsidRDefault="00D968A1" w:rsidP="00A1487D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151515"/>
          <w:shd w:val="clear" w:color="auto" w:fill="FFFFFF"/>
        </w:rPr>
      </w:pPr>
      <w:r w:rsidRPr="006C1864">
        <w:rPr>
          <w:rFonts w:ascii="Times New Roman" w:hAnsi="Times New Roman" w:cs="Times New Roman"/>
          <w:color w:val="151515"/>
          <w:shd w:val="clear" w:color="auto" w:fill="FFFFFF"/>
        </w:rPr>
        <w:t xml:space="preserve">на </w:t>
      </w:r>
      <w:r w:rsidR="003B6348" w:rsidRPr="006C1864">
        <w:rPr>
          <w:rFonts w:ascii="Times New Roman" w:hAnsi="Times New Roman" w:cs="Times New Roman"/>
          <w:color w:val="151515"/>
          <w:shd w:val="clear" w:color="auto" w:fill="FFFFFF"/>
        </w:rPr>
        <w:t>поставку хозяйственных</w:t>
      </w:r>
      <w:r w:rsidR="00B670B3" w:rsidRPr="006C1864">
        <w:rPr>
          <w:rFonts w:ascii="Times New Roman" w:hAnsi="Times New Roman" w:cs="Times New Roman"/>
          <w:color w:val="151515"/>
          <w:shd w:val="clear" w:color="auto" w:fill="FFFFFF"/>
        </w:rPr>
        <w:t xml:space="preserve"> товаров</w:t>
      </w:r>
    </w:p>
    <w:p w14:paraId="65D06AFD" w14:textId="77777777" w:rsidR="00C803A2" w:rsidRPr="006C1864" w:rsidRDefault="00C803A2" w:rsidP="00587C14">
      <w:pPr>
        <w:autoSpaceDE w:val="0"/>
        <w:autoSpaceDN w:val="0"/>
        <w:spacing w:after="0" w:line="240" w:lineRule="auto"/>
        <w:rPr>
          <w:rFonts w:ascii="Times New Roman" w:hAnsi="Times New Roman" w:cs="Times New Roman"/>
          <w:color w:val="151515"/>
          <w:spacing w:val="-20"/>
          <w:shd w:val="clear" w:color="auto" w:fill="FFFFFF"/>
          <w:lang w:eastAsia="ru-RU"/>
        </w:rPr>
      </w:pPr>
    </w:p>
    <w:p w14:paraId="07A56599" w14:textId="77777777" w:rsidR="00C803A2" w:rsidRPr="006C1864" w:rsidRDefault="00C803A2" w:rsidP="00587C14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9647" w:type="dxa"/>
        <w:tblLook w:val="04A0" w:firstRow="1" w:lastRow="0" w:firstColumn="1" w:lastColumn="0" w:noHBand="0" w:noVBand="1"/>
      </w:tblPr>
      <w:tblGrid>
        <w:gridCol w:w="958"/>
        <w:gridCol w:w="1423"/>
        <w:gridCol w:w="2355"/>
        <w:gridCol w:w="1044"/>
        <w:gridCol w:w="1884"/>
        <w:gridCol w:w="1983"/>
      </w:tblGrid>
      <w:tr w:rsidR="00F6560B" w:rsidRPr="006C1864" w14:paraId="07686EC7" w14:textId="77777777" w:rsidTr="006C1864">
        <w:trPr>
          <w:trHeight w:val="345"/>
        </w:trPr>
        <w:tc>
          <w:tcPr>
            <w:tcW w:w="958" w:type="dxa"/>
            <w:vMerge w:val="restart"/>
            <w:hideMark/>
          </w:tcPr>
          <w:p w14:paraId="6F375175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№ п/п</w:t>
            </w:r>
          </w:p>
        </w:tc>
        <w:tc>
          <w:tcPr>
            <w:tcW w:w="1423" w:type="dxa"/>
            <w:vMerge w:val="restart"/>
            <w:hideMark/>
          </w:tcPr>
          <w:p w14:paraId="383CDC28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Код</w:t>
            </w:r>
          </w:p>
        </w:tc>
        <w:tc>
          <w:tcPr>
            <w:tcW w:w="2355" w:type="dxa"/>
            <w:vMerge w:val="restart"/>
            <w:hideMark/>
          </w:tcPr>
          <w:p w14:paraId="11D6BEAE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Наименование</w:t>
            </w:r>
          </w:p>
        </w:tc>
        <w:tc>
          <w:tcPr>
            <w:tcW w:w="4911" w:type="dxa"/>
            <w:gridSpan w:val="3"/>
            <w:hideMark/>
          </w:tcPr>
          <w:p w14:paraId="765DCC02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Национальный режим</w:t>
            </w:r>
          </w:p>
        </w:tc>
      </w:tr>
      <w:tr w:rsidR="00F6560B" w:rsidRPr="006C1864" w14:paraId="1CBDAB17" w14:textId="77777777" w:rsidTr="006C1864">
        <w:trPr>
          <w:trHeight w:val="345"/>
        </w:trPr>
        <w:tc>
          <w:tcPr>
            <w:tcW w:w="958" w:type="dxa"/>
            <w:vMerge/>
            <w:hideMark/>
          </w:tcPr>
          <w:p w14:paraId="4C6E7A1F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</w:p>
        </w:tc>
        <w:tc>
          <w:tcPr>
            <w:tcW w:w="1423" w:type="dxa"/>
            <w:vMerge/>
            <w:hideMark/>
          </w:tcPr>
          <w:p w14:paraId="454FC915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</w:p>
        </w:tc>
        <w:tc>
          <w:tcPr>
            <w:tcW w:w="2355" w:type="dxa"/>
            <w:vMerge/>
            <w:hideMark/>
          </w:tcPr>
          <w:p w14:paraId="20E211F5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</w:p>
        </w:tc>
        <w:tc>
          <w:tcPr>
            <w:tcW w:w="1044" w:type="dxa"/>
            <w:hideMark/>
          </w:tcPr>
          <w:p w14:paraId="1BD7A9FD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1875 (Запрет)</w:t>
            </w:r>
          </w:p>
        </w:tc>
        <w:tc>
          <w:tcPr>
            <w:tcW w:w="1884" w:type="dxa"/>
            <w:hideMark/>
          </w:tcPr>
          <w:p w14:paraId="3BA11B6A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1875 (Ограничение)</w:t>
            </w:r>
          </w:p>
        </w:tc>
        <w:tc>
          <w:tcPr>
            <w:tcW w:w="1983" w:type="dxa"/>
            <w:hideMark/>
          </w:tcPr>
          <w:p w14:paraId="2EA57671" w14:textId="77777777" w:rsidR="00F6560B" w:rsidRPr="006C1864" w:rsidRDefault="00F6560B" w:rsidP="00F6560B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151515"/>
                <w:shd w:val="clear" w:color="auto" w:fill="FFFFFF"/>
              </w:rPr>
              <w:t>1875 (Преимущество)</w:t>
            </w:r>
          </w:p>
        </w:tc>
      </w:tr>
      <w:tr w:rsidR="006C1864" w:rsidRPr="006C1864" w14:paraId="5416179D" w14:textId="77777777" w:rsidTr="006C1864">
        <w:trPr>
          <w:trHeight w:val="331"/>
        </w:trPr>
        <w:tc>
          <w:tcPr>
            <w:tcW w:w="958" w:type="dxa"/>
          </w:tcPr>
          <w:p w14:paraId="189CE5C5" w14:textId="5ABB7978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562779C7" w14:textId="07744FBA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20.20.14.000</w:t>
            </w:r>
          </w:p>
        </w:tc>
        <w:tc>
          <w:tcPr>
            <w:tcW w:w="2355" w:type="dxa"/>
            <w:shd w:val="clear" w:color="auto" w:fill="auto"/>
          </w:tcPr>
          <w:p w14:paraId="43779E82" w14:textId="142335DD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Средство дезинфицирующее «Ника-Экстра М Профи»</w:t>
            </w:r>
          </w:p>
        </w:tc>
        <w:tc>
          <w:tcPr>
            <w:tcW w:w="1044" w:type="dxa"/>
            <w:shd w:val="clear" w:color="auto" w:fill="auto"/>
          </w:tcPr>
          <w:p w14:paraId="5F08CB8C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6F75B065" w14:textId="25D627F8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Не применено</w:t>
            </w:r>
            <w:r w:rsidRPr="006C1864">
              <w:rPr>
                <w:rFonts w:ascii="Times New Roman" w:hAnsi="Times New Roman" w:cs="Times New Roman"/>
              </w:rPr>
              <w:br/>
              <w:t>Предмета закупки нет в списке</w:t>
            </w:r>
          </w:p>
        </w:tc>
        <w:tc>
          <w:tcPr>
            <w:tcW w:w="1983" w:type="dxa"/>
            <w:shd w:val="clear" w:color="auto" w:fill="auto"/>
          </w:tcPr>
          <w:p w14:paraId="10FCFA2C" w14:textId="23C80FEA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</w:tr>
      <w:tr w:rsidR="006C1864" w:rsidRPr="006C1864" w14:paraId="45F76303" w14:textId="77777777" w:rsidTr="006C1864">
        <w:trPr>
          <w:trHeight w:val="315"/>
        </w:trPr>
        <w:tc>
          <w:tcPr>
            <w:tcW w:w="958" w:type="dxa"/>
          </w:tcPr>
          <w:p w14:paraId="5CED1A4F" w14:textId="652FD96B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0F173A5E" w14:textId="4D174E09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20.41.32.111</w:t>
            </w:r>
          </w:p>
        </w:tc>
        <w:tc>
          <w:tcPr>
            <w:tcW w:w="2355" w:type="dxa"/>
            <w:shd w:val="clear" w:color="auto" w:fill="auto"/>
          </w:tcPr>
          <w:p w14:paraId="0926F0AF" w14:textId="12199ACB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Средство для мытья посуды концентрированное</w:t>
            </w:r>
          </w:p>
        </w:tc>
        <w:tc>
          <w:tcPr>
            <w:tcW w:w="1044" w:type="dxa"/>
            <w:shd w:val="clear" w:color="auto" w:fill="auto"/>
          </w:tcPr>
          <w:p w14:paraId="35EC1675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3D2658C7" w14:textId="7B542A52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03288EB5" w14:textId="61119661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6C0899CB" w14:textId="77777777" w:rsidTr="006C1864">
        <w:trPr>
          <w:trHeight w:val="315"/>
        </w:trPr>
        <w:tc>
          <w:tcPr>
            <w:tcW w:w="958" w:type="dxa"/>
          </w:tcPr>
          <w:p w14:paraId="3E9E38D8" w14:textId="77B4BC21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56F77D46" w14:textId="66E87E0D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22.22.12.119</w:t>
            </w:r>
          </w:p>
        </w:tc>
        <w:tc>
          <w:tcPr>
            <w:tcW w:w="2355" w:type="dxa"/>
            <w:shd w:val="clear" w:color="auto" w:fill="auto"/>
          </w:tcPr>
          <w:p w14:paraId="6F8DD938" w14:textId="0038B914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Мешки для мусора «Мирпак Грин Бро»</w:t>
            </w:r>
          </w:p>
        </w:tc>
        <w:tc>
          <w:tcPr>
            <w:tcW w:w="1044" w:type="dxa"/>
            <w:shd w:val="clear" w:color="auto" w:fill="auto"/>
          </w:tcPr>
          <w:p w14:paraId="2FD31DAD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512631B7" w14:textId="1B20ED83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414E1857" w14:textId="623B736F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66443F72" w14:textId="77777777" w:rsidTr="006C1864">
        <w:trPr>
          <w:trHeight w:val="315"/>
        </w:trPr>
        <w:tc>
          <w:tcPr>
            <w:tcW w:w="958" w:type="dxa"/>
          </w:tcPr>
          <w:p w14:paraId="2100F8EF" w14:textId="6BA22B28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3D5AA9CA" w14:textId="59448BBD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22.22.12.119</w:t>
            </w:r>
          </w:p>
        </w:tc>
        <w:tc>
          <w:tcPr>
            <w:tcW w:w="2355" w:type="dxa"/>
            <w:shd w:val="clear" w:color="auto" w:fill="auto"/>
          </w:tcPr>
          <w:p w14:paraId="5A30705D" w14:textId="35B1AF06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Мешки для мусора «Мирпак Грин Бро»</w:t>
            </w:r>
          </w:p>
        </w:tc>
        <w:tc>
          <w:tcPr>
            <w:tcW w:w="1044" w:type="dxa"/>
            <w:shd w:val="clear" w:color="auto" w:fill="auto"/>
          </w:tcPr>
          <w:p w14:paraId="0F5392A7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142DD59B" w14:textId="7C94391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3D6852FB" w14:textId="6C1E9676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1E512D84" w14:textId="77777777" w:rsidTr="006C1864">
        <w:trPr>
          <w:trHeight w:val="315"/>
        </w:trPr>
        <w:tc>
          <w:tcPr>
            <w:tcW w:w="958" w:type="dxa"/>
          </w:tcPr>
          <w:p w14:paraId="6342F791" w14:textId="475E9065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1B2058E2" w14:textId="5D5F253C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20.41.44.120</w:t>
            </w:r>
          </w:p>
        </w:tc>
        <w:tc>
          <w:tcPr>
            <w:tcW w:w="2355" w:type="dxa"/>
            <w:shd w:val="clear" w:color="auto" w:fill="auto"/>
          </w:tcPr>
          <w:p w14:paraId="42FE9C76" w14:textId="26244EA2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Порошок чистящий</w:t>
            </w:r>
          </w:p>
        </w:tc>
        <w:tc>
          <w:tcPr>
            <w:tcW w:w="1044" w:type="dxa"/>
            <w:shd w:val="clear" w:color="auto" w:fill="auto"/>
          </w:tcPr>
          <w:p w14:paraId="3CC523D9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71FD1285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983" w:type="dxa"/>
            <w:shd w:val="clear" w:color="auto" w:fill="auto"/>
          </w:tcPr>
          <w:p w14:paraId="14BC7E97" w14:textId="59E95C8A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</w:tr>
      <w:tr w:rsidR="006C1864" w:rsidRPr="006C1864" w14:paraId="34E47DB2" w14:textId="77777777" w:rsidTr="006C1864">
        <w:trPr>
          <w:trHeight w:val="315"/>
        </w:trPr>
        <w:tc>
          <w:tcPr>
            <w:tcW w:w="958" w:type="dxa"/>
          </w:tcPr>
          <w:p w14:paraId="2B4BDF72" w14:textId="11D65E11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18C7DEA0" w14:textId="6890031B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20.41.32.125</w:t>
            </w:r>
          </w:p>
        </w:tc>
        <w:tc>
          <w:tcPr>
            <w:tcW w:w="2355" w:type="dxa"/>
            <w:shd w:val="clear" w:color="auto" w:fill="auto"/>
          </w:tcPr>
          <w:p w14:paraId="46B45B2B" w14:textId="77D40F01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Отбеливатель «Белизна» Бархат</w:t>
            </w:r>
          </w:p>
        </w:tc>
        <w:tc>
          <w:tcPr>
            <w:tcW w:w="1044" w:type="dxa"/>
            <w:shd w:val="clear" w:color="auto" w:fill="auto"/>
          </w:tcPr>
          <w:p w14:paraId="101A5F8F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884" w:type="dxa"/>
            <w:shd w:val="clear" w:color="auto" w:fill="auto"/>
          </w:tcPr>
          <w:p w14:paraId="5ED0A9BE" w14:textId="1D507E4B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060CD217" w14:textId="25A8E035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75040BA7" w14:textId="77777777" w:rsidTr="006C1864">
        <w:trPr>
          <w:trHeight w:val="315"/>
        </w:trPr>
        <w:tc>
          <w:tcPr>
            <w:tcW w:w="958" w:type="dxa"/>
          </w:tcPr>
          <w:p w14:paraId="3CB6D820" w14:textId="67E370D0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4D8E21E2" w14:textId="3409D080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22.19.60.119</w:t>
            </w:r>
          </w:p>
        </w:tc>
        <w:tc>
          <w:tcPr>
            <w:tcW w:w="2355" w:type="dxa"/>
            <w:shd w:val="clear" w:color="auto" w:fill="auto"/>
          </w:tcPr>
          <w:p w14:paraId="60B6C845" w14:textId="77907C63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6C1864">
              <w:rPr>
                <w:rFonts w:ascii="Times New Roman" w:hAnsi="Times New Roman" w:cs="Times New Roman"/>
              </w:rPr>
              <w:t>Перчатки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</w:rPr>
              <w:t>латексные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CRYSTAL HIGH RISK</w:t>
            </w:r>
          </w:p>
        </w:tc>
        <w:tc>
          <w:tcPr>
            <w:tcW w:w="1044" w:type="dxa"/>
            <w:shd w:val="clear" w:color="auto" w:fill="auto"/>
          </w:tcPr>
          <w:p w14:paraId="5F2DF1DB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884" w:type="dxa"/>
            <w:shd w:val="clear" w:color="auto" w:fill="auto"/>
          </w:tcPr>
          <w:p w14:paraId="00A442E4" w14:textId="7D00E383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38A6E09F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62B31B51" w14:textId="77777777" w:rsidTr="006C1864">
        <w:trPr>
          <w:trHeight w:val="315"/>
        </w:trPr>
        <w:tc>
          <w:tcPr>
            <w:tcW w:w="958" w:type="dxa"/>
          </w:tcPr>
          <w:p w14:paraId="373FED72" w14:textId="1B6BD613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2A84F7EC" w14:textId="26251B0B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22.19.60.119</w:t>
            </w:r>
          </w:p>
        </w:tc>
        <w:tc>
          <w:tcPr>
            <w:tcW w:w="2355" w:type="dxa"/>
            <w:shd w:val="clear" w:color="auto" w:fill="auto"/>
          </w:tcPr>
          <w:p w14:paraId="4A27D37A" w14:textId="788B319C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  <w:r w:rsidRPr="006C1864">
              <w:rPr>
                <w:rFonts w:ascii="Times New Roman" w:hAnsi="Times New Roman" w:cs="Times New Roman"/>
              </w:rPr>
              <w:t>Перчатки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</w:rPr>
              <w:t>латексные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CRYSTAL HIGH RISK</w:t>
            </w:r>
          </w:p>
        </w:tc>
        <w:tc>
          <w:tcPr>
            <w:tcW w:w="1044" w:type="dxa"/>
            <w:shd w:val="clear" w:color="auto" w:fill="auto"/>
          </w:tcPr>
          <w:p w14:paraId="74E8D8BE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884" w:type="dxa"/>
            <w:shd w:val="clear" w:color="auto" w:fill="auto"/>
          </w:tcPr>
          <w:p w14:paraId="23CFE0AB" w14:textId="0EFB2BDB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  <w:r w:rsidRPr="006C186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983" w:type="dxa"/>
            <w:shd w:val="clear" w:color="auto" w:fill="auto"/>
          </w:tcPr>
          <w:p w14:paraId="78EACC78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07036057" w14:textId="77777777" w:rsidTr="006C1864">
        <w:trPr>
          <w:trHeight w:val="315"/>
        </w:trPr>
        <w:tc>
          <w:tcPr>
            <w:tcW w:w="958" w:type="dxa"/>
          </w:tcPr>
          <w:p w14:paraId="0C2BD8DB" w14:textId="130049B5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092B08A7" w14:textId="54CE1F8A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13.92.29.110</w:t>
            </w:r>
          </w:p>
        </w:tc>
        <w:tc>
          <w:tcPr>
            <w:tcW w:w="2355" w:type="dxa"/>
            <w:shd w:val="clear" w:color="auto" w:fill="auto"/>
          </w:tcPr>
          <w:p w14:paraId="52F79FE5" w14:textId="029CC6B4" w:rsidR="006C1864" w:rsidRPr="000923BB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923BB">
              <w:rPr>
                <w:rFonts w:ascii="Times New Roman" w:hAnsi="Times New Roman" w:cs="Times New Roman"/>
              </w:rPr>
              <w:t>Тряпка для пола</w:t>
            </w:r>
          </w:p>
        </w:tc>
        <w:tc>
          <w:tcPr>
            <w:tcW w:w="1044" w:type="dxa"/>
            <w:shd w:val="clear" w:color="auto" w:fill="auto"/>
          </w:tcPr>
          <w:p w14:paraId="00BDFAFF" w14:textId="537FAB80" w:rsidR="006C1864" w:rsidRPr="000923BB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923B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84" w:type="dxa"/>
            <w:shd w:val="clear" w:color="auto" w:fill="auto"/>
          </w:tcPr>
          <w:p w14:paraId="1352C435" w14:textId="54DF1B6E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983" w:type="dxa"/>
            <w:shd w:val="clear" w:color="auto" w:fill="auto"/>
          </w:tcPr>
          <w:p w14:paraId="693DE83D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  <w:tr w:rsidR="006C1864" w:rsidRPr="006C1864" w14:paraId="7D5F39F3" w14:textId="77777777" w:rsidTr="006C1864">
        <w:trPr>
          <w:trHeight w:val="315"/>
        </w:trPr>
        <w:tc>
          <w:tcPr>
            <w:tcW w:w="958" w:type="dxa"/>
          </w:tcPr>
          <w:p w14:paraId="2793A241" w14:textId="0D185E14" w:rsidR="006C1864" w:rsidRPr="006C1864" w:rsidRDefault="006C1864" w:rsidP="006C1864">
            <w:pPr>
              <w:pStyle w:val="a4"/>
              <w:numPr>
                <w:ilvl w:val="0"/>
                <w:numId w:val="12"/>
              </w:num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1423" w:type="dxa"/>
            <w:shd w:val="clear" w:color="auto" w:fill="auto"/>
          </w:tcPr>
          <w:p w14:paraId="65C45760" w14:textId="63E32B9C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</w:rPr>
              <w:t>13.92.29.110</w:t>
            </w:r>
          </w:p>
        </w:tc>
        <w:tc>
          <w:tcPr>
            <w:tcW w:w="2355" w:type="dxa"/>
            <w:shd w:val="clear" w:color="auto" w:fill="auto"/>
          </w:tcPr>
          <w:p w14:paraId="3858EDD2" w14:textId="1D0CF5E9" w:rsidR="006C1864" w:rsidRPr="000923BB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923BB">
              <w:rPr>
                <w:rFonts w:ascii="Times New Roman" w:hAnsi="Times New Roman" w:cs="Times New Roman"/>
              </w:rPr>
              <w:t>Салфетка</w:t>
            </w:r>
          </w:p>
        </w:tc>
        <w:tc>
          <w:tcPr>
            <w:tcW w:w="1044" w:type="dxa"/>
            <w:shd w:val="clear" w:color="auto" w:fill="auto"/>
          </w:tcPr>
          <w:p w14:paraId="46A85300" w14:textId="1542B740" w:rsidR="006C1864" w:rsidRPr="000923BB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923BB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884" w:type="dxa"/>
            <w:shd w:val="clear" w:color="auto" w:fill="auto"/>
          </w:tcPr>
          <w:p w14:paraId="42850C4E" w14:textId="5055EC91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1983" w:type="dxa"/>
            <w:shd w:val="clear" w:color="auto" w:fill="auto"/>
          </w:tcPr>
          <w:p w14:paraId="0535D5FF" w14:textId="77777777" w:rsidR="006C1864" w:rsidRPr="006C1864" w:rsidRDefault="006C1864" w:rsidP="006C1864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</w:tr>
    </w:tbl>
    <w:p w14:paraId="088A4960" w14:textId="77777777" w:rsidR="00B87ED6" w:rsidRPr="006C1864" w:rsidRDefault="00B87ED6" w:rsidP="00A1487D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hd w:val="clear" w:color="auto" w:fill="FFFFFF"/>
        </w:rPr>
      </w:pPr>
    </w:p>
    <w:p w14:paraId="3F84DCA6" w14:textId="77777777" w:rsidR="00C803A2" w:rsidRPr="006C1864" w:rsidRDefault="00C803A2" w:rsidP="00A1487D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tbl>
      <w:tblPr>
        <w:tblW w:w="5326" w:type="pct"/>
        <w:tblLook w:val="00A0" w:firstRow="1" w:lastRow="0" w:firstColumn="1" w:lastColumn="0" w:noHBand="0" w:noVBand="0"/>
      </w:tblPr>
      <w:tblGrid>
        <w:gridCol w:w="5259"/>
        <w:gridCol w:w="4705"/>
      </w:tblGrid>
      <w:tr w:rsidR="009422D6" w:rsidRPr="006C1864" w14:paraId="0FE6FEA8" w14:textId="77777777" w:rsidTr="003C221D">
        <w:tc>
          <w:tcPr>
            <w:tcW w:w="2639" w:type="pct"/>
          </w:tcPr>
          <w:p w14:paraId="67119EE0" w14:textId="77777777" w:rsidR="009422D6" w:rsidRPr="006C1864" w:rsidRDefault="003C420A" w:rsidP="00A1487D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b/>
                <w:bCs/>
                <w:color w:val="000000" w:themeColor="text1"/>
                <w:shd w:val="clear" w:color="auto" w:fill="FFFFFF"/>
              </w:rPr>
              <w:t>Объект закупки:</w:t>
            </w:r>
          </w:p>
          <w:p w14:paraId="2A08D7A9" w14:textId="77777777" w:rsidR="008757C1" w:rsidRPr="006C1864" w:rsidRDefault="008757C1" w:rsidP="00A1487D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1.</w:t>
            </w:r>
          </w:p>
        </w:tc>
        <w:tc>
          <w:tcPr>
            <w:tcW w:w="2361" w:type="pct"/>
          </w:tcPr>
          <w:p w14:paraId="30463188" w14:textId="77777777" w:rsidR="009422D6" w:rsidRPr="006C1864" w:rsidRDefault="009422D6" w:rsidP="00A1487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</w:tr>
    </w:tbl>
    <w:tbl>
      <w:tblPr>
        <w:tblStyle w:val="a3"/>
        <w:tblW w:w="9497" w:type="dxa"/>
        <w:tblInd w:w="108" w:type="dxa"/>
        <w:tblLook w:val="04A0" w:firstRow="1" w:lastRow="0" w:firstColumn="1" w:lastColumn="0" w:noHBand="0" w:noVBand="1"/>
      </w:tblPr>
      <w:tblGrid>
        <w:gridCol w:w="970"/>
        <w:gridCol w:w="2073"/>
        <w:gridCol w:w="4612"/>
        <w:gridCol w:w="963"/>
        <w:gridCol w:w="879"/>
      </w:tblGrid>
      <w:tr w:rsidR="00A1487D" w:rsidRPr="006C1864" w14:paraId="6270F2A0" w14:textId="77777777" w:rsidTr="006C1864">
        <w:trPr>
          <w:trHeight w:val="135"/>
        </w:trPr>
        <w:tc>
          <w:tcPr>
            <w:tcW w:w="970" w:type="dxa"/>
          </w:tcPr>
          <w:p w14:paraId="2BC43B1D" w14:textId="77777777" w:rsidR="00D968A1" w:rsidRPr="006C1864" w:rsidRDefault="00D968A1" w:rsidP="00921819">
            <w:pPr>
              <w:autoSpaceDE w:val="0"/>
              <w:autoSpaceDN w:val="0"/>
              <w:ind w:left="-12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№ п</w:t>
            </w:r>
            <w:r w:rsidR="00250923"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/</w:t>
            </w: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</w:t>
            </w:r>
          </w:p>
        </w:tc>
        <w:tc>
          <w:tcPr>
            <w:tcW w:w="2073" w:type="dxa"/>
          </w:tcPr>
          <w:p w14:paraId="221C9756" w14:textId="77777777" w:rsidR="00D968A1" w:rsidRPr="006C1864" w:rsidRDefault="00D968A1" w:rsidP="00A1487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Наименование</w:t>
            </w:r>
          </w:p>
        </w:tc>
        <w:tc>
          <w:tcPr>
            <w:tcW w:w="4612" w:type="dxa"/>
            <w:tcBorders>
              <w:bottom w:val="single" w:sz="4" w:space="0" w:color="auto"/>
            </w:tcBorders>
          </w:tcPr>
          <w:p w14:paraId="3DE682E1" w14:textId="77777777" w:rsidR="00D968A1" w:rsidRPr="006C1864" w:rsidRDefault="00D968A1" w:rsidP="00A1487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Характеристики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4F37B3E6" w14:textId="77777777" w:rsidR="00D968A1" w:rsidRPr="006C1864" w:rsidRDefault="00D968A1" w:rsidP="00A1487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Ед. изм.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26FD674E" w14:textId="28D07F80" w:rsidR="00D968A1" w:rsidRPr="006C1864" w:rsidRDefault="006219B6" w:rsidP="00A1487D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</w:t>
            </w:r>
            <w:r w:rsid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-</w:t>
            </w:r>
            <w:r w:rsidR="00D968A1"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во</w:t>
            </w:r>
          </w:p>
        </w:tc>
      </w:tr>
      <w:tr w:rsidR="00795DE8" w:rsidRPr="006C1864" w14:paraId="2D17B44D" w14:textId="77777777" w:rsidTr="006C1864"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14:paraId="356E3BFC" w14:textId="2802AAED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autoSpaceDE w:val="0"/>
              <w:autoSpaceDN w:val="0"/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370D5E5" w14:textId="2A1E595B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Средство дезинфицирующее </w:t>
            </w: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«Ника-Экстра М Профи»</w:t>
            </w:r>
          </w:p>
          <w:p w14:paraId="60FFF070" w14:textId="0A77151E" w:rsidR="00795DE8" w:rsidRPr="006C1864" w:rsidRDefault="00795DE8" w:rsidP="00795DE8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4612" w:type="dxa"/>
            <w:shd w:val="clear" w:color="FFFFCC" w:fill="FFFFFF"/>
          </w:tcPr>
          <w:p w14:paraId="07017527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- жидкий концентрат, не содержит активного хлора, альдегидов и перекисных соединений, спиртов (2-пропанол);</w:t>
            </w:r>
          </w:p>
          <w:p w14:paraId="5DF81DCD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- в качестве действующих веществ содержит третичный амин 0,8 %, ЧАС 3,0 %, полигексаметиленгуанидин гидрохлорид 0,8 %.</w:t>
            </w:r>
          </w:p>
          <w:p w14:paraId="129C2A00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-  pH 1% раствора средства 8,0.</w:t>
            </w:r>
          </w:p>
          <w:p w14:paraId="0C040464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Токсичность:</w:t>
            </w:r>
          </w:p>
          <w:p w14:paraId="45E8AF55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Средство обладает антимикробной активностью в отношении грамотрицательных и грамположительных (включая микобактерии туберкулеза) микроорганизмов, вирусов (в отношении всех известных вирусов-патогенов человека, в том числе вирусов энтеральных и парентеральных гепатитов (в т. ч. гепатита, А, В и С), ВИЧ, полиомиелита, аденовирусов, вирусов «атипичной пневмонии» (SARS), «птичьего» гриппа H5N1, «свиного» гриппа, гриппа человека, герпеса и др.), грибов рода Кандида, Трихофитон и плесневых грибов (Аспергиллюс), возбудителей внутрибольничных инфекций, анаэробной инфекции.</w:t>
            </w:r>
          </w:p>
          <w:p w14:paraId="0A9B37CF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Средство предназначено для:</w:t>
            </w:r>
          </w:p>
          <w:p w14:paraId="7FB8B133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lastRenderedPageBreak/>
              <w:t>- дезинфекции и мытья поверхностей в помещениях, жесткой и мягкой мебели, напольных покрытий и обивочных тканей, предметов обстановки, поверхностей аппаратов, приборов, санитарно-технического оборудования, белья, посуды (в том числе одноразовой), предметов для мытья посуды, резиновых и полипропиленовых ковриков, уборочного инвентаря и материала, игрушек, спортивного инвентаря, в детских учреждениях, в инфекционных очагах при проведении текущей, заключительной и профилактической дезинфекции;</w:t>
            </w:r>
          </w:p>
          <w:p w14:paraId="6B72E9C9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-дезинфекция пищевых яиц.</w:t>
            </w:r>
          </w:p>
          <w:p w14:paraId="68477258" w14:textId="77777777" w:rsidR="00795DE8" w:rsidRPr="006C1864" w:rsidRDefault="00795DE8" w:rsidP="00795DE8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kern w:val="1"/>
                <w:lang w:eastAsia="ar-SA"/>
              </w:rPr>
            </w:pPr>
            <w:r w:rsidRPr="006C1864">
              <w:rPr>
                <w:rFonts w:ascii="Times New Roman" w:eastAsia="Lucida Sans Unicode" w:hAnsi="Times New Roman" w:cs="Times New Roman"/>
                <w:kern w:val="1"/>
                <w:lang w:eastAsia="ar-SA"/>
              </w:rPr>
              <w:t>Фасовка – прозрачная, с полосой контроля остаточного количества средства, полиэтиленовая канистра объемом 5 л.</w:t>
            </w:r>
          </w:p>
          <w:p w14:paraId="5042F5E7" w14:textId="6956B473" w:rsidR="00795DE8" w:rsidRPr="006C1864" w:rsidRDefault="00795DE8" w:rsidP="00795DE8">
            <w:pPr>
              <w:autoSpaceDE w:val="0"/>
              <w:autoSpaceDN w:val="0"/>
              <w:rPr>
                <w:rFonts w:ascii="Times New Roman" w:hAnsi="Times New Roman" w:cs="Times New Roman"/>
                <w:color w:val="000000" w:themeColor="text1"/>
                <w:highlight w:val="yellow"/>
                <w:shd w:val="clear" w:color="auto" w:fill="FFFFFF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073E3" w14:textId="38ACC476" w:rsidR="00795DE8" w:rsidRPr="006C1864" w:rsidRDefault="00795DE8" w:rsidP="00795DE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шт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A48E" w14:textId="430BDCFB" w:rsidR="00795DE8" w:rsidRPr="006C1864" w:rsidRDefault="00795DE8" w:rsidP="00795DE8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38</w:t>
            </w:r>
          </w:p>
        </w:tc>
      </w:tr>
      <w:tr w:rsidR="00795DE8" w:rsidRPr="006C1864" w14:paraId="177CABCC" w14:textId="77777777" w:rsidTr="006C1864">
        <w:tc>
          <w:tcPr>
            <w:tcW w:w="970" w:type="dxa"/>
          </w:tcPr>
          <w:p w14:paraId="1C0F7F87" w14:textId="09641A19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2B95D2" w14:textId="77777777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Средство для мытья посуды концентрированное </w:t>
            </w:r>
          </w:p>
          <w:p w14:paraId="199C1677" w14:textId="23D5C344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«Ника-Супер Плюс»</w:t>
            </w:r>
          </w:p>
        </w:tc>
        <w:tc>
          <w:tcPr>
            <w:tcW w:w="4612" w:type="dxa"/>
            <w:shd w:val="clear" w:color="FFFFCC" w:fill="FFFFFF"/>
          </w:tcPr>
          <w:p w14:paraId="76748B61" w14:textId="5AB0D9C0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Жидкое концентрированное средство для мытья всех видов посуды, в том числе лабораторной, кухонной утвари, бытовой техники. </w:t>
            </w:r>
          </w:p>
          <w:p w14:paraId="37D98618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РАЗРЕШЕНО: для мытья детской посуды, бутылочек из стекла и пластика, сосок из латекса и силикона, игрушек, а также любых моющихся поверхностей из фаянса, фарфора, керамики, различных металлов, комбинированных материалов и т.п., с которыми соприкасается ребенок с первых дней жизни в детских школьных и дошкольных учреждениях, на предприятиях общественного питания, подтверждается документально</w:t>
            </w:r>
          </w:p>
          <w:p w14:paraId="2EFA1E03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рН 1%-го водного раствора средства 7,0 </w:t>
            </w:r>
          </w:p>
          <w:p w14:paraId="4C5E2405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Содержание поверхностно-активных веществ в средстве  11,5 %: АПАВ – 8,5 %, НПАВ 3%</w:t>
            </w:r>
          </w:p>
          <w:p w14:paraId="06B03D3F" w14:textId="52B5D83C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Фасовка – прозрачный (с полосой контроля остаточного количества средства) полиэтиленовый флакон массой   1,0 кг., предназначенный для установки в настенный дозатор, установленный в учреждении, с габаритными размерами ДхШхВ – 90х80х210 мм.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A3FBA" w14:textId="6E749CFA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>шт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B91FF" w14:textId="754B03AD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>300</w:t>
            </w:r>
          </w:p>
        </w:tc>
      </w:tr>
      <w:tr w:rsidR="00795DE8" w:rsidRPr="006C1864" w14:paraId="232305DE" w14:textId="77777777" w:rsidTr="006C1864">
        <w:tc>
          <w:tcPr>
            <w:tcW w:w="970" w:type="dxa"/>
          </w:tcPr>
          <w:p w14:paraId="24D76184" w14:textId="6049D5F2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C4C577" w14:textId="4FE869F8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Мешки для мусора «Мирпак Грин Бро»</w:t>
            </w:r>
          </w:p>
        </w:tc>
        <w:tc>
          <w:tcPr>
            <w:tcW w:w="4612" w:type="dxa"/>
          </w:tcPr>
          <w:p w14:paraId="058F88CB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Мешки для мусора изготовлены из особо прочного полиэтилена низкого давления, </w:t>
            </w:r>
          </w:p>
          <w:p w14:paraId="2BAD3BD0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плотность 11 мкр., </w:t>
            </w:r>
          </w:p>
          <w:p w14:paraId="3730E7AD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цвет: черный. </w:t>
            </w:r>
          </w:p>
          <w:p w14:paraId="035AB590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Объём: 30 л. </w:t>
            </w:r>
          </w:p>
          <w:p w14:paraId="3BA34908" w14:textId="2EF4223C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Количество мешков в упаковке 30.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584B6" w14:textId="526AEE64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рул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0F48F" w14:textId="479DBFFE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50</w:t>
            </w:r>
          </w:p>
        </w:tc>
      </w:tr>
      <w:tr w:rsidR="00795DE8" w:rsidRPr="006C1864" w14:paraId="3237B37C" w14:textId="77777777" w:rsidTr="006C1864">
        <w:tc>
          <w:tcPr>
            <w:tcW w:w="970" w:type="dxa"/>
          </w:tcPr>
          <w:p w14:paraId="11A4E00E" w14:textId="0BA18CD8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3AB8" w14:textId="690497F9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Мешки для мусора «Мирпак Грин Бро»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F07747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Мешки для мусора изготовлены из особо прочного полиэтилена высокого давления, </w:t>
            </w:r>
          </w:p>
          <w:p w14:paraId="6FF1CD6B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плотность 12 мкр.,</w:t>
            </w:r>
          </w:p>
          <w:p w14:paraId="1FDD07F6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 цвет: черный. </w:t>
            </w:r>
          </w:p>
          <w:p w14:paraId="437A9CAF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Объём: 60 л. </w:t>
            </w:r>
          </w:p>
          <w:p w14:paraId="02E00AE5" w14:textId="29465A8B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Количество мешков в упаковке 20.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EABE9" w14:textId="6B484160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рул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5F6BF" w14:textId="09DB5D86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50</w:t>
            </w:r>
          </w:p>
        </w:tc>
      </w:tr>
      <w:tr w:rsidR="00795DE8" w:rsidRPr="006C1864" w14:paraId="2C99C7B3" w14:textId="77777777" w:rsidTr="006C1864">
        <w:tc>
          <w:tcPr>
            <w:tcW w:w="970" w:type="dxa"/>
          </w:tcPr>
          <w:p w14:paraId="1DED7B6F" w14:textId="1051B4BD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B98392" w14:textId="77777777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Порошок чистящий </w:t>
            </w:r>
          </w:p>
          <w:p w14:paraId="3AA50D91" w14:textId="4647615F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«Ника»</w:t>
            </w:r>
          </w:p>
        </w:tc>
        <w:tc>
          <w:tcPr>
            <w:tcW w:w="4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3B18F8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Чистящий порошок предназначен для эффективной чистки фаянсовых, эмалированных, керамических и нержавеющих поверхностей, поддающихся абразивной чистке в том числе контактирующих с пищевой продукцией. </w:t>
            </w:r>
          </w:p>
          <w:p w14:paraId="0D819B8D" w14:textId="77777777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lastRenderedPageBreak/>
              <w:t xml:space="preserve">Состав: ПАВ, щелочные компоненты, абразив, отдушка. Не содержит хлора. Фасовка: полиэтиленовая банка с крышкой, имеющей закрывающийся клапан, выдерживающий многократное открывание и закрывание, </w:t>
            </w:r>
          </w:p>
          <w:p w14:paraId="3EBA86D8" w14:textId="6CFB6619" w:rsidR="00795DE8" w:rsidRPr="006C1864" w:rsidRDefault="00795DE8" w:rsidP="00795DE8">
            <w:pPr>
              <w:jc w:val="both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массой нетто 550 г. 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D3E257" w14:textId="4E00F1EA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lastRenderedPageBreak/>
              <w:t>шт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EDD3A" w14:textId="3F9FA6E3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100</w:t>
            </w:r>
          </w:p>
        </w:tc>
      </w:tr>
      <w:tr w:rsidR="00795DE8" w:rsidRPr="006C1864" w14:paraId="68DCB0E5" w14:textId="77777777" w:rsidTr="006C1864">
        <w:tc>
          <w:tcPr>
            <w:tcW w:w="970" w:type="dxa"/>
          </w:tcPr>
          <w:p w14:paraId="228ED866" w14:textId="04EA52DC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9360B20" w14:textId="796429C6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Отбеливатель «Белизна» Бархат</w:t>
            </w:r>
          </w:p>
          <w:p w14:paraId="5D1087A3" w14:textId="259319F7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598FAA6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Предназначен для отбеливания и удаления пятен с белых изделий из х/б и льняных тканей. Так же для чистки и дезинфекции эмалированной, фаянсовой посуды, облицовочной плитки, пластика, унитазов, мусорных ведер.</w:t>
            </w:r>
          </w:p>
          <w:p w14:paraId="28D45D17" w14:textId="12A38F09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В состав входит гипохлорит натрия, Средство имеет светло-желтый оттенок, неприятный запах</w:t>
            </w:r>
          </w:p>
          <w:p w14:paraId="1D14E581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Фасовка: пластиковый флакон. </w:t>
            </w:r>
          </w:p>
          <w:p w14:paraId="5E305619" w14:textId="56373B53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Объем 1,0 л.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3EDC5" w14:textId="154D8988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A5F6" w14:textId="6AD217B2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100</w:t>
            </w:r>
          </w:p>
        </w:tc>
      </w:tr>
      <w:tr w:rsidR="006C1864" w:rsidRPr="006C1864" w14:paraId="620B95A4" w14:textId="77777777" w:rsidTr="006C1864">
        <w:tc>
          <w:tcPr>
            <w:tcW w:w="970" w:type="dxa"/>
          </w:tcPr>
          <w:p w14:paraId="757B3BEC" w14:textId="2C79637E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3B6BACF" w14:textId="07F9D552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C1864">
              <w:rPr>
                <w:rFonts w:ascii="Times New Roman" w:hAnsi="Times New Roman" w:cs="Times New Roman"/>
              </w:rPr>
              <w:t>Перчатки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</w:rPr>
              <w:t>латексные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  <w:color w:val="000000" w:themeColor="text1"/>
                <w:lang w:val="en-US"/>
              </w:rPr>
              <w:t>CRYSTAL HIGH RISK</w:t>
            </w:r>
          </w:p>
        </w:tc>
        <w:tc>
          <w:tcPr>
            <w:tcW w:w="4612" w:type="dxa"/>
            <w:shd w:val="clear" w:color="FFFFCC" w:fill="FFFFFF"/>
          </w:tcPr>
          <w:p w14:paraId="4A167D62" w14:textId="77777777" w:rsidR="00795DE8" w:rsidRPr="006C1864" w:rsidRDefault="00795DE8" w:rsidP="00795DE8">
            <w:pPr>
              <w:numPr>
                <w:ilvl w:val="0"/>
                <w:numId w:val="11"/>
              </w:numPr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 xml:space="preserve">Перчатки латексные прочные. </w:t>
            </w:r>
          </w:p>
          <w:p w14:paraId="1293D42B" w14:textId="77777777" w:rsidR="00795DE8" w:rsidRPr="006C1864" w:rsidRDefault="00795DE8" w:rsidP="00795DE8">
            <w:pPr>
              <w:numPr>
                <w:ilvl w:val="0"/>
                <w:numId w:val="11"/>
              </w:numPr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 xml:space="preserve">Размер </w:t>
            </w:r>
            <w:r w:rsidRPr="006C1864">
              <w:rPr>
                <w:rFonts w:ascii="Times New Roman" w:hAnsi="Times New Roman" w:cs="Times New Roman"/>
                <w:color w:val="000000" w:themeColor="text1"/>
                <w:lang w:val="en-US"/>
              </w:rPr>
              <w:t>M</w:t>
            </w:r>
            <w:r w:rsidRPr="006C1864">
              <w:rPr>
                <w:rFonts w:ascii="Times New Roman" w:hAnsi="Times New Roman" w:cs="Times New Roman"/>
              </w:rPr>
              <w:t xml:space="preserve">. </w:t>
            </w:r>
          </w:p>
          <w:p w14:paraId="2D2D8735" w14:textId="307C1B54" w:rsidR="00795DE8" w:rsidRPr="006C1864" w:rsidRDefault="00795DE8" w:rsidP="00795DE8">
            <w:pPr>
              <w:numPr>
                <w:ilvl w:val="0"/>
                <w:numId w:val="11"/>
              </w:numPr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Количество в упаковке 25 пар. Упаковка картонная.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8C037" w14:textId="5AA1F2FB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упак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CE27" w14:textId="18E40193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4</w:t>
            </w:r>
          </w:p>
        </w:tc>
      </w:tr>
      <w:tr w:rsidR="00795DE8" w:rsidRPr="006C1864" w14:paraId="1CDDAA90" w14:textId="77777777" w:rsidTr="006C1864">
        <w:tc>
          <w:tcPr>
            <w:tcW w:w="970" w:type="dxa"/>
          </w:tcPr>
          <w:p w14:paraId="7178AEDC" w14:textId="47EA9AA3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9188C" w14:textId="3BFECA17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6C1864">
              <w:rPr>
                <w:rFonts w:ascii="Times New Roman" w:hAnsi="Times New Roman" w:cs="Times New Roman"/>
              </w:rPr>
              <w:t>Перчатки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</w:rPr>
              <w:t>латексные</w:t>
            </w:r>
            <w:r w:rsidRPr="006C1864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6C1864">
              <w:rPr>
                <w:rFonts w:ascii="Times New Roman" w:hAnsi="Times New Roman" w:cs="Times New Roman"/>
                <w:color w:val="000000" w:themeColor="text1"/>
                <w:lang w:val="en-US"/>
              </w:rPr>
              <w:t>CRYSTAL HIGH RISK</w:t>
            </w:r>
          </w:p>
        </w:tc>
        <w:tc>
          <w:tcPr>
            <w:tcW w:w="4612" w:type="dxa"/>
            <w:shd w:val="clear" w:color="FFFFCC" w:fill="FFFFFF"/>
          </w:tcPr>
          <w:p w14:paraId="46BE8E1D" w14:textId="77777777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 xml:space="preserve">Перчатки латексные прочные. </w:t>
            </w:r>
          </w:p>
          <w:p w14:paraId="2970A59A" w14:textId="77777777" w:rsidR="00795DE8" w:rsidRPr="006C1864" w:rsidRDefault="00795DE8" w:rsidP="00795DE8">
            <w:pPr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  <w:color w:val="000000" w:themeColor="text1"/>
              </w:rPr>
              <w:t xml:space="preserve">Размер </w:t>
            </w:r>
            <w:r w:rsidRPr="006C1864">
              <w:rPr>
                <w:rFonts w:ascii="Times New Roman" w:hAnsi="Times New Roman" w:cs="Times New Roman"/>
              </w:rPr>
              <w:t xml:space="preserve">L. </w:t>
            </w:r>
          </w:p>
          <w:p w14:paraId="2B6F0C55" w14:textId="24313504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Количество в упаковке 25 пар. Упаковка картонная.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8EDC5" w14:textId="11F37974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упак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6970D" w14:textId="7E1D2C41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4</w:t>
            </w:r>
          </w:p>
        </w:tc>
      </w:tr>
      <w:tr w:rsidR="00795DE8" w:rsidRPr="006C1864" w14:paraId="3F60BBAA" w14:textId="77777777" w:rsidTr="006C1864">
        <w:tc>
          <w:tcPr>
            <w:tcW w:w="970" w:type="dxa"/>
          </w:tcPr>
          <w:p w14:paraId="7EE50BCF" w14:textId="0E3B2C18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402F890" w14:textId="618DCBE7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 xml:space="preserve">Тряпка для пола </w:t>
            </w:r>
          </w:p>
        </w:tc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6E93A15" w14:textId="77777777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Тряпка для пола из микрофибры </w:t>
            </w:r>
          </w:p>
          <w:p w14:paraId="5C65EE40" w14:textId="77777777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Размер: 50*100 см </w:t>
            </w:r>
          </w:p>
          <w:p w14:paraId="4D71F70C" w14:textId="2D345F2A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Состав:80% полиэстер, 20% полиамид</w:t>
            </w:r>
          </w:p>
          <w:p w14:paraId="66735928" w14:textId="3635656A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 xml:space="preserve">Плотность:320 гp/м² 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04A11" w14:textId="44870AB1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655A7" w14:textId="4037C13C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200</w:t>
            </w:r>
          </w:p>
        </w:tc>
      </w:tr>
      <w:tr w:rsidR="006C1864" w:rsidRPr="006C1864" w14:paraId="710C4F76" w14:textId="77777777" w:rsidTr="006C1864">
        <w:tc>
          <w:tcPr>
            <w:tcW w:w="970" w:type="dxa"/>
          </w:tcPr>
          <w:p w14:paraId="7D0C33FB" w14:textId="0F175622" w:rsidR="00795DE8" w:rsidRPr="006C1864" w:rsidRDefault="00795DE8" w:rsidP="00795DE8">
            <w:pPr>
              <w:pStyle w:val="a4"/>
              <w:numPr>
                <w:ilvl w:val="0"/>
                <w:numId w:val="13"/>
              </w:numPr>
              <w:tabs>
                <w:tab w:val="left" w:pos="747"/>
              </w:tabs>
              <w:ind w:left="-12" w:hanging="3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0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9E13A4" w14:textId="17D43749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Салфетка </w:t>
            </w:r>
          </w:p>
          <w:p w14:paraId="3F242366" w14:textId="77777777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12" w:type="dxa"/>
            <w:shd w:val="clear" w:color="FFFFCC" w:fill="FFFFFF"/>
          </w:tcPr>
          <w:p w14:paraId="2064723E" w14:textId="77777777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Салфетка из микрофибры </w:t>
            </w:r>
          </w:p>
          <w:p w14:paraId="487F6B12" w14:textId="77777777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 xml:space="preserve">Размер: 30х30см  </w:t>
            </w:r>
          </w:p>
          <w:p w14:paraId="5B3B745E" w14:textId="4D3392D1" w:rsidR="00795DE8" w:rsidRPr="006C1864" w:rsidRDefault="00795DE8" w:rsidP="00795DE8">
            <w:pPr>
              <w:keepNext/>
              <w:keepLines/>
              <w:outlineLvl w:val="0"/>
              <w:rPr>
                <w:rFonts w:ascii="Times New Roman" w:hAnsi="Times New Roman" w:cs="Times New Roman"/>
              </w:rPr>
            </w:pPr>
            <w:r w:rsidRPr="006C1864">
              <w:rPr>
                <w:rFonts w:ascii="Times New Roman" w:hAnsi="Times New Roman" w:cs="Times New Roman"/>
              </w:rPr>
              <w:t>Состав:80% полиэстер, 20% полиамид</w:t>
            </w:r>
          </w:p>
          <w:p w14:paraId="5F9B9D99" w14:textId="0B328C13" w:rsidR="00795DE8" w:rsidRPr="006C1864" w:rsidRDefault="00795DE8" w:rsidP="00795D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 xml:space="preserve">Плотность:220 гp/м² </w:t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9F030" w14:textId="0BB200F2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05A12" w14:textId="35FCEBF2" w:rsidR="00795DE8" w:rsidRPr="006C1864" w:rsidRDefault="00795DE8" w:rsidP="00795DE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C1864">
              <w:rPr>
                <w:rFonts w:ascii="Times New Roman" w:hAnsi="Times New Roman" w:cs="Times New Roman"/>
              </w:rPr>
              <w:t>500</w:t>
            </w:r>
          </w:p>
        </w:tc>
      </w:tr>
    </w:tbl>
    <w:p w14:paraId="56BDFC9C" w14:textId="4E943D7B" w:rsidR="00795DE8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6C1864">
        <w:rPr>
          <w:rFonts w:ascii="Times New Roman" w:hAnsi="Times New Roman" w:cs="Times New Roman"/>
          <w:b/>
          <w:bCs/>
          <w:shd w:val="clear" w:color="auto" w:fill="F9FAFB"/>
        </w:rPr>
        <w:t>2. Место поставки:</w:t>
      </w:r>
      <w:r w:rsidR="00795DE8" w:rsidRPr="006C1864">
        <w:rPr>
          <w:rFonts w:ascii="Times New Roman" w:hAnsi="Times New Roman" w:cs="Times New Roman"/>
          <w:bCs/>
          <w:shd w:val="clear" w:color="auto" w:fill="F9FAFB"/>
        </w:rPr>
        <w:t>628690, Ханты-Мансийский автономный округ-Югра, г. Мегион, п.г.т. Высокий, ул. Нефтяников, 6/1</w:t>
      </w:r>
    </w:p>
    <w:p w14:paraId="69A76B9E" w14:textId="2807848E" w:rsidR="00C74E14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6C1864">
        <w:rPr>
          <w:rFonts w:ascii="Times New Roman" w:hAnsi="Times New Roman" w:cs="Times New Roman"/>
          <w:b/>
          <w:bCs/>
          <w:shd w:val="clear" w:color="auto" w:fill="F9FAFB"/>
        </w:rPr>
        <w:t>3. Срок и условия поставки</w:t>
      </w:r>
      <w:r w:rsidRPr="006C1864">
        <w:rPr>
          <w:rFonts w:ascii="Times New Roman" w:hAnsi="Times New Roman" w:cs="Times New Roman"/>
          <w:bCs/>
          <w:shd w:val="clear" w:color="auto" w:fill="F9FAFB"/>
        </w:rPr>
        <w:t>:</w:t>
      </w:r>
      <w:bookmarkStart w:id="0" w:name="_GoBack"/>
      <w:bookmarkEnd w:id="0"/>
      <w:r w:rsidR="00795DE8" w:rsidRPr="006C1864">
        <w:rPr>
          <w:rFonts w:ascii="Times New Roman" w:hAnsi="Times New Roman" w:cs="Times New Roman"/>
          <w:bCs/>
          <w:shd w:val="clear" w:color="auto" w:fill="F9FAFB"/>
        </w:rPr>
        <w:t>с</w:t>
      </w:r>
      <w:r w:rsidRPr="006C1864">
        <w:rPr>
          <w:rFonts w:ascii="Times New Roman" w:hAnsi="Times New Roman" w:cs="Times New Roman"/>
          <w:bCs/>
          <w:shd w:val="clear" w:color="auto" w:fill="F9FAFB"/>
        </w:rPr>
        <w:t xml:space="preserve"> даты заключения договора</w:t>
      </w:r>
      <w:r w:rsidR="00795DE8" w:rsidRPr="006C1864">
        <w:rPr>
          <w:rFonts w:ascii="Times New Roman" w:hAnsi="Times New Roman" w:cs="Times New Roman"/>
          <w:bCs/>
          <w:shd w:val="clear" w:color="auto" w:fill="F9FAFB"/>
        </w:rPr>
        <w:t xml:space="preserve"> до 30.11.2026</w:t>
      </w:r>
      <w:r w:rsidRPr="006C1864">
        <w:rPr>
          <w:rFonts w:ascii="Times New Roman" w:hAnsi="Times New Roman" w:cs="Times New Roman"/>
          <w:bCs/>
          <w:shd w:val="clear" w:color="auto" w:fill="F9FAFB"/>
        </w:rPr>
        <w:t>.</w:t>
      </w:r>
    </w:p>
    <w:p w14:paraId="56D874EC" w14:textId="5545CC4A" w:rsidR="00C74E14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Cs/>
          <w:shd w:val="clear" w:color="auto" w:fill="F9FAFB"/>
        </w:rPr>
      </w:pPr>
      <w:r w:rsidRPr="006C1864">
        <w:rPr>
          <w:rFonts w:ascii="Times New Roman" w:hAnsi="Times New Roman" w:cs="Times New Roman"/>
          <w:bCs/>
          <w:shd w:val="clear" w:color="auto" w:fill="F9FAFB"/>
        </w:rPr>
        <w:t>3.1. Доставка</w:t>
      </w:r>
      <w:r w:rsidR="00A031D2" w:rsidRPr="006C1864">
        <w:rPr>
          <w:rFonts w:ascii="Times New Roman" w:hAnsi="Times New Roman" w:cs="Times New Roman"/>
          <w:bCs/>
          <w:shd w:val="clear" w:color="auto" w:fill="F9FAFB"/>
        </w:rPr>
        <w:t xml:space="preserve"> товара</w:t>
      </w:r>
      <w:r w:rsidRPr="006C1864">
        <w:rPr>
          <w:rFonts w:ascii="Times New Roman" w:hAnsi="Times New Roman" w:cs="Times New Roman"/>
          <w:bCs/>
          <w:shd w:val="clear" w:color="auto" w:fill="F9FAFB"/>
        </w:rPr>
        <w:t>, а также погрузочно-разгрузочные работы производятся силами и за счет Поставщика.</w:t>
      </w:r>
    </w:p>
    <w:p w14:paraId="3EFB4A89" w14:textId="77777777" w:rsidR="00C74E14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9FAFB"/>
        </w:rPr>
      </w:pPr>
      <w:r w:rsidRPr="006C1864">
        <w:rPr>
          <w:rFonts w:ascii="Times New Roman" w:hAnsi="Times New Roman" w:cs="Times New Roman"/>
          <w:b/>
          <w:bCs/>
          <w:shd w:val="clear" w:color="auto" w:fill="F9FAFB"/>
        </w:rPr>
        <w:t>4. Требования к качеству, безопасности поставляемого товара:</w:t>
      </w:r>
    </w:p>
    <w:p w14:paraId="53770386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 xml:space="preserve">4.1. Поставляемый товар должен соответствовать заданным функциональным и качественным характеристикам. </w:t>
      </w:r>
    </w:p>
    <w:p w14:paraId="17CF05D2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7C1F1078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</w:t>
      </w:r>
    </w:p>
    <w:p w14:paraId="4EC7BADD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5F588015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E2405A5" w14:textId="77777777" w:rsidR="00C74E14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9FAFB"/>
        </w:rPr>
      </w:pPr>
      <w:r w:rsidRPr="006C1864">
        <w:rPr>
          <w:rFonts w:ascii="Times New Roman" w:hAnsi="Times New Roman" w:cs="Times New Roman"/>
          <w:b/>
          <w:bCs/>
          <w:shd w:val="clear" w:color="auto" w:fill="F9FAFB"/>
        </w:rPr>
        <w:t>5. Требования к упаковке и маркировке товара:</w:t>
      </w:r>
    </w:p>
    <w:p w14:paraId="438A022D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языке;</w:t>
      </w:r>
    </w:p>
    <w:p w14:paraId="208247A0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Заказчику;</w:t>
      </w:r>
    </w:p>
    <w:p w14:paraId="41027F58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lastRenderedPageBreak/>
        <w:t>5.3. Поставщик несет ответственность за ненадлежащую упаковку, не обеспечивающую сохранность товара при его хранении и транспортировании;</w:t>
      </w:r>
    </w:p>
    <w:p w14:paraId="17DC31FB" w14:textId="77777777" w:rsidR="00E804C3" w:rsidRPr="006C1864" w:rsidRDefault="00E804C3" w:rsidP="00E804C3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1B7EBEBC" w14:textId="77777777" w:rsidR="00C74E14" w:rsidRPr="006C1864" w:rsidRDefault="00C74E14" w:rsidP="00C74E14">
      <w:pPr>
        <w:spacing w:after="0" w:line="240" w:lineRule="auto"/>
        <w:jc w:val="both"/>
        <w:rPr>
          <w:rFonts w:ascii="Times New Roman" w:hAnsi="Times New Roman" w:cs="Times New Roman"/>
          <w:b/>
          <w:bCs/>
          <w:shd w:val="clear" w:color="auto" w:fill="F9FAFB"/>
        </w:rPr>
      </w:pPr>
      <w:r w:rsidRPr="006C1864">
        <w:rPr>
          <w:rFonts w:ascii="Times New Roman" w:hAnsi="Times New Roman" w:cs="Times New Roman"/>
          <w:b/>
          <w:bCs/>
          <w:shd w:val="clear" w:color="auto" w:fill="F9FAFB"/>
        </w:rPr>
        <w:t>6. Требования к гарантийному сроку товара и (или) объему предоставления гарантий качества товара:</w:t>
      </w:r>
    </w:p>
    <w:p w14:paraId="68E91C36" w14:textId="77777777" w:rsidR="005A4B55" w:rsidRPr="006C1864" w:rsidRDefault="005A4B55" w:rsidP="005A4B5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51EC3BBA" w14:textId="77777777" w:rsidR="005A4B55" w:rsidRPr="006C1864" w:rsidRDefault="005A4B55" w:rsidP="005A4B5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6EBC2EED" w14:textId="77777777" w:rsidR="005A4B55" w:rsidRPr="006C1864" w:rsidRDefault="005A4B55" w:rsidP="005A4B5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C1864">
        <w:rPr>
          <w:rFonts w:ascii="Times New Roman" w:eastAsia="Calibri" w:hAnsi="Times New Roman" w:cs="Times New Roman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</w:p>
    <w:p w14:paraId="48BCA073" w14:textId="77777777" w:rsidR="008757C1" w:rsidRPr="006C1864" w:rsidRDefault="008757C1" w:rsidP="00C74E14">
      <w:pPr>
        <w:spacing w:after="0" w:line="240" w:lineRule="auto"/>
        <w:jc w:val="both"/>
        <w:rPr>
          <w:rFonts w:ascii="Times New Roman" w:eastAsia="NSimSun" w:hAnsi="Times New Roman" w:cs="Times New Roman"/>
        </w:rPr>
      </w:pPr>
    </w:p>
    <w:sectPr w:rsidR="008757C1" w:rsidRPr="006C1864" w:rsidSect="004C77C6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D6719"/>
    <w:multiLevelType w:val="hybridMultilevel"/>
    <w:tmpl w:val="00D08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442D9"/>
    <w:multiLevelType w:val="multilevel"/>
    <w:tmpl w:val="A00ED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ED0DCC"/>
    <w:multiLevelType w:val="multilevel"/>
    <w:tmpl w:val="DAB6F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10D91"/>
    <w:multiLevelType w:val="hybridMultilevel"/>
    <w:tmpl w:val="46D27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6F0BD3"/>
    <w:multiLevelType w:val="multilevel"/>
    <w:tmpl w:val="AFBC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B84619"/>
    <w:multiLevelType w:val="multilevel"/>
    <w:tmpl w:val="C1B82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500914"/>
    <w:multiLevelType w:val="hybridMultilevel"/>
    <w:tmpl w:val="4290E1F6"/>
    <w:lvl w:ilvl="0" w:tplc="12D011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3131DBD"/>
    <w:multiLevelType w:val="hybridMultilevel"/>
    <w:tmpl w:val="BFBAB782"/>
    <w:lvl w:ilvl="0" w:tplc="1700D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8C92A68"/>
    <w:multiLevelType w:val="hybridMultilevel"/>
    <w:tmpl w:val="3AD433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3271D6"/>
    <w:multiLevelType w:val="hybridMultilevel"/>
    <w:tmpl w:val="E1A281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CD2590"/>
    <w:multiLevelType w:val="hybridMultilevel"/>
    <w:tmpl w:val="402ADBB6"/>
    <w:lvl w:ilvl="0" w:tplc="1A3CBBB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1377FF"/>
    <w:multiLevelType w:val="multilevel"/>
    <w:tmpl w:val="6242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F70BC1"/>
    <w:multiLevelType w:val="multilevel"/>
    <w:tmpl w:val="5FB627A2"/>
    <w:lvl w:ilvl="0">
      <w:start w:val="8"/>
      <w:numFmt w:val="decimal"/>
      <w:pStyle w:val="2"/>
      <w:lvlText w:val="%1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  <w:rPr>
        <w:rFonts w:cs="Times New Roman" w:hint="default"/>
      </w:rPr>
    </w:lvl>
    <w:lvl w:ilvl="2">
      <w:start w:val="1"/>
      <w:numFmt w:val="decimal"/>
      <w:pStyle w:val="20"/>
      <w:lvlText w:val="%1.4.%3"/>
      <w:lvlJc w:val="left"/>
      <w:pPr>
        <w:tabs>
          <w:tab w:val="num" w:pos="947"/>
        </w:tabs>
        <w:ind w:left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76015AC3"/>
    <w:multiLevelType w:val="multilevel"/>
    <w:tmpl w:val="57780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0"/>
  </w:num>
  <w:num w:numId="3">
    <w:abstractNumId w:val="6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11"/>
  </w:num>
  <w:num w:numId="11">
    <w:abstractNumId w:val="13"/>
  </w:num>
  <w:num w:numId="12">
    <w:abstractNumId w:val="0"/>
  </w:num>
  <w:num w:numId="13">
    <w:abstractNumId w:val="9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5B"/>
    <w:rsid w:val="00002C29"/>
    <w:rsid w:val="00014290"/>
    <w:rsid w:val="00024596"/>
    <w:rsid w:val="00035D25"/>
    <w:rsid w:val="00040732"/>
    <w:rsid w:val="0005049A"/>
    <w:rsid w:val="000518F0"/>
    <w:rsid w:val="000805FC"/>
    <w:rsid w:val="000923BB"/>
    <w:rsid w:val="00093058"/>
    <w:rsid w:val="000A34A8"/>
    <w:rsid w:val="000B69CD"/>
    <w:rsid w:val="000B6E7E"/>
    <w:rsid w:val="000D2C6E"/>
    <w:rsid w:val="000D348A"/>
    <w:rsid w:val="000D52BC"/>
    <w:rsid w:val="000D7B46"/>
    <w:rsid w:val="000E19C4"/>
    <w:rsid w:val="000F2511"/>
    <w:rsid w:val="000F2A01"/>
    <w:rsid w:val="000F506F"/>
    <w:rsid w:val="00100010"/>
    <w:rsid w:val="00124348"/>
    <w:rsid w:val="00152017"/>
    <w:rsid w:val="0016578A"/>
    <w:rsid w:val="00191990"/>
    <w:rsid w:val="00196716"/>
    <w:rsid w:val="001E6E34"/>
    <w:rsid w:val="002048F2"/>
    <w:rsid w:val="00242735"/>
    <w:rsid w:val="00242F90"/>
    <w:rsid w:val="00244627"/>
    <w:rsid w:val="00250923"/>
    <w:rsid w:val="00252570"/>
    <w:rsid w:val="00253845"/>
    <w:rsid w:val="002543E8"/>
    <w:rsid w:val="002638DF"/>
    <w:rsid w:val="00285B24"/>
    <w:rsid w:val="00294B8D"/>
    <w:rsid w:val="002A070A"/>
    <w:rsid w:val="002A19F0"/>
    <w:rsid w:val="002D6A50"/>
    <w:rsid w:val="002F3D92"/>
    <w:rsid w:val="00301677"/>
    <w:rsid w:val="00304032"/>
    <w:rsid w:val="0031438E"/>
    <w:rsid w:val="00334CBC"/>
    <w:rsid w:val="00342A1C"/>
    <w:rsid w:val="0034495C"/>
    <w:rsid w:val="00354314"/>
    <w:rsid w:val="003610EF"/>
    <w:rsid w:val="00371023"/>
    <w:rsid w:val="003973B2"/>
    <w:rsid w:val="003A2B39"/>
    <w:rsid w:val="003B1955"/>
    <w:rsid w:val="003B6348"/>
    <w:rsid w:val="003C221D"/>
    <w:rsid w:val="003C420A"/>
    <w:rsid w:val="003C5E5E"/>
    <w:rsid w:val="003E6D6D"/>
    <w:rsid w:val="00404F9E"/>
    <w:rsid w:val="004113DB"/>
    <w:rsid w:val="00415234"/>
    <w:rsid w:val="00417C3F"/>
    <w:rsid w:val="004237AE"/>
    <w:rsid w:val="00436972"/>
    <w:rsid w:val="004427BC"/>
    <w:rsid w:val="00446F8A"/>
    <w:rsid w:val="00452D0C"/>
    <w:rsid w:val="0045403B"/>
    <w:rsid w:val="00464854"/>
    <w:rsid w:val="0047282D"/>
    <w:rsid w:val="00475357"/>
    <w:rsid w:val="004913D9"/>
    <w:rsid w:val="004A5A63"/>
    <w:rsid w:val="004A5DB5"/>
    <w:rsid w:val="004A6816"/>
    <w:rsid w:val="004B1BE5"/>
    <w:rsid w:val="004C07A5"/>
    <w:rsid w:val="004C39CF"/>
    <w:rsid w:val="004C77C6"/>
    <w:rsid w:val="004D2315"/>
    <w:rsid w:val="005156C5"/>
    <w:rsid w:val="0052097C"/>
    <w:rsid w:val="00523CD5"/>
    <w:rsid w:val="00527CB7"/>
    <w:rsid w:val="00553052"/>
    <w:rsid w:val="00560EFA"/>
    <w:rsid w:val="005671CC"/>
    <w:rsid w:val="00577B82"/>
    <w:rsid w:val="005863C4"/>
    <w:rsid w:val="0058784F"/>
    <w:rsid w:val="00587C14"/>
    <w:rsid w:val="00593CA7"/>
    <w:rsid w:val="005950F1"/>
    <w:rsid w:val="005A313A"/>
    <w:rsid w:val="005A4B55"/>
    <w:rsid w:val="005B1563"/>
    <w:rsid w:val="005B7732"/>
    <w:rsid w:val="005D3E76"/>
    <w:rsid w:val="005D757B"/>
    <w:rsid w:val="005E2B4A"/>
    <w:rsid w:val="00610BDB"/>
    <w:rsid w:val="00617CD0"/>
    <w:rsid w:val="006219B6"/>
    <w:rsid w:val="00626668"/>
    <w:rsid w:val="006318DC"/>
    <w:rsid w:val="00656B91"/>
    <w:rsid w:val="00657786"/>
    <w:rsid w:val="006601D4"/>
    <w:rsid w:val="006707C7"/>
    <w:rsid w:val="006719E9"/>
    <w:rsid w:val="00673F91"/>
    <w:rsid w:val="00681612"/>
    <w:rsid w:val="00681695"/>
    <w:rsid w:val="00681B6C"/>
    <w:rsid w:val="00683C4E"/>
    <w:rsid w:val="006949C5"/>
    <w:rsid w:val="006A0DB5"/>
    <w:rsid w:val="006C1864"/>
    <w:rsid w:val="006D0329"/>
    <w:rsid w:val="006D0DB4"/>
    <w:rsid w:val="006F114F"/>
    <w:rsid w:val="00705232"/>
    <w:rsid w:val="0070599D"/>
    <w:rsid w:val="007323C4"/>
    <w:rsid w:val="007332C5"/>
    <w:rsid w:val="0073386E"/>
    <w:rsid w:val="00736615"/>
    <w:rsid w:val="0074073F"/>
    <w:rsid w:val="00741086"/>
    <w:rsid w:val="00744809"/>
    <w:rsid w:val="00755345"/>
    <w:rsid w:val="00787C36"/>
    <w:rsid w:val="00795DE8"/>
    <w:rsid w:val="007D02D5"/>
    <w:rsid w:val="007F2F62"/>
    <w:rsid w:val="00804290"/>
    <w:rsid w:val="008059D9"/>
    <w:rsid w:val="0081731F"/>
    <w:rsid w:val="008268D0"/>
    <w:rsid w:val="00832731"/>
    <w:rsid w:val="00835959"/>
    <w:rsid w:val="008410D2"/>
    <w:rsid w:val="00863C1E"/>
    <w:rsid w:val="00873948"/>
    <w:rsid w:val="008757C1"/>
    <w:rsid w:val="0087633A"/>
    <w:rsid w:val="00896DD8"/>
    <w:rsid w:val="008A44C1"/>
    <w:rsid w:val="008B6181"/>
    <w:rsid w:val="008D4E49"/>
    <w:rsid w:val="008E25ED"/>
    <w:rsid w:val="008E43D0"/>
    <w:rsid w:val="008E74CC"/>
    <w:rsid w:val="008F2DBE"/>
    <w:rsid w:val="0090474C"/>
    <w:rsid w:val="00907B18"/>
    <w:rsid w:val="00921819"/>
    <w:rsid w:val="009218AE"/>
    <w:rsid w:val="00930A52"/>
    <w:rsid w:val="0093644D"/>
    <w:rsid w:val="009422D6"/>
    <w:rsid w:val="00980982"/>
    <w:rsid w:val="0098610B"/>
    <w:rsid w:val="00986E8E"/>
    <w:rsid w:val="00994CAE"/>
    <w:rsid w:val="009A6985"/>
    <w:rsid w:val="009B45E4"/>
    <w:rsid w:val="009C5E9A"/>
    <w:rsid w:val="009C7DD5"/>
    <w:rsid w:val="009D3D0C"/>
    <w:rsid w:val="00A00538"/>
    <w:rsid w:val="00A031D2"/>
    <w:rsid w:val="00A11D67"/>
    <w:rsid w:val="00A1487D"/>
    <w:rsid w:val="00A24977"/>
    <w:rsid w:val="00A2678A"/>
    <w:rsid w:val="00A3041E"/>
    <w:rsid w:val="00A34A10"/>
    <w:rsid w:val="00A82297"/>
    <w:rsid w:val="00A85986"/>
    <w:rsid w:val="00A9151D"/>
    <w:rsid w:val="00A95690"/>
    <w:rsid w:val="00AA15AC"/>
    <w:rsid w:val="00AB76DB"/>
    <w:rsid w:val="00AC06BC"/>
    <w:rsid w:val="00AD1EC5"/>
    <w:rsid w:val="00AE484B"/>
    <w:rsid w:val="00AE5535"/>
    <w:rsid w:val="00AF2628"/>
    <w:rsid w:val="00AF581A"/>
    <w:rsid w:val="00AF70C5"/>
    <w:rsid w:val="00B014A0"/>
    <w:rsid w:val="00B01F24"/>
    <w:rsid w:val="00B02381"/>
    <w:rsid w:val="00B077A5"/>
    <w:rsid w:val="00B17C7E"/>
    <w:rsid w:val="00B20DBF"/>
    <w:rsid w:val="00B27D4E"/>
    <w:rsid w:val="00B33FA2"/>
    <w:rsid w:val="00B433A6"/>
    <w:rsid w:val="00B473D2"/>
    <w:rsid w:val="00B61D36"/>
    <w:rsid w:val="00B670B3"/>
    <w:rsid w:val="00B71B61"/>
    <w:rsid w:val="00B766E1"/>
    <w:rsid w:val="00B8035B"/>
    <w:rsid w:val="00B87ED6"/>
    <w:rsid w:val="00B9377E"/>
    <w:rsid w:val="00B963B1"/>
    <w:rsid w:val="00B97394"/>
    <w:rsid w:val="00BA4406"/>
    <w:rsid w:val="00BA738E"/>
    <w:rsid w:val="00BA7428"/>
    <w:rsid w:val="00BD26A9"/>
    <w:rsid w:val="00BD48EB"/>
    <w:rsid w:val="00BE5753"/>
    <w:rsid w:val="00BF3BE8"/>
    <w:rsid w:val="00C07738"/>
    <w:rsid w:val="00C1235D"/>
    <w:rsid w:val="00C128C3"/>
    <w:rsid w:val="00C35041"/>
    <w:rsid w:val="00C37724"/>
    <w:rsid w:val="00C448AD"/>
    <w:rsid w:val="00C476A3"/>
    <w:rsid w:val="00C54D1E"/>
    <w:rsid w:val="00C67C13"/>
    <w:rsid w:val="00C715C0"/>
    <w:rsid w:val="00C7200F"/>
    <w:rsid w:val="00C74E14"/>
    <w:rsid w:val="00C803A2"/>
    <w:rsid w:val="00CA5ED7"/>
    <w:rsid w:val="00CA7AAE"/>
    <w:rsid w:val="00CC47D8"/>
    <w:rsid w:val="00CD3156"/>
    <w:rsid w:val="00CF5791"/>
    <w:rsid w:val="00D03701"/>
    <w:rsid w:val="00D13D58"/>
    <w:rsid w:val="00D2459E"/>
    <w:rsid w:val="00D25854"/>
    <w:rsid w:val="00D31E53"/>
    <w:rsid w:val="00D3518B"/>
    <w:rsid w:val="00D40398"/>
    <w:rsid w:val="00D62C15"/>
    <w:rsid w:val="00D7732F"/>
    <w:rsid w:val="00D968A1"/>
    <w:rsid w:val="00DA69C7"/>
    <w:rsid w:val="00DC7470"/>
    <w:rsid w:val="00DD11D1"/>
    <w:rsid w:val="00DD1BA1"/>
    <w:rsid w:val="00DE59D4"/>
    <w:rsid w:val="00E067B2"/>
    <w:rsid w:val="00E11BA4"/>
    <w:rsid w:val="00E40FEF"/>
    <w:rsid w:val="00E630C4"/>
    <w:rsid w:val="00E638C0"/>
    <w:rsid w:val="00E64200"/>
    <w:rsid w:val="00E7286E"/>
    <w:rsid w:val="00E804C3"/>
    <w:rsid w:val="00E85BE9"/>
    <w:rsid w:val="00E91D0B"/>
    <w:rsid w:val="00EC387C"/>
    <w:rsid w:val="00EC7C9B"/>
    <w:rsid w:val="00ED34E9"/>
    <w:rsid w:val="00ED5F4E"/>
    <w:rsid w:val="00EE046D"/>
    <w:rsid w:val="00EE6B28"/>
    <w:rsid w:val="00F15D98"/>
    <w:rsid w:val="00F33DCD"/>
    <w:rsid w:val="00F34E02"/>
    <w:rsid w:val="00F410D9"/>
    <w:rsid w:val="00F529E2"/>
    <w:rsid w:val="00F6241E"/>
    <w:rsid w:val="00F6560B"/>
    <w:rsid w:val="00F84FFA"/>
    <w:rsid w:val="00F97646"/>
    <w:rsid w:val="00FA2020"/>
    <w:rsid w:val="00FB29F6"/>
    <w:rsid w:val="00FD6D95"/>
    <w:rsid w:val="00FF29A1"/>
    <w:rsid w:val="00FF3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BDD19"/>
  <w15:docId w15:val="{7DEB0C28-201E-4419-A9CB-4FAC63B61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E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9422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qFormat/>
    <w:locked/>
    <w:rsid w:val="009422D6"/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942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420A"/>
    <w:pPr>
      <w:ind w:left="720"/>
      <w:contextualSpacing/>
    </w:pPr>
  </w:style>
  <w:style w:type="paragraph" w:customStyle="1" w:styleId="docdatadocyv52726bqiaagaaeyqcaaagiaiaaaprcqaabd8jaaaaaaaaaaaaaaaaaaaaaaaaaaaaaaaaaaaaaaaaaaaaaaaaaaaaaaaaaaaaaaaaaaaaaaaaaaaaaaaaaaaaaaaaaaaaaaaaaaaaaaaaaaaaaaaaaaaaaaaaaaaaaaaaaaaaaaaaaaaaaaaaaaaaaaaaaaaaaaaaaaaaaaaaaaaaaaaaaaaaaaaaaaaaaaaaaaaaaaaa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a"/>
    <w:rsid w:val="00C80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qFormat/>
    <w:rsid w:val="00204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1995,bqiaagaaeyqcaaagiaiaaaoobqaabbyfaaaaaaaaaaaaaaaaaaaaaaaaaaaaaaaaaaaaaaaaaaaaaaaaaaaaaaaaaaaaaaaaaaaaaaaaaaaaaaaaaaaaaaaaaaaaaaaaaaaaaaaaaaaaaaaaaaaaaaaaaaaaaaaaaaaaaaaaaaaaaaaaaaaaaaaaaaaaaaaaaaaaaaaaaaaaaaaaaaaaaaaaaaaaaaaaaaaaaaaa"/>
    <w:basedOn w:val="a"/>
    <w:qFormat/>
    <w:rsid w:val="00204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8757C1"/>
  </w:style>
  <w:style w:type="character" w:styleId="a6">
    <w:name w:val="Strong"/>
    <w:basedOn w:val="a0"/>
    <w:uiPriority w:val="22"/>
    <w:qFormat/>
    <w:rsid w:val="008757C1"/>
    <w:rPr>
      <w:b/>
      <w:bCs/>
    </w:rPr>
  </w:style>
  <w:style w:type="character" w:styleId="a7">
    <w:name w:val="Emphasis"/>
    <w:basedOn w:val="a0"/>
    <w:uiPriority w:val="20"/>
    <w:qFormat/>
    <w:rsid w:val="00EC7C9B"/>
    <w:rPr>
      <w:i/>
      <w:iCs/>
    </w:rPr>
  </w:style>
  <w:style w:type="paragraph" w:customStyle="1" w:styleId="20">
    <w:name w:val="Стиль2"/>
    <w:basedOn w:val="2"/>
    <w:uiPriority w:val="99"/>
    <w:rsid w:val="00795DE8"/>
    <w:pPr>
      <w:keepNext/>
      <w:keepLines/>
      <w:widowControl w:val="0"/>
      <w:numPr>
        <w:ilvl w:val="2"/>
      </w:numPr>
      <w:suppressLineNumbers/>
      <w:tabs>
        <w:tab w:val="clear" w:pos="947"/>
        <w:tab w:val="num" w:pos="2160"/>
      </w:tabs>
      <w:suppressAutoHyphens/>
      <w:spacing w:after="60" w:line="240" w:lineRule="auto"/>
      <w:ind w:left="2160" w:firstLine="0"/>
      <w:contextualSpacing w:val="0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List Number 2"/>
    <w:basedOn w:val="a"/>
    <w:uiPriority w:val="99"/>
    <w:semiHidden/>
    <w:unhideWhenUsed/>
    <w:rsid w:val="00795DE8"/>
    <w:pPr>
      <w:numPr>
        <w:numId w:val="1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8259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1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0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2850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421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0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6804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02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6519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1976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06016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76791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2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37085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4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654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3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3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0537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Admin9</dc:creator>
  <dc:description>DMK:RE1LMQEBWvmkgutz0cZxLeqZZABCLLKYmGXvvODN7jz9WXMC4iYKP1koxQGNknAm6GpDoWvsmqgWTKzTSA</dc:description>
  <cp:lastModifiedBy>NEO</cp:lastModifiedBy>
  <cp:revision>3</cp:revision>
  <cp:lastPrinted>2026-06-25T08:22:00Z</cp:lastPrinted>
  <dcterms:created xsi:type="dcterms:W3CDTF">2026-10-22T06:20:00Z</dcterms:created>
  <dcterms:modified xsi:type="dcterms:W3CDTF">2026-10-22T08:41:00Z</dcterms:modified>
</cp:coreProperties>
</file>