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72DEA" w14:textId="77777777" w:rsidR="00F07F71" w:rsidRDefault="00F07F71" w:rsidP="00F07F71">
      <w:pPr>
        <w:widowControl w:val="0"/>
        <w:spacing w:after="0" w:line="240" w:lineRule="auto"/>
        <w:jc w:val="right"/>
        <w:rPr>
          <w:rFonts w:ascii="Times New Roman" w:hAnsi="Times New Roman" w:cs="Times New Roman"/>
          <w:b/>
        </w:rPr>
      </w:pPr>
      <w:r>
        <w:rPr>
          <w:rFonts w:ascii="Times New Roman" w:hAnsi="Times New Roman" w:cs="Times New Roman"/>
          <w:b/>
        </w:rPr>
        <w:t>Приложение № 3</w:t>
      </w:r>
    </w:p>
    <w:p w14:paraId="1E393264" w14:textId="77777777" w:rsidR="00F07F71" w:rsidRDefault="00F07F71" w:rsidP="00F07F71">
      <w:pPr>
        <w:widowControl w:val="0"/>
        <w:spacing w:after="0" w:line="240" w:lineRule="auto"/>
        <w:jc w:val="right"/>
        <w:rPr>
          <w:rFonts w:ascii="Times New Roman" w:hAnsi="Times New Roman" w:cs="Times New Roman"/>
        </w:rPr>
      </w:pPr>
    </w:p>
    <w:p w14:paraId="04731FC8" w14:textId="77777777" w:rsidR="00676D3D" w:rsidRPr="00323576" w:rsidRDefault="00676D3D" w:rsidP="00676D3D">
      <w:pPr>
        <w:widowControl w:val="0"/>
        <w:ind w:right="-108"/>
        <w:jc w:val="center"/>
        <w:rPr>
          <w:rFonts w:ascii="Times New Roman" w:hAnsi="Times New Roman"/>
          <w:b/>
          <w:bCs/>
          <w:lang w:eastAsia="ru-RU"/>
        </w:rPr>
      </w:pPr>
      <w:bookmarkStart w:id="0" w:name="OLE_LINK72"/>
      <w:r w:rsidRPr="00323576">
        <w:rPr>
          <w:rFonts w:ascii="Times New Roman" w:hAnsi="Times New Roman"/>
          <w:b/>
          <w:bCs/>
          <w:lang w:eastAsia="ru-RU"/>
        </w:rPr>
        <w:t>Д О Г О В О Р №___</w:t>
      </w:r>
    </w:p>
    <w:p w14:paraId="4F96FCFE" w14:textId="6471C942" w:rsidR="00676D3D" w:rsidRPr="00323576" w:rsidRDefault="00676D3D" w:rsidP="00A15323">
      <w:pPr>
        <w:tabs>
          <w:tab w:val="left" w:pos="0"/>
        </w:tabs>
        <w:ind w:right="-108"/>
        <w:rPr>
          <w:rFonts w:ascii="Times New Roman" w:eastAsia="Calibri" w:hAnsi="Times New Roman"/>
          <w:lang w:eastAsia="ru-RU"/>
        </w:rPr>
      </w:pPr>
      <w:r w:rsidRPr="00323576">
        <w:rPr>
          <w:rFonts w:ascii="Times New Roman" w:eastAsia="Calibri" w:hAnsi="Times New Roman"/>
          <w:lang w:eastAsia="ru-RU"/>
        </w:rPr>
        <w:t>г. __________</w:t>
      </w:r>
      <w:r>
        <w:rPr>
          <w:rFonts w:ascii="Times New Roman" w:eastAsia="Calibri" w:hAnsi="Times New Roman"/>
          <w:bCs/>
          <w:caps/>
          <w:color w:val="000000"/>
          <w:lang w:eastAsia="ru-RU"/>
        </w:rPr>
        <w:t xml:space="preserve">                                                                           </w:t>
      </w:r>
      <w:r w:rsidR="00A15323">
        <w:rPr>
          <w:rFonts w:ascii="Times New Roman" w:eastAsia="Calibri" w:hAnsi="Times New Roman"/>
          <w:bCs/>
          <w:caps/>
          <w:color w:val="000000"/>
          <w:lang w:eastAsia="ru-RU"/>
        </w:rPr>
        <w:t xml:space="preserve">                 </w:t>
      </w:r>
      <w:r>
        <w:rPr>
          <w:rFonts w:ascii="Times New Roman" w:eastAsia="Calibri" w:hAnsi="Times New Roman"/>
          <w:bCs/>
          <w:caps/>
          <w:color w:val="000000"/>
          <w:lang w:eastAsia="ru-RU"/>
        </w:rPr>
        <w:t xml:space="preserve">      </w:t>
      </w:r>
      <w:proofErr w:type="gramStart"/>
      <w:r>
        <w:rPr>
          <w:rFonts w:ascii="Times New Roman" w:eastAsia="Calibri" w:hAnsi="Times New Roman"/>
          <w:bCs/>
          <w:caps/>
          <w:color w:val="000000"/>
          <w:lang w:eastAsia="ru-RU"/>
        </w:rPr>
        <w:t xml:space="preserve">   </w:t>
      </w:r>
      <w:r w:rsidRPr="00323576">
        <w:rPr>
          <w:rFonts w:ascii="Times New Roman" w:eastAsia="Calibri" w:hAnsi="Times New Roman"/>
          <w:bCs/>
          <w:caps/>
          <w:color w:val="000000"/>
          <w:lang w:eastAsia="ru-RU"/>
        </w:rPr>
        <w:t>«</w:t>
      </w:r>
      <w:proofErr w:type="gramEnd"/>
      <w:r w:rsidRPr="00323576">
        <w:rPr>
          <w:rFonts w:ascii="Times New Roman" w:eastAsia="Calibri" w:hAnsi="Times New Roman"/>
          <w:bCs/>
          <w:caps/>
          <w:color w:val="000000"/>
          <w:lang w:eastAsia="ru-RU"/>
        </w:rPr>
        <w:t>____»______________</w:t>
      </w:r>
      <w:r w:rsidRPr="00323576">
        <w:rPr>
          <w:rFonts w:ascii="Times New Roman" w:eastAsia="Calibri" w:hAnsi="Times New Roman"/>
          <w:lang w:eastAsia="ru-RU"/>
        </w:rPr>
        <w:t>202</w:t>
      </w:r>
      <w:r>
        <w:rPr>
          <w:rFonts w:ascii="Times New Roman" w:eastAsia="Calibri" w:hAnsi="Times New Roman"/>
          <w:lang w:eastAsia="ru-RU"/>
        </w:rPr>
        <w:t>6</w:t>
      </w:r>
      <w:r w:rsidRPr="00323576">
        <w:rPr>
          <w:rFonts w:ascii="Times New Roman" w:eastAsia="Calibri" w:hAnsi="Times New Roman"/>
          <w:lang w:eastAsia="ru-RU"/>
        </w:rPr>
        <w:t xml:space="preserve"> г.</w:t>
      </w:r>
    </w:p>
    <w:p w14:paraId="0E9CFCE3" w14:textId="10B7296D" w:rsidR="00F07F71" w:rsidRDefault="00B956A4" w:rsidP="00676D3D">
      <w:pPr>
        <w:widowControl w:val="0"/>
        <w:spacing w:after="0" w:line="240" w:lineRule="auto"/>
        <w:ind w:firstLine="709"/>
        <w:jc w:val="both"/>
        <w:rPr>
          <w:rFonts w:ascii="Times New Roman" w:eastAsia="Calibri" w:hAnsi="Times New Roman" w:cs="Times New Roman"/>
          <w:b/>
          <w:bCs/>
        </w:rPr>
      </w:pPr>
      <w:r w:rsidRPr="00346B7B">
        <w:rPr>
          <w:rFonts w:ascii="Times New Roman" w:hAnsi="Times New Roman"/>
          <w:highlight w:val="yellow"/>
          <w:lang w:eastAsia="ru-RU"/>
        </w:rPr>
        <w:t>_________________</w:t>
      </w:r>
      <w:r w:rsidR="00F07F71" w:rsidRPr="00346B7B">
        <w:rPr>
          <w:rFonts w:ascii="Times New Roman" w:hAnsi="Times New Roman" w:cs="Times New Roman"/>
          <w:b/>
          <w:bCs/>
          <w:highlight w:val="yellow"/>
        </w:rPr>
        <w:t xml:space="preserve"> </w:t>
      </w:r>
      <w:r w:rsidR="00F07F71" w:rsidRPr="00346B7B">
        <w:rPr>
          <w:rFonts w:ascii="Times New Roman" w:hAnsi="Times New Roman" w:cs="Times New Roman"/>
          <w:bCs/>
          <w:snapToGrid w:val="0"/>
          <w:highlight w:val="yellow"/>
        </w:rPr>
        <w:t xml:space="preserve">в лице </w:t>
      </w:r>
      <w:r w:rsidR="00F07F71" w:rsidRPr="00346B7B">
        <w:rPr>
          <w:rFonts w:ascii="Times New Roman" w:hAnsi="Times New Roman" w:cs="Times New Roman"/>
          <w:b/>
          <w:bCs/>
          <w:snapToGrid w:val="0"/>
          <w:highlight w:val="yellow"/>
        </w:rPr>
        <w:t xml:space="preserve">_______________, </w:t>
      </w:r>
      <w:proofErr w:type="spellStart"/>
      <w:r w:rsidR="00F07F71" w:rsidRPr="00346B7B">
        <w:rPr>
          <w:rFonts w:ascii="Times New Roman" w:hAnsi="Times New Roman" w:cs="Times New Roman"/>
          <w:bCs/>
          <w:snapToGrid w:val="0"/>
          <w:highlight w:val="yellow"/>
        </w:rPr>
        <w:t>действующ</w:t>
      </w:r>
      <w:proofErr w:type="spellEnd"/>
      <w:r w:rsidR="00F07F71" w:rsidRPr="00346B7B">
        <w:rPr>
          <w:rFonts w:ascii="Times New Roman" w:hAnsi="Times New Roman" w:cs="Times New Roman"/>
          <w:bCs/>
          <w:snapToGrid w:val="0"/>
          <w:highlight w:val="yellow"/>
        </w:rPr>
        <w:t>__ на основании Устава, именуемое в дальнейшем</w:t>
      </w:r>
      <w:r w:rsidR="00F07F71" w:rsidRPr="00346B7B">
        <w:rPr>
          <w:rFonts w:ascii="Times New Roman" w:hAnsi="Times New Roman" w:cs="Times New Roman"/>
          <w:b/>
          <w:bCs/>
          <w:snapToGrid w:val="0"/>
          <w:highlight w:val="yellow"/>
        </w:rPr>
        <w:t xml:space="preserve"> «</w:t>
      </w:r>
      <w:r w:rsidR="00F07F71" w:rsidRPr="00346B7B">
        <w:rPr>
          <w:rFonts w:ascii="Times New Roman" w:hAnsi="Times New Roman" w:cs="Times New Roman"/>
          <w:b/>
          <w:bCs/>
          <w:highlight w:val="yellow"/>
        </w:rPr>
        <w:t>Заказчик»</w:t>
      </w:r>
      <w:r w:rsidR="00F07F71" w:rsidRPr="00346B7B">
        <w:rPr>
          <w:rFonts w:ascii="Times New Roman" w:hAnsi="Times New Roman" w:cs="Times New Roman"/>
          <w:bCs/>
          <w:snapToGrid w:val="0"/>
          <w:highlight w:val="yellow"/>
        </w:rPr>
        <w:t xml:space="preserve">, с одной стороны, и </w:t>
      </w:r>
      <w:r w:rsidR="00F07F71" w:rsidRPr="00346B7B">
        <w:rPr>
          <w:rFonts w:ascii="Times New Roman" w:hAnsi="Times New Roman" w:cs="Times New Roman"/>
          <w:bCs/>
          <w:highlight w:val="yellow"/>
        </w:rPr>
        <w:t>______________________________________________________ в лице</w:t>
      </w:r>
      <w:r w:rsidR="00F07F71" w:rsidRPr="00346B7B">
        <w:rPr>
          <w:rFonts w:ascii="Times New Roman" w:hAnsi="Times New Roman" w:cs="Times New Roman"/>
          <w:b/>
          <w:bCs/>
          <w:highlight w:val="yellow"/>
        </w:rPr>
        <w:t xml:space="preserve"> ________________________________________</w:t>
      </w:r>
      <w:r w:rsidRPr="00346B7B">
        <w:rPr>
          <w:rFonts w:ascii="Times New Roman" w:hAnsi="Times New Roman" w:cs="Times New Roman"/>
          <w:b/>
          <w:bCs/>
          <w:highlight w:val="yellow"/>
        </w:rPr>
        <w:t>_</w:t>
      </w:r>
      <w:r w:rsidRPr="00346B7B">
        <w:rPr>
          <w:rFonts w:ascii="Times New Roman" w:hAnsi="Times New Roman" w:cs="Times New Roman"/>
          <w:bCs/>
          <w:highlight w:val="yellow"/>
        </w:rPr>
        <w:t>,</w:t>
      </w:r>
      <w:r w:rsidRPr="00346B7B">
        <w:rPr>
          <w:rFonts w:ascii="Times New Roman" w:hAnsi="Times New Roman" w:cs="Times New Roman"/>
          <w:b/>
          <w:bCs/>
          <w:highlight w:val="yellow"/>
        </w:rPr>
        <w:t xml:space="preserve"> действующего</w:t>
      </w:r>
      <w:r w:rsidR="00F07F71" w:rsidRPr="00346B7B">
        <w:rPr>
          <w:rFonts w:ascii="Times New Roman" w:hAnsi="Times New Roman" w:cs="Times New Roman"/>
          <w:bCs/>
          <w:highlight w:val="yellow"/>
        </w:rPr>
        <w:t xml:space="preserve"> на основании __________________,</w:t>
      </w:r>
      <w:r w:rsidR="00F07F71">
        <w:rPr>
          <w:rFonts w:ascii="Times New Roman" w:hAnsi="Times New Roman" w:cs="Times New Roman"/>
          <w:b/>
          <w:bCs/>
        </w:rPr>
        <w:t xml:space="preserve"> </w:t>
      </w:r>
      <w:r>
        <w:rPr>
          <w:rFonts w:ascii="Times New Roman" w:hAnsi="Times New Roman" w:cs="Times New Roman"/>
          <w:bCs/>
        </w:rPr>
        <w:t>именуемое в</w:t>
      </w:r>
      <w:r w:rsidR="00F07F71">
        <w:rPr>
          <w:rFonts w:ascii="Times New Roman" w:hAnsi="Times New Roman" w:cs="Times New Roman"/>
          <w:bCs/>
        </w:rPr>
        <w:t xml:space="preserve"> дальнейшем</w:t>
      </w:r>
      <w:r w:rsidR="00F07F71">
        <w:rPr>
          <w:rFonts w:ascii="Times New Roman" w:hAnsi="Times New Roman" w:cs="Times New Roman"/>
          <w:b/>
          <w:bCs/>
        </w:rPr>
        <w:t xml:space="preserve"> «Поставщик», </w:t>
      </w:r>
      <w:r w:rsidR="00F07F71">
        <w:rPr>
          <w:rFonts w:ascii="Times New Roman" w:hAnsi="Times New Roman" w:cs="Times New Roman"/>
          <w:bCs/>
        </w:rPr>
        <w:t>с другой стороны</w:t>
      </w:r>
      <w:r w:rsidR="00F07F71">
        <w:rPr>
          <w:rFonts w:ascii="Times New Roman" w:hAnsi="Times New Roman" w:cs="Times New Roman"/>
          <w:bCs/>
          <w:snapToGrid w:val="0"/>
        </w:rPr>
        <w:t>,</w:t>
      </w:r>
      <w:r w:rsidR="00F07F71">
        <w:rPr>
          <w:rFonts w:ascii="Times New Roman" w:hAnsi="Times New Roman" w:cs="Times New Roman"/>
          <w:b/>
          <w:bCs/>
          <w:snapToGrid w:val="0"/>
        </w:rPr>
        <w:t xml:space="preserve"> </w:t>
      </w:r>
      <w:r w:rsidR="00F07F71">
        <w:rPr>
          <w:rFonts w:ascii="Times New Roman" w:hAnsi="Times New Roman" w:cs="Times New Roman"/>
          <w:bCs/>
        </w:rPr>
        <w:t>совместно именуемые</w:t>
      </w:r>
      <w:r w:rsidR="00F07F71">
        <w:rPr>
          <w:rFonts w:ascii="Times New Roman" w:hAnsi="Times New Roman" w:cs="Times New Roman"/>
          <w:b/>
          <w:bCs/>
        </w:rPr>
        <w:t xml:space="preserve"> «Стороны»</w:t>
      </w:r>
      <w:r w:rsidR="00F07F71">
        <w:rPr>
          <w:rFonts w:ascii="Times New Roman" w:hAnsi="Times New Roman" w:cs="Times New Roman"/>
          <w:bCs/>
        </w:rPr>
        <w:t>, заключили настоящий Договор, о нижеследующем:</w:t>
      </w:r>
    </w:p>
    <w:bookmarkEnd w:id="0"/>
    <w:p w14:paraId="379E3BB3" w14:textId="77777777" w:rsidR="00F07F71" w:rsidRDefault="00F07F71" w:rsidP="00F07F71">
      <w:pPr>
        <w:widowControl w:val="0"/>
        <w:spacing w:after="0" w:line="240" w:lineRule="auto"/>
        <w:ind w:firstLine="567"/>
        <w:jc w:val="both"/>
        <w:rPr>
          <w:rFonts w:ascii="Times New Roman" w:hAnsi="Times New Roman" w:cs="Times New Roman"/>
          <w:snapToGrid w:val="0"/>
        </w:rPr>
      </w:pPr>
    </w:p>
    <w:p w14:paraId="4C651473"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1. Предмет договора.</w:t>
      </w:r>
    </w:p>
    <w:p w14:paraId="5CCE521F" w14:textId="7C7C534F" w:rsidR="00F07F71" w:rsidRDefault="00F07F71" w:rsidP="00B956A4">
      <w:pPr>
        <w:widowControl w:val="0"/>
        <w:tabs>
          <w:tab w:val="left" w:pos="0"/>
        </w:tabs>
        <w:spacing w:after="0" w:line="240" w:lineRule="auto"/>
        <w:ind w:right="-13" w:firstLine="567"/>
        <w:jc w:val="both"/>
        <w:rPr>
          <w:rFonts w:ascii="Times New Roman" w:hAnsi="Times New Roman" w:cs="Times New Roman"/>
        </w:rPr>
      </w:pPr>
      <w:r>
        <w:rPr>
          <w:rFonts w:ascii="Times New Roman" w:hAnsi="Times New Roman" w:cs="Times New Roman"/>
        </w:rPr>
        <w:t xml:space="preserve">1.1. Предметом настоящего договора является </w:t>
      </w:r>
      <w:r w:rsidR="00676D3D">
        <w:rPr>
          <w:rFonts w:ascii="Times New Roman" w:hAnsi="Times New Roman" w:cs="Times New Roman"/>
          <w:b/>
        </w:rPr>
        <w:t>поставка</w:t>
      </w:r>
      <w:r w:rsidRPr="00F07F71">
        <w:rPr>
          <w:rFonts w:ascii="Times New Roman" w:hAnsi="Times New Roman" w:cs="Times New Roman"/>
          <w:b/>
        </w:rPr>
        <w:t xml:space="preserve"> продуктов питания (</w:t>
      </w:r>
      <w:r w:rsidR="008A77D7">
        <w:rPr>
          <w:rFonts w:ascii="Times New Roman" w:hAnsi="Times New Roman"/>
          <w:b/>
        </w:rPr>
        <w:t>бакалея</w:t>
      </w:r>
      <w:r w:rsidR="00676D3D" w:rsidRPr="00F07F71">
        <w:rPr>
          <w:rFonts w:ascii="Times New Roman" w:hAnsi="Times New Roman" w:cs="Times New Roman"/>
          <w:b/>
        </w:rPr>
        <w:t xml:space="preserve">) </w:t>
      </w:r>
      <w:r w:rsidR="00676D3D">
        <w:rPr>
          <w:rFonts w:ascii="Times New Roman" w:hAnsi="Times New Roman" w:cs="Times New Roman"/>
          <w:b/>
        </w:rPr>
        <w:t>(</w:t>
      </w:r>
      <w:r>
        <w:rPr>
          <w:rFonts w:ascii="Times New Roman" w:hAnsi="Times New Roman" w:cs="Times New Roman"/>
        </w:rPr>
        <w:t xml:space="preserve">далее – поставка Товара). </w:t>
      </w:r>
    </w:p>
    <w:p w14:paraId="756305FE" w14:textId="2F6E8CD4" w:rsidR="00676D3D" w:rsidRPr="00676D3D" w:rsidRDefault="00F07F71" w:rsidP="00B956A4">
      <w:pPr>
        <w:widowControl w:val="0"/>
        <w:tabs>
          <w:tab w:val="left" w:pos="0"/>
        </w:tabs>
        <w:spacing w:after="0" w:line="240" w:lineRule="auto"/>
        <w:ind w:right="-13" w:firstLine="567"/>
        <w:jc w:val="both"/>
        <w:rPr>
          <w:rFonts w:ascii="Times New Roman" w:hAnsi="Times New Roman" w:cs="Times New Roman"/>
        </w:rPr>
      </w:pPr>
      <w:r>
        <w:rPr>
          <w:rFonts w:ascii="Times New Roman" w:hAnsi="Times New Roman" w:cs="Times New Roman"/>
        </w:rPr>
        <w:t xml:space="preserve">1.2. </w:t>
      </w:r>
      <w:r w:rsidR="00676D3D" w:rsidRPr="00676D3D">
        <w:rPr>
          <w:rFonts w:ascii="Times New Roman" w:hAnsi="Times New Roman" w:cs="Times New Roman"/>
        </w:rPr>
        <w:t>Срок поставки: с 01.01.2027 г. по 31.12.2027</w:t>
      </w:r>
      <w:r w:rsidR="00676D3D">
        <w:rPr>
          <w:rFonts w:ascii="Times New Roman" w:hAnsi="Times New Roman" w:cs="Times New Roman"/>
        </w:rPr>
        <w:t xml:space="preserve"> г.</w:t>
      </w:r>
    </w:p>
    <w:p w14:paraId="72316100" w14:textId="0F20F76A" w:rsidR="00F07F71" w:rsidRDefault="00676D3D" w:rsidP="00B956A4">
      <w:pPr>
        <w:widowControl w:val="0"/>
        <w:tabs>
          <w:tab w:val="left" w:pos="0"/>
        </w:tabs>
        <w:spacing w:after="0" w:line="240" w:lineRule="auto"/>
        <w:ind w:right="-13" w:firstLine="567"/>
        <w:jc w:val="both"/>
        <w:rPr>
          <w:rFonts w:ascii="Times New Roman" w:hAnsi="Times New Roman" w:cs="Times New Roman"/>
        </w:rPr>
      </w:pPr>
      <w:r w:rsidRPr="00676D3D">
        <w:rPr>
          <w:rFonts w:ascii="Times New Roman" w:hAnsi="Times New Roman" w:cs="Times New Roman"/>
        </w:rPr>
        <w:t>Поставка товара осуществляется по Заявкам Заказчика, периодичность доставки 2 раза в неделю.</w:t>
      </w:r>
    </w:p>
    <w:p w14:paraId="24E2F8E4" w14:textId="323A9F0F" w:rsidR="00676D3D" w:rsidRPr="00323576" w:rsidRDefault="00676D3D" w:rsidP="00B956A4">
      <w:pPr>
        <w:spacing w:after="0" w:line="240" w:lineRule="auto"/>
        <w:ind w:right="-13" w:firstLine="567"/>
        <w:jc w:val="both"/>
        <w:rPr>
          <w:rFonts w:ascii="Times New Roman" w:eastAsia="Calibri" w:hAnsi="Times New Roman"/>
          <w:lang w:eastAsia="ru-RU"/>
        </w:rPr>
      </w:pPr>
      <w:r>
        <w:rPr>
          <w:rFonts w:ascii="Times New Roman" w:eastAsia="Calibri" w:hAnsi="Times New Roman"/>
          <w:lang w:eastAsia="ru-RU"/>
        </w:rPr>
        <w:t>1.3</w:t>
      </w:r>
      <w:r w:rsidRPr="009A408A">
        <w:rPr>
          <w:rFonts w:ascii="Times New Roman" w:eastAsia="Calibri" w:hAnsi="Times New Roman"/>
          <w:lang w:eastAsia="ru-RU"/>
        </w:rPr>
        <w:t>. Поставщик обязуется осуществить</w:t>
      </w:r>
      <w:r w:rsidRPr="00323576">
        <w:rPr>
          <w:rFonts w:ascii="Times New Roman" w:eastAsia="Calibri" w:hAnsi="Times New Roman"/>
          <w:lang w:eastAsia="ru-RU"/>
        </w:rPr>
        <w:t xml:space="preserve"> поставку </w:t>
      </w:r>
      <w:r w:rsidRPr="00323576">
        <w:rPr>
          <w:rFonts w:ascii="Times New Roman" w:eastAsia="Calibri" w:hAnsi="Times New Roman"/>
          <w:shd w:val="clear" w:color="auto" w:fill="FFFFFF"/>
          <w:lang w:eastAsia="ru-RU"/>
        </w:rPr>
        <w:t xml:space="preserve">Товара </w:t>
      </w:r>
      <w:r w:rsidRPr="00323576">
        <w:rPr>
          <w:rFonts w:ascii="Times New Roman" w:eastAsia="Calibri" w:hAnsi="Times New Roman"/>
          <w:lang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327319AC" w14:textId="268F2C0E" w:rsidR="00676D3D" w:rsidRPr="00323576" w:rsidRDefault="00676D3D" w:rsidP="00B956A4">
      <w:pPr>
        <w:widowControl w:val="0"/>
        <w:autoSpaceDE w:val="0"/>
        <w:autoSpaceDN w:val="0"/>
        <w:adjustRightInd w:val="0"/>
        <w:spacing w:after="0" w:line="240" w:lineRule="auto"/>
        <w:ind w:right="-13" w:firstLine="567"/>
        <w:jc w:val="both"/>
        <w:rPr>
          <w:rFonts w:ascii="Times New Roman" w:hAnsi="Times New Roman"/>
          <w:lang w:eastAsia="ru-RU"/>
        </w:rPr>
      </w:pPr>
      <w:r>
        <w:rPr>
          <w:rFonts w:ascii="Times New Roman" w:hAnsi="Times New Roman"/>
          <w:lang w:eastAsia="ru-RU"/>
        </w:rPr>
        <w:t>1.4</w:t>
      </w:r>
      <w:r w:rsidRPr="00323576">
        <w:rPr>
          <w:rFonts w:ascii="Times New Roman" w:hAnsi="Times New Roman"/>
          <w:lang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04ACA2F8" w14:textId="33748090" w:rsidR="00676D3D" w:rsidRPr="00323576" w:rsidRDefault="00676D3D" w:rsidP="00B956A4">
      <w:pPr>
        <w:widowControl w:val="0"/>
        <w:autoSpaceDE w:val="0"/>
        <w:autoSpaceDN w:val="0"/>
        <w:adjustRightInd w:val="0"/>
        <w:spacing w:after="0" w:line="240" w:lineRule="auto"/>
        <w:ind w:right="-13" w:firstLine="567"/>
        <w:jc w:val="both"/>
        <w:rPr>
          <w:rFonts w:ascii="Times New Roman" w:hAnsi="Times New Roman"/>
          <w:lang w:eastAsia="ru-RU"/>
        </w:rPr>
      </w:pPr>
      <w:r>
        <w:rPr>
          <w:rFonts w:ascii="Times New Roman" w:hAnsi="Times New Roman"/>
          <w:lang w:eastAsia="ru-RU"/>
        </w:rPr>
        <w:t>1.5</w:t>
      </w:r>
      <w:r w:rsidRPr="00323576">
        <w:rPr>
          <w:rFonts w:ascii="Times New Roman" w:hAnsi="Times New Roman"/>
          <w:lang w:eastAsia="ru-RU"/>
        </w:rPr>
        <w:t>. Товар должен быть пригоден для целей, указанных в Договоре, а также для целей, для которых товары такого рода обычно используются.</w:t>
      </w:r>
    </w:p>
    <w:p w14:paraId="6DF4C282" w14:textId="16BF5DDD" w:rsidR="00676D3D" w:rsidRPr="00323576" w:rsidRDefault="00676D3D" w:rsidP="00B956A4">
      <w:pPr>
        <w:widowControl w:val="0"/>
        <w:autoSpaceDE w:val="0"/>
        <w:autoSpaceDN w:val="0"/>
        <w:adjustRightInd w:val="0"/>
        <w:spacing w:after="0" w:line="240" w:lineRule="auto"/>
        <w:ind w:right="-13" w:firstLine="567"/>
        <w:jc w:val="both"/>
        <w:rPr>
          <w:rFonts w:ascii="Times New Roman" w:hAnsi="Times New Roman"/>
          <w:lang w:eastAsia="ru-RU"/>
        </w:rPr>
      </w:pPr>
      <w:r>
        <w:rPr>
          <w:rFonts w:ascii="Times New Roman" w:hAnsi="Times New Roman"/>
          <w:lang w:eastAsia="ru-RU"/>
        </w:rPr>
        <w:t>1.6</w:t>
      </w:r>
      <w:r w:rsidRPr="00323576">
        <w:rPr>
          <w:rFonts w:ascii="Times New Roman" w:hAnsi="Times New Roman"/>
          <w:lang w:eastAsia="ru-RU"/>
        </w:rPr>
        <w:t>. Требования к гарантии указаны в том числе в Спецификации.</w:t>
      </w:r>
    </w:p>
    <w:p w14:paraId="57A3177C" w14:textId="3F40A1B3" w:rsidR="00F07F71" w:rsidRDefault="00676D3D" w:rsidP="00B956A4">
      <w:pPr>
        <w:widowControl w:val="0"/>
        <w:spacing w:after="0" w:line="240" w:lineRule="auto"/>
        <w:ind w:right="-13" w:firstLine="567"/>
        <w:jc w:val="both"/>
        <w:rPr>
          <w:rFonts w:ascii="Times New Roman" w:hAnsi="Times New Roman" w:cs="Times New Roman"/>
        </w:rPr>
      </w:pPr>
      <w:r>
        <w:rPr>
          <w:rFonts w:ascii="Times New Roman" w:hAnsi="Times New Roman" w:cs="Times New Roman"/>
        </w:rPr>
        <w:t>1.7</w:t>
      </w:r>
      <w:r w:rsidR="00F07F71">
        <w:rPr>
          <w:rFonts w:ascii="Times New Roman" w:hAnsi="Times New Roman" w:cs="Times New Roman"/>
        </w:rPr>
        <w:t>. Выполняя настоящий Договор, Стороны должны руководствоваться действующим законодательством Российской Фед</w:t>
      </w:r>
      <w:r w:rsidR="00BA69B6">
        <w:rPr>
          <w:rFonts w:ascii="Times New Roman" w:hAnsi="Times New Roman" w:cs="Times New Roman"/>
        </w:rPr>
        <w:t>ерации</w:t>
      </w:r>
      <w:r w:rsidR="00F07F71">
        <w:rPr>
          <w:rFonts w:ascii="Times New Roman" w:hAnsi="Times New Roman" w:cs="Times New Roman"/>
        </w:rPr>
        <w:t xml:space="preserve">. </w:t>
      </w:r>
    </w:p>
    <w:p w14:paraId="26C8C9BD" w14:textId="77777777" w:rsidR="00F07F71" w:rsidRDefault="00F07F71" w:rsidP="00F07F71">
      <w:pPr>
        <w:widowControl w:val="0"/>
        <w:spacing w:after="0" w:line="240" w:lineRule="auto"/>
        <w:ind w:firstLine="567"/>
        <w:jc w:val="both"/>
        <w:rPr>
          <w:rFonts w:ascii="Times New Roman" w:hAnsi="Times New Roman" w:cs="Times New Roman"/>
          <w:b/>
        </w:rPr>
      </w:pPr>
    </w:p>
    <w:p w14:paraId="7FF01B64"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2. Права и обязанности Сторон.</w:t>
      </w:r>
    </w:p>
    <w:p w14:paraId="3957D353" w14:textId="77777777" w:rsidR="00F07F71" w:rsidRDefault="00F07F71" w:rsidP="00F07F71">
      <w:pPr>
        <w:widowControl w:val="0"/>
        <w:spacing w:after="0" w:line="240" w:lineRule="auto"/>
        <w:ind w:firstLine="567"/>
        <w:jc w:val="both"/>
        <w:outlineLvl w:val="0"/>
        <w:rPr>
          <w:rFonts w:ascii="Times New Roman" w:hAnsi="Times New Roman" w:cs="Times New Roman"/>
        </w:rPr>
      </w:pPr>
      <w:r>
        <w:rPr>
          <w:rFonts w:ascii="Times New Roman" w:hAnsi="Times New Roman" w:cs="Times New Roman"/>
        </w:rPr>
        <w:t>2.1. Заказчик вправе:</w:t>
      </w:r>
    </w:p>
    <w:p w14:paraId="7952E4B3"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rPr>
        <w:t>2.1.1. Поручать Поставщику осуществление поставки Товара в порядке и на условиях, предусмотренных настоящим Договором.</w:t>
      </w:r>
    </w:p>
    <w:p w14:paraId="7C1CA727"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rPr>
      </w:pPr>
      <w:r>
        <w:rPr>
          <w:rFonts w:ascii="Times New Roman" w:hAnsi="Times New Roman" w:cs="Times New Roman"/>
          <w:bCs/>
        </w:rPr>
        <w:t xml:space="preserve">2.1.2. В случае полного или частичного невыполнения условий </w:t>
      </w:r>
      <w:r>
        <w:rPr>
          <w:rFonts w:ascii="Times New Roman" w:hAnsi="Times New Roman" w:cs="Times New Roman"/>
        </w:rPr>
        <w:t xml:space="preserve">Договора по вине Поставщика требовать у него соответствующего возмещения в соответствии с разделом 5 настоящего Договора. </w:t>
      </w:r>
    </w:p>
    <w:p w14:paraId="72457462"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rPr>
      </w:pPr>
      <w:r>
        <w:rPr>
          <w:rFonts w:ascii="Times New Roman" w:hAnsi="Times New Roman" w:cs="Times New Roman"/>
        </w:rPr>
        <w:t>2.1.3. Назначать своего представителя (представителей), который от имени Заказчика и</w:t>
      </w:r>
      <w:r>
        <w:rPr>
          <w:rFonts w:ascii="Times New Roman" w:hAnsi="Times New Roman" w:cs="Times New Roman"/>
          <w:bCs/>
        </w:rPr>
        <w:t xml:space="preserve"> будет осуществлять контроль за выполнением поставки по условиям Договора.</w:t>
      </w:r>
    </w:p>
    <w:p w14:paraId="6D8EBF1F" w14:textId="77777777" w:rsidR="00F07F71" w:rsidRDefault="00F07F71" w:rsidP="00F07F71">
      <w:pPr>
        <w:widowControl w:val="0"/>
        <w:autoSpaceDE w:val="0"/>
        <w:autoSpaceDN w:val="0"/>
        <w:adjustRightInd w:val="0"/>
        <w:spacing w:after="0" w:line="240" w:lineRule="auto"/>
        <w:ind w:firstLine="567"/>
        <w:jc w:val="both"/>
        <w:outlineLvl w:val="0"/>
        <w:rPr>
          <w:rFonts w:ascii="Times New Roman" w:eastAsia="Calibri" w:hAnsi="Times New Roman" w:cs="Times New Roman"/>
        </w:rPr>
      </w:pPr>
      <w:r>
        <w:rPr>
          <w:rFonts w:ascii="Times New Roman" w:hAnsi="Times New Roman" w:cs="Times New Roman"/>
        </w:rPr>
        <w:t>2.2. Заказчик обязан:</w:t>
      </w:r>
    </w:p>
    <w:p w14:paraId="1846FB48"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rPr>
        <w:t xml:space="preserve">2.2.1. Передать Поставщику информацию, необходимую для выполнения Договора </w:t>
      </w:r>
      <w:r>
        <w:rPr>
          <w:rFonts w:ascii="Times New Roman" w:hAnsi="Times New Roman" w:cs="Times New Roman"/>
          <w:bCs/>
        </w:rPr>
        <w:t>на поставку Товара.</w:t>
      </w:r>
    </w:p>
    <w:p w14:paraId="7622A5BC"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bCs/>
        </w:rPr>
        <w:t>2.2.2. Обеспечивать приемку поставляемого Товара.</w:t>
      </w:r>
    </w:p>
    <w:p w14:paraId="2A3D206C"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bCs/>
        </w:rPr>
        <w:t>2.2.3. Обеспечивать оплату поставляемого Товара в соответствии с разделом 4 настоящего Договора.</w:t>
      </w:r>
    </w:p>
    <w:p w14:paraId="0611A448" w14:textId="77777777" w:rsidR="00F07F71" w:rsidRDefault="00F07F71" w:rsidP="00F07F71">
      <w:pPr>
        <w:widowControl w:val="0"/>
        <w:spacing w:after="0" w:line="240" w:lineRule="auto"/>
        <w:ind w:firstLine="567"/>
        <w:jc w:val="both"/>
        <w:outlineLvl w:val="0"/>
        <w:rPr>
          <w:rFonts w:ascii="Times New Roman" w:eastAsia="Calibri" w:hAnsi="Times New Roman" w:cs="Times New Roman"/>
        </w:rPr>
      </w:pPr>
      <w:r>
        <w:rPr>
          <w:rFonts w:ascii="Times New Roman" w:hAnsi="Times New Roman" w:cs="Times New Roman"/>
        </w:rPr>
        <w:t>2.3. Поставщик вправе:</w:t>
      </w:r>
    </w:p>
    <w:p w14:paraId="6DD817D9"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rPr>
      </w:pPr>
      <w:r>
        <w:rPr>
          <w:rFonts w:ascii="Times New Roman" w:hAnsi="Times New Roman" w:cs="Times New Roman"/>
        </w:rPr>
        <w:t xml:space="preserve">2.3.1. Запрашивать и получать в установленном порядке у Заказчика информацию, необходимую для выполнения Договора. </w:t>
      </w:r>
    </w:p>
    <w:p w14:paraId="1617DACB"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rPr>
      </w:pPr>
      <w:r>
        <w:rPr>
          <w:rFonts w:ascii="Times New Roman" w:hAnsi="Times New Roman" w:cs="Times New Roman"/>
          <w:bCs/>
        </w:rPr>
        <w:t>2.3.2. Получать оплату за поставленный Товар</w:t>
      </w:r>
      <w:r>
        <w:rPr>
          <w:rFonts w:ascii="Times New Roman" w:hAnsi="Times New Roman" w:cs="Times New Roman"/>
        </w:rPr>
        <w:t>.</w:t>
      </w:r>
    </w:p>
    <w:p w14:paraId="2C315412"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bCs/>
        </w:rPr>
        <w:t>2.4. Поставщик обязан:</w:t>
      </w:r>
    </w:p>
    <w:p w14:paraId="7B730476"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bCs/>
        </w:rPr>
        <w:t xml:space="preserve">2.4.1. Произвести поставку Товара в соответствии с условиями настоящего </w:t>
      </w:r>
      <w:r>
        <w:rPr>
          <w:rFonts w:ascii="Times New Roman" w:hAnsi="Times New Roman" w:cs="Times New Roman"/>
        </w:rPr>
        <w:t>Договор</w:t>
      </w:r>
      <w:r>
        <w:rPr>
          <w:rFonts w:ascii="Times New Roman" w:hAnsi="Times New Roman" w:cs="Times New Roman"/>
          <w:bCs/>
        </w:rPr>
        <w:t xml:space="preserve">а. </w:t>
      </w:r>
    </w:p>
    <w:p w14:paraId="067F1F7A" w14:textId="77777777" w:rsidR="00F07F71" w:rsidRDefault="00F07F71" w:rsidP="00F07F71">
      <w:pPr>
        <w:widowControl w:val="0"/>
        <w:spacing w:after="0" w:line="240" w:lineRule="auto"/>
        <w:ind w:firstLine="567"/>
        <w:jc w:val="both"/>
        <w:rPr>
          <w:rFonts w:ascii="Times New Roman" w:eastAsia="Calibri" w:hAnsi="Times New Roman" w:cs="Times New Roman"/>
        </w:rPr>
      </w:pPr>
      <w:r>
        <w:rPr>
          <w:rFonts w:ascii="Times New Roman" w:hAnsi="Times New Roman" w:cs="Times New Roman"/>
        </w:rPr>
        <w:t>2.4.2. Участвовать в согласовании и оформлении документов, необходимых для поставки Товара, предусмотренных настоящим Договором.</w:t>
      </w:r>
    </w:p>
    <w:p w14:paraId="55E7417E" w14:textId="77777777" w:rsidR="00F07F71" w:rsidRDefault="00F07F71" w:rsidP="00F07F71">
      <w:pPr>
        <w:widowControl w:val="0"/>
        <w:tabs>
          <w:tab w:val="num" w:pos="3930"/>
        </w:tabs>
        <w:spacing w:after="0" w:line="240" w:lineRule="auto"/>
        <w:ind w:firstLine="567"/>
        <w:jc w:val="both"/>
        <w:rPr>
          <w:rFonts w:ascii="Times New Roman" w:hAnsi="Times New Roman" w:cs="Times New Roman"/>
          <w:iCs/>
        </w:rPr>
      </w:pPr>
      <w:r>
        <w:rPr>
          <w:rFonts w:ascii="Times New Roman" w:hAnsi="Times New Roman" w:cs="Times New Roman"/>
          <w:iCs/>
        </w:rPr>
        <w:t xml:space="preserve">2.4.3. </w:t>
      </w:r>
      <w:r>
        <w:rPr>
          <w:rFonts w:ascii="Times New Roman" w:hAnsi="Times New Roman" w:cs="Times New Roman"/>
        </w:rPr>
        <w:t>Для транспортировки Товара использовать специально предназначенное или специально оборудованное транспортное средство. Транспорт должен быть чистым, в исправном состоянии. Внутренняя поверхность кузова машины должна иметь гигиеническое покрытие, легко поддающееся мойке и дезинфекции.</w:t>
      </w:r>
    </w:p>
    <w:p w14:paraId="23C86521"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Лица, сопровождающие Товар в пути следования и выполняющие его погрузку и выгрузку (водитель-экспедитор (экспедитор), водитель-грузчик) должны иметь при себе личную медицинскую </w:t>
      </w:r>
      <w:r>
        <w:rPr>
          <w:rFonts w:ascii="Times New Roman" w:hAnsi="Times New Roman" w:cs="Times New Roman"/>
        </w:rPr>
        <w:lastRenderedPageBreak/>
        <w:t>книжку установленного образца с отметкой о прохождении медицинских осмотров, результатах лабораторных исследований и прохождении профессиональной гигиенической подготовки и аттестации, работать в спецодежде, строго соблюдать правила личной гигиены, обеспечивать сохранность, качество, безопасность и правила транспортировки (погрузки, разгрузки) пищевых продуктов. Погрузка и разгрузка Товара производится персоналом в чистой санитарной одежде.</w:t>
      </w:r>
    </w:p>
    <w:p w14:paraId="59DC5B1C"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Условия транспортировки (температура, влажность) должны соответствовать требованиям нормативной и технической документации на каждый вид Товара, а также правилам перевозок скоропортящихся грузов, действующим на соответствующем виде транспорта. </w:t>
      </w:r>
    </w:p>
    <w:p w14:paraId="75A01CE2"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iCs/>
        </w:rPr>
        <w:t xml:space="preserve">Не допускается транспортировка продовольственных пищевых продуктов совместно с непродовольственными товарами. </w:t>
      </w:r>
    </w:p>
    <w:p w14:paraId="1A80F088"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Транспортные средства, используемые для перевозки пищевых продуктов, ежедневно подвергаются мойке с применением моющих средств и ежемесячно дезинфицируются средствами, разрешенными органами и учреждениями госсанэпидслужбы в установленном порядке.</w:t>
      </w:r>
    </w:p>
    <w:p w14:paraId="5F985092" w14:textId="77777777" w:rsidR="00F07F71" w:rsidRDefault="00F07F71" w:rsidP="00F07F71">
      <w:pPr>
        <w:widowControl w:val="0"/>
        <w:tabs>
          <w:tab w:val="num" w:pos="1440"/>
        </w:tabs>
        <w:spacing w:after="0" w:line="240" w:lineRule="auto"/>
        <w:ind w:firstLine="567"/>
        <w:jc w:val="both"/>
        <w:rPr>
          <w:rFonts w:ascii="Times New Roman" w:hAnsi="Times New Roman" w:cs="Times New Roman"/>
        </w:rPr>
      </w:pPr>
      <w:r>
        <w:rPr>
          <w:rFonts w:ascii="Times New Roman" w:hAnsi="Times New Roman" w:cs="Times New Roman"/>
        </w:rPr>
        <w:t xml:space="preserve">2.4.4. Выполнять своими силами и за свой счет (либо с привлечением третьих лиц) погрузочно-разгрузочные, экспедиционные работы, очистку и санобработку транспорта. </w:t>
      </w:r>
    </w:p>
    <w:p w14:paraId="7157CF99"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2.4.5. Предоставить возможность представителю Заказчика осуществлять проверку выполнения и качества поставки Товара по Договору.</w:t>
      </w:r>
    </w:p>
    <w:p w14:paraId="50C40343"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2.4.6. В период поставки Товара обеспечить сохранность Товара, а в случае его повреждения или утраты восстановить за свой счет.</w:t>
      </w:r>
    </w:p>
    <w:p w14:paraId="0ABE03B9"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2.4.7. Выставить Заказчику товарную/товарно-транспортную накладную, счет-фактуру/счет на поставленный Товар.</w:t>
      </w:r>
    </w:p>
    <w:p w14:paraId="4F39F3ED" w14:textId="10C85805" w:rsidR="00E64A61" w:rsidRDefault="00F07F71" w:rsidP="00E64A61">
      <w:pPr>
        <w:tabs>
          <w:tab w:val="left" w:pos="-426"/>
        </w:tabs>
        <w:spacing w:after="0" w:line="240" w:lineRule="auto"/>
        <w:jc w:val="both"/>
        <w:rPr>
          <w:rFonts w:ascii="Times New Roman" w:hAnsi="Times New Roman" w:cs="Times New Roman"/>
        </w:rPr>
      </w:pPr>
      <w:r>
        <w:rPr>
          <w:rFonts w:ascii="Times New Roman" w:hAnsi="Times New Roman" w:cs="Times New Roman"/>
        </w:rPr>
        <w:t>2.4.</w:t>
      </w:r>
      <w:r w:rsidR="00E64A61">
        <w:rPr>
          <w:rFonts w:ascii="Times New Roman" w:hAnsi="Times New Roman" w:cs="Times New Roman"/>
        </w:rPr>
        <w:t>8. Товар должен соответствовать:</w:t>
      </w:r>
    </w:p>
    <w:p w14:paraId="67970347" w14:textId="77777777" w:rsidR="00D44806" w:rsidRPr="00EC49D6" w:rsidRDefault="00D44806" w:rsidP="00D44806">
      <w:pPr>
        <w:widowControl w:val="0"/>
        <w:tabs>
          <w:tab w:val="left" w:pos="567"/>
        </w:tabs>
        <w:spacing w:after="0" w:line="240" w:lineRule="auto"/>
        <w:ind w:left="567"/>
        <w:jc w:val="both"/>
        <w:rPr>
          <w:rFonts w:ascii="Times New Roman" w:hAnsi="Times New Roman"/>
          <w:lang w:eastAsia="ar-SA"/>
        </w:rPr>
      </w:pPr>
      <w:r w:rsidRPr="00EC49D6">
        <w:rPr>
          <w:rFonts w:ascii="Times New Roman" w:hAnsi="Times New Roman"/>
          <w:lang w:eastAsia="ar-SA"/>
        </w:rPr>
        <w:t>- Федеральным законом от 02.01.2000 № 29-ФЗ «О качестве и безопасности пищевых продуктов»;</w:t>
      </w:r>
    </w:p>
    <w:p w14:paraId="2765B048" w14:textId="77777777" w:rsidR="00D44806" w:rsidRPr="00EC49D6" w:rsidRDefault="00D44806" w:rsidP="00D44806">
      <w:pPr>
        <w:widowControl w:val="0"/>
        <w:tabs>
          <w:tab w:val="left" w:pos="567"/>
        </w:tabs>
        <w:spacing w:after="0" w:line="240" w:lineRule="auto"/>
        <w:ind w:left="567"/>
        <w:jc w:val="both"/>
        <w:rPr>
          <w:rFonts w:ascii="Times New Roman" w:hAnsi="Times New Roman"/>
          <w:lang w:eastAsia="ar-SA"/>
        </w:rPr>
      </w:pPr>
      <w:r w:rsidRPr="00EC49D6">
        <w:rPr>
          <w:rFonts w:ascii="Times New Roman" w:hAnsi="Times New Roman"/>
          <w:lang w:eastAsia="ar-SA"/>
        </w:rPr>
        <w:t>- Федеральным закон от 30.03.1999 № 52-ФЗ «О санитарно-эпидемиологическом благополучии населения»;</w:t>
      </w:r>
    </w:p>
    <w:p w14:paraId="03288CCE" w14:textId="77777777" w:rsidR="00D44806" w:rsidRPr="00EC49D6" w:rsidRDefault="00D44806" w:rsidP="00D44806">
      <w:pPr>
        <w:widowControl w:val="0"/>
        <w:tabs>
          <w:tab w:val="left" w:pos="567"/>
        </w:tabs>
        <w:spacing w:after="0" w:line="240" w:lineRule="auto"/>
        <w:ind w:left="567"/>
        <w:jc w:val="both"/>
        <w:rPr>
          <w:rFonts w:ascii="Times New Roman" w:hAnsi="Times New Roman"/>
          <w:lang w:eastAsia="ar-SA"/>
        </w:rPr>
      </w:pPr>
      <w:r w:rsidRPr="00EC49D6">
        <w:rPr>
          <w:rFonts w:ascii="Times New Roman" w:hAnsi="Times New Roman"/>
          <w:lang w:eastAsia="ar-SA"/>
        </w:rPr>
        <w:t>- СанПиН 2.3.2.1324-03 «Гигиенические требования к срокам годности и условиям хранения пищевых продуктов»;</w:t>
      </w:r>
    </w:p>
    <w:p w14:paraId="45AE7BB9" w14:textId="77777777" w:rsidR="00D44806" w:rsidRPr="00EC49D6" w:rsidRDefault="00D44806" w:rsidP="00D44806">
      <w:pPr>
        <w:widowControl w:val="0"/>
        <w:tabs>
          <w:tab w:val="left" w:pos="567"/>
        </w:tabs>
        <w:spacing w:after="0" w:line="240" w:lineRule="auto"/>
        <w:ind w:left="567"/>
        <w:jc w:val="both"/>
        <w:rPr>
          <w:rFonts w:ascii="Times New Roman" w:hAnsi="Times New Roman"/>
          <w:lang w:eastAsia="ar-SA"/>
        </w:rPr>
      </w:pPr>
      <w:r w:rsidRPr="00EC49D6">
        <w:rPr>
          <w:rFonts w:ascii="Times New Roman" w:hAnsi="Times New Roman"/>
          <w:lang w:eastAsia="ar-SA"/>
        </w:rPr>
        <w:t>- СанПиН 2.3.2.1078-01 «Гигиенические требования к безопасности и пищевой ценности пищевых продуктов»;</w:t>
      </w:r>
    </w:p>
    <w:p w14:paraId="51CD4D96" w14:textId="77777777" w:rsidR="00D44806" w:rsidRPr="00EC49D6" w:rsidRDefault="00D44806" w:rsidP="00D44806">
      <w:pPr>
        <w:widowControl w:val="0"/>
        <w:tabs>
          <w:tab w:val="left" w:pos="567"/>
        </w:tabs>
        <w:spacing w:after="0" w:line="240" w:lineRule="auto"/>
        <w:ind w:left="567"/>
        <w:jc w:val="both"/>
        <w:rPr>
          <w:rFonts w:ascii="Times New Roman" w:hAnsi="Times New Roman"/>
          <w:lang w:eastAsia="ar-SA"/>
        </w:rPr>
      </w:pPr>
      <w:r w:rsidRPr="00EC49D6">
        <w:rPr>
          <w:rFonts w:ascii="Times New Roman" w:hAnsi="Times New Roman"/>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C265B1E" w14:textId="77777777" w:rsidR="00D44806" w:rsidRPr="00EC49D6" w:rsidRDefault="00D44806" w:rsidP="00D44806">
      <w:pPr>
        <w:widowControl w:val="0"/>
        <w:tabs>
          <w:tab w:val="left" w:pos="567"/>
        </w:tabs>
        <w:spacing w:after="0" w:line="240" w:lineRule="auto"/>
        <w:ind w:left="567"/>
        <w:jc w:val="both"/>
        <w:rPr>
          <w:rFonts w:ascii="Times New Roman" w:hAnsi="Times New Roman"/>
          <w:lang w:eastAsia="ar-SA"/>
        </w:rPr>
      </w:pPr>
      <w:r w:rsidRPr="00EC49D6">
        <w:rPr>
          <w:rFonts w:ascii="Times New Roman" w:hAnsi="Times New Roman"/>
          <w:lang w:eastAsia="ar-SA"/>
        </w:rPr>
        <w:t>- ТР ТС 021/2011 «О безо</w:t>
      </w:r>
      <w:bookmarkStart w:id="1" w:name="_GoBack"/>
      <w:bookmarkEnd w:id="1"/>
      <w:r w:rsidRPr="00EC49D6">
        <w:rPr>
          <w:rFonts w:ascii="Times New Roman" w:hAnsi="Times New Roman"/>
          <w:lang w:eastAsia="ar-SA"/>
        </w:rPr>
        <w:t>пасности пищевой продукции»;</w:t>
      </w:r>
    </w:p>
    <w:p w14:paraId="76826FC0" w14:textId="77777777" w:rsidR="00D44806" w:rsidRPr="00EC49D6" w:rsidRDefault="00D44806" w:rsidP="00D44806">
      <w:pPr>
        <w:widowControl w:val="0"/>
        <w:tabs>
          <w:tab w:val="left" w:pos="567"/>
        </w:tabs>
        <w:spacing w:after="0" w:line="240" w:lineRule="auto"/>
        <w:ind w:left="567"/>
        <w:jc w:val="both"/>
        <w:rPr>
          <w:rFonts w:ascii="Times New Roman" w:hAnsi="Times New Roman"/>
          <w:lang w:eastAsia="ar-SA"/>
        </w:rPr>
      </w:pPr>
      <w:r w:rsidRPr="00EC49D6">
        <w:rPr>
          <w:rFonts w:ascii="Times New Roman" w:hAnsi="Times New Roman"/>
          <w:lang w:eastAsia="ar-SA"/>
        </w:rPr>
        <w:t>- ТР ТС 022/2011 «Пищевая продукция в части ее маркировки»;</w:t>
      </w:r>
    </w:p>
    <w:p w14:paraId="05062180" w14:textId="77777777" w:rsidR="00D44806" w:rsidRPr="00147E06" w:rsidRDefault="00D44806" w:rsidP="00D44806">
      <w:pPr>
        <w:widowControl w:val="0"/>
        <w:tabs>
          <w:tab w:val="left" w:pos="567"/>
        </w:tabs>
        <w:spacing w:after="0" w:line="240" w:lineRule="auto"/>
        <w:ind w:left="567"/>
        <w:jc w:val="both"/>
        <w:rPr>
          <w:rFonts w:ascii="Times New Roman" w:hAnsi="Times New Roman"/>
          <w:lang w:eastAsia="ar-SA"/>
        </w:rPr>
      </w:pPr>
      <w:r w:rsidRPr="00147E06">
        <w:rPr>
          <w:rFonts w:ascii="Times New Roman" w:hAnsi="Times New Roman"/>
          <w:lang w:eastAsia="ar-SA"/>
        </w:rPr>
        <w:t>- ТР ТС 005/2011 «О безопасности упаковки»;</w:t>
      </w:r>
    </w:p>
    <w:p w14:paraId="573FCBA5" w14:textId="77777777" w:rsidR="00D44806" w:rsidRDefault="00D44806" w:rsidP="00D44806">
      <w:pPr>
        <w:widowControl w:val="0"/>
        <w:tabs>
          <w:tab w:val="left" w:pos="567"/>
        </w:tabs>
        <w:spacing w:after="0" w:line="240" w:lineRule="auto"/>
        <w:ind w:left="567"/>
        <w:jc w:val="both"/>
        <w:rPr>
          <w:rFonts w:ascii="Times New Roman" w:hAnsi="Times New Roman"/>
          <w:lang w:eastAsia="ar-SA"/>
        </w:rPr>
      </w:pPr>
      <w:r w:rsidRPr="00147E06">
        <w:rPr>
          <w:rFonts w:ascii="Times New Roman" w:hAnsi="Times New Roman"/>
          <w:lang w:eastAsia="ar-SA"/>
        </w:rPr>
        <w:t>- ТР ТС 021/2011 «О безопасности пищевой продукции»;</w:t>
      </w:r>
    </w:p>
    <w:p w14:paraId="45744FDC" w14:textId="77777777" w:rsidR="00D44806" w:rsidRDefault="00D44806" w:rsidP="00D44806">
      <w:pPr>
        <w:widowControl w:val="0"/>
        <w:tabs>
          <w:tab w:val="left" w:pos="567"/>
        </w:tabs>
        <w:spacing w:after="0" w:line="240" w:lineRule="auto"/>
        <w:ind w:left="567"/>
        <w:jc w:val="both"/>
        <w:rPr>
          <w:rFonts w:ascii="Times New Roman" w:hAnsi="Times New Roman"/>
          <w:lang w:eastAsia="ar-SA"/>
        </w:rPr>
      </w:pPr>
      <w:r>
        <w:rPr>
          <w:rFonts w:ascii="Times New Roman" w:hAnsi="Times New Roman"/>
          <w:lang w:eastAsia="ar-SA"/>
        </w:rPr>
        <w:t xml:space="preserve">- </w:t>
      </w:r>
      <w:r w:rsidRPr="00147E06">
        <w:rPr>
          <w:rFonts w:ascii="Times New Roman" w:hAnsi="Times New Roman"/>
          <w:lang w:eastAsia="ar-SA"/>
        </w:rPr>
        <w:t>ТР ТС 024/2011 «Технический регламент на масложировую продукцию»</w:t>
      </w:r>
      <w:r>
        <w:rPr>
          <w:rFonts w:ascii="Times New Roman" w:hAnsi="Times New Roman"/>
          <w:lang w:eastAsia="ar-SA"/>
        </w:rPr>
        <w:t>;</w:t>
      </w:r>
    </w:p>
    <w:p w14:paraId="1A287960" w14:textId="77777777" w:rsidR="00D44806" w:rsidRDefault="00D44806" w:rsidP="00D44806">
      <w:pPr>
        <w:widowControl w:val="0"/>
        <w:tabs>
          <w:tab w:val="left" w:pos="567"/>
        </w:tabs>
        <w:spacing w:after="0" w:line="240" w:lineRule="auto"/>
        <w:ind w:left="567"/>
        <w:jc w:val="both"/>
        <w:rPr>
          <w:rFonts w:ascii="Times New Roman" w:hAnsi="Times New Roman"/>
          <w:lang w:eastAsia="ar-SA"/>
        </w:rPr>
      </w:pPr>
      <w:r w:rsidRPr="00147E06">
        <w:rPr>
          <w:rFonts w:ascii="Times New Roman" w:hAnsi="Times New Roman"/>
          <w:lang w:eastAsia="ar-SA"/>
        </w:rPr>
        <w:t>-</w:t>
      </w:r>
      <w:r>
        <w:rPr>
          <w:rFonts w:ascii="Times New Roman" w:hAnsi="Times New Roman"/>
          <w:lang w:eastAsia="ar-SA"/>
        </w:rPr>
        <w:t xml:space="preserve"> </w:t>
      </w:r>
      <w:r w:rsidRPr="00147E06">
        <w:rPr>
          <w:rFonts w:ascii="Times New Roman" w:hAnsi="Times New Roman"/>
          <w:lang w:eastAsia="ar-SA"/>
        </w:rPr>
        <w:t>ТР ТС 023/2011 «Технический регламент на соковую продукцию из фруктов и овощей»;</w:t>
      </w:r>
    </w:p>
    <w:p w14:paraId="1DC5122C" w14:textId="77777777" w:rsidR="00D44806" w:rsidRPr="00EC49D6" w:rsidRDefault="00D44806" w:rsidP="00D44806">
      <w:pPr>
        <w:widowControl w:val="0"/>
        <w:tabs>
          <w:tab w:val="left" w:pos="567"/>
        </w:tabs>
        <w:spacing w:after="0" w:line="240" w:lineRule="auto"/>
        <w:ind w:left="567"/>
        <w:jc w:val="both"/>
        <w:rPr>
          <w:rFonts w:ascii="Times New Roman" w:hAnsi="Times New Roman"/>
          <w:lang w:eastAsia="ar-SA"/>
        </w:rPr>
      </w:pPr>
      <w:r w:rsidRPr="00EC49D6">
        <w:rPr>
          <w:rFonts w:ascii="Times New Roman" w:hAnsi="Times New Roman"/>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701CE186" w14:textId="077E0635" w:rsidR="00F07F71" w:rsidRDefault="00F07F71" w:rsidP="00E64A61">
      <w:pPr>
        <w:widowControl w:val="0"/>
        <w:spacing w:after="0" w:line="240" w:lineRule="auto"/>
        <w:jc w:val="both"/>
        <w:rPr>
          <w:rFonts w:ascii="Times New Roman" w:hAnsi="Times New Roman" w:cs="Times New Roman"/>
        </w:rPr>
      </w:pPr>
      <w:r>
        <w:rPr>
          <w:rFonts w:ascii="Times New Roman" w:hAnsi="Times New Roman" w:cs="Times New Roman"/>
        </w:rPr>
        <w:t>Остаточный срок годности Товара на момент поставки его Заказчику должен составлять не менее 80 % от предусмотренного производителем и указанного на упаковке срока годности Товара.</w:t>
      </w:r>
    </w:p>
    <w:p w14:paraId="1F04CA9E"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2.4.9. Для оперативного документооборота и решения вопросов, связанных с исполнением условий настоящего Договора, стороны Договора договорились обмениваться информацией (документами) любыми средствами связи, по реквизитам Сторон, указанным в настоящем Договоре. </w:t>
      </w:r>
    </w:p>
    <w:p w14:paraId="15DDC979"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2.4.10. Стороны допускают подписание документов с использованием факсимильного воспроизведения подписей (факсимиле) в следующих случаях:</w:t>
      </w:r>
    </w:p>
    <w:p w14:paraId="7886D1AA"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при ведении между Сторонами деловой переписки;</w:t>
      </w:r>
    </w:p>
    <w:p w14:paraId="67265520"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при подписании настоящего Договора, приложений, спецификаций, дополнительных соглашений и изменений к Договору;</w:t>
      </w:r>
    </w:p>
    <w:p w14:paraId="449C9BE5"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при выставлении счетов на оплату.</w:t>
      </w:r>
    </w:p>
    <w:p w14:paraId="47156FEA"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2.4.11. 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настоящего договора, влекут для этого лица такие последствия с момента доставки соответствующего сообщения Стороне или ее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 </w:t>
      </w:r>
    </w:p>
    <w:p w14:paraId="1C73480A"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2.4.12. Факсимильное воспроизведение подписей уполномоченных лиц, на документах, </w:t>
      </w:r>
      <w:r>
        <w:rPr>
          <w:rFonts w:ascii="Times New Roman" w:hAnsi="Times New Roman" w:cs="Times New Roman"/>
        </w:rPr>
        <w:lastRenderedPageBreak/>
        <w:t>перечисленных в п. 2.4.10. настоящего Договора, Стороны признают аналогом собственноручных подписей.</w:t>
      </w:r>
    </w:p>
    <w:p w14:paraId="0D9F6DEB"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2.4.13.   Стороны признают юридическую значимость копий документов, полученных посредством электронной почты или факсимильной связи при условии, что указанные копии подписаны уполномоченными представителями Сторон.</w:t>
      </w:r>
    </w:p>
    <w:p w14:paraId="38489262"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 xml:space="preserve"> </w:t>
      </w:r>
    </w:p>
    <w:p w14:paraId="5324946A"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3. Порядок, сроки поставки и приемки Товара</w:t>
      </w:r>
    </w:p>
    <w:p w14:paraId="5CEB23CC" w14:textId="652727BA" w:rsidR="00676D3D" w:rsidRPr="00676D3D" w:rsidRDefault="00F07F71" w:rsidP="00676D3D">
      <w:pPr>
        <w:widowControl w:val="0"/>
        <w:tabs>
          <w:tab w:val="left" w:pos="0"/>
        </w:tabs>
        <w:spacing w:after="0" w:line="240" w:lineRule="auto"/>
        <w:ind w:firstLine="567"/>
        <w:jc w:val="both"/>
        <w:rPr>
          <w:rFonts w:ascii="Times New Roman" w:hAnsi="Times New Roman" w:cs="Times New Roman"/>
        </w:rPr>
      </w:pPr>
      <w:r>
        <w:rPr>
          <w:rFonts w:ascii="Times New Roman" w:hAnsi="Times New Roman" w:cs="Times New Roman"/>
        </w:rPr>
        <w:t xml:space="preserve">3.1. </w:t>
      </w:r>
      <w:r w:rsidR="00676D3D" w:rsidRPr="00676D3D">
        <w:rPr>
          <w:rFonts w:ascii="Times New Roman" w:hAnsi="Times New Roman" w:cs="Times New Roman"/>
        </w:rPr>
        <w:t>Срок поставки: с 01.01.2027 г. по 31.12.2027</w:t>
      </w:r>
    </w:p>
    <w:p w14:paraId="43C93229" w14:textId="77777777" w:rsidR="00676D3D" w:rsidRPr="00676D3D" w:rsidRDefault="00676D3D" w:rsidP="00676D3D">
      <w:pPr>
        <w:widowControl w:val="0"/>
        <w:tabs>
          <w:tab w:val="left" w:pos="0"/>
        </w:tabs>
        <w:spacing w:after="0" w:line="240" w:lineRule="auto"/>
        <w:ind w:firstLine="567"/>
        <w:jc w:val="both"/>
        <w:rPr>
          <w:rFonts w:ascii="Times New Roman" w:hAnsi="Times New Roman" w:cs="Times New Roman"/>
        </w:rPr>
      </w:pPr>
      <w:r w:rsidRPr="00676D3D">
        <w:rPr>
          <w:rFonts w:ascii="Times New Roman" w:hAnsi="Times New Roman" w:cs="Times New Roman"/>
        </w:rPr>
        <w:t>Поставка товара осуществляется по Заявкам Заказчика, периодичность доставки 2 раза в неделю.</w:t>
      </w:r>
    </w:p>
    <w:p w14:paraId="18961BB3" w14:textId="317CD1FA" w:rsidR="00676D3D" w:rsidRPr="00676D3D" w:rsidRDefault="00676D3D" w:rsidP="00676D3D">
      <w:pPr>
        <w:widowControl w:val="0"/>
        <w:tabs>
          <w:tab w:val="left" w:pos="0"/>
        </w:tabs>
        <w:spacing w:after="0" w:line="240" w:lineRule="auto"/>
        <w:ind w:firstLine="567"/>
        <w:jc w:val="both"/>
        <w:rPr>
          <w:rFonts w:ascii="Times New Roman" w:hAnsi="Times New Roman" w:cs="Times New Roman"/>
        </w:rPr>
      </w:pPr>
      <w:r>
        <w:rPr>
          <w:rFonts w:ascii="Times New Roman" w:hAnsi="Times New Roman" w:cs="Times New Roman"/>
        </w:rPr>
        <w:t>3.2</w:t>
      </w:r>
      <w:r w:rsidRPr="00676D3D">
        <w:rPr>
          <w:rFonts w:ascii="Times New Roman" w:hAnsi="Times New Roman" w:cs="Times New Roman"/>
        </w:rPr>
        <w:t>. Поставка Товара транспортом Поставщика. Доставка, погрузочно-разгрузочные работы производятся за счет Поставщика.</w:t>
      </w:r>
    </w:p>
    <w:p w14:paraId="7510D1D5" w14:textId="77777777" w:rsidR="00676D3D" w:rsidRDefault="00676D3D" w:rsidP="00676D3D">
      <w:pPr>
        <w:widowControl w:val="0"/>
        <w:tabs>
          <w:tab w:val="left" w:pos="0"/>
        </w:tabs>
        <w:spacing w:after="0" w:line="240" w:lineRule="auto"/>
        <w:ind w:firstLine="567"/>
        <w:jc w:val="both"/>
        <w:rPr>
          <w:rFonts w:ascii="Times New Roman" w:hAnsi="Times New Roman" w:cs="Times New Roman"/>
        </w:rPr>
      </w:pPr>
      <w:r w:rsidRPr="00676D3D">
        <w:rPr>
          <w:rFonts w:ascii="Times New Roman" w:hAnsi="Times New Roman" w:cs="Times New Roman"/>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6177772" w14:textId="19C02D1C" w:rsidR="00F07F71" w:rsidRPr="00F07F71" w:rsidRDefault="00F07F71" w:rsidP="00676D3D">
      <w:pPr>
        <w:widowControl w:val="0"/>
        <w:tabs>
          <w:tab w:val="left" w:pos="0"/>
        </w:tabs>
        <w:spacing w:after="0" w:line="240" w:lineRule="auto"/>
        <w:ind w:firstLine="567"/>
        <w:jc w:val="both"/>
        <w:rPr>
          <w:rFonts w:ascii="Times New Roman" w:hAnsi="Times New Roman" w:cs="Times New Roman"/>
          <w:b/>
          <w:bCs/>
        </w:rPr>
      </w:pPr>
      <w:r w:rsidRPr="00346B7B">
        <w:rPr>
          <w:rFonts w:ascii="Times New Roman" w:hAnsi="Times New Roman" w:cs="Times New Roman"/>
          <w:b/>
          <w:bCs/>
          <w:highlight w:val="yellow"/>
        </w:rPr>
        <w:t xml:space="preserve">3.2. Место поставки Товара: </w:t>
      </w:r>
      <w:r w:rsidR="00346B7B" w:rsidRPr="00346B7B">
        <w:rPr>
          <w:rFonts w:ascii="Times New Roman" w:hAnsi="Times New Roman" w:cs="Times New Roman"/>
          <w:b/>
          <w:bCs/>
          <w:highlight w:val="yellow"/>
        </w:rPr>
        <w:t>_______________________________________________________.</w:t>
      </w:r>
    </w:p>
    <w:p w14:paraId="4D4E14D3"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3.3. Поставка Товара осуществляется по заявкам Заказчика. Поставщик представляет Заказчику вместе с товаром документ (ы) о приемке товара, счет и/или счет-фактуру. </w:t>
      </w:r>
    </w:p>
    <w:p w14:paraId="4781B646"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предусмотренными в Спецификации (Приложение № 1).</w:t>
      </w:r>
    </w:p>
    <w:p w14:paraId="563A6A2E"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3.4. При принятии Товара Заказчик осуществляет оценку соответствия Товара условиям заключенного контракта на поставку продуктов питания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года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года № П-7.</w:t>
      </w:r>
    </w:p>
    <w:p w14:paraId="1A083CE2"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3.5.  Поставщик обязан обеспечить разгрузку Товара вместо поставки Товара (согласно Приложению № 3) до весов получателя и погрузку возвратной тары, а Заказчик при приемке Товара осуществить проверку по количеству и качеству.</w:t>
      </w:r>
    </w:p>
    <w:p w14:paraId="4914593B"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Приемка Товара по количеству и качеству осуществляется надлежаще уполномоченными на то представителями Заказчика  на основании документа (</w:t>
      </w:r>
      <w:proofErr w:type="spellStart"/>
      <w:r>
        <w:rPr>
          <w:rFonts w:ascii="Times New Roman" w:hAnsi="Times New Roman" w:cs="Times New Roman"/>
        </w:rPr>
        <w:t>ов</w:t>
      </w:r>
      <w:proofErr w:type="spellEnd"/>
      <w:r>
        <w:rPr>
          <w:rFonts w:ascii="Times New Roman" w:hAnsi="Times New Roman" w:cs="Times New Roman"/>
        </w:rPr>
        <w:t xml:space="preserve">) о приемке товара, в соответствии с </w:t>
      </w:r>
      <w:proofErr w:type="spellStart"/>
      <w:r>
        <w:rPr>
          <w:rFonts w:ascii="Times New Roman" w:hAnsi="Times New Roman" w:cs="Times New Roman"/>
        </w:rPr>
        <w:t>п.п</w:t>
      </w:r>
      <w:proofErr w:type="spellEnd"/>
      <w:r>
        <w:rPr>
          <w:rFonts w:ascii="Times New Roman" w:hAnsi="Times New Roman" w:cs="Times New Roman"/>
        </w:rPr>
        <w:t xml:space="preserve">. 3.5.-3.6 настоящего Договора. </w:t>
      </w:r>
    </w:p>
    <w:p w14:paraId="2CB00FF1"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При поставке Товара, поставляемого Поставщиком во исполнение условий Договора, должны быть переданы документы, подтверждающие качество и безопасность Товара: </w:t>
      </w:r>
    </w:p>
    <w:p w14:paraId="79604C6A"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 действующие сертификаты или декларация о соответствии, оформленные в соответствии с требованиями действующего законодательства (оригиналы или надлежаще заверенные копии). </w:t>
      </w:r>
    </w:p>
    <w:p w14:paraId="57AA7546"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3.6. Приёмка Товара осуществляется Заказчиком на основании документа (</w:t>
      </w:r>
      <w:proofErr w:type="spellStart"/>
      <w:r>
        <w:rPr>
          <w:rFonts w:ascii="Times New Roman" w:hAnsi="Times New Roman" w:cs="Times New Roman"/>
        </w:rPr>
        <w:t>ов</w:t>
      </w:r>
      <w:proofErr w:type="spellEnd"/>
      <w:r>
        <w:rPr>
          <w:rFonts w:ascii="Times New Roman" w:hAnsi="Times New Roman" w:cs="Times New Roman"/>
        </w:rPr>
        <w:t xml:space="preserve">) о приемке Товара. Факт получения Товара подтверждается подписью уполномоченного лица Заказчика в документе(ах) о приемке Товара. </w:t>
      </w:r>
    </w:p>
    <w:p w14:paraId="4161DE43"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3.7. Приемка товара осуществляется в течение 1 рабочего дня с момента его поставки и в тот же срок подписываются документы о приемке. Заказчик не принимает Товар в случае, если он не соответствует требованиям Спецификации и иным условиям Договора. </w:t>
      </w:r>
    </w:p>
    <w:p w14:paraId="62989664"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3.8. Право собственности и риски случайной гибели и повреждения Товара переходят к Заказчику в момент передачи Товара Заказчику, согласно документа (</w:t>
      </w:r>
      <w:proofErr w:type="spellStart"/>
      <w:r>
        <w:rPr>
          <w:rFonts w:ascii="Times New Roman" w:hAnsi="Times New Roman" w:cs="Times New Roman"/>
        </w:rPr>
        <w:t>ов</w:t>
      </w:r>
      <w:proofErr w:type="spellEnd"/>
      <w:r>
        <w:rPr>
          <w:rFonts w:ascii="Times New Roman" w:hAnsi="Times New Roman" w:cs="Times New Roman"/>
        </w:rPr>
        <w:t xml:space="preserve">) в приемке Товара. </w:t>
      </w:r>
    </w:p>
    <w:p w14:paraId="12CE634E"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3.9. Поставляемый Товар должен быть маркирован, соответствовать требованиям государственных стандартов Российской Федерации или иных нормативных документов. </w:t>
      </w:r>
    </w:p>
    <w:p w14:paraId="12C46D2C"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Товар должен быть поставлен в таре (упаковке), соответствующей ГОСТам, с соблюдением требований к упаковочным материалам и способу упаковывания,  использованием материалов, разрешенных к применению, обеспечивающих  его сохранность от повреждений, а также сохранность качества и безопасность конкретных пищевых продуктов при перевозке всеми видами транспорта и хранении. </w:t>
      </w:r>
    </w:p>
    <w:p w14:paraId="149CEF8D"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3.10. В случае поставки Товара в нарушенной упаковке Поставщик, по требованию Заказчика, обязан незамедлительно заменить тарное место с нарушенной упаковкой на стандартное. </w:t>
      </w:r>
    </w:p>
    <w:p w14:paraId="639EC166"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3.11. В случае обнаружения скрытых дефектов Товара Заказчик вправе предъявить Поставщику письменную претензию о выявленных скрытых дефектах, несоответствии качества поставленного Товара. </w:t>
      </w:r>
    </w:p>
    <w:p w14:paraId="5C6E4357"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lastRenderedPageBreak/>
        <w:t>3.12. Поставщик осуществляет за свой счет, своими силами и своим транспортом замену некачественного товара в течение 4 часов с момента получения уведомления Заказчика о поставке ему некачественного Товара.</w:t>
      </w:r>
    </w:p>
    <w:p w14:paraId="0D1A3FEB"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3.13. В случае, если в указанный срок представитель Поставщика не прибудет, то Заказчик вправе составить акт окончательной приемки по количеству и качеству самостоятельно. Такой акт будет считаться надлежащим и не может быть оспорен Поставщиком.</w:t>
      </w:r>
    </w:p>
    <w:p w14:paraId="4312CFA5"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3.14. В случае прибытия представителя Поставщика, он совместно с Заказчиком составляет акт проверки качества. В случае подтверждения представителем Поставщика несоответствия качества Товара, такого акта будет достаточно для замены некачественного Товара или наступления других обязательств Поставщика в соответствии с условиями настоящего Договора.</w:t>
      </w:r>
    </w:p>
    <w:p w14:paraId="43B4CC66"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3.15. К нарушениям договора поставки продуктов поставщиком существенным являются случаи:</w:t>
      </w:r>
    </w:p>
    <w:p w14:paraId="0A124EA2"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поставки товаров ненадлежащего качества с недостатками, которые не могут быть устранены в приемлемый для покупателя срок;</w:t>
      </w:r>
    </w:p>
    <w:p w14:paraId="7B5F4DB4"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неоднократное нарушение: срыв или не поставка продуктов в срок указанный в заявке;</w:t>
      </w:r>
    </w:p>
    <w:p w14:paraId="1234DCB8"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неоднократного нарушения сроков поставки товаров.</w:t>
      </w:r>
    </w:p>
    <w:p w14:paraId="110428BB" w14:textId="77777777" w:rsidR="00F07F71" w:rsidRDefault="00F07F71" w:rsidP="00F07F71">
      <w:pPr>
        <w:widowControl w:val="0"/>
        <w:spacing w:after="0" w:line="240" w:lineRule="auto"/>
        <w:ind w:firstLine="567"/>
        <w:jc w:val="center"/>
        <w:rPr>
          <w:rFonts w:ascii="Times New Roman" w:hAnsi="Times New Roman" w:cs="Times New Roman"/>
          <w:b/>
        </w:rPr>
      </w:pPr>
    </w:p>
    <w:p w14:paraId="679B5603"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4. Цена Договора и порядок оплаты</w:t>
      </w:r>
    </w:p>
    <w:p w14:paraId="4D3FA740"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4.1. Цена Договора является твердой и определяется на весь срок исполнения Договора, за исключением случаев, предусмотренных настоящим Договором. </w:t>
      </w:r>
    </w:p>
    <w:p w14:paraId="1E002D40" w14:textId="77777777" w:rsidR="00F07F71" w:rsidRDefault="00F07F71" w:rsidP="00F07F71">
      <w:pPr>
        <w:widowControl w:val="0"/>
        <w:spacing w:after="0" w:line="240" w:lineRule="auto"/>
        <w:jc w:val="both"/>
        <w:rPr>
          <w:rFonts w:ascii="Times New Roman" w:hAnsi="Times New Roman" w:cs="Times New Roman"/>
        </w:rPr>
      </w:pPr>
      <w:r>
        <w:rPr>
          <w:rFonts w:ascii="Times New Roman" w:hAnsi="Times New Roman" w:cs="Times New Roman"/>
        </w:rPr>
        <w:t xml:space="preserve">Цена настоящего Договора составляет </w:t>
      </w:r>
      <w:r w:rsidRPr="007B2F87">
        <w:rPr>
          <w:rFonts w:ascii="Times New Roman" w:hAnsi="Times New Roman" w:cs="Times New Roman"/>
          <w:b/>
          <w:highlight w:val="yellow"/>
        </w:rPr>
        <w:t>_____________________ руб. (________________________________________) рублей 00 копеек (в т.ч. НДС _____%).</w:t>
      </w:r>
      <w:r>
        <w:rPr>
          <w:rFonts w:ascii="Times New Roman" w:hAnsi="Times New Roman" w:cs="Times New Roman"/>
          <w:b/>
        </w:rPr>
        <w:t xml:space="preserve"> </w:t>
      </w:r>
      <w:r>
        <w:rPr>
          <w:rFonts w:ascii="Times New Roman" w:hAnsi="Times New Roman" w:cs="Times New Roman"/>
        </w:rPr>
        <w:t xml:space="preserve"> Цена за единицу Договора Товара указана в Спецификации.</w:t>
      </w:r>
    </w:p>
    <w:p w14:paraId="07D4B26A"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5CD4EE6"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4.2. Заказчик гарантирует Поставщику своевременную и полную оплату Товара, поставляемого в соответствии с условиями настоящего Договора. </w:t>
      </w:r>
    </w:p>
    <w:p w14:paraId="30587E7C" w14:textId="0464170A" w:rsidR="00F07F71" w:rsidRDefault="00F07F71" w:rsidP="00F07F71">
      <w:pPr>
        <w:widowControl w:val="0"/>
        <w:tabs>
          <w:tab w:val="left" w:pos="851"/>
        </w:tabs>
        <w:spacing w:after="0" w:line="240" w:lineRule="auto"/>
        <w:ind w:firstLine="567"/>
        <w:jc w:val="both"/>
        <w:rPr>
          <w:rFonts w:ascii="Times New Roman" w:hAnsi="Times New Roman" w:cs="Times New Roman"/>
        </w:rPr>
      </w:pPr>
      <w:r>
        <w:rPr>
          <w:rFonts w:ascii="Times New Roman" w:hAnsi="Times New Roman" w:cs="Times New Roman"/>
        </w:rPr>
        <w:t xml:space="preserve">4.3. </w:t>
      </w:r>
      <w:r w:rsidRPr="00F07F71">
        <w:rPr>
          <w:rFonts w:ascii="Times New Roman" w:hAnsi="Times New Roman" w:cs="Times New Roman"/>
        </w:rPr>
        <w:t>Оплата осуществляется по безналичному расчету путем перечисления Заказчиком денежных средств на расчетный счет Поставщика по факту поставки товара (выполнения работ, оказания услуг) Заказчику в течение 7 (Семь) рабочих дней с даты приемки товара и подписания Заказчиком, документов, подтверждающих сдачу-приемку поставленного товара (выполненных работ, оказанных услуг).</w:t>
      </w:r>
    </w:p>
    <w:p w14:paraId="4DF925FA" w14:textId="77777777" w:rsidR="00F07F71" w:rsidRDefault="00F07F71" w:rsidP="00F07F71">
      <w:pPr>
        <w:widowControl w:val="0"/>
        <w:spacing w:after="0" w:line="240" w:lineRule="auto"/>
        <w:ind w:firstLine="567"/>
        <w:jc w:val="both"/>
        <w:rPr>
          <w:rFonts w:ascii="Times New Roman" w:hAnsi="Times New Roman" w:cs="Times New Roman"/>
          <w:lang w:eastAsia="ru-RU"/>
        </w:rPr>
      </w:pPr>
      <w:r>
        <w:rPr>
          <w:rFonts w:ascii="Times New Roman" w:hAnsi="Times New Roman" w:cs="Times New Roman"/>
        </w:rPr>
        <w:t xml:space="preserve">4.4.  Заказчик с Поставщиком в ходе исполнения Договора обязаны уменьшить или увеличить предусмотренное договором количество товара на дату окончания срока действия Договора. Цена Договора подлежит изменению пропорционально цене за единицу товара, предусмотренную настоящим Договором.  </w:t>
      </w:r>
    </w:p>
    <w:p w14:paraId="6A32B3DF"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4.5.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банковских реквизитов и прочего она обязана в течение двух дней письменно известить об этом другую Сторону.</w:t>
      </w:r>
    </w:p>
    <w:p w14:paraId="362B59DD" w14:textId="77777777" w:rsidR="00F07F71" w:rsidRDefault="00F07F71" w:rsidP="00F07F71">
      <w:pPr>
        <w:widowControl w:val="0"/>
        <w:shd w:val="clear" w:color="auto" w:fill="FFFFFF"/>
        <w:tabs>
          <w:tab w:val="left" w:pos="1301"/>
        </w:tabs>
        <w:spacing w:after="0" w:line="240" w:lineRule="auto"/>
        <w:ind w:firstLine="567"/>
        <w:jc w:val="center"/>
        <w:rPr>
          <w:rFonts w:ascii="Times New Roman" w:eastAsia="Calibri" w:hAnsi="Times New Roman" w:cs="Times New Roman"/>
          <w:b/>
          <w:bCs/>
          <w:spacing w:val="-1"/>
        </w:rPr>
      </w:pPr>
    </w:p>
    <w:p w14:paraId="382343AF" w14:textId="77777777" w:rsidR="00F07F71" w:rsidRDefault="00F07F71" w:rsidP="00F07F71">
      <w:pPr>
        <w:widowControl w:val="0"/>
        <w:shd w:val="clear" w:color="auto" w:fill="FFFFFF"/>
        <w:tabs>
          <w:tab w:val="left" w:pos="1301"/>
        </w:tabs>
        <w:spacing w:after="0" w:line="240" w:lineRule="auto"/>
        <w:ind w:firstLine="567"/>
        <w:jc w:val="center"/>
        <w:rPr>
          <w:rFonts w:ascii="Times New Roman" w:hAnsi="Times New Roman" w:cs="Times New Roman"/>
          <w:b/>
          <w:bCs/>
          <w:spacing w:val="-1"/>
        </w:rPr>
      </w:pPr>
      <w:r>
        <w:rPr>
          <w:rFonts w:ascii="Times New Roman" w:hAnsi="Times New Roman" w:cs="Times New Roman"/>
          <w:b/>
          <w:bCs/>
          <w:spacing w:val="-1"/>
        </w:rPr>
        <w:t>5. Ответственность Сторон</w:t>
      </w:r>
    </w:p>
    <w:p w14:paraId="3BE86698"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5.1. Стороны несут ответственность за неисполнение или за ненадлежащее исполнение обязательств, в том числе указанных в п. 3.15., по настоящему Договору в соответствии с  действующим  законодательством Российской Федерации и условиями настоящего Договора.</w:t>
      </w:r>
    </w:p>
    <w:p w14:paraId="5DB49CC6"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в том числе указанных в п. 3.15,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w:t>
      </w:r>
      <w:r>
        <w:rPr>
          <w:rFonts w:ascii="Times New Roman" w:hAnsi="Times New Roman" w:cs="Times New Roman"/>
        </w:rPr>
        <w:lastRenderedPageBreak/>
        <w:t xml:space="preserve">трехсотой действующей на дату уплаты пеней ключевой ставки Центрального банка Российской Федерации от не уплаченной в срок суммы. </w:t>
      </w:r>
    </w:p>
    <w:p w14:paraId="74EF43AC"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5.3. Штрафы начисляются за ненадлежащее исполнение Заказчиком обязательств, в том числе указанных в п. 3.15,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w:t>
      </w:r>
    </w:p>
    <w:p w14:paraId="1A042555"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и составляет 1000,00 руб., определяемой в следующем порядке: </w:t>
      </w:r>
    </w:p>
    <w:p w14:paraId="2C18ED7F"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а) 1000 рублей, если цена договора не превышает 3 млн. рублей (включительно);</w:t>
      </w:r>
    </w:p>
    <w:p w14:paraId="535BDCC7"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б) 5000 рублей, если цена договора составляет от 3 млн. рублей до 50 млн. рублей (включительно);</w:t>
      </w:r>
    </w:p>
    <w:p w14:paraId="0631AE9D"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в) 10000 рублей, если цена договора составляет от 50 млн. рублей до 100 млн. рублей (включительно);</w:t>
      </w:r>
    </w:p>
    <w:p w14:paraId="3B047B3A"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г) 100000 рублей, если цена договора превышает 100 млн. рублей.</w:t>
      </w:r>
    </w:p>
    <w:p w14:paraId="35F830C5"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5.4.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в том числе указанных в п. 3.15., предусмотренных Договором, заказчик направляет Поставщику требование об уплате неустоек (штрафов, пеней). </w:t>
      </w:r>
    </w:p>
    <w:p w14:paraId="0D73C119"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5.5.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указанного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CC39328"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bookmarkStart w:id="2" w:name="Par26"/>
      <w:bookmarkEnd w:id="2"/>
      <w:r>
        <w:rPr>
          <w:rFonts w:ascii="Times New Roman" w:hAnsi="Times New Roman" w:cs="Times New Roman"/>
        </w:rPr>
        <w:t xml:space="preserve">5.6. Штрафы начисляются за неисполнение или ненадлежащее исполнение Поставщиком обязательств, в том числе указанных в п. 3.15,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14:paraId="65F12C69"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Размер штрафа устанавливается договором в виде фиксированной суммы, определенной в следующем </w:t>
      </w:r>
      <w:hyperlink r:id="rId5" w:history="1">
        <w:r>
          <w:rPr>
            <w:rStyle w:val="a3"/>
            <w:rFonts w:ascii="Times New Roman" w:eastAsia="Arial Unicode MS" w:hAnsi="Times New Roman" w:cs="Times New Roman"/>
          </w:rPr>
          <w:t>порядке</w:t>
        </w:r>
      </w:hyperlink>
      <w:r>
        <w:rPr>
          <w:rFonts w:ascii="Times New Roman" w:hAnsi="Times New Roman" w:cs="Times New Roman"/>
        </w:rPr>
        <w:t>:</w:t>
      </w:r>
    </w:p>
    <w:p w14:paraId="7041B1E6"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а) за каждый факт неисполнения или ненадлежащего исполнения поставщиком обязательств в том числе указанных в п. 3.15,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определяемой в следующем порядке:</w:t>
      </w:r>
    </w:p>
    <w:p w14:paraId="2352CB21"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10 процентов цены договора (этапа) в случае, если цена договора (этапа) не превышает 3 млн. рублей;</w:t>
      </w:r>
    </w:p>
    <w:p w14:paraId="3A476D28"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5 процентов цены договора (этапа) в случае, если цена договора (этапа) составляет от 3 млн. рублей до 50 млн. рублей (включительно);</w:t>
      </w:r>
    </w:p>
    <w:p w14:paraId="61336BE6"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 процент цены договора (этапа) в случае, если цена договора (этапа) составляет от 50 млн. рублей до 100 млн. рублей (включительно);</w:t>
      </w:r>
    </w:p>
    <w:p w14:paraId="0CBF44A1"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0,5 процента цены договора (этапа) в случае, если цена договора (этапа) составляет от 100 млн. рублей до 500 млн. рублей (включительно);</w:t>
      </w:r>
    </w:p>
    <w:p w14:paraId="20B88173"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0,4 процента цены договора (этапа) в случае, если цена договора (этапа) составляет от 500 млн. рублей до 1 млрд. рублей (включительно);</w:t>
      </w:r>
    </w:p>
    <w:p w14:paraId="614ACBA7"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0,3 процента цены договора (этапа) в случае, если цена договора (этапа) составляет от 1 млрд. рублей до 2 млрд. рублей (включительно);</w:t>
      </w:r>
    </w:p>
    <w:p w14:paraId="0D73AC53"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0,25 процента цены договора (этапа) в случае, если цена договора (этапа) составляет от 2 млрд. рублей до 5 млрд. рублей (включительно);</w:t>
      </w:r>
    </w:p>
    <w:p w14:paraId="29A699C9"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0,2 процента цены договора (этапа) в случае, если цена договора (этапа) составляет от 5 млрд. рублей до 10 млрд. рублей (включительно);</w:t>
      </w:r>
    </w:p>
    <w:p w14:paraId="77667F3F"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0,1 процента цены договора (этапа) в случае, если цена договора (этапа) превышает 10 млрд. рублей.</w:t>
      </w:r>
    </w:p>
    <w:p w14:paraId="322C7BD0"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б)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F96B200"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1000 рублей, если цена договора не превышает 3 млн. рублей;</w:t>
      </w:r>
    </w:p>
    <w:p w14:paraId="0337A93B"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lastRenderedPageBreak/>
        <w:t>5000 рублей, если цена договора составляет от 3 млн. рублей до 50 млн. рублей (включительно);</w:t>
      </w:r>
    </w:p>
    <w:p w14:paraId="09640066"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10000 рублей, если цена договора составляет от 50 млн. рублей до 100 млн. рублей (включительно);</w:t>
      </w:r>
    </w:p>
    <w:p w14:paraId="5C6FF2DE"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100000 рублей, если цена договора превышает 100 млн. рублей.</w:t>
      </w:r>
    </w:p>
    <w:p w14:paraId="4DC506C1"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5.7. Общая сумма начисленной неустойки (штрафов, пени) за неисполнение или ненадлежащее исполнение Поставщиком обязательств, в том числе указанных в п. 3.15, ,предусмотренных Договором, не может превышать цену Договора.</w:t>
      </w:r>
    </w:p>
    <w:p w14:paraId="1AA0FC0C"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5.12. Общая сумма начисленной неустойки (штрафов, пени) за ненадлежащее исполнение заказчиком обязательств, в том числе указанных в п. 3.15, предусмотренных Договором, не может превышать цену Договора.</w:t>
      </w:r>
    </w:p>
    <w:p w14:paraId="2CF21B59"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5.13.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F0FE7A4"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p>
    <w:p w14:paraId="00367545" w14:textId="77777777" w:rsidR="00F07F71" w:rsidRPr="00BA69B6" w:rsidRDefault="00F07F71" w:rsidP="00F07F71">
      <w:pPr>
        <w:widowControl w:val="0"/>
        <w:autoSpaceDE w:val="0"/>
        <w:autoSpaceDN w:val="0"/>
        <w:adjustRightInd w:val="0"/>
        <w:spacing w:after="0" w:line="240" w:lineRule="auto"/>
        <w:ind w:firstLine="540"/>
        <w:jc w:val="center"/>
        <w:rPr>
          <w:rFonts w:ascii="Times New Roman" w:hAnsi="Times New Roman" w:cs="Times New Roman"/>
          <w:b/>
        </w:rPr>
      </w:pPr>
      <w:r w:rsidRPr="00BA69B6">
        <w:rPr>
          <w:rFonts w:ascii="Times New Roman" w:hAnsi="Times New Roman" w:cs="Times New Roman"/>
          <w:b/>
        </w:rPr>
        <w:t>6. Существенные условия договора</w:t>
      </w:r>
    </w:p>
    <w:p w14:paraId="443D80C1"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6.1. Заказчик по согласованию с участником закупки при заключении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p>
    <w:p w14:paraId="068137CC"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1) предусмотренный договором объем закупаемых товаров, работ, услуг.</w:t>
      </w:r>
    </w:p>
    <w:p w14:paraId="26463A25"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6F315749"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52EE6E0D"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3) цену договора:</w:t>
      </w:r>
    </w:p>
    <w:p w14:paraId="2000BD2B"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путем ее снижения без изменения, предусмотренного договором количества товаров, объема работ, услуг и иных условий исполнения договора;</w:t>
      </w:r>
    </w:p>
    <w:p w14:paraId="5765E94B"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в случае изменения в соответствии с законодательством Российской Федерации регулируемых государством цен (тарифов);</w:t>
      </w:r>
    </w:p>
    <w:p w14:paraId="7BB3D7CE"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 в случае изменения размера ставки налога на добавленную стоимость. </w:t>
      </w:r>
    </w:p>
    <w:p w14:paraId="3D6AF9D0"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6.2.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НМЦ единицы товара, работы, услуги, указанной в документации о закупке, на коэффициент изменения НМЦ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 </w:t>
      </w:r>
    </w:p>
    <w:p w14:paraId="4BFE83B1"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6.3.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с указанными в договоре.</w:t>
      </w:r>
    </w:p>
    <w:p w14:paraId="7E0F030D"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6.4. 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w:t>
      </w:r>
    </w:p>
    <w:p w14:paraId="20F4FD30"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6.5. 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w:t>
      </w:r>
      <w:r w:rsidRPr="00BA69B6">
        <w:rPr>
          <w:rFonts w:ascii="Times New Roman" w:hAnsi="Times New Roman" w:cs="Times New Roman"/>
        </w:rPr>
        <w:lastRenderedPageBreak/>
        <w:t>исполнителю) в том же объеме и на тех же условиях.</w:t>
      </w:r>
    </w:p>
    <w:p w14:paraId="71A1F0D4" w14:textId="77777777" w:rsidR="00F07F71"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72A7BCA6" w14:textId="77777777" w:rsidR="00F07F71" w:rsidRDefault="00F07F71" w:rsidP="00F07F71">
      <w:pPr>
        <w:widowControl w:val="0"/>
        <w:autoSpaceDE w:val="0"/>
        <w:autoSpaceDN w:val="0"/>
        <w:adjustRightInd w:val="0"/>
        <w:spacing w:after="0" w:line="240" w:lineRule="auto"/>
        <w:ind w:firstLine="567"/>
        <w:jc w:val="center"/>
        <w:outlineLvl w:val="1"/>
        <w:rPr>
          <w:rFonts w:ascii="Times New Roman" w:hAnsi="Times New Roman" w:cs="Times New Roman"/>
          <w:b/>
          <w:bCs/>
        </w:rPr>
      </w:pPr>
    </w:p>
    <w:p w14:paraId="27FD0FBD" w14:textId="77777777" w:rsidR="00F07F71" w:rsidRDefault="00F07F71" w:rsidP="00F07F71">
      <w:pPr>
        <w:widowControl w:val="0"/>
        <w:autoSpaceDE w:val="0"/>
        <w:autoSpaceDN w:val="0"/>
        <w:adjustRightInd w:val="0"/>
        <w:spacing w:after="0" w:line="240" w:lineRule="auto"/>
        <w:ind w:firstLine="567"/>
        <w:jc w:val="center"/>
        <w:outlineLvl w:val="1"/>
        <w:rPr>
          <w:rFonts w:ascii="Times New Roman" w:hAnsi="Times New Roman" w:cs="Times New Roman"/>
          <w:b/>
          <w:bCs/>
        </w:rPr>
      </w:pPr>
      <w:r>
        <w:rPr>
          <w:rFonts w:ascii="Times New Roman" w:hAnsi="Times New Roman" w:cs="Times New Roman"/>
          <w:b/>
          <w:bCs/>
        </w:rPr>
        <w:t>7. Форс-мажорные обстоятельства</w:t>
      </w:r>
    </w:p>
    <w:p w14:paraId="32517AA3" w14:textId="77777777" w:rsidR="00F07F71" w:rsidRDefault="00F07F71" w:rsidP="00F07F71">
      <w:pPr>
        <w:widowControl w:val="0"/>
        <w:tabs>
          <w:tab w:val="left" w:pos="567"/>
          <w:tab w:val="left" w:pos="1134"/>
          <w:tab w:val="num" w:pos="1560"/>
        </w:tabs>
        <w:autoSpaceDE w:val="0"/>
        <w:autoSpaceDN w:val="0"/>
        <w:adjustRightInd w:val="0"/>
        <w:spacing w:after="0" w:line="240" w:lineRule="auto"/>
        <w:ind w:firstLine="567"/>
        <w:jc w:val="both"/>
        <w:rPr>
          <w:rFonts w:ascii="Times New Roman" w:hAnsi="Times New Roman" w:cs="Times New Roman"/>
          <w:snapToGrid w:val="0"/>
          <w:lang w:eastAsia="ru-RU"/>
        </w:rPr>
      </w:pPr>
      <w:r>
        <w:rPr>
          <w:rFonts w:ascii="Times New Roman" w:hAnsi="Times New Roman" w:cs="Times New Roman"/>
        </w:rPr>
        <w:t xml:space="preserve">7.1. </w:t>
      </w:r>
      <w:r>
        <w:rPr>
          <w:rFonts w:ascii="Times New Roman" w:hAnsi="Times New Roman" w:cs="Times New Roman"/>
          <w:snapToGrid w:val="0"/>
        </w:rPr>
        <w:t xml:space="preserve">Стороны освобождаются от ответственности за частичное или полное неисполнение, либо ненадлежащее исполнение обязательств по настоящему </w:t>
      </w:r>
      <w:r>
        <w:rPr>
          <w:rFonts w:ascii="Times New Roman" w:hAnsi="Times New Roman" w:cs="Times New Roman"/>
        </w:rPr>
        <w:t>Договор</w:t>
      </w:r>
      <w:r>
        <w:rPr>
          <w:rFonts w:ascii="Times New Roman" w:hAnsi="Times New Roman" w:cs="Times New Roman"/>
          <w:snapToGrid w:val="0"/>
        </w:rPr>
        <w:t>у, если оно явилось следствием обстоятельств непреодолимой силы (пожар, стихийные бедствия, военные действия и т.д.).</w:t>
      </w:r>
    </w:p>
    <w:p w14:paraId="7ADA82CC" w14:textId="77777777" w:rsidR="00F07F71" w:rsidRDefault="00F07F71" w:rsidP="00F07F71">
      <w:pPr>
        <w:widowControl w:val="0"/>
        <w:tabs>
          <w:tab w:val="left" w:pos="567"/>
          <w:tab w:val="num" w:pos="900"/>
          <w:tab w:val="left" w:pos="1134"/>
        </w:tabs>
        <w:autoSpaceDE w:val="0"/>
        <w:autoSpaceDN w:val="0"/>
        <w:adjustRightInd w:val="0"/>
        <w:spacing w:after="0" w:line="240" w:lineRule="auto"/>
        <w:ind w:firstLine="567"/>
        <w:jc w:val="both"/>
        <w:rPr>
          <w:rFonts w:ascii="Times New Roman" w:hAnsi="Times New Roman" w:cs="Times New Roman"/>
          <w:snapToGrid w:val="0"/>
        </w:rPr>
      </w:pPr>
      <w:r>
        <w:rPr>
          <w:rFonts w:ascii="Times New Roman" w:hAnsi="Times New Roman" w:cs="Times New Roman"/>
          <w:snapToGrid w:val="0"/>
        </w:rPr>
        <w:t>При этом инфляционные процессы в экономике к форс-мажорным обстоятельствам не относятся.</w:t>
      </w:r>
    </w:p>
    <w:p w14:paraId="2BD8C62B" w14:textId="77777777" w:rsidR="00F07F71" w:rsidRDefault="00F07F71" w:rsidP="00F07F71">
      <w:pPr>
        <w:widowControl w:val="0"/>
        <w:tabs>
          <w:tab w:val="left" w:pos="567"/>
          <w:tab w:val="num" w:pos="900"/>
          <w:tab w:val="left" w:pos="1134"/>
          <w:tab w:val="num" w:pos="1560"/>
          <w:tab w:val="num" w:pos="1634"/>
        </w:tabs>
        <w:autoSpaceDE w:val="0"/>
        <w:autoSpaceDN w:val="0"/>
        <w:adjustRightInd w:val="0"/>
        <w:spacing w:after="0" w:line="240" w:lineRule="auto"/>
        <w:ind w:firstLine="567"/>
        <w:jc w:val="both"/>
        <w:rPr>
          <w:rFonts w:ascii="Times New Roman" w:hAnsi="Times New Roman" w:cs="Times New Roman"/>
          <w:snapToGrid w:val="0"/>
        </w:rPr>
      </w:pPr>
      <w:r>
        <w:rPr>
          <w:rFonts w:ascii="Times New Roman" w:hAnsi="Times New Roman" w:cs="Times New Roman"/>
          <w:snapToGrid w:val="0"/>
        </w:rPr>
        <w:t>7.2. О наступлении форс-мажорных обстоятельств, Стороны письменно уведомляют друг друга (с приложением подтверждающих документов, выданных компетентным государственным органом) в течение 5 (пяти) дней с момента их наступления.</w:t>
      </w:r>
    </w:p>
    <w:p w14:paraId="3637356A" w14:textId="77777777" w:rsidR="00F07F71" w:rsidRDefault="00F07F71" w:rsidP="00F07F71">
      <w:pPr>
        <w:widowControl w:val="0"/>
        <w:tabs>
          <w:tab w:val="left" w:pos="567"/>
          <w:tab w:val="num" w:pos="900"/>
          <w:tab w:val="left" w:pos="1134"/>
          <w:tab w:val="num" w:pos="1560"/>
          <w:tab w:val="num" w:pos="1634"/>
        </w:tabs>
        <w:autoSpaceDE w:val="0"/>
        <w:autoSpaceDN w:val="0"/>
        <w:adjustRightInd w:val="0"/>
        <w:spacing w:after="0" w:line="240" w:lineRule="auto"/>
        <w:ind w:firstLine="567"/>
        <w:jc w:val="both"/>
        <w:rPr>
          <w:rFonts w:ascii="Times New Roman" w:hAnsi="Times New Roman" w:cs="Times New Roman"/>
          <w:snapToGrid w:val="0"/>
        </w:rPr>
      </w:pPr>
      <w:r>
        <w:rPr>
          <w:rFonts w:ascii="Times New Roman" w:hAnsi="Times New Roman" w:cs="Times New Roman"/>
          <w:snapToGrid w:val="0"/>
        </w:rPr>
        <w:t xml:space="preserve">7.3. Сторона, нарушившая п. 6.2. настоящего </w:t>
      </w:r>
      <w:r>
        <w:rPr>
          <w:rFonts w:ascii="Times New Roman" w:hAnsi="Times New Roman" w:cs="Times New Roman"/>
        </w:rPr>
        <w:t>Договор</w:t>
      </w:r>
      <w:r>
        <w:rPr>
          <w:rFonts w:ascii="Times New Roman" w:hAnsi="Times New Roman" w:cs="Times New Roman"/>
          <w:snapToGrid w:val="0"/>
        </w:rPr>
        <w:t>а, не вправе ссылаться на действие форс-мажорных обстоятельств и несёт ответственность за нарушение принятых на себя обязательств.</w:t>
      </w:r>
    </w:p>
    <w:p w14:paraId="7F08FC85"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snapToGrid w:val="0"/>
        </w:rPr>
      </w:pPr>
      <w:r>
        <w:rPr>
          <w:rFonts w:ascii="Times New Roman" w:hAnsi="Times New Roman" w:cs="Times New Roman"/>
          <w:snapToGrid w:val="0"/>
        </w:rPr>
        <w:t xml:space="preserve">7.4. Срок исполнения обязательств по настоящему </w:t>
      </w:r>
      <w:r>
        <w:rPr>
          <w:rFonts w:ascii="Times New Roman" w:hAnsi="Times New Roman" w:cs="Times New Roman"/>
        </w:rPr>
        <w:t>Договор</w:t>
      </w:r>
      <w:r>
        <w:rPr>
          <w:rFonts w:ascii="Times New Roman" w:hAnsi="Times New Roman" w:cs="Times New Roman"/>
          <w:snapToGrid w:val="0"/>
        </w:rPr>
        <w:t>у, по соглашению Сторон, продлевается соразмерно времени, в течение которого действовали обстоятельства непреодолимой силы и их последствия.</w:t>
      </w:r>
    </w:p>
    <w:p w14:paraId="16CC726E" w14:textId="77777777" w:rsidR="00F07F71" w:rsidRDefault="00F07F71" w:rsidP="00F07F71">
      <w:pPr>
        <w:widowControl w:val="0"/>
        <w:spacing w:after="0" w:line="240" w:lineRule="auto"/>
        <w:ind w:firstLine="567"/>
        <w:jc w:val="center"/>
        <w:rPr>
          <w:rFonts w:ascii="Times New Roman" w:eastAsia="Calibri" w:hAnsi="Times New Roman" w:cs="Times New Roman"/>
          <w:b/>
          <w:bCs/>
        </w:rPr>
      </w:pPr>
    </w:p>
    <w:p w14:paraId="3C4EA008" w14:textId="77777777" w:rsidR="00F07F71" w:rsidRDefault="00F07F71" w:rsidP="00F07F71">
      <w:pPr>
        <w:widowControl w:val="0"/>
        <w:spacing w:after="0" w:line="240" w:lineRule="auto"/>
        <w:ind w:firstLine="567"/>
        <w:jc w:val="center"/>
        <w:rPr>
          <w:rFonts w:ascii="Times New Roman" w:hAnsi="Times New Roman" w:cs="Times New Roman"/>
          <w:b/>
          <w:bCs/>
        </w:rPr>
      </w:pPr>
      <w:r>
        <w:rPr>
          <w:rFonts w:ascii="Times New Roman" w:hAnsi="Times New Roman" w:cs="Times New Roman"/>
          <w:b/>
          <w:bCs/>
        </w:rPr>
        <w:t>8. Разрешение споров</w:t>
      </w:r>
    </w:p>
    <w:p w14:paraId="2F5E23FB"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8.1. Споры, возникающие при исполнении условий настоящего Договора, Стороны будут стремиться разрешать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факсами и др. При этом каждая из Сторон вправе претендовать на наличие у нее в письменном виде результатов разрешения возникших вопросов. </w:t>
      </w:r>
    </w:p>
    <w:p w14:paraId="49971C30"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8.2.  При недостижении взаимоприемлемого решения Стороны вправе передать спорный вопрос на разрешение в судебном порядке по месту нахождения Заказчика (договорная подсудность) в соответствии с действующим законодательством Российской Федерации.</w:t>
      </w:r>
    </w:p>
    <w:p w14:paraId="45214CA2" w14:textId="77777777" w:rsidR="00F07F71" w:rsidRDefault="00F07F71" w:rsidP="00F07F71">
      <w:pPr>
        <w:widowControl w:val="0"/>
        <w:tabs>
          <w:tab w:val="num" w:pos="-1985"/>
        </w:tabs>
        <w:spacing w:after="0" w:line="240" w:lineRule="auto"/>
        <w:ind w:firstLine="567"/>
        <w:jc w:val="center"/>
        <w:rPr>
          <w:rFonts w:ascii="Times New Roman" w:hAnsi="Times New Roman" w:cs="Times New Roman"/>
          <w:b/>
          <w:bCs/>
        </w:rPr>
      </w:pPr>
    </w:p>
    <w:p w14:paraId="2985AB9C" w14:textId="77777777" w:rsidR="00F07F71" w:rsidRDefault="00F07F71" w:rsidP="00F07F71">
      <w:pPr>
        <w:widowControl w:val="0"/>
        <w:tabs>
          <w:tab w:val="num" w:pos="-1985"/>
        </w:tabs>
        <w:spacing w:after="0" w:line="240" w:lineRule="auto"/>
        <w:ind w:firstLine="567"/>
        <w:jc w:val="center"/>
        <w:rPr>
          <w:rFonts w:ascii="Times New Roman" w:hAnsi="Times New Roman" w:cs="Times New Roman"/>
          <w:b/>
          <w:bCs/>
        </w:rPr>
      </w:pPr>
      <w:r>
        <w:rPr>
          <w:rFonts w:ascii="Times New Roman" w:hAnsi="Times New Roman" w:cs="Times New Roman"/>
          <w:b/>
          <w:bCs/>
        </w:rPr>
        <w:t>9. Срок действия Договора</w:t>
      </w:r>
    </w:p>
    <w:p w14:paraId="08154176"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Договор вступает в силу с момента подписания его Сторонами и действует до полного исполнения обязательств Сторонами. По окончании срока действия договора стороны составляют акт сверки взаимных расчетов, акт приема-передачи товара, дополнительное соглашение. </w:t>
      </w:r>
    </w:p>
    <w:p w14:paraId="327D11C7" w14:textId="77777777" w:rsidR="00F07F71" w:rsidRDefault="00F07F71" w:rsidP="00F07F71">
      <w:pPr>
        <w:widowControl w:val="0"/>
        <w:shd w:val="clear" w:color="auto" w:fill="FFFFFF"/>
        <w:tabs>
          <w:tab w:val="left" w:pos="1406"/>
        </w:tabs>
        <w:spacing w:after="0" w:line="240" w:lineRule="auto"/>
        <w:ind w:firstLine="567"/>
        <w:jc w:val="center"/>
        <w:rPr>
          <w:rFonts w:ascii="Times New Roman" w:hAnsi="Times New Roman" w:cs="Times New Roman"/>
          <w:b/>
          <w:bCs/>
        </w:rPr>
      </w:pPr>
    </w:p>
    <w:p w14:paraId="031FC4D5" w14:textId="77777777" w:rsidR="00F07F71" w:rsidRDefault="00F07F71" w:rsidP="00F07F71">
      <w:pPr>
        <w:widowControl w:val="0"/>
        <w:shd w:val="clear" w:color="auto" w:fill="FFFFFF"/>
        <w:tabs>
          <w:tab w:val="left" w:pos="1406"/>
        </w:tabs>
        <w:spacing w:after="0" w:line="240" w:lineRule="auto"/>
        <w:ind w:firstLine="567"/>
        <w:jc w:val="center"/>
        <w:rPr>
          <w:rFonts w:ascii="Times New Roman" w:hAnsi="Times New Roman" w:cs="Times New Roman"/>
          <w:b/>
          <w:bCs/>
        </w:rPr>
      </w:pPr>
      <w:r>
        <w:rPr>
          <w:rFonts w:ascii="Times New Roman" w:hAnsi="Times New Roman" w:cs="Times New Roman"/>
          <w:b/>
          <w:bCs/>
        </w:rPr>
        <w:t>10. Расторжение Договора</w:t>
      </w:r>
    </w:p>
    <w:p w14:paraId="74CEC211"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10.1.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AF80A34" w14:textId="4545AD39" w:rsidR="00F07F71" w:rsidRDefault="00E6011C"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10.2. </w:t>
      </w:r>
      <w:r w:rsidR="00F07F71">
        <w:rPr>
          <w:rFonts w:ascii="Times New Roman" w:hAnsi="Times New Roman" w:cs="Times New Roman"/>
        </w:rPr>
        <w:t>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58AC3964" w14:textId="420A4DBD" w:rsidR="00F07F71" w:rsidRDefault="00E6011C"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10.3. </w:t>
      </w:r>
      <w:r w:rsidR="00F07F71">
        <w:rPr>
          <w:rFonts w:ascii="Times New Roman" w:hAnsi="Times New Roman" w:cs="Times New Roman"/>
        </w:rPr>
        <w:t>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w:t>
      </w:r>
    </w:p>
    <w:p w14:paraId="62229CA0" w14:textId="3AD4D109" w:rsidR="00F07F71" w:rsidRDefault="00E6011C"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10.4. </w:t>
      </w:r>
      <w:r w:rsidR="00F07F71">
        <w:rPr>
          <w:rFonts w:ascii="Times New Roman" w:hAnsi="Times New Roman" w:cs="Times New Roman"/>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11641399" w14:textId="1C33F208" w:rsidR="00C36D31" w:rsidRDefault="00C36D3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10.5. В остальном в части изменения и расторжения Договора стороны руководствуются Положением Заказчика. </w:t>
      </w:r>
    </w:p>
    <w:p w14:paraId="64DF8428" w14:textId="77777777" w:rsidR="00F07F71" w:rsidRDefault="00F07F71" w:rsidP="00F07F71">
      <w:pPr>
        <w:widowControl w:val="0"/>
        <w:tabs>
          <w:tab w:val="num" w:pos="567"/>
        </w:tabs>
        <w:spacing w:after="0" w:line="240" w:lineRule="auto"/>
        <w:ind w:firstLine="567"/>
        <w:jc w:val="center"/>
        <w:rPr>
          <w:rFonts w:ascii="Times New Roman" w:hAnsi="Times New Roman" w:cs="Times New Roman"/>
          <w:b/>
          <w:bCs/>
        </w:rPr>
      </w:pPr>
    </w:p>
    <w:p w14:paraId="6DDDF128" w14:textId="77777777" w:rsidR="00F07F71" w:rsidRDefault="00F07F71" w:rsidP="00F07F71">
      <w:pPr>
        <w:widowControl w:val="0"/>
        <w:tabs>
          <w:tab w:val="left" w:pos="4260"/>
        </w:tabs>
        <w:spacing w:after="0" w:line="240" w:lineRule="auto"/>
        <w:ind w:firstLine="567"/>
        <w:jc w:val="center"/>
        <w:rPr>
          <w:rFonts w:ascii="Times New Roman" w:hAnsi="Times New Roman" w:cs="Times New Roman"/>
          <w:b/>
        </w:rPr>
      </w:pPr>
      <w:r>
        <w:rPr>
          <w:rFonts w:ascii="Times New Roman" w:hAnsi="Times New Roman" w:cs="Times New Roman"/>
          <w:b/>
        </w:rPr>
        <w:lastRenderedPageBreak/>
        <w:t>11. Антикоррупционная оговорка</w:t>
      </w:r>
    </w:p>
    <w:p w14:paraId="76798AAE"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11.1. Стороны признают и подтверждают, что проводят политику полной нетерпимости к взяточничеству и коррупции, предполагающую полный запрет любых коррупционных действий, разрабатывают и принимают меры по предупреждению коррупции в соответствии с требованиями действующего законодательства в сфере предупреждения и противодействия коррупции. </w:t>
      </w:r>
    </w:p>
    <w:p w14:paraId="2FCA3EDB" w14:textId="77777777" w:rsidR="00F07F71" w:rsidRDefault="00F07F71" w:rsidP="00F07F71">
      <w:pPr>
        <w:widowControl w:val="0"/>
        <w:tabs>
          <w:tab w:val="num" w:pos="567"/>
          <w:tab w:val="left" w:pos="993"/>
        </w:tabs>
        <w:spacing w:after="0" w:line="240" w:lineRule="auto"/>
        <w:ind w:firstLine="567"/>
        <w:jc w:val="both"/>
        <w:rPr>
          <w:rFonts w:ascii="Times New Roman" w:hAnsi="Times New Roman" w:cs="Times New Roman"/>
        </w:rPr>
      </w:pPr>
      <w:r>
        <w:rPr>
          <w:rFonts w:ascii="Times New Roman" w:hAnsi="Times New Roman" w:cs="Times New Roman"/>
        </w:rPr>
        <w:t xml:space="preserve">11.2. Стороны гарантируют, что: </w:t>
      </w:r>
    </w:p>
    <w:p w14:paraId="7CDA24F5"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11.2.1. ни они, ни любые лица, действующие от их имени и (или) в их интересах, лично или через посредников, не будут предлагать, обещать, передавать или давать согласие на передачу незаконного вознаграждения каким-либо лицам в виде денег, ценных бумаг, иного имущества, оказания услуг имущественного характера, предоставления имущественных прав, за совершение лицами, получающими такое незаконное вознаграждение, какого-либо действия или бездействия в их интересах; </w:t>
      </w:r>
    </w:p>
    <w:p w14:paraId="57C8BD32"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11.2.2. ни они, ни любые лица, действующие от их имени и (или) в их интересах, лично или через посредников, не будут добиваться, требовать, получать, давать согласие на незаконное получение денег, ценных бумаг, иного имущества, услуг имущественного характера, имущественных прав от каких-либо лиц, за совершение какого-либо действия или бездействия в интересах дающего лица; </w:t>
      </w:r>
    </w:p>
    <w:p w14:paraId="4B0EFA1C"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11.2.3. ни они, ни любые лица, действующие от их имени и (или) в их интересах, не будут осуществлять посредничество во взяточничестве или коммерческом подкупе, то есть непосредственно передавать взятки по поручению взяткодателя или взяткополучателя, либо иным образом способствовать взяткодателю или взяткополучателю в достижении или реализации соглашения между ними о получении и даче взятки или совершении коммерческого подкупа. </w:t>
      </w:r>
    </w:p>
    <w:p w14:paraId="189DE0F0"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11.3. Стороны соглашаются сотрудничать в соответствии с требованиями и ограничениями действующего законодательства Российской Федерации, предоставляя, по письменному запросу любой из Сторон, разумные объяснения в отношении операций и действий по настоящему Договору. </w:t>
      </w:r>
    </w:p>
    <w:p w14:paraId="7BCB05B7"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11.4.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договора, что нарушение не произошло или не произойдет. Такое письменное подтверждение должно быть направлено в течение 10 (десяти) рабочих дней с даты получения письменного уведомления. Стороны контракта обязуются совместно вести письменные и устные переговоры по урегулированию спорной ситуации.</w:t>
      </w:r>
    </w:p>
    <w:p w14:paraId="36A735F7" w14:textId="77777777" w:rsidR="00F07F71" w:rsidRDefault="00F07F71" w:rsidP="00F07F71">
      <w:pPr>
        <w:widowControl w:val="0"/>
        <w:spacing w:after="0" w:line="240" w:lineRule="auto"/>
        <w:ind w:firstLine="567"/>
        <w:jc w:val="both"/>
        <w:rPr>
          <w:rFonts w:ascii="Times New Roman" w:hAnsi="Times New Roman" w:cs="Times New Roman"/>
          <w:color w:val="000000"/>
        </w:rPr>
      </w:pPr>
      <w:r>
        <w:rPr>
          <w:rFonts w:ascii="Times New Roman" w:hAnsi="Times New Roman" w:cs="Times New Roman"/>
        </w:rPr>
        <w:t>11.5. В письменном уведомлении Сторона договора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Сторонами, любыми лицами, действующими от их имени и (или) в их интересах, лично или через посредников, выраженное в действиях, квалифицируемых применимым законодательством, как дача или получение взятки, коммерческий подкуп, а также иных действиях нарушающих применимое антикоррупционное законодательство и международные акты о противодействии легализации (отмыванию) доходов полученных преступным путем.</w:t>
      </w:r>
    </w:p>
    <w:p w14:paraId="47CE2191"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11.6. В случае нарушения одной Стороной договора обязательств воздерживаться от запрещенных в настоящей Оговорке действий и/или неполучения другой стороной договора в установленные настоящей Оговоркой сроки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договора.</w:t>
      </w:r>
    </w:p>
    <w:p w14:paraId="49EA938A" w14:textId="77777777" w:rsidR="00F07F71" w:rsidRDefault="00F07F71" w:rsidP="00F07F71">
      <w:pPr>
        <w:widowControl w:val="0"/>
        <w:tabs>
          <w:tab w:val="num" w:pos="567"/>
        </w:tabs>
        <w:spacing w:after="0" w:line="240" w:lineRule="auto"/>
        <w:ind w:firstLine="567"/>
        <w:jc w:val="both"/>
        <w:rPr>
          <w:rFonts w:ascii="Times New Roman" w:hAnsi="Times New Roman" w:cs="Times New Roman"/>
          <w:b/>
          <w:bCs/>
        </w:rPr>
      </w:pPr>
      <w:r>
        <w:rPr>
          <w:rFonts w:ascii="Times New Roman" w:hAnsi="Times New Roman" w:cs="Times New Roman"/>
        </w:rPr>
        <w:t xml:space="preserve">11.7. Стороны признают и подтверждают, что нарушение условий настоящего раздела договора является существенным нарушением договора. </w:t>
      </w:r>
    </w:p>
    <w:p w14:paraId="472AE322" w14:textId="77777777" w:rsidR="00F07F71" w:rsidRDefault="00F07F71" w:rsidP="00F07F71">
      <w:pPr>
        <w:widowControl w:val="0"/>
        <w:spacing w:after="0" w:line="240" w:lineRule="auto"/>
        <w:ind w:firstLine="567"/>
        <w:jc w:val="both"/>
        <w:rPr>
          <w:rFonts w:ascii="Times New Roman" w:hAnsi="Times New Roman" w:cs="Times New Roman"/>
          <w:color w:val="000000"/>
        </w:rPr>
      </w:pPr>
      <w:r>
        <w:rPr>
          <w:rFonts w:ascii="Times New Roman" w:hAnsi="Times New Roman" w:cs="Times New Roman"/>
        </w:rPr>
        <w:t>11.8. Сторона договора, по чьей инициативе был расторгнут договор в соответствии с положениями настоящей Оговорки, вправе требовать возмещения реального ущерба, возникшего в результате расторжения договора.</w:t>
      </w:r>
    </w:p>
    <w:p w14:paraId="53586C90" w14:textId="77777777" w:rsidR="00F07F71" w:rsidRDefault="00F07F71" w:rsidP="00F07F71">
      <w:pPr>
        <w:widowControl w:val="0"/>
        <w:tabs>
          <w:tab w:val="num" w:pos="567"/>
        </w:tabs>
        <w:spacing w:after="0" w:line="240" w:lineRule="auto"/>
        <w:ind w:firstLine="567"/>
        <w:rPr>
          <w:rFonts w:ascii="Times New Roman" w:hAnsi="Times New Roman" w:cs="Times New Roman"/>
          <w:b/>
          <w:bCs/>
        </w:rPr>
      </w:pPr>
    </w:p>
    <w:p w14:paraId="0249A8A8" w14:textId="77777777" w:rsidR="00F07F71" w:rsidRDefault="00F07F71" w:rsidP="00F07F71">
      <w:pPr>
        <w:widowControl w:val="0"/>
        <w:tabs>
          <w:tab w:val="num" w:pos="567"/>
        </w:tabs>
        <w:spacing w:after="0" w:line="240" w:lineRule="auto"/>
        <w:ind w:firstLine="567"/>
        <w:jc w:val="center"/>
        <w:rPr>
          <w:rFonts w:ascii="Times New Roman" w:hAnsi="Times New Roman" w:cs="Times New Roman"/>
          <w:b/>
          <w:bCs/>
        </w:rPr>
      </w:pPr>
      <w:r>
        <w:rPr>
          <w:rFonts w:ascii="Times New Roman" w:hAnsi="Times New Roman" w:cs="Times New Roman"/>
          <w:b/>
          <w:bCs/>
        </w:rPr>
        <w:t>12. Заключительные положения</w:t>
      </w:r>
    </w:p>
    <w:p w14:paraId="5ED7EE6D"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12.1. Во всем остальном, что не предусмотрено настоящим Договором, Стороны руководствуются действующим законодательством Российской Федерации.</w:t>
      </w:r>
    </w:p>
    <w:p w14:paraId="1CE2AAB0"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12.2. Все уведомления и сообщения должны направляться в письменной форме. Сообщения будут считаться исполненными надлежащим образом, если они направлены на официальную электронную почту, заказным письмом, по телеграфу,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14:paraId="3EBAD94F" w14:textId="77777777" w:rsidR="00F07F71" w:rsidRDefault="00F07F71" w:rsidP="00F07F71">
      <w:pPr>
        <w:widowControl w:val="0"/>
        <w:tabs>
          <w:tab w:val="num" w:pos="0"/>
        </w:tabs>
        <w:spacing w:after="0" w:line="240" w:lineRule="auto"/>
        <w:ind w:firstLine="567"/>
        <w:jc w:val="center"/>
        <w:rPr>
          <w:rFonts w:ascii="Times New Roman" w:hAnsi="Times New Roman" w:cs="Times New Roman"/>
          <w:b/>
        </w:rPr>
      </w:pPr>
    </w:p>
    <w:p w14:paraId="212F8E75" w14:textId="77777777" w:rsidR="00F07F71" w:rsidRDefault="00F07F71" w:rsidP="00F07F71">
      <w:pPr>
        <w:widowControl w:val="0"/>
        <w:tabs>
          <w:tab w:val="num" w:pos="0"/>
        </w:tabs>
        <w:spacing w:after="0" w:line="240" w:lineRule="auto"/>
        <w:ind w:firstLine="567"/>
        <w:jc w:val="center"/>
        <w:rPr>
          <w:rFonts w:ascii="Times New Roman" w:hAnsi="Times New Roman" w:cs="Times New Roman"/>
          <w:b/>
        </w:rPr>
      </w:pPr>
      <w:r>
        <w:rPr>
          <w:rFonts w:ascii="Times New Roman" w:hAnsi="Times New Roman" w:cs="Times New Roman"/>
          <w:b/>
        </w:rPr>
        <w:lastRenderedPageBreak/>
        <w:t>13. Приложения</w:t>
      </w:r>
    </w:p>
    <w:p w14:paraId="3878E16A"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К настоящему Договору прилагаются:</w:t>
      </w:r>
    </w:p>
    <w:p w14:paraId="106C8138" w14:textId="50C856EB" w:rsidR="00F07F71" w:rsidRDefault="00F07F71" w:rsidP="00F07F71">
      <w:pPr>
        <w:widowControl w:val="0"/>
        <w:spacing w:after="0" w:line="240" w:lineRule="auto"/>
        <w:ind w:firstLine="567"/>
        <w:jc w:val="both"/>
        <w:rPr>
          <w:rFonts w:ascii="Times New Roman" w:hAnsi="Times New Roman" w:cs="Times New Roman"/>
          <w:color w:val="000000"/>
        </w:rPr>
      </w:pPr>
      <w:r>
        <w:rPr>
          <w:rFonts w:ascii="Times New Roman" w:hAnsi="Times New Roman" w:cs="Times New Roman"/>
        </w:rPr>
        <w:t xml:space="preserve">Спецификация (Приложение № 1), </w:t>
      </w:r>
    </w:p>
    <w:p w14:paraId="71C107A0" w14:textId="77777777" w:rsidR="00F07F71" w:rsidRDefault="00F07F71" w:rsidP="00F07F71">
      <w:pPr>
        <w:widowControl w:val="0"/>
        <w:spacing w:after="0" w:line="240" w:lineRule="auto"/>
        <w:ind w:firstLine="567"/>
        <w:jc w:val="center"/>
        <w:rPr>
          <w:rFonts w:ascii="Times New Roman" w:hAnsi="Times New Roman" w:cs="Times New Roman"/>
          <w:b/>
          <w:bCs/>
        </w:rPr>
      </w:pPr>
    </w:p>
    <w:p w14:paraId="154E851B" w14:textId="77777777" w:rsidR="00F07F71" w:rsidRDefault="00F07F71" w:rsidP="00F07F71">
      <w:pPr>
        <w:widowControl w:val="0"/>
        <w:spacing w:after="0" w:line="240" w:lineRule="auto"/>
        <w:ind w:firstLine="567"/>
        <w:jc w:val="center"/>
        <w:rPr>
          <w:rFonts w:ascii="Times New Roman" w:hAnsi="Times New Roman" w:cs="Times New Roman"/>
          <w:b/>
          <w:bCs/>
        </w:rPr>
      </w:pPr>
      <w:r>
        <w:rPr>
          <w:rFonts w:ascii="Times New Roman" w:hAnsi="Times New Roman" w:cs="Times New Roman"/>
          <w:b/>
          <w:bCs/>
        </w:rPr>
        <w:t>14. Адреса, банковские реквизиты и 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33"/>
        <w:gridCol w:w="4909"/>
      </w:tblGrid>
      <w:tr w:rsidR="00F07F71" w14:paraId="60F511C6" w14:textId="77777777" w:rsidTr="00B956A4">
        <w:trPr>
          <w:trHeight w:val="281"/>
        </w:trPr>
        <w:tc>
          <w:tcPr>
            <w:tcW w:w="2506" w:type="pct"/>
            <w:tcBorders>
              <w:top w:val="single" w:sz="4" w:space="0" w:color="auto"/>
              <w:left w:val="single" w:sz="4" w:space="0" w:color="auto"/>
              <w:bottom w:val="single" w:sz="4" w:space="0" w:color="auto"/>
              <w:right w:val="single" w:sz="4" w:space="0" w:color="auto"/>
            </w:tcBorders>
          </w:tcPr>
          <w:p w14:paraId="00551994" w14:textId="77777777" w:rsidR="00F07F71" w:rsidRDefault="00F07F71">
            <w:pPr>
              <w:widowControl w:val="0"/>
              <w:spacing w:after="0" w:line="240" w:lineRule="auto"/>
              <w:rPr>
                <w:rFonts w:ascii="Times New Roman" w:hAnsi="Times New Roman" w:cs="Times New Roman"/>
                <w:b/>
                <w:snapToGrid w:val="0"/>
              </w:rPr>
            </w:pPr>
            <w:r>
              <w:rPr>
                <w:rFonts w:ascii="Times New Roman" w:hAnsi="Times New Roman" w:cs="Times New Roman"/>
                <w:b/>
                <w:snapToGrid w:val="0"/>
              </w:rPr>
              <w:t>ЗАКАЗЧИК:</w:t>
            </w:r>
          </w:p>
          <w:p w14:paraId="5BC30227" w14:textId="77777777" w:rsidR="00F07F71" w:rsidRDefault="00F07F71">
            <w:pPr>
              <w:widowControl w:val="0"/>
              <w:spacing w:after="0" w:line="240" w:lineRule="auto"/>
              <w:rPr>
                <w:rFonts w:ascii="Times New Roman" w:eastAsia="Calibri" w:hAnsi="Times New Roman" w:cs="Times New Roman"/>
                <w:b/>
                <w:snapToGrid w:val="0"/>
              </w:rPr>
            </w:pPr>
          </w:p>
          <w:p w14:paraId="633685A2" w14:textId="77777777" w:rsidR="00F07F71" w:rsidRDefault="00F07F71">
            <w:pPr>
              <w:widowControl w:val="0"/>
              <w:spacing w:after="0" w:line="240" w:lineRule="auto"/>
              <w:jc w:val="both"/>
              <w:rPr>
                <w:rFonts w:ascii="Times New Roman" w:hAnsi="Times New Roman" w:cs="Times New Roman"/>
                <w:b/>
                <w:snapToGrid w:val="0"/>
              </w:rPr>
            </w:pPr>
          </w:p>
          <w:p w14:paraId="3DB17C8E" w14:textId="77777777" w:rsidR="00F07F71" w:rsidRDefault="00F07F71">
            <w:pPr>
              <w:widowControl w:val="0"/>
              <w:spacing w:after="0" w:line="240" w:lineRule="auto"/>
              <w:jc w:val="both"/>
              <w:rPr>
                <w:rFonts w:ascii="Times New Roman" w:hAnsi="Times New Roman" w:cs="Times New Roman"/>
                <w:b/>
                <w:snapToGrid w:val="0"/>
              </w:rPr>
            </w:pPr>
          </w:p>
        </w:tc>
        <w:tc>
          <w:tcPr>
            <w:tcW w:w="2494" w:type="pct"/>
            <w:tcBorders>
              <w:top w:val="single" w:sz="4" w:space="0" w:color="auto"/>
              <w:left w:val="single" w:sz="4" w:space="0" w:color="auto"/>
              <w:bottom w:val="single" w:sz="4" w:space="0" w:color="auto"/>
              <w:right w:val="single" w:sz="4" w:space="0" w:color="auto"/>
            </w:tcBorders>
            <w:hideMark/>
          </w:tcPr>
          <w:tbl>
            <w:tblPr>
              <w:tblW w:w="10170" w:type="dxa"/>
              <w:tblLayout w:type="fixed"/>
              <w:tblLook w:val="01E0" w:firstRow="1" w:lastRow="1" w:firstColumn="1" w:lastColumn="1" w:noHBand="0" w:noVBand="0"/>
            </w:tblPr>
            <w:tblGrid>
              <w:gridCol w:w="10170"/>
            </w:tblGrid>
            <w:tr w:rsidR="00F07F71" w14:paraId="035A174E" w14:textId="77777777" w:rsidTr="00B956A4">
              <w:trPr>
                <w:trHeight w:val="281"/>
              </w:trPr>
              <w:tc>
                <w:tcPr>
                  <w:tcW w:w="5387" w:type="dxa"/>
                  <w:hideMark/>
                </w:tcPr>
                <w:p w14:paraId="5D043238" w14:textId="77777777" w:rsidR="00F07F71" w:rsidRDefault="00F07F71">
                  <w:pPr>
                    <w:widowControl w:val="0"/>
                    <w:spacing w:after="0" w:line="240" w:lineRule="auto"/>
                    <w:ind w:left="-358" w:firstLine="358"/>
                    <w:rPr>
                      <w:rFonts w:ascii="Times New Roman" w:hAnsi="Times New Roman" w:cs="Times New Roman"/>
                      <w:b/>
                      <w:snapToGrid w:val="0"/>
                    </w:rPr>
                  </w:pPr>
                  <w:r>
                    <w:rPr>
                      <w:rFonts w:ascii="Times New Roman" w:hAnsi="Times New Roman" w:cs="Times New Roman"/>
                      <w:b/>
                      <w:snapToGrid w:val="0"/>
                    </w:rPr>
                    <w:t xml:space="preserve">  ПОСТАВЩИК:</w:t>
                  </w:r>
                </w:p>
                <w:tbl>
                  <w:tblPr>
                    <w:tblW w:w="10170" w:type="dxa"/>
                    <w:tblLayout w:type="fixed"/>
                    <w:tblLook w:val="01E0" w:firstRow="1" w:lastRow="1" w:firstColumn="1" w:lastColumn="1" w:noHBand="0" w:noVBand="0"/>
                  </w:tblPr>
                  <w:tblGrid>
                    <w:gridCol w:w="10170"/>
                  </w:tblGrid>
                  <w:tr w:rsidR="00F07F71" w14:paraId="0A932976" w14:textId="77777777" w:rsidTr="00B956A4">
                    <w:trPr>
                      <w:trHeight w:val="281"/>
                    </w:trPr>
                    <w:tc>
                      <w:tcPr>
                        <w:tcW w:w="10173" w:type="dxa"/>
                      </w:tcPr>
                      <w:p w14:paraId="050777FF" w14:textId="77777777" w:rsidR="00F07F71" w:rsidRDefault="00F07F71">
                        <w:pPr>
                          <w:widowControl w:val="0"/>
                          <w:spacing w:after="0" w:line="240" w:lineRule="auto"/>
                          <w:ind w:left="-358" w:firstLine="358"/>
                          <w:rPr>
                            <w:rFonts w:ascii="Times New Roman" w:hAnsi="Times New Roman" w:cs="Times New Roman"/>
                            <w:snapToGrid w:val="0"/>
                            <w:lang w:val="en-US"/>
                          </w:rPr>
                        </w:pPr>
                      </w:p>
                    </w:tc>
                  </w:tr>
                </w:tbl>
                <w:p w14:paraId="4AAA53B5" w14:textId="77777777" w:rsidR="00F07F71" w:rsidRDefault="00F07F71">
                  <w:pPr>
                    <w:widowControl w:val="0"/>
                    <w:spacing w:after="0" w:line="240" w:lineRule="auto"/>
                    <w:ind w:left="-358" w:firstLine="358"/>
                    <w:rPr>
                      <w:rFonts w:ascii="Times New Roman" w:hAnsi="Times New Roman" w:cs="Times New Roman"/>
                      <w:snapToGrid w:val="0"/>
                      <w:lang w:val="en-US"/>
                    </w:rPr>
                  </w:pPr>
                </w:p>
              </w:tc>
            </w:tr>
          </w:tbl>
          <w:p w14:paraId="323CC8EE" w14:textId="77777777" w:rsidR="00F07F71" w:rsidRDefault="00F07F71">
            <w:pPr>
              <w:widowControl w:val="0"/>
              <w:spacing w:after="0" w:line="240" w:lineRule="auto"/>
              <w:rPr>
                <w:rFonts w:ascii="Times New Roman" w:hAnsi="Times New Roman" w:cs="Times New Roman"/>
                <w:snapToGrid w:val="0"/>
                <w:lang w:val="en-US"/>
              </w:rPr>
            </w:pPr>
          </w:p>
        </w:tc>
      </w:tr>
    </w:tbl>
    <w:p w14:paraId="34B7C56D" w14:textId="77777777" w:rsidR="00F07F71" w:rsidRDefault="00F07F71" w:rsidP="00F07F71">
      <w:pPr>
        <w:widowControl w:val="0"/>
        <w:spacing w:after="0" w:line="240" w:lineRule="auto"/>
        <w:jc w:val="right"/>
        <w:rPr>
          <w:rFonts w:ascii="Times New Roman" w:eastAsia="Calibri" w:hAnsi="Times New Roman" w:cs="Times New Roman"/>
        </w:rPr>
      </w:pPr>
    </w:p>
    <w:p w14:paraId="091DC10A" w14:textId="77777777" w:rsidR="00F07F71" w:rsidRDefault="00F07F71" w:rsidP="00F07F71">
      <w:pPr>
        <w:widowControl w:val="0"/>
        <w:tabs>
          <w:tab w:val="left" w:pos="1140"/>
        </w:tabs>
        <w:spacing w:after="0" w:line="240" w:lineRule="auto"/>
        <w:rPr>
          <w:rFonts w:ascii="Times New Roman" w:hAnsi="Times New Roman" w:cs="Times New Roman"/>
        </w:rPr>
      </w:pPr>
      <w:r>
        <w:rPr>
          <w:rFonts w:ascii="Times New Roman" w:hAnsi="Times New Roman" w:cs="Times New Roman"/>
        </w:rPr>
        <w:tab/>
        <w:t>М.П.                                                                                                                     М.П.</w:t>
      </w:r>
    </w:p>
    <w:p w14:paraId="55835953" w14:textId="77777777" w:rsidR="00F07F71" w:rsidRDefault="00F07F71" w:rsidP="00F07F71">
      <w:pPr>
        <w:widowControl w:val="0"/>
        <w:tabs>
          <w:tab w:val="left" w:pos="7485"/>
        </w:tabs>
        <w:spacing w:after="0" w:line="240" w:lineRule="auto"/>
        <w:rPr>
          <w:rFonts w:ascii="Times New Roman" w:hAnsi="Times New Roman" w:cs="Times New Roman"/>
        </w:rPr>
      </w:pPr>
      <w:r>
        <w:rPr>
          <w:rFonts w:ascii="Times New Roman" w:hAnsi="Times New Roman" w:cs="Times New Roman"/>
        </w:rPr>
        <w:tab/>
      </w:r>
    </w:p>
    <w:p w14:paraId="2B06A3F0" w14:textId="77777777" w:rsidR="00F07F71" w:rsidRDefault="00F07F71" w:rsidP="00F07F71">
      <w:pPr>
        <w:widowControl w:val="0"/>
        <w:spacing w:after="0" w:line="240" w:lineRule="auto"/>
        <w:jc w:val="right"/>
        <w:rPr>
          <w:rFonts w:ascii="Times New Roman" w:hAnsi="Times New Roman" w:cs="Times New Roman"/>
        </w:rPr>
      </w:pPr>
    </w:p>
    <w:p w14:paraId="38CBFF69" w14:textId="77777777" w:rsidR="00F07F71" w:rsidRDefault="00F07F71" w:rsidP="00F07F71">
      <w:pPr>
        <w:widowControl w:val="0"/>
        <w:spacing w:after="0" w:line="240" w:lineRule="auto"/>
        <w:jc w:val="right"/>
        <w:rPr>
          <w:rFonts w:ascii="Times New Roman" w:hAnsi="Times New Roman" w:cs="Times New Roman"/>
        </w:rPr>
      </w:pPr>
    </w:p>
    <w:p w14:paraId="05123517" w14:textId="77777777" w:rsidR="00F07F71" w:rsidRDefault="00F07F71" w:rsidP="00F07F71">
      <w:pPr>
        <w:widowControl w:val="0"/>
        <w:spacing w:after="0" w:line="240" w:lineRule="auto"/>
        <w:jc w:val="right"/>
        <w:rPr>
          <w:rFonts w:ascii="Times New Roman" w:hAnsi="Times New Roman" w:cs="Times New Roman"/>
        </w:rPr>
      </w:pPr>
    </w:p>
    <w:p w14:paraId="3F3D9763" w14:textId="77777777" w:rsidR="00B956A4" w:rsidRPr="00B956A4" w:rsidRDefault="00F07F71" w:rsidP="00B956A4">
      <w:pPr>
        <w:ind w:left="6946" w:right="-108" w:firstLine="709"/>
        <w:jc w:val="right"/>
        <w:rPr>
          <w:rFonts w:ascii="Times New Roman" w:eastAsia="Calibri" w:hAnsi="Times New Roman" w:cs="Times New Roman"/>
          <w:bCs/>
          <w:lang w:eastAsia="ru-RU"/>
        </w:rPr>
      </w:pPr>
      <w:r>
        <w:rPr>
          <w:rFonts w:ascii="Times New Roman" w:hAnsi="Times New Roman" w:cs="Times New Roman"/>
        </w:rPr>
        <w:br w:type="page"/>
      </w:r>
      <w:r w:rsidR="00B956A4" w:rsidRPr="00B956A4">
        <w:rPr>
          <w:rFonts w:ascii="Times New Roman" w:eastAsia="Calibri" w:hAnsi="Times New Roman" w:cs="Times New Roman"/>
          <w:bCs/>
          <w:lang w:eastAsia="ru-RU"/>
        </w:rPr>
        <w:lastRenderedPageBreak/>
        <w:t xml:space="preserve">Приложение № 1 </w:t>
      </w:r>
    </w:p>
    <w:p w14:paraId="38E59957" w14:textId="77777777" w:rsidR="00B956A4" w:rsidRPr="00B956A4" w:rsidRDefault="00B956A4" w:rsidP="00B956A4">
      <w:pPr>
        <w:spacing w:after="0" w:line="240" w:lineRule="auto"/>
        <w:ind w:left="6946" w:right="-108" w:firstLine="709"/>
        <w:jc w:val="right"/>
        <w:rPr>
          <w:rFonts w:ascii="Times New Roman" w:eastAsia="Calibri" w:hAnsi="Times New Roman" w:cs="Times New Roman"/>
          <w:bCs/>
          <w:lang w:eastAsia="ru-RU"/>
        </w:rPr>
      </w:pPr>
      <w:r w:rsidRPr="00B956A4">
        <w:rPr>
          <w:rFonts w:ascii="Times New Roman" w:eastAsia="Calibri" w:hAnsi="Times New Roman" w:cs="Times New Roman"/>
          <w:bCs/>
          <w:lang w:eastAsia="ru-RU"/>
        </w:rPr>
        <w:t>к Договору № ___</w:t>
      </w:r>
    </w:p>
    <w:p w14:paraId="5B38796B" w14:textId="77777777" w:rsidR="00B956A4" w:rsidRPr="00B956A4" w:rsidRDefault="00B956A4" w:rsidP="00B956A4">
      <w:pPr>
        <w:spacing w:after="0" w:line="240" w:lineRule="auto"/>
        <w:ind w:left="6946" w:right="-108"/>
        <w:jc w:val="right"/>
        <w:rPr>
          <w:rFonts w:ascii="Times New Roman" w:eastAsia="Calibri" w:hAnsi="Times New Roman" w:cs="Times New Roman"/>
          <w:bCs/>
          <w:lang w:eastAsia="ru-RU"/>
        </w:rPr>
      </w:pPr>
      <w:r w:rsidRPr="00B956A4">
        <w:rPr>
          <w:rFonts w:ascii="Times New Roman" w:eastAsia="Calibri" w:hAnsi="Times New Roman" w:cs="Times New Roman"/>
          <w:bCs/>
          <w:lang w:eastAsia="ru-RU"/>
        </w:rPr>
        <w:t>от «__</w:t>
      </w:r>
      <w:proofErr w:type="gramStart"/>
      <w:r w:rsidRPr="00B956A4">
        <w:rPr>
          <w:rFonts w:ascii="Times New Roman" w:eastAsia="Calibri" w:hAnsi="Times New Roman" w:cs="Times New Roman"/>
          <w:bCs/>
          <w:lang w:eastAsia="ru-RU"/>
        </w:rPr>
        <w:t>_»_</w:t>
      </w:r>
      <w:proofErr w:type="gramEnd"/>
      <w:r w:rsidRPr="00B956A4">
        <w:rPr>
          <w:rFonts w:ascii="Times New Roman" w:eastAsia="Calibri" w:hAnsi="Times New Roman" w:cs="Times New Roman"/>
          <w:bCs/>
          <w:lang w:eastAsia="ru-RU"/>
        </w:rPr>
        <w:t>________ 2026 г.</w:t>
      </w:r>
    </w:p>
    <w:p w14:paraId="2096DD68" w14:textId="77777777" w:rsidR="00B956A4" w:rsidRPr="00B956A4" w:rsidRDefault="00B956A4" w:rsidP="00B956A4">
      <w:pPr>
        <w:spacing w:after="0" w:line="240" w:lineRule="auto"/>
        <w:ind w:left="-108" w:right="-108" w:firstLine="709"/>
        <w:jc w:val="right"/>
        <w:rPr>
          <w:rFonts w:ascii="Times New Roman" w:eastAsia="Calibri" w:hAnsi="Times New Roman" w:cs="Times New Roman"/>
          <w:bCs/>
          <w:lang w:eastAsia="ru-RU"/>
        </w:rPr>
      </w:pPr>
    </w:p>
    <w:p w14:paraId="56B8A8F6" w14:textId="77777777" w:rsidR="00B956A4" w:rsidRPr="00B956A4" w:rsidRDefault="00B956A4" w:rsidP="00B956A4">
      <w:pPr>
        <w:keepNext/>
        <w:spacing w:after="0" w:line="240" w:lineRule="auto"/>
        <w:ind w:left="-108" w:right="-108" w:firstLine="709"/>
        <w:jc w:val="center"/>
        <w:outlineLvl w:val="2"/>
        <w:rPr>
          <w:rFonts w:ascii="Times New Roman" w:hAnsi="Times New Roman" w:cs="Times New Roman"/>
          <w:b/>
          <w:bCs/>
          <w:lang w:eastAsia="ru-RU"/>
        </w:rPr>
      </w:pPr>
      <w:r w:rsidRPr="00B956A4">
        <w:rPr>
          <w:rFonts w:ascii="Times New Roman" w:hAnsi="Times New Roman" w:cs="Times New Roman"/>
          <w:b/>
          <w:bCs/>
          <w:lang w:eastAsia="ru-RU"/>
        </w:rPr>
        <w:t>СПЕЦИФИКАЦИЯ</w:t>
      </w:r>
    </w:p>
    <w:p w14:paraId="0536B877" w14:textId="77777777" w:rsidR="00B956A4" w:rsidRPr="00B956A4" w:rsidRDefault="00B956A4" w:rsidP="00B956A4">
      <w:pPr>
        <w:keepNext/>
        <w:tabs>
          <w:tab w:val="left" w:pos="142"/>
        </w:tabs>
        <w:spacing w:after="0" w:line="240" w:lineRule="auto"/>
        <w:ind w:right="-108"/>
        <w:outlineLvl w:val="2"/>
        <w:rPr>
          <w:rFonts w:ascii="Times New Roman" w:hAnsi="Times New Roman" w:cs="Times New Roman"/>
          <w:b/>
          <w:lang w:eastAsia="ru-RU"/>
        </w:rPr>
      </w:pPr>
      <w:r w:rsidRPr="00B956A4">
        <w:rPr>
          <w:rFonts w:ascii="Times New Roman" w:hAnsi="Times New Roman" w:cs="Times New Roman"/>
          <w:b/>
          <w:lang w:eastAsia="ru-RU"/>
        </w:rPr>
        <w:t>1. Объем поставки.</w:t>
      </w:r>
    </w:p>
    <w:tbl>
      <w:tblPr>
        <w:tblW w:w="10348" w:type="dxa"/>
        <w:tblInd w:w="-562" w:type="dxa"/>
        <w:tblLayout w:type="fixed"/>
        <w:tblCellMar>
          <w:left w:w="0" w:type="dxa"/>
          <w:right w:w="0" w:type="dxa"/>
        </w:tblCellMar>
        <w:tblLook w:val="04A0" w:firstRow="1" w:lastRow="0" w:firstColumn="1" w:lastColumn="0" w:noHBand="0" w:noVBand="1"/>
      </w:tblPr>
      <w:tblGrid>
        <w:gridCol w:w="425"/>
        <w:gridCol w:w="1926"/>
        <w:gridCol w:w="2461"/>
        <w:gridCol w:w="1276"/>
        <w:gridCol w:w="829"/>
        <w:gridCol w:w="709"/>
        <w:gridCol w:w="1477"/>
        <w:gridCol w:w="1245"/>
      </w:tblGrid>
      <w:tr w:rsidR="00B956A4" w:rsidRPr="00B956A4" w14:paraId="7BEE53A2" w14:textId="77777777" w:rsidTr="00B956A4">
        <w:trPr>
          <w:cantSplit/>
          <w:trHeight w:val="2298"/>
        </w:trPr>
        <w:tc>
          <w:tcPr>
            <w:tcW w:w="425" w:type="dxa"/>
            <w:tcBorders>
              <w:top w:val="single" w:sz="4" w:space="0" w:color="000000"/>
              <w:left w:val="single" w:sz="4" w:space="0" w:color="000000"/>
              <w:bottom w:val="single" w:sz="4" w:space="0" w:color="000000"/>
              <w:right w:val="single" w:sz="4" w:space="0" w:color="auto"/>
            </w:tcBorders>
          </w:tcPr>
          <w:p w14:paraId="1F4F7191"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r w:rsidRPr="00B956A4">
              <w:rPr>
                <w:rFonts w:ascii="Times New Roman" w:eastAsia="Calibri" w:hAnsi="Times New Roman" w:cs="Times New Roman"/>
                <w:b/>
                <w:bCs/>
                <w:sz w:val="20"/>
                <w:szCs w:val="20"/>
                <w:lang w:val="en-US" w:eastAsia="zh-CN"/>
              </w:rPr>
              <w:t>№</w:t>
            </w:r>
          </w:p>
        </w:tc>
        <w:tc>
          <w:tcPr>
            <w:tcW w:w="1926" w:type="dxa"/>
            <w:tcBorders>
              <w:top w:val="single" w:sz="4" w:space="0" w:color="000000"/>
              <w:left w:val="single" w:sz="4" w:space="0" w:color="auto"/>
              <w:bottom w:val="single" w:sz="4" w:space="0" w:color="000000"/>
              <w:right w:val="nil"/>
            </w:tcBorders>
          </w:tcPr>
          <w:p w14:paraId="45C49454"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Наименование</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Товара</w:t>
            </w:r>
            <w:proofErr w:type="spellEnd"/>
          </w:p>
        </w:tc>
        <w:tc>
          <w:tcPr>
            <w:tcW w:w="2461" w:type="dxa"/>
            <w:tcBorders>
              <w:top w:val="single" w:sz="4" w:space="0" w:color="000000"/>
              <w:left w:val="single" w:sz="4" w:space="0" w:color="000000"/>
              <w:bottom w:val="single" w:sz="4" w:space="0" w:color="000000"/>
              <w:right w:val="nil"/>
            </w:tcBorders>
          </w:tcPr>
          <w:p w14:paraId="217B2D63"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eastAsia="zh-CN"/>
              </w:rPr>
            </w:pPr>
            <w:r w:rsidRPr="00B956A4">
              <w:rPr>
                <w:rFonts w:ascii="Times New Roman" w:eastAsia="Calibri" w:hAnsi="Times New Roman" w:cs="Times New Roman"/>
                <w:b/>
                <w:bCs/>
                <w:sz w:val="20"/>
                <w:szCs w:val="20"/>
                <w:lang w:eastAsia="zh-CN"/>
              </w:rPr>
              <w:t>Функциональные характеристики (потребительские свойства) и качественные характеристики</w:t>
            </w:r>
          </w:p>
        </w:tc>
        <w:tc>
          <w:tcPr>
            <w:tcW w:w="1276" w:type="dxa"/>
            <w:tcBorders>
              <w:top w:val="single" w:sz="4" w:space="0" w:color="000000"/>
              <w:left w:val="single" w:sz="4" w:space="0" w:color="auto"/>
              <w:bottom w:val="single" w:sz="4" w:space="0" w:color="000000"/>
              <w:right w:val="nil"/>
            </w:tcBorders>
            <w:textDirection w:val="btLr"/>
          </w:tcPr>
          <w:p w14:paraId="0D8904C3"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Наименование</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страны</w:t>
            </w:r>
            <w:proofErr w:type="spellEnd"/>
          </w:p>
        </w:tc>
        <w:tc>
          <w:tcPr>
            <w:tcW w:w="829" w:type="dxa"/>
            <w:tcBorders>
              <w:top w:val="single" w:sz="4" w:space="0" w:color="000000"/>
              <w:left w:val="single" w:sz="4" w:space="0" w:color="000000"/>
              <w:bottom w:val="single" w:sz="4" w:space="0" w:color="000000"/>
              <w:right w:val="single" w:sz="4" w:space="0" w:color="auto"/>
            </w:tcBorders>
          </w:tcPr>
          <w:p w14:paraId="5C885F7D"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Ед</w:t>
            </w:r>
            <w:proofErr w:type="spellEnd"/>
            <w:r w:rsidRPr="00B956A4">
              <w:rPr>
                <w:rFonts w:ascii="Times New Roman" w:eastAsia="Calibri" w:hAnsi="Times New Roman" w:cs="Times New Roman"/>
                <w:b/>
                <w:bCs/>
                <w:sz w:val="20"/>
                <w:szCs w:val="20"/>
                <w:lang w:val="en-US" w:eastAsia="zh-CN"/>
              </w:rPr>
              <w:t>.</w:t>
            </w:r>
          </w:p>
          <w:p w14:paraId="76C43684"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изм</w:t>
            </w:r>
            <w:proofErr w:type="spellEnd"/>
            <w:r w:rsidRPr="00B956A4">
              <w:rPr>
                <w:rFonts w:ascii="Times New Roman" w:eastAsia="Calibri" w:hAnsi="Times New Roman" w:cs="Times New Roman"/>
                <w:b/>
                <w:bCs/>
                <w:sz w:val="20"/>
                <w:szCs w:val="20"/>
                <w:lang w:val="en-US" w:eastAsia="zh-CN"/>
              </w:rPr>
              <w:t>.</w:t>
            </w:r>
          </w:p>
        </w:tc>
        <w:tc>
          <w:tcPr>
            <w:tcW w:w="709" w:type="dxa"/>
            <w:tcBorders>
              <w:top w:val="single" w:sz="4" w:space="0" w:color="000000"/>
              <w:left w:val="single" w:sz="4" w:space="0" w:color="auto"/>
              <w:bottom w:val="single" w:sz="4" w:space="0" w:color="000000"/>
              <w:right w:val="nil"/>
            </w:tcBorders>
          </w:tcPr>
          <w:p w14:paraId="606C6CAC"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Кол-во</w:t>
            </w:r>
            <w:proofErr w:type="spellEnd"/>
          </w:p>
        </w:tc>
        <w:tc>
          <w:tcPr>
            <w:tcW w:w="1477" w:type="dxa"/>
            <w:tcBorders>
              <w:top w:val="single" w:sz="4" w:space="0" w:color="000000"/>
              <w:left w:val="single" w:sz="4" w:space="0" w:color="000000"/>
              <w:bottom w:val="single" w:sz="4" w:space="0" w:color="000000"/>
              <w:right w:val="single" w:sz="4" w:space="0" w:color="000000"/>
            </w:tcBorders>
          </w:tcPr>
          <w:p w14:paraId="3A91F31A"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Цена</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за</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ед</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товара</w:t>
            </w:r>
            <w:proofErr w:type="spellEnd"/>
          </w:p>
          <w:p w14:paraId="0C280683"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
        </w:tc>
        <w:tc>
          <w:tcPr>
            <w:tcW w:w="1245" w:type="dxa"/>
            <w:tcBorders>
              <w:top w:val="single" w:sz="4" w:space="0" w:color="000000"/>
              <w:left w:val="single" w:sz="4" w:space="0" w:color="000000"/>
              <w:bottom w:val="single" w:sz="4" w:space="0" w:color="000000"/>
              <w:right w:val="single" w:sz="4" w:space="0" w:color="000000"/>
            </w:tcBorders>
          </w:tcPr>
          <w:p w14:paraId="768E8FCD"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Стоимость</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товара</w:t>
            </w:r>
            <w:proofErr w:type="spellEnd"/>
          </w:p>
          <w:p w14:paraId="562F9EDC"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
        </w:tc>
      </w:tr>
      <w:tr w:rsidR="00B956A4" w:rsidRPr="00B956A4" w14:paraId="63525B69" w14:textId="77777777" w:rsidTr="00B956A4">
        <w:trPr>
          <w:cantSplit/>
          <w:trHeight w:val="105"/>
        </w:trPr>
        <w:tc>
          <w:tcPr>
            <w:tcW w:w="425" w:type="dxa"/>
            <w:tcBorders>
              <w:top w:val="single" w:sz="4" w:space="0" w:color="000000"/>
              <w:left w:val="single" w:sz="4" w:space="0" w:color="000000"/>
              <w:bottom w:val="single" w:sz="4" w:space="0" w:color="auto"/>
              <w:right w:val="single" w:sz="4" w:space="0" w:color="auto"/>
            </w:tcBorders>
            <w:vAlign w:val="center"/>
          </w:tcPr>
          <w:p w14:paraId="010B5568"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926" w:type="dxa"/>
            <w:tcBorders>
              <w:top w:val="single" w:sz="4" w:space="0" w:color="000000"/>
              <w:left w:val="single" w:sz="4" w:space="0" w:color="auto"/>
              <w:bottom w:val="single" w:sz="4" w:space="0" w:color="auto"/>
              <w:right w:val="nil"/>
            </w:tcBorders>
            <w:vAlign w:val="center"/>
          </w:tcPr>
          <w:p w14:paraId="2AD82B75"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2461" w:type="dxa"/>
            <w:tcBorders>
              <w:top w:val="single" w:sz="4" w:space="0" w:color="000000"/>
              <w:left w:val="single" w:sz="4" w:space="0" w:color="000000"/>
              <w:bottom w:val="single" w:sz="4" w:space="0" w:color="auto"/>
              <w:right w:val="nil"/>
            </w:tcBorders>
            <w:vAlign w:val="center"/>
          </w:tcPr>
          <w:p w14:paraId="4207F595" w14:textId="77777777" w:rsidR="00B956A4" w:rsidRPr="00B956A4" w:rsidRDefault="00B956A4" w:rsidP="00B956A4">
            <w:pPr>
              <w:spacing w:after="0" w:line="240" w:lineRule="auto"/>
              <w:rPr>
                <w:rFonts w:ascii="Times New Roman" w:hAnsi="Times New Roman" w:cs="Times New Roman"/>
                <w:sz w:val="20"/>
                <w:szCs w:val="20"/>
                <w:lang w:val="en-US" w:eastAsia="zh-CN"/>
              </w:rPr>
            </w:pPr>
          </w:p>
        </w:tc>
        <w:tc>
          <w:tcPr>
            <w:tcW w:w="1276" w:type="dxa"/>
            <w:tcBorders>
              <w:top w:val="single" w:sz="4" w:space="0" w:color="000000"/>
              <w:left w:val="single" w:sz="4" w:space="0" w:color="auto"/>
              <w:bottom w:val="single" w:sz="4" w:space="0" w:color="auto"/>
              <w:right w:val="nil"/>
            </w:tcBorders>
            <w:vAlign w:val="center"/>
          </w:tcPr>
          <w:p w14:paraId="46651E72"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829" w:type="dxa"/>
            <w:tcBorders>
              <w:top w:val="single" w:sz="4" w:space="0" w:color="000000"/>
              <w:left w:val="single" w:sz="4" w:space="0" w:color="000000"/>
              <w:bottom w:val="single" w:sz="4" w:space="0" w:color="auto"/>
              <w:right w:val="single" w:sz="4" w:space="0" w:color="auto"/>
            </w:tcBorders>
            <w:vAlign w:val="center"/>
          </w:tcPr>
          <w:p w14:paraId="304DDE52"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709" w:type="dxa"/>
            <w:tcBorders>
              <w:top w:val="single" w:sz="4" w:space="0" w:color="000000"/>
              <w:left w:val="single" w:sz="4" w:space="0" w:color="auto"/>
              <w:bottom w:val="single" w:sz="4" w:space="0" w:color="auto"/>
              <w:right w:val="nil"/>
            </w:tcBorders>
            <w:vAlign w:val="center"/>
          </w:tcPr>
          <w:p w14:paraId="3656C0A3"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392906AE"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245" w:type="dxa"/>
            <w:tcBorders>
              <w:top w:val="single" w:sz="4" w:space="0" w:color="000000"/>
              <w:left w:val="single" w:sz="4" w:space="0" w:color="000000"/>
              <w:bottom w:val="single" w:sz="4" w:space="0" w:color="auto"/>
              <w:right w:val="single" w:sz="4" w:space="0" w:color="000000"/>
            </w:tcBorders>
            <w:vAlign w:val="center"/>
          </w:tcPr>
          <w:p w14:paraId="75F21667"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r>
      <w:tr w:rsidR="00B956A4" w:rsidRPr="00B956A4" w14:paraId="04AC31D3" w14:textId="77777777" w:rsidTr="00B956A4">
        <w:trPr>
          <w:cantSplit/>
          <w:trHeight w:val="111"/>
        </w:trPr>
        <w:tc>
          <w:tcPr>
            <w:tcW w:w="425" w:type="dxa"/>
            <w:tcBorders>
              <w:top w:val="single" w:sz="4" w:space="0" w:color="auto"/>
              <w:left w:val="single" w:sz="4" w:space="0" w:color="000000"/>
              <w:bottom w:val="single" w:sz="4" w:space="0" w:color="auto"/>
              <w:right w:val="single" w:sz="4" w:space="0" w:color="auto"/>
            </w:tcBorders>
            <w:vAlign w:val="center"/>
          </w:tcPr>
          <w:p w14:paraId="6989BDDC"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926" w:type="dxa"/>
            <w:tcBorders>
              <w:top w:val="single" w:sz="4" w:space="0" w:color="auto"/>
              <w:left w:val="single" w:sz="4" w:space="0" w:color="auto"/>
              <w:bottom w:val="single" w:sz="4" w:space="0" w:color="auto"/>
              <w:right w:val="nil"/>
            </w:tcBorders>
            <w:vAlign w:val="center"/>
          </w:tcPr>
          <w:p w14:paraId="64457E48"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2461" w:type="dxa"/>
            <w:tcBorders>
              <w:top w:val="single" w:sz="4" w:space="0" w:color="auto"/>
              <w:left w:val="single" w:sz="4" w:space="0" w:color="000000"/>
              <w:bottom w:val="single" w:sz="4" w:space="0" w:color="auto"/>
              <w:right w:val="nil"/>
            </w:tcBorders>
            <w:vAlign w:val="center"/>
          </w:tcPr>
          <w:p w14:paraId="590A766F" w14:textId="77777777" w:rsidR="00B956A4" w:rsidRPr="00B956A4" w:rsidRDefault="00B956A4" w:rsidP="00B956A4">
            <w:pPr>
              <w:spacing w:after="0" w:line="240" w:lineRule="auto"/>
              <w:rPr>
                <w:rFonts w:ascii="Times New Roman" w:hAnsi="Times New Roman" w:cs="Times New Roman"/>
                <w:sz w:val="20"/>
                <w:szCs w:val="20"/>
                <w:lang w:val="en-US" w:eastAsia="zh-CN"/>
              </w:rPr>
            </w:pPr>
          </w:p>
        </w:tc>
        <w:tc>
          <w:tcPr>
            <w:tcW w:w="1276" w:type="dxa"/>
            <w:tcBorders>
              <w:top w:val="single" w:sz="4" w:space="0" w:color="auto"/>
              <w:left w:val="single" w:sz="4" w:space="0" w:color="auto"/>
              <w:bottom w:val="single" w:sz="4" w:space="0" w:color="auto"/>
              <w:right w:val="nil"/>
            </w:tcBorders>
            <w:vAlign w:val="center"/>
          </w:tcPr>
          <w:p w14:paraId="016E57D8"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829" w:type="dxa"/>
            <w:tcBorders>
              <w:top w:val="single" w:sz="4" w:space="0" w:color="auto"/>
              <w:left w:val="single" w:sz="4" w:space="0" w:color="000000"/>
              <w:bottom w:val="single" w:sz="4" w:space="0" w:color="auto"/>
              <w:right w:val="single" w:sz="4" w:space="0" w:color="auto"/>
            </w:tcBorders>
            <w:vAlign w:val="center"/>
          </w:tcPr>
          <w:p w14:paraId="012CB2F1"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709" w:type="dxa"/>
            <w:tcBorders>
              <w:top w:val="single" w:sz="4" w:space="0" w:color="auto"/>
              <w:left w:val="single" w:sz="4" w:space="0" w:color="auto"/>
              <w:bottom w:val="single" w:sz="4" w:space="0" w:color="auto"/>
              <w:right w:val="nil"/>
            </w:tcBorders>
            <w:vAlign w:val="center"/>
          </w:tcPr>
          <w:p w14:paraId="2AD9873E"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477" w:type="dxa"/>
            <w:tcBorders>
              <w:top w:val="single" w:sz="4" w:space="0" w:color="auto"/>
              <w:left w:val="single" w:sz="4" w:space="0" w:color="000000"/>
              <w:bottom w:val="single" w:sz="4" w:space="0" w:color="auto"/>
              <w:right w:val="single" w:sz="4" w:space="0" w:color="000000"/>
            </w:tcBorders>
            <w:vAlign w:val="center"/>
          </w:tcPr>
          <w:p w14:paraId="762623A2"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245" w:type="dxa"/>
            <w:tcBorders>
              <w:top w:val="single" w:sz="4" w:space="0" w:color="auto"/>
              <w:left w:val="single" w:sz="4" w:space="0" w:color="000000"/>
              <w:bottom w:val="single" w:sz="4" w:space="0" w:color="auto"/>
              <w:right w:val="single" w:sz="4" w:space="0" w:color="000000"/>
            </w:tcBorders>
            <w:vAlign w:val="center"/>
          </w:tcPr>
          <w:p w14:paraId="3031E1B2"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r>
      <w:tr w:rsidR="00B956A4" w:rsidRPr="00B956A4" w14:paraId="7698C29C" w14:textId="77777777" w:rsidTr="00B956A4">
        <w:trPr>
          <w:cantSplit/>
          <w:trHeight w:val="111"/>
        </w:trPr>
        <w:tc>
          <w:tcPr>
            <w:tcW w:w="425" w:type="dxa"/>
            <w:tcBorders>
              <w:top w:val="single" w:sz="4" w:space="0" w:color="auto"/>
              <w:left w:val="single" w:sz="4" w:space="0" w:color="000000"/>
              <w:bottom w:val="single" w:sz="4" w:space="0" w:color="000000"/>
              <w:right w:val="single" w:sz="4" w:space="0" w:color="auto"/>
            </w:tcBorders>
            <w:vAlign w:val="center"/>
          </w:tcPr>
          <w:p w14:paraId="5D001C0E"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926" w:type="dxa"/>
            <w:tcBorders>
              <w:top w:val="single" w:sz="4" w:space="0" w:color="auto"/>
              <w:left w:val="single" w:sz="4" w:space="0" w:color="auto"/>
              <w:bottom w:val="single" w:sz="4" w:space="0" w:color="auto"/>
              <w:right w:val="nil"/>
            </w:tcBorders>
            <w:vAlign w:val="center"/>
          </w:tcPr>
          <w:p w14:paraId="68412BF6" w14:textId="77777777" w:rsidR="00B956A4" w:rsidRPr="00B956A4" w:rsidRDefault="00B956A4" w:rsidP="00B956A4">
            <w:pPr>
              <w:spacing w:after="0" w:line="240" w:lineRule="auto"/>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Итого</w:t>
            </w:r>
            <w:proofErr w:type="spellEnd"/>
          </w:p>
        </w:tc>
        <w:tc>
          <w:tcPr>
            <w:tcW w:w="2461" w:type="dxa"/>
            <w:tcBorders>
              <w:top w:val="single" w:sz="4" w:space="0" w:color="auto"/>
              <w:left w:val="single" w:sz="4" w:space="0" w:color="000000"/>
              <w:bottom w:val="single" w:sz="4" w:space="0" w:color="000000"/>
              <w:right w:val="nil"/>
            </w:tcBorders>
            <w:vAlign w:val="center"/>
          </w:tcPr>
          <w:p w14:paraId="27406545" w14:textId="77777777" w:rsidR="00B956A4" w:rsidRPr="00B956A4" w:rsidRDefault="00B956A4" w:rsidP="00B956A4">
            <w:pPr>
              <w:spacing w:after="0" w:line="240" w:lineRule="auto"/>
              <w:rPr>
                <w:rFonts w:ascii="Times New Roman" w:hAnsi="Times New Roman" w:cs="Times New Roman"/>
                <w:sz w:val="20"/>
                <w:szCs w:val="20"/>
                <w:lang w:val="en-US" w:eastAsia="zh-CN"/>
              </w:rPr>
            </w:pPr>
          </w:p>
        </w:tc>
        <w:tc>
          <w:tcPr>
            <w:tcW w:w="1276" w:type="dxa"/>
            <w:tcBorders>
              <w:top w:val="single" w:sz="4" w:space="0" w:color="auto"/>
              <w:left w:val="single" w:sz="4" w:space="0" w:color="auto"/>
              <w:bottom w:val="single" w:sz="4" w:space="0" w:color="000000"/>
              <w:right w:val="nil"/>
            </w:tcBorders>
            <w:vAlign w:val="center"/>
          </w:tcPr>
          <w:p w14:paraId="6C79C6EE"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829" w:type="dxa"/>
            <w:tcBorders>
              <w:top w:val="single" w:sz="4" w:space="0" w:color="auto"/>
              <w:left w:val="single" w:sz="4" w:space="0" w:color="000000"/>
              <w:bottom w:val="single" w:sz="4" w:space="0" w:color="000000"/>
              <w:right w:val="single" w:sz="4" w:space="0" w:color="auto"/>
            </w:tcBorders>
            <w:vAlign w:val="center"/>
          </w:tcPr>
          <w:p w14:paraId="16D18183"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709" w:type="dxa"/>
            <w:tcBorders>
              <w:top w:val="single" w:sz="4" w:space="0" w:color="auto"/>
              <w:left w:val="single" w:sz="4" w:space="0" w:color="auto"/>
              <w:bottom w:val="single" w:sz="4" w:space="0" w:color="000000"/>
              <w:right w:val="nil"/>
            </w:tcBorders>
            <w:vAlign w:val="center"/>
          </w:tcPr>
          <w:p w14:paraId="7E624B8A"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1BF8DBE1"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245" w:type="dxa"/>
            <w:tcBorders>
              <w:top w:val="single" w:sz="4" w:space="0" w:color="auto"/>
              <w:left w:val="single" w:sz="4" w:space="0" w:color="000000"/>
              <w:bottom w:val="single" w:sz="4" w:space="0" w:color="000000"/>
              <w:right w:val="single" w:sz="4" w:space="0" w:color="000000"/>
            </w:tcBorders>
            <w:vAlign w:val="center"/>
          </w:tcPr>
          <w:p w14:paraId="35180C33"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r>
    </w:tbl>
    <w:p w14:paraId="5D6EE2D1" w14:textId="77777777" w:rsidR="00B956A4" w:rsidRPr="00B956A4" w:rsidRDefault="00B956A4" w:rsidP="00B956A4">
      <w:pPr>
        <w:widowControl w:val="0"/>
        <w:spacing w:after="0" w:line="245" w:lineRule="auto"/>
        <w:jc w:val="both"/>
        <w:rPr>
          <w:rFonts w:ascii="Times New Roman" w:hAnsi="Times New Roman" w:cs="Times New Roman"/>
          <w:lang w:val="en-US" w:eastAsia="zh-CN"/>
        </w:rPr>
      </w:pPr>
    </w:p>
    <w:p w14:paraId="0200476B" w14:textId="57F22B4C" w:rsidR="00B956A4" w:rsidRPr="00D44806" w:rsidRDefault="00B956A4" w:rsidP="00B956A4">
      <w:pPr>
        <w:spacing w:after="0"/>
        <w:ind w:left="-567"/>
        <w:jc w:val="both"/>
        <w:rPr>
          <w:rFonts w:ascii="Times New Roman" w:hAnsi="Times New Roman" w:cs="Times New Roman"/>
          <w:b/>
          <w:lang w:eastAsia="zh-CN"/>
        </w:rPr>
      </w:pPr>
      <w:r w:rsidRPr="00D44806">
        <w:rPr>
          <w:rFonts w:ascii="Times New Roman" w:hAnsi="Times New Roman" w:cs="Times New Roman"/>
          <w:b/>
          <w:lang w:eastAsia="zh-CN"/>
        </w:rPr>
        <w:t xml:space="preserve">2.Место поставки товара: </w:t>
      </w:r>
      <w:r w:rsidRPr="00D44806">
        <w:rPr>
          <w:rFonts w:ascii="Times New Roman" w:hAnsi="Times New Roman" w:cs="Times New Roman"/>
          <w:bCs/>
          <w:lang w:eastAsia="zh-CN"/>
        </w:rPr>
        <w:t>____________________________________________________________________</w:t>
      </w:r>
    </w:p>
    <w:p w14:paraId="5FC2E414" w14:textId="77777777" w:rsidR="00D44806" w:rsidRPr="00EE3B19" w:rsidRDefault="00D44806" w:rsidP="00D44806">
      <w:pPr>
        <w:tabs>
          <w:tab w:val="left" w:pos="-426"/>
        </w:tabs>
        <w:spacing w:after="0" w:line="240" w:lineRule="auto"/>
        <w:ind w:left="-567"/>
        <w:jc w:val="both"/>
        <w:rPr>
          <w:rFonts w:ascii="Times New Roman" w:hAnsi="Times New Roman"/>
          <w:bCs/>
          <w:lang w:eastAsia="ar-SA"/>
        </w:rPr>
      </w:pPr>
      <w:r w:rsidRPr="002C7398">
        <w:rPr>
          <w:rFonts w:ascii="Times New Roman" w:hAnsi="Times New Roman"/>
          <w:b/>
          <w:lang w:eastAsia="ar-SA"/>
        </w:rPr>
        <w:t>3. Срок поставки</w:t>
      </w:r>
      <w:r w:rsidRPr="00991220">
        <w:rPr>
          <w:rFonts w:ascii="Times New Roman" w:hAnsi="Times New Roman"/>
          <w:b/>
          <w:lang w:eastAsia="ar-SA"/>
        </w:rPr>
        <w:t>:</w:t>
      </w:r>
      <w:r w:rsidRPr="00991220">
        <w:rPr>
          <w:rFonts w:ascii="Times New Roman" w:hAnsi="Times New Roman"/>
          <w:lang w:eastAsia="ar-SA"/>
        </w:rPr>
        <w:t xml:space="preserve"> 01.01.2027 г. по 31.12.2027 г</w:t>
      </w:r>
      <w:r>
        <w:rPr>
          <w:rFonts w:ascii="Times New Roman" w:hAnsi="Times New Roman"/>
          <w:lang w:eastAsia="ar-SA"/>
        </w:rPr>
        <w:t>.</w:t>
      </w:r>
      <w:r w:rsidRPr="00991220">
        <w:rPr>
          <w:rFonts w:ascii="Times New Roman" w:hAnsi="Times New Roman"/>
          <w:lang w:eastAsia="ar-SA"/>
        </w:rPr>
        <w:t xml:space="preserve"> по заявкам Заказчика</w:t>
      </w:r>
      <w:r>
        <w:rPr>
          <w:rFonts w:ascii="Times New Roman" w:hAnsi="Times New Roman"/>
          <w:lang w:eastAsia="ar-SA"/>
        </w:rPr>
        <w:t xml:space="preserve"> с периодичностью 2 раза в неделю</w:t>
      </w:r>
      <w:r w:rsidRPr="00991220">
        <w:rPr>
          <w:rFonts w:ascii="Times New Roman" w:hAnsi="Times New Roman"/>
          <w:lang w:eastAsia="ar-SA"/>
        </w:rPr>
        <w:t>.</w:t>
      </w:r>
    </w:p>
    <w:p w14:paraId="52B4B4D2" w14:textId="77777777" w:rsidR="00D44806" w:rsidRPr="00EE3B19" w:rsidRDefault="00D44806" w:rsidP="00D44806">
      <w:pPr>
        <w:spacing w:after="0" w:line="20" w:lineRule="atLeast"/>
        <w:ind w:left="-567" w:right="-1"/>
        <w:jc w:val="both"/>
        <w:rPr>
          <w:rFonts w:ascii="Times New Roman" w:hAnsi="Times New Roman"/>
          <w:lang w:eastAsia="ar-SA"/>
        </w:rPr>
      </w:pPr>
      <w:r w:rsidRPr="00EE3B19">
        <w:rPr>
          <w:rFonts w:ascii="Times New Roman" w:hAnsi="Times New Roman"/>
          <w:lang w:eastAsia="ar-SA"/>
        </w:rPr>
        <w:t xml:space="preserve">3.1. </w:t>
      </w:r>
      <w:bookmarkStart w:id="3" w:name="_Hlk206085433"/>
      <w:r w:rsidRPr="00EE3B19">
        <w:rPr>
          <w:rFonts w:ascii="Times New Roman" w:hAnsi="Times New Roman"/>
          <w:lang w:eastAsia="ar-SA"/>
        </w:rPr>
        <w:t>В стоимость товара включена: доставка товара, погрузочно-разгрузочные работы до конкретного</w:t>
      </w:r>
      <w:r>
        <w:rPr>
          <w:rFonts w:ascii="Times New Roman" w:hAnsi="Times New Roman"/>
          <w:lang w:eastAsia="ar-SA"/>
        </w:rPr>
        <w:t xml:space="preserve"> </w:t>
      </w:r>
      <w:r w:rsidRPr="00EE3B19">
        <w:rPr>
          <w:rFonts w:ascii="Times New Roman" w:hAnsi="Times New Roman"/>
          <w:lang w:eastAsia="ar-SA"/>
        </w:rPr>
        <w:t>места, указанного Заказчиком.</w:t>
      </w:r>
      <w:bookmarkEnd w:id="3"/>
    </w:p>
    <w:p w14:paraId="7989C928" w14:textId="77777777" w:rsidR="00D44806" w:rsidRPr="002C7398" w:rsidRDefault="00D44806" w:rsidP="00D44806">
      <w:pPr>
        <w:tabs>
          <w:tab w:val="left" w:pos="-426"/>
        </w:tabs>
        <w:spacing w:after="0" w:line="240" w:lineRule="auto"/>
        <w:ind w:left="-567"/>
        <w:jc w:val="both"/>
        <w:rPr>
          <w:rFonts w:ascii="Times New Roman" w:hAnsi="Times New Roman"/>
          <w:lang w:eastAsia="ar-SA"/>
        </w:rPr>
      </w:pPr>
      <w:r w:rsidRPr="00EE3B19">
        <w:rPr>
          <w:rFonts w:ascii="Times New Roman" w:hAnsi="Times New Roman"/>
          <w:lang w:eastAsia="ar-SA"/>
        </w:rPr>
        <w:t>Поставщик обязан осуществить</w:t>
      </w:r>
      <w:r w:rsidRPr="002C7398">
        <w:rPr>
          <w:rFonts w:ascii="Times New Roman" w:hAnsi="Times New Roman"/>
          <w:lang w:eastAsia="ar-SA"/>
        </w:rPr>
        <w:t xml:space="preserve">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35F700D0" w14:textId="77777777" w:rsidR="00D44806" w:rsidRPr="00EC49D6" w:rsidRDefault="00D44806" w:rsidP="00D44806">
      <w:pPr>
        <w:widowControl w:val="0"/>
        <w:tabs>
          <w:tab w:val="left" w:pos="-426"/>
        </w:tabs>
        <w:spacing w:after="0" w:line="240" w:lineRule="auto"/>
        <w:ind w:left="-567"/>
        <w:jc w:val="both"/>
        <w:rPr>
          <w:rFonts w:ascii="Times New Roman" w:hAnsi="Times New Roman"/>
          <w:b/>
          <w:lang w:eastAsia="ar-SA"/>
        </w:rPr>
      </w:pPr>
      <w:r w:rsidRPr="00EC49D6">
        <w:rPr>
          <w:rFonts w:ascii="Times New Roman" w:hAnsi="Times New Roman"/>
          <w:b/>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5FE6FA03"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 xml:space="preserve">4.1. Качество и безопасность поставляемого товара должны соответствовать требованиям и нормам, установленным: </w:t>
      </w:r>
    </w:p>
    <w:p w14:paraId="3B1225BF"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 Федеральным законом от 02.01.2000 № 29-ФЗ «О качестве и безопасности пищевых продуктов»;</w:t>
      </w:r>
    </w:p>
    <w:p w14:paraId="423EF65D"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 Федеральным закон от 30.03.1999 № 52-ФЗ «О санитарно-эпидемиологическом благополучии населения»;</w:t>
      </w:r>
    </w:p>
    <w:p w14:paraId="047E2FCC"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 СанПиН 2.3.2.1324-03 «Гигиенические требования к срокам годности и условиям хранения пищевых продуктов»;</w:t>
      </w:r>
    </w:p>
    <w:p w14:paraId="77FC48B2"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 СанПиН 2.3.2.1078-01 «Гигиенические требования к безопасности и пищевой ценности пищевых продуктов»;</w:t>
      </w:r>
    </w:p>
    <w:p w14:paraId="247DDF95"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0BF727FB"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 ТР ТС 021/2011 «О безопасности пищевой продукции»;</w:t>
      </w:r>
    </w:p>
    <w:p w14:paraId="23C57B49"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 ТР ТС 022/2011 «Пищевая продукция в части ее маркировки»;</w:t>
      </w:r>
    </w:p>
    <w:p w14:paraId="6A1774B6" w14:textId="77777777" w:rsidR="00D44806" w:rsidRPr="00147E06" w:rsidRDefault="00D44806" w:rsidP="00D44806">
      <w:pPr>
        <w:widowControl w:val="0"/>
        <w:tabs>
          <w:tab w:val="left" w:pos="-426"/>
        </w:tabs>
        <w:spacing w:after="0" w:line="240" w:lineRule="auto"/>
        <w:ind w:left="-567"/>
        <w:jc w:val="both"/>
        <w:rPr>
          <w:rFonts w:ascii="Times New Roman" w:hAnsi="Times New Roman"/>
          <w:lang w:eastAsia="ar-SA"/>
        </w:rPr>
      </w:pPr>
      <w:r w:rsidRPr="00147E06">
        <w:rPr>
          <w:rFonts w:ascii="Times New Roman" w:hAnsi="Times New Roman"/>
          <w:lang w:eastAsia="ar-SA"/>
        </w:rPr>
        <w:t>- ТР ТС 005/2011 «О безопасности упаковки»;</w:t>
      </w:r>
    </w:p>
    <w:p w14:paraId="20E5581D" w14:textId="77777777" w:rsidR="00D44806" w:rsidRDefault="00D44806" w:rsidP="00D44806">
      <w:pPr>
        <w:widowControl w:val="0"/>
        <w:tabs>
          <w:tab w:val="left" w:pos="-426"/>
        </w:tabs>
        <w:spacing w:after="0" w:line="240" w:lineRule="auto"/>
        <w:ind w:left="-567"/>
        <w:jc w:val="both"/>
        <w:rPr>
          <w:rFonts w:ascii="Times New Roman" w:hAnsi="Times New Roman"/>
          <w:lang w:eastAsia="ar-SA"/>
        </w:rPr>
      </w:pPr>
      <w:r w:rsidRPr="00147E06">
        <w:rPr>
          <w:rFonts w:ascii="Times New Roman" w:hAnsi="Times New Roman"/>
          <w:lang w:eastAsia="ar-SA"/>
        </w:rPr>
        <w:t>- ТР ТС 021/2011 «О безопасности пищевой продукции»;</w:t>
      </w:r>
    </w:p>
    <w:p w14:paraId="19721CE4" w14:textId="77777777" w:rsidR="00D44806" w:rsidRDefault="00D44806" w:rsidP="00D44806">
      <w:pPr>
        <w:widowControl w:val="0"/>
        <w:tabs>
          <w:tab w:val="left" w:pos="-426"/>
        </w:tabs>
        <w:spacing w:after="0" w:line="240" w:lineRule="auto"/>
        <w:ind w:left="-567"/>
        <w:jc w:val="both"/>
        <w:rPr>
          <w:rFonts w:ascii="Times New Roman" w:hAnsi="Times New Roman"/>
          <w:lang w:eastAsia="ar-SA"/>
        </w:rPr>
      </w:pPr>
      <w:r>
        <w:rPr>
          <w:rFonts w:ascii="Times New Roman" w:hAnsi="Times New Roman"/>
          <w:lang w:eastAsia="ar-SA"/>
        </w:rPr>
        <w:t xml:space="preserve">- </w:t>
      </w:r>
      <w:r w:rsidRPr="00147E06">
        <w:rPr>
          <w:rFonts w:ascii="Times New Roman" w:hAnsi="Times New Roman"/>
          <w:lang w:eastAsia="ar-SA"/>
        </w:rPr>
        <w:t>ТР ТС 024/2011 «Технический регламент на масложировую продукцию»</w:t>
      </w:r>
      <w:r>
        <w:rPr>
          <w:rFonts w:ascii="Times New Roman" w:hAnsi="Times New Roman"/>
          <w:lang w:eastAsia="ar-SA"/>
        </w:rPr>
        <w:t>;</w:t>
      </w:r>
    </w:p>
    <w:p w14:paraId="49CB0DD3" w14:textId="77777777" w:rsidR="00D44806" w:rsidRDefault="00D44806" w:rsidP="00D44806">
      <w:pPr>
        <w:widowControl w:val="0"/>
        <w:tabs>
          <w:tab w:val="left" w:pos="-426"/>
        </w:tabs>
        <w:spacing w:after="0" w:line="240" w:lineRule="auto"/>
        <w:ind w:left="-567"/>
        <w:jc w:val="both"/>
        <w:rPr>
          <w:rFonts w:ascii="Times New Roman" w:hAnsi="Times New Roman"/>
          <w:lang w:eastAsia="ar-SA"/>
        </w:rPr>
      </w:pPr>
      <w:r w:rsidRPr="00147E06">
        <w:rPr>
          <w:rFonts w:ascii="Times New Roman" w:hAnsi="Times New Roman"/>
          <w:lang w:eastAsia="ar-SA"/>
        </w:rPr>
        <w:t>-</w:t>
      </w:r>
      <w:r>
        <w:rPr>
          <w:rFonts w:ascii="Times New Roman" w:hAnsi="Times New Roman"/>
          <w:lang w:eastAsia="ar-SA"/>
        </w:rPr>
        <w:t xml:space="preserve"> </w:t>
      </w:r>
      <w:r w:rsidRPr="00147E06">
        <w:rPr>
          <w:rFonts w:ascii="Times New Roman" w:hAnsi="Times New Roman"/>
          <w:lang w:eastAsia="ar-SA"/>
        </w:rPr>
        <w:t>ТР ТС 023/2011 «Технический регламент на соковую продукцию из фруктов и овощей»;</w:t>
      </w:r>
    </w:p>
    <w:p w14:paraId="0DDE3DEF"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21FAAAFB"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bookmarkStart w:id="4" w:name="_Hlk1388127"/>
      <w:r w:rsidRPr="00EC49D6">
        <w:rPr>
          <w:rFonts w:ascii="Times New Roman" w:hAnsi="Times New Roman"/>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287E18A8" w14:textId="77777777" w:rsidR="00D44806" w:rsidRPr="00EC49D6" w:rsidRDefault="00D44806" w:rsidP="00D44806">
      <w:pPr>
        <w:widowControl w:val="0"/>
        <w:tabs>
          <w:tab w:val="left" w:pos="-426"/>
          <w:tab w:val="left" w:pos="142"/>
        </w:tabs>
        <w:spacing w:after="0" w:line="240" w:lineRule="auto"/>
        <w:ind w:left="-567"/>
        <w:jc w:val="both"/>
        <w:rPr>
          <w:rFonts w:ascii="Times New Roman" w:hAnsi="Times New Roman"/>
          <w:lang w:eastAsia="ar-SA"/>
        </w:rPr>
      </w:pPr>
      <w:r w:rsidRPr="00EC49D6">
        <w:rPr>
          <w:rFonts w:ascii="Times New Roman" w:hAnsi="Times New Roman"/>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0884A4B9"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4"/>
    </w:p>
    <w:p w14:paraId="63B00FD1" w14:textId="77777777" w:rsidR="00D44806" w:rsidRPr="00EC49D6" w:rsidRDefault="00D44806" w:rsidP="00D44806">
      <w:pPr>
        <w:widowControl w:val="0"/>
        <w:tabs>
          <w:tab w:val="left" w:pos="-426"/>
        </w:tabs>
        <w:spacing w:after="0" w:line="240" w:lineRule="auto"/>
        <w:ind w:left="-567"/>
        <w:jc w:val="both"/>
        <w:rPr>
          <w:rFonts w:ascii="Times New Roman" w:hAnsi="Times New Roman"/>
          <w:b/>
          <w:lang w:eastAsia="ar-SA"/>
        </w:rPr>
      </w:pPr>
      <w:r w:rsidRPr="00EC49D6">
        <w:rPr>
          <w:rFonts w:ascii="Times New Roman" w:hAnsi="Times New Roman"/>
          <w:b/>
          <w:lang w:eastAsia="ar-SA"/>
        </w:rPr>
        <w:lastRenderedPageBreak/>
        <w:t>5. Требования к сроку и (или) объему предоставления гарантий качества товаров:</w:t>
      </w:r>
    </w:p>
    <w:p w14:paraId="745BB11F"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7CA6D730"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279A400E" w14:textId="77777777" w:rsidR="00D44806" w:rsidRPr="00EC49D6" w:rsidRDefault="00D44806" w:rsidP="00D44806">
      <w:pPr>
        <w:widowControl w:val="0"/>
        <w:tabs>
          <w:tab w:val="left" w:pos="-426"/>
        </w:tabs>
        <w:spacing w:after="0" w:line="240" w:lineRule="auto"/>
        <w:ind w:left="-567"/>
        <w:jc w:val="both"/>
        <w:rPr>
          <w:rFonts w:ascii="Times New Roman" w:hAnsi="Times New Roman"/>
          <w:lang w:eastAsia="ar-SA"/>
        </w:rPr>
      </w:pPr>
      <w:r w:rsidRPr="00EC49D6">
        <w:rPr>
          <w:rFonts w:ascii="Times New Roman" w:hAnsi="Times New Roman"/>
          <w:lang w:eastAsia="ar-SA"/>
        </w:rPr>
        <w:t>5.3. Наличие недостатков и сроки их устранения фиксируются Сторонами в двухстороннем акте выявленных недостатков.</w:t>
      </w:r>
    </w:p>
    <w:p w14:paraId="6398170D" w14:textId="77777777" w:rsidR="00D44806" w:rsidRPr="00EC49D6" w:rsidRDefault="00D44806" w:rsidP="00D44806">
      <w:pPr>
        <w:widowControl w:val="0"/>
        <w:spacing w:after="0" w:line="240" w:lineRule="auto"/>
        <w:ind w:left="-567"/>
        <w:jc w:val="both"/>
        <w:rPr>
          <w:rFonts w:ascii="Times New Roman" w:hAnsi="Times New Roman"/>
        </w:rPr>
      </w:pPr>
      <w:r w:rsidRPr="00EC49D6">
        <w:rPr>
          <w:rFonts w:ascii="Times New Roman" w:hAnsi="Times New Roman"/>
          <w:b/>
        </w:rPr>
        <w:t>6</w:t>
      </w:r>
      <w:r w:rsidRPr="00EC49D6">
        <w:rPr>
          <w:rFonts w:ascii="Times New Roman" w:hAnsi="Times New Roman"/>
        </w:rPr>
        <w:t xml:space="preserve">. </w:t>
      </w:r>
      <w:r w:rsidRPr="00EC49D6">
        <w:rPr>
          <w:rFonts w:ascii="Times New Roman" w:hAnsi="Times New Roman"/>
          <w:b/>
        </w:rPr>
        <w:t>Требования к условиям поставки товара, отгрузке товара:</w:t>
      </w:r>
    </w:p>
    <w:p w14:paraId="5CB92FE1" w14:textId="77777777" w:rsidR="00D44806" w:rsidRPr="00EC49D6" w:rsidRDefault="00D44806" w:rsidP="00D44806">
      <w:pPr>
        <w:widowControl w:val="0"/>
        <w:spacing w:after="0" w:line="240" w:lineRule="auto"/>
        <w:ind w:left="-567"/>
        <w:jc w:val="both"/>
        <w:rPr>
          <w:rFonts w:ascii="Times New Roman" w:hAnsi="Times New Roman"/>
        </w:rPr>
      </w:pPr>
      <w:r w:rsidRPr="00EC49D6">
        <w:rPr>
          <w:rFonts w:ascii="Times New Roman" w:hAnsi="Times New Roman"/>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476EA2A1" w14:textId="77777777" w:rsidR="00D44806" w:rsidRPr="00EC49D6" w:rsidRDefault="00D44806" w:rsidP="00D44806">
      <w:pPr>
        <w:widowControl w:val="0"/>
        <w:spacing w:after="0" w:line="240" w:lineRule="auto"/>
        <w:ind w:left="-567"/>
        <w:jc w:val="both"/>
        <w:rPr>
          <w:rFonts w:ascii="Times New Roman" w:hAnsi="Times New Roman"/>
        </w:rPr>
      </w:pPr>
      <w:r w:rsidRPr="00EC49D6">
        <w:rPr>
          <w:rFonts w:ascii="Times New Roman" w:hAnsi="Times New Roman"/>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7A61D6CC" w14:textId="77777777" w:rsidR="00D44806" w:rsidRPr="00EC49D6" w:rsidRDefault="00D44806" w:rsidP="00D44806">
      <w:pPr>
        <w:widowControl w:val="0"/>
        <w:spacing w:after="0" w:line="240" w:lineRule="auto"/>
        <w:ind w:left="-567"/>
        <w:jc w:val="both"/>
        <w:rPr>
          <w:rFonts w:ascii="Times New Roman" w:hAnsi="Times New Roman"/>
        </w:rPr>
      </w:pPr>
      <w:r w:rsidRPr="00EC49D6">
        <w:rPr>
          <w:rFonts w:ascii="Times New Roman" w:hAnsi="Times New Roman"/>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79641C0" w14:textId="2E80B226" w:rsidR="00F07F71" w:rsidRPr="00D44806" w:rsidRDefault="00D44806" w:rsidP="00D44806">
      <w:pPr>
        <w:widowControl w:val="0"/>
        <w:spacing w:after="0" w:line="240" w:lineRule="auto"/>
        <w:ind w:left="-567"/>
        <w:jc w:val="both"/>
        <w:rPr>
          <w:rFonts w:ascii="Times New Roman" w:hAnsi="Times New Roman"/>
        </w:rPr>
      </w:pPr>
      <w:r w:rsidRPr="00EC49D6">
        <w:rPr>
          <w:rFonts w:ascii="Times New Roman" w:hAnsi="Times New Roman"/>
        </w:rPr>
        <w:t>6.4. По окончании поставки товара в полном объеме на основании товарно-транспортных накладных Поставщик и Заказчик подписывают акт сверки.</w:t>
      </w:r>
      <w:r w:rsidR="00B956A4">
        <w:rPr>
          <w:rFonts w:ascii="Times New Roman" w:hAnsi="Times New Roman" w:cs="Times New Roman"/>
        </w:rPr>
        <w:t xml:space="preserve"> </w:t>
      </w:r>
    </w:p>
    <w:p w14:paraId="1435EF48" w14:textId="1549296E" w:rsidR="006C75DC" w:rsidRPr="00F07F71" w:rsidRDefault="006C75DC" w:rsidP="00D44806">
      <w:pPr>
        <w:ind w:left="-567"/>
      </w:pPr>
    </w:p>
    <w:sectPr w:rsidR="006C75DC" w:rsidRPr="00F07F71" w:rsidSect="00B956A4">
      <w:pgSz w:w="11906" w:h="16838"/>
      <w:pgMar w:top="720" w:right="720" w:bottom="72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05650"/>
    <w:multiLevelType w:val="multilevel"/>
    <w:tmpl w:val="15005650"/>
    <w:lvl w:ilvl="0">
      <w:start w:val="6"/>
      <w:numFmt w:val="decimal"/>
      <w:lvlText w:val="%1."/>
      <w:lvlJc w:val="left"/>
      <w:pPr>
        <w:tabs>
          <w:tab w:val="num" w:pos="1069"/>
        </w:tabs>
        <w:ind w:left="1069" w:hanging="360"/>
      </w:pPr>
    </w:lvl>
    <w:lvl w:ilvl="1">
      <w:start w:val="5"/>
      <w:numFmt w:val="decimal"/>
      <w:isLgl/>
      <w:lvlText w:val="%1.%2."/>
      <w:lvlJc w:val="left"/>
      <w:pPr>
        <w:tabs>
          <w:tab w:val="num" w:pos="1144"/>
        </w:tabs>
        <w:ind w:left="1144" w:hanging="435"/>
      </w:pPr>
    </w:lvl>
    <w:lvl w:ilvl="2">
      <w:start w:val="1"/>
      <w:numFmt w:val="decimal"/>
      <w:isLgl/>
      <w:lvlText w:val="%1.%2.%3."/>
      <w:lvlJc w:val="left"/>
      <w:pPr>
        <w:tabs>
          <w:tab w:val="num" w:pos="1429"/>
        </w:tabs>
        <w:ind w:left="1429" w:hanging="720"/>
      </w:pPr>
    </w:lvl>
    <w:lvl w:ilvl="3">
      <w:start w:val="1"/>
      <w:numFmt w:val="decimal"/>
      <w:isLgl/>
      <w:lvlText w:val="%1.%2.%3.%4."/>
      <w:lvlJc w:val="left"/>
      <w:pPr>
        <w:tabs>
          <w:tab w:val="num" w:pos="1429"/>
        </w:tabs>
        <w:ind w:left="1429" w:hanging="720"/>
      </w:pPr>
    </w:lvl>
    <w:lvl w:ilvl="4">
      <w:start w:val="1"/>
      <w:numFmt w:val="decimal"/>
      <w:isLgl/>
      <w:lvlText w:val="%1.%2.%3.%4.%5."/>
      <w:lvlJc w:val="left"/>
      <w:pPr>
        <w:tabs>
          <w:tab w:val="num" w:pos="1789"/>
        </w:tabs>
        <w:ind w:left="1789" w:hanging="1080"/>
      </w:pPr>
    </w:lvl>
    <w:lvl w:ilvl="5">
      <w:start w:val="1"/>
      <w:numFmt w:val="decimal"/>
      <w:isLgl/>
      <w:lvlText w:val="%1.%2.%3.%4.%5.%6."/>
      <w:lvlJc w:val="left"/>
      <w:pPr>
        <w:tabs>
          <w:tab w:val="num" w:pos="1789"/>
        </w:tabs>
        <w:ind w:left="1789" w:hanging="1080"/>
      </w:pPr>
    </w:lvl>
    <w:lvl w:ilvl="6">
      <w:start w:val="1"/>
      <w:numFmt w:val="decimal"/>
      <w:isLgl/>
      <w:lvlText w:val="%1.%2.%3.%4.%5.%6.%7."/>
      <w:lvlJc w:val="left"/>
      <w:pPr>
        <w:tabs>
          <w:tab w:val="num" w:pos="2149"/>
        </w:tabs>
        <w:ind w:left="2149" w:hanging="1440"/>
      </w:pPr>
    </w:lvl>
    <w:lvl w:ilvl="7">
      <w:start w:val="1"/>
      <w:numFmt w:val="decimal"/>
      <w:isLgl/>
      <w:lvlText w:val="%1.%2.%3.%4.%5.%6.%7.%8."/>
      <w:lvlJc w:val="left"/>
      <w:pPr>
        <w:tabs>
          <w:tab w:val="num" w:pos="2149"/>
        </w:tabs>
        <w:ind w:left="2149" w:hanging="1440"/>
      </w:pPr>
    </w:lvl>
    <w:lvl w:ilvl="8">
      <w:start w:val="1"/>
      <w:numFmt w:val="decimal"/>
      <w:isLgl/>
      <w:lvlText w:val="%1.%2.%3.%4.%5.%6.%7.%8.%9."/>
      <w:lvlJc w:val="left"/>
      <w:pPr>
        <w:tabs>
          <w:tab w:val="num" w:pos="2509"/>
        </w:tabs>
        <w:ind w:left="2509" w:hanging="1800"/>
      </w:pPr>
    </w:lvl>
  </w:abstractNum>
  <w:abstractNum w:abstractNumId="1" w15:restartNumberingAfterBreak="0">
    <w:nsid w:val="6E6E3B6D"/>
    <w:multiLevelType w:val="multilevel"/>
    <w:tmpl w:val="6E6E3B6D"/>
    <w:lvl w:ilvl="0">
      <w:start w:val="4"/>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3FF"/>
    <w:rsid w:val="002873FF"/>
    <w:rsid w:val="002C3A9D"/>
    <w:rsid w:val="00346B7B"/>
    <w:rsid w:val="003923D2"/>
    <w:rsid w:val="00676D3D"/>
    <w:rsid w:val="006C75DC"/>
    <w:rsid w:val="006D178E"/>
    <w:rsid w:val="007B2F87"/>
    <w:rsid w:val="008A77D7"/>
    <w:rsid w:val="00A15323"/>
    <w:rsid w:val="00AA660C"/>
    <w:rsid w:val="00B820C5"/>
    <w:rsid w:val="00B956A4"/>
    <w:rsid w:val="00BA69B6"/>
    <w:rsid w:val="00C36D31"/>
    <w:rsid w:val="00C750A3"/>
    <w:rsid w:val="00CF30C1"/>
    <w:rsid w:val="00D44806"/>
    <w:rsid w:val="00DC6741"/>
    <w:rsid w:val="00E01090"/>
    <w:rsid w:val="00E6011C"/>
    <w:rsid w:val="00E64A61"/>
    <w:rsid w:val="00EA3863"/>
    <w:rsid w:val="00F0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402E8"/>
  <w15:docId w15:val="{1B3C34AA-F985-4791-9A82-A41ADD92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A9D"/>
    <w:pPr>
      <w:spacing w:after="200" w:line="276" w:lineRule="auto"/>
    </w:pPr>
    <w:rPr>
      <w:rFonts w:ascii="Calibri" w:eastAsia="Times New Roman" w:hAnsi="Calibri" w:cs="Calibri"/>
    </w:rPr>
  </w:style>
  <w:style w:type="paragraph" w:styleId="1">
    <w:name w:val="heading 1"/>
    <w:basedOn w:val="a"/>
    <w:next w:val="a"/>
    <w:link w:val="10"/>
    <w:qFormat/>
    <w:rsid w:val="002C3A9D"/>
    <w:pPr>
      <w:keepNext/>
      <w:spacing w:after="0" w:line="240" w:lineRule="auto"/>
      <w:outlineLvl w:val="0"/>
    </w:pPr>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9D"/>
    <w:rPr>
      <w:rFonts w:ascii="Calibri" w:eastAsia="Times New Roman" w:hAnsi="Calibri" w:cs="Calibri"/>
      <w:sz w:val="24"/>
      <w:szCs w:val="24"/>
      <w:lang w:eastAsia="ru-RU"/>
    </w:rPr>
  </w:style>
  <w:style w:type="character" w:styleId="a3">
    <w:name w:val="Hyperlink"/>
    <w:basedOn w:val="a0"/>
    <w:uiPriority w:val="99"/>
    <w:semiHidden/>
    <w:unhideWhenUsed/>
    <w:rsid w:val="00F07F71"/>
    <w:rPr>
      <w:color w:val="0563C1" w:themeColor="hyperlink"/>
      <w:u w:val="single"/>
    </w:rPr>
  </w:style>
  <w:style w:type="table" w:customStyle="1" w:styleId="2">
    <w:name w:val="Сетка таблицы2"/>
    <w:basedOn w:val="a1"/>
    <w:uiPriority w:val="59"/>
    <w:rsid w:val="00F07F7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99"/>
    <w:qFormat/>
    <w:rsid w:val="00A15323"/>
    <w:pPr>
      <w:spacing w:after="160" w:line="259" w:lineRule="auto"/>
      <w:ind w:left="720"/>
      <w:contextualSpacing/>
    </w:pPr>
    <w:rPr>
      <w:rFonts w:asciiTheme="minorHAnsi" w:eastAsiaTheme="minorHAnsi" w:hAnsiTheme="minorHAnsi" w:cstheme="minorBidi"/>
    </w:rPr>
  </w:style>
  <w:style w:type="character" w:customStyle="1" w:styleId="a5">
    <w:name w:val="Абзац списка Знак"/>
    <w:link w:val="a4"/>
    <w:uiPriority w:val="99"/>
    <w:rsid w:val="00A15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38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AD1ADE28BFEA54FC37B2388185188701630D313044E03C6C952E23D4E642749B47662CD6F43ADFC8J5cB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11</Pages>
  <Words>5742</Words>
  <Characters>32734</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Москвичева Викторовна</dc:creator>
  <cp:keywords/>
  <dc:description/>
  <cp:lastModifiedBy>Стажер</cp:lastModifiedBy>
  <cp:revision>25</cp:revision>
  <dcterms:created xsi:type="dcterms:W3CDTF">2025-09-18T09:40:00Z</dcterms:created>
  <dcterms:modified xsi:type="dcterms:W3CDTF">2026-09-21T10:30:00Z</dcterms:modified>
</cp:coreProperties>
</file>