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6F836" w14:textId="77777777" w:rsidR="00B66098" w:rsidRPr="00BF2511" w:rsidRDefault="00FE28B7" w:rsidP="00FE28B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F2511">
        <w:rPr>
          <w:rFonts w:ascii="Times New Roman" w:hAnsi="Times New Roman" w:cs="Times New Roman"/>
          <w:b/>
          <w:sz w:val="40"/>
          <w:szCs w:val="40"/>
        </w:rPr>
        <w:t xml:space="preserve">Техническое задание </w:t>
      </w:r>
    </w:p>
    <w:p w14:paraId="4E868DD4" w14:textId="33577C15" w:rsidR="00B66098" w:rsidRPr="00BF2511" w:rsidRDefault="00FE28B7" w:rsidP="00B66098">
      <w:pPr>
        <w:spacing w:after="8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511">
        <w:rPr>
          <w:rFonts w:ascii="Times New Roman" w:hAnsi="Times New Roman" w:cs="Times New Roman"/>
          <w:b/>
          <w:sz w:val="32"/>
          <w:szCs w:val="32"/>
        </w:rPr>
        <w:t xml:space="preserve">на поставку и монтаж </w:t>
      </w:r>
    </w:p>
    <w:p w14:paraId="7D4F4963" w14:textId="3BAEEAF2" w:rsidR="00FE28B7" w:rsidRPr="00BF2511" w:rsidRDefault="00B66098" w:rsidP="00B66098">
      <w:pPr>
        <w:spacing w:after="8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5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34BC" w:rsidRPr="00BF2511">
        <w:rPr>
          <w:rFonts w:ascii="Times New Roman" w:hAnsi="Times New Roman" w:cs="Times New Roman"/>
          <w:b/>
          <w:sz w:val="32"/>
          <w:szCs w:val="32"/>
        </w:rPr>
        <w:t>м</w:t>
      </w:r>
      <w:r w:rsidR="00FE28B7" w:rsidRPr="00BF2511">
        <w:rPr>
          <w:rFonts w:ascii="Times New Roman" w:hAnsi="Times New Roman" w:cs="Times New Roman"/>
          <w:b/>
          <w:sz w:val="32"/>
          <w:szCs w:val="32"/>
        </w:rPr>
        <w:t>обильн</w:t>
      </w:r>
      <w:r w:rsidR="001F3A66" w:rsidRPr="00BF2511">
        <w:rPr>
          <w:rFonts w:ascii="Times New Roman" w:hAnsi="Times New Roman" w:cs="Times New Roman"/>
          <w:b/>
          <w:sz w:val="32"/>
          <w:szCs w:val="32"/>
        </w:rPr>
        <w:t>ого</w:t>
      </w:r>
      <w:r w:rsidR="00FE28B7" w:rsidRPr="00BF25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34BC" w:rsidRPr="00BF2511">
        <w:rPr>
          <w:rFonts w:ascii="Times New Roman" w:hAnsi="Times New Roman" w:cs="Times New Roman"/>
          <w:b/>
          <w:sz w:val="32"/>
          <w:szCs w:val="32"/>
        </w:rPr>
        <w:t>п</w:t>
      </w:r>
      <w:r w:rsidR="00FE28B7" w:rsidRPr="00BF2511">
        <w:rPr>
          <w:rFonts w:ascii="Times New Roman" w:hAnsi="Times New Roman" w:cs="Times New Roman"/>
          <w:b/>
          <w:sz w:val="32"/>
          <w:szCs w:val="32"/>
        </w:rPr>
        <w:t>невм</w:t>
      </w:r>
      <w:r w:rsidRPr="00BF2511">
        <w:rPr>
          <w:rFonts w:ascii="Times New Roman" w:hAnsi="Times New Roman" w:cs="Times New Roman"/>
          <w:b/>
          <w:sz w:val="32"/>
          <w:szCs w:val="32"/>
        </w:rPr>
        <w:t>атическ</w:t>
      </w:r>
      <w:r w:rsidR="001F3A66" w:rsidRPr="00BF2511">
        <w:rPr>
          <w:rFonts w:ascii="Times New Roman" w:hAnsi="Times New Roman" w:cs="Times New Roman"/>
          <w:b/>
          <w:sz w:val="32"/>
          <w:szCs w:val="32"/>
        </w:rPr>
        <w:t>ого</w:t>
      </w:r>
      <w:r w:rsidRPr="00BF25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34BC" w:rsidRPr="00BF2511">
        <w:rPr>
          <w:rFonts w:ascii="Times New Roman" w:hAnsi="Times New Roman" w:cs="Times New Roman"/>
          <w:b/>
          <w:sz w:val="32"/>
          <w:szCs w:val="32"/>
        </w:rPr>
        <w:t>а</w:t>
      </w:r>
      <w:r w:rsidRPr="00BF2511">
        <w:rPr>
          <w:rFonts w:ascii="Times New Roman" w:hAnsi="Times New Roman" w:cs="Times New Roman"/>
          <w:b/>
          <w:sz w:val="32"/>
          <w:szCs w:val="32"/>
        </w:rPr>
        <w:t>нгар</w:t>
      </w:r>
      <w:r w:rsidR="001F3A66" w:rsidRPr="00BF2511">
        <w:rPr>
          <w:rFonts w:ascii="Times New Roman" w:hAnsi="Times New Roman" w:cs="Times New Roman"/>
          <w:b/>
          <w:sz w:val="32"/>
          <w:szCs w:val="32"/>
        </w:rPr>
        <w:t>а</w:t>
      </w:r>
      <w:r w:rsidR="00FE28B7" w:rsidRPr="00BF2511">
        <w:rPr>
          <w:rFonts w:ascii="Times New Roman" w:hAnsi="Times New Roman" w:cs="Times New Roman"/>
          <w:b/>
          <w:sz w:val="32"/>
          <w:szCs w:val="32"/>
        </w:rPr>
        <w:t xml:space="preserve"> (МПА)</w:t>
      </w:r>
    </w:p>
    <w:p w14:paraId="2D9160DE" w14:textId="77777777" w:rsidR="00B66098" w:rsidRPr="00BF2511" w:rsidRDefault="00B66098" w:rsidP="00B660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899"/>
        <w:gridCol w:w="9591"/>
      </w:tblGrid>
      <w:tr w:rsidR="00B66098" w:rsidRPr="00BF2511" w14:paraId="74F46B64" w14:textId="77777777" w:rsidTr="00A81AAE">
        <w:trPr>
          <w:trHeight w:val="72"/>
        </w:trPr>
        <w:tc>
          <w:tcPr>
            <w:tcW w:w="10490" w:type="dxa"/>
            <w:gridSpan w:val="2"/>
          </w:tcPr>
          <w:p w14:paraId="79455C57" w14:textId="75EC774F" w:rsidR="00B66098" w:rsidRPr="00BF2511" w:rsidRDefault="00B66098" w:rsidP="00481BE8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  <w:b/>
                <w:bCs/>
                <w:sz w:val="28"/>
                <w:szCs w:val="28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Общие требования</w:t>
            </w:r>
          </w:p>
        </w:tc>
      </w:tr>
      <w:tr w:rsidR="00C24A56" w:rsidRPr="00BF2511" w14:paraId="0712D1F7" w14:textId="77777777" w:rsidTr="00B54D0F">
        <w:trPr>
          <w:trHeight w:val="72"/>
        </w:trPr>
        <w:tc>
          <w:tcPr>
            <w:tcW w:w="899" w:type="dxa"/>
          </w:tcPr>
          <w:p w14:paraId="4D2FF4E4" w14:textId="3DD19D64" w:rsidR="00C24A56" w:rsidRPr="00BF2511" w:rsidRDefault="00C24A56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1.1.</w:t>
            </w:r>
          </w:p>
        </w:tc>
        <w:tc>
          <w:tcPr>
            <w:tcW w:w="9591" w:type="dxa"/>
          </w:tcPr>
          <w:p w14:paraId="43D2BFBF" w14:textId="73701DA3" w:rsidR="00C24A56" w:rsidRPr="00BF2511" w:rsidRDefault="00C24A56" w:rsidP="00C24A56">
            <w:pPr>
              <w:tabs>
                <w:tab w:val="left" w:pos="405"/>
              </w:tabs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Заказчик: Акционерное общество «Камчатское авиационное предприятие»</w:t>
            </w:r>
          </w:p>
        </w:tc>
      </w:tr>
      <w:tr w:rsidR="00B66098" w:rsidRPr="00BF2511" w14:paraId="24B638AB" w14:textId="77777777" w:rsidTr="00B54D0F">
        <w:trPr>
          <w:trHeight w:val="72"/>
        </w:trPr>
        <w:tc>
          <w:tcPr>
            <w:tcW w:w="899" w:type="dxa"/>
          </w:tcPr>
          <w:p w14:paraId="5F91E20F" w14:textId="3131EE06" w:rsidR="00B66098" w:rsidRPr="00BF2511" w:rsidRDefault="00B66098" w:rsidP="00C24A56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</w:t>
            </w:r>
            <w:r w:rsidR="00C24A56" w:rsidRPr="00BF2511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9591" w:type="dxa"/>
          </w:tcPr>
          <w:p w14:paraId="0A777AFF" w14:textId="4CAE2DFF" w:rsidR="00B66098" w:rsidRPr="00BF2511" w:rsidRDefault="00C24A56" w:rsidP="00C24A56">
            <w:pPr>
              <w:tabs>
                <w:tab w:val="left" w:pos="405"/>
              </w:tabs>
              <w:jc w:val="both"/>
              <w:rPr>
                <w:rFonts w:ascii="Times New Roman" w:hAnsi="Times New Roman" w:cs="Times New Roman"/>
              </w:rPr>
            </w:pPr>
            <w:r w:rsidRPr="00BF2511">
              <w:rPr>
                <w:rStyle w:val="20"/>
                <w:rFonts w:eastAsiaTheme="minorHAnsi"/>
              </w:rPr>
              <w:t xml:space="preserve">Объект: </w:t>
            </w:r>
            <w:r w:rsidR="00B66098" w:rsidRPr="00BF2511">
              <w:rPr>
                <w:rStyle w:val="20"/>
                <w:rFonts w:eastAsiaTheme="minorHAnsi"/>
              </w:rPr>
              <w:t>Мобильн</w:t>
            </w:r>
            <w:r w:rsidR="00A605A0" w:rsidRPr="00BF2511">
              <w:rPr>
                <w:rStyle w:val="20"/>
                <w:rFonts w:eastAsiaTheme="minorHAnsi"/>
              </w:rPr>
              <w:t>ы</w:t>
            </w:r>
            <w:r w:rsidR="001F3A66" w:rsidRPr="00BF2511">
              <w:rPr>
                <w:rStyle w:val="20"/>
                <w:rFonts w:eastAsiaTheme="minorHAnsi"/>
              </w:rPr>
              <w:t>й</w:t>
            </w:r>
            <w:r w:rsidR="00B66098" w:rsidRPr="00BF2511">
              <w:rPr>
                <w:rStyle w:val="20"/>
                <w:rFonts w:eastAsiaTheme="minorHAnsi"/>
              </w:rPr>
              <w:t xml:space="preserve"> </w:t>
            </w:r>
            <w:proofErr w:type="spellStart"/>
            <w:r w:rsidRPr="00BF2511">
              <w:rPr>
                <w:rStyle w:val="20"/>
                <w:rFonts w:eastAsiaTheme="minorHAnsi"/>
              </w:rPr>
              <w:t>п</w:t>
            </w:r>
            <w:r w:rsidR="00B66098" w:rsidRPr="00BF2511">
              <w:rPr>
                <w:rStyle w:val="20"/>
                <w:rFonts w:eastAsiaTheme="minorHAnsi"/>
              </w:rPr>
              <w:t>невмоангар</w:t>
            </w:r>
            <w:proofErr w:type="spellEnd"/>
            <w:r w:rsidR="00B66098" w:rsidRPr="00BF2511">
              <w:rPr>
                <w:rStyle w:val="20"/>
                <w:rFonts w:eastAsiaTheme="minorHAnsi"/>
              </w:rPr>
              <w:t xml:space="preserve"> некапитального типа </w:t>
            </w:r>
            <w:r w:rsidR="00A605A0" w:rsidRPr="00BF2511">
              <w:rPr>
                <w:rStyle w:val="20"/>
                <w:rFonts w:eastAsiaTheme="minorHAnsi"/>
              </w:rPr>
              <w:t xml:space="preserve">предназначен </w:t>
            </w:r>
            <w:r w:rsidR="00B66098" w:rsidRPr="00BF2511">
              <w:rPr>
                <w:rStyle w:val="20"/>
                <w:rFonts w:eastAsiaTheme="minorHAnsi"/>
              </w:rPr>
              <w:t>для технического обслуживания воздушных судов</w:t>
            </w:r>
            <w:proofErr w:type="gramStart"/>
            <w:r w:rsidR="00310BCC" w:rsidRPr="00BF2511">
              <w:rPr>
                <w:rStyle w:val="20"/>
                <w:rFonts w:eastAsiaTheme="minorHAnsi"/>
              </w:rPr>
              <w:t>.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(</w:t>
            </w:r>
            <w:proofErr w:type="gramStart"/>
            <w:r w:rsidRPr="00BF2511">
              <w:rPr>
                <w:rStyle w:val="20"/>
                <w:rFonts w:eastAsiaTheme="minorHAnsi"/>
              </w:rPr>
              <w:t>т</w:t>
            </w:r>
            <w:proofErr w:type="gramEnd"/>
            <w:r w:rsidRPr="00BF2511">
              <w:rPr>
                <w:rStyle w:val="20"/>
                <w:rFonts w:eastAsiaTheme="minorHAnsi"/>
              </w:rPr>
              <w:t>ипы ВС: АН-26, Як-40, Ил-114, Ми-8)</w:t>
            </w:r>
          </w:p>
        </w:tc>
      </w:tr>
      <w:tr w:rsidR="00B66098" w:rsidRPr="00BF2511" w14:paraId="04873A46" w14:textId="77777777" w:rsidTr="00B54D0F">
        <w:trPr>
          <w:trHeight w:val="105"/>
        </w:trPr>
        <w:tc>
          <w:tcPr>
            <w:tcW w:w="899" w:type="dxa"/>
          </w:tcPr>
          <w:p w14:paraId="7DA8BC27" w14:textId="04545F16" w:rsidR="00B66098" w:rsidRPr="00BF2511" w:rsidRDefault="00A605A0" w:rsidP="00C24A56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</w:t>
            </w:r>
            <w:r w:rsidR="00C24A56" w:rsidRPr="00BF2511"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9591" w:type="dxa"/>
          </w:tcPr>
          <w:p w14:paraId="10C4FFF7" w14:textId="740CA64B" w:rsidR="00B66098" w:rsidRPr="00BF2511" w:rsidRDefault="00C24A56" w:rsidP="00C24A56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Место поставки и размещения (монтажа) Объекта: международный аэропорт </w:t>
            </w:r>
            <w:r w:rsidR="001F3A66" w:rsidRPr="00BF2511">
              <w:rPr>
                <w:rStyle w:val="20"/>
                <w:rFonts w:eastAsiaTheme="minorHAnsi"/>
              </w:rPr>
              <w:t>Петропавловск-Камчатский</w:t>
            </w:r>
            <w:r w:rsidRPr="00BF2511">
              <w:rPr>
                <w:rStyle w:val="20"/>
                <w:rFonts w:eastAsiaTheme="minorHAnsi"/>
              </w:rPr>
              <w:t xml:space="preserve"> (Елизово)</w:t>
            </w:r>
          </w:p>
          <w:p w14:paraId="3CE3A6EA" w14:textId="65D9EAAC" w:rsidR="00C24A56" w:rsidRPr="00BF2511" w:rsidRDefault="00C24A56" w:rsidP="00C24A56">
            <w:pPr>
              <w:jc w:val="both"/>
              <w:rPr>
                <w:rFonts w:ascii="Times New Roman" w:hAnsi="Times New Roman" w:cs="Times New Roman"/>
              </w:rPr>
            </w:pPr>
            <w:r w:rsidRPr="00BF2511">
              <w:rPr>
                <w:rStyle w:val="20"/>
                <w:rFonts w:eastAsiaTheme="minorHAnsi"/>
              </w:rPr>
              <w:t>(аэропорт действующий)</w:t>
            </w:r>
          </w:p>
        </w:tc>
      </w:tr>
      <w:tr w:rsidR="00B66098" w:rsidRPr="00BF2511" w14:paraId="182902DF" w14:textId="77777777" w:rsidTr="00B54D0F">
        <w:trPr>
          <w:trHeight w:val="38"/>
        </w:trPr>
        <w:tc>
          <w:tcPr>
            <w:tcW w:w="899" w:type="dxa"/>
          </w:tcPr>
          <w:p w14:paraId="52D34C0C" w14:textId="57183352" w:rsidR="00B66098" w:rsidRPr="00BF2511" w:rsidRDefault="00A605A0" w:rsidP="00C24A56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</w:t>
            </w:r>
            <w:r w:rsidR="00C24A56" w:rsidRPr="00BF2511">
              <w:rPr>
                <w:rStyle w:val="20"/>
                <w:rFonts w:eastAsiaTheme="minorHAnsi"/>
              </w:rPr>
              <w:t>4</w:t>
            </w:r>
          </w:p>
        </w:tc>
        <w:tc>
          <w:tcPr>
            <w:tcW w:w="9591" w:type="dxa"/>
          </w:tcPr>
          <w:p w14:paraId="56BFD3B1" w14:textId="7685CBB3" w:rsidR="00B66098" w:rsidRPr="00BF2511" w:rsidRDefault="00A605A0" w:rsidP="00C24A56">
            <w:pPr>
              <w:tabs>
                <w:tab w:val="left" w:pos="405"/>
              </w:tabs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Поставщик </w:t>
            </w:r>
            <w:r w:rsidR="00C24A56" w:rsidRPr="00BF2511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определяется на основании конкурсных процедур в соответствии с Федеральным законом от 18.07.2011г. №223-ФЗ «О закупках товаров, работ, услуг отдельными видами юридических лиц»</w:t>
            </w:r>
          </w:p>
        </w:tc>
      </w:tr>
      <w:tr w:rsidR="00220F57" w:rsidRPr="00BF2511" w14:paraId="4658F791" w14:textId="77777777" w:rsidTr="00B54D0F">
        <w:trPr>
          <w:trHeight w:val="71"/>
        </w:trPr>
        <w:tc>
          <w:tcPr>
            <w:tcW w:w="899" w:type="dxa"/>
          </w:tcPr>
          <w:p w14:paraId="7E795453" w14:textId="7C255A16" w:rsidR="00220F57" w:rsidRPr="00BF2511" w:rsidRDefault="00C24A56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1.5</w:t>
            </w:r>
          </w:p>
        </w:tc>
        <w:tc>
          <w:tcPr>
            <w:tcW w:w="9591" w:type="dxa"/>
          </w:tcPr>
          <w:p w14:paraId="0FA4F508" w14:textId="5B4146AD" w:rsidR="00220F57" w:rsidRPr="00BF2511" w:rsidRDefault="00220F57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Поставщик обязан иметь</w:t>
            </w:r>
            <w:r w:rsidR="007440AF" w:rsidRPr="00BF2511">
              <w:rPr>
                <w:rStyle w:val="20"/>
                <w:rFonts w:eastAsiaTheme="minorHAnsi"/>
              </w:rPr>
              <w:t xml:space="preserve"> </w:t>
            </w:r>
            <w:r w:rsidR="007440AF" w:rsidRPr="00BF2511">
              <w:rPr>
                <w:rStyle w:val="20"/>
                <w:rFonts w:eastAsiaTheme="minorHAnsi"/>
                <w:bCs/>
              </w:rPr>
              <w:t>собственное производство</w:t>
            </w:r>
            <w:r w:rsidR="007440AF" w:rsidRPr="00BF2511">
              <w:rPr>
                <w:rStyle w:val="20"/>
                <w:rFonts w:eastAsiaTheme="minorHAnsi"/>
              </w:rPr>
              <w:t>, позволяющее выполнить настоящий заказ в согласованные сроки и с высоки</w:t>
            </w:r>
            <w:r w:rsidR="00481BE8" w:rsidRPr="00BF2511">
              <w:rPr>
                <w:rStyle w:val="20"/>
                <w:rFonts w:eastAsiaTheme="minorHAnsi"/>
              </w:rPr>
              <w:t>м</w:t>
            </w:r>
            <w:r w:rsidR="007440AF" w:rsidRPr="00BF2511">
              <w:rPr>
                <w:rStyle w:val="20"/>
                <w:rFonts w:eastAsiaTheme="minorHAnsi"/>
              </w:rPr>
              <w:t xml:space="preserve"> качеством.</w:t>
            </w:r>
          </w:p>
        </w:tc>
      </w:tr>
      <w:tr w:rsidR="007440AF" w:rsidRPr="00BF2511" w14:paraId="301458D3" w14:textId="77777777" w:rsidTr="00B54D0F">
        <w:trPr>
          <w:trHeight w:val="71"/>
        </w:trPr>
        <w:tc>
          <w:tcPr>
            <w:tcW w:w="899" w:type="dxa"/>
          </w:tcPr>
          <w:p w14:paraId="5E2E4D22" w14:textId="152115F0" w:rsidR="007440AF" w:rsidRPr="00BF2511" w:rsidRDefault="00C24A56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1.6</w:t>
            </w:r>
          </w:p>
        </w:tc>
        <w:tc>
          <w:tcPr>
            <w:tcW w:w="9591" w:type="dxa"/>
          </w:tcPr>
          <w:p w14:paraId="3151F442" w14:textId="28F99E22" w:rsidR="007440AF" w:rsidRPr="00BF2511" w:rsidRDefault="007440AF" w:rsidP="00C24A56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Перед отгрузкой </w:t>
            </w:r>
            <w:r w:rsidR="00C24A56" w:rsidRPr="00BF2511">
              <w:rPr>
                <w:rStyle w:val="20"/>
                <w:rFonts w:eastAsiaTheme="minorHAnsi"/>
              </w:rPr>
              <w:t>Объекта</w:t>
            </w:r>
            <w:r w:rsidRPr="00BF2511">
              <w:rPr>
                <w:rStyle w:val="20"/>
                <w:rFonts w:eastAsiaTheme="minorHAnsi"/>
              </w:rPr>
              <w:t xml:space="preserve"> Заказчик должен произвести </w:t>
            </w:r>
            <w:r w:rsidR="007C3233" w:rsidRPr="00BF2511">
              <w:rPr>
                <w:rStyle w:val="20"/>
                <w:rFonts w:eastAsiaTheme="minorHAnsi"/>
              </w:rPr>
              <w:t xml:space="preserve">проверку соответствия спецификации отгружаемого комплекта </w:t>
            </w:r>
            <w:r w:rsidR="007C3233" w:rsidRPr="00BF2511">
              <w:rPr>
                <w:rStyle w:val="20"/>
                <w:rFonts w:eastAsiaTheme="minorHAnsi"/>
                <w:bCs/>
              </w:rPr>
              <w:t>на предприятии Поставщика</w:t>
            </w:r>
            <w:r w:rsidR="007C3233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B66098" w:rsidRPr="00BF2511" w14:paraId="3862AB0E" w14:textId="77777777" w:rsidTr="00B54D0F">
        <w:trPr>
          <w:trHeight w:val="71"/>
        </w:trPr>
        <w:tc>
          <w:tcPr>
            <w:tcW w:w="899" w:type="dxa"/>
          </w:tcPr>
          <w:p w14:paraId="785FE91E" w14:textId="63794B34" w:rsidR="00B66098" w:rsidRPr="00BF2511" w:rsidRDefault="00A605A0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1.</w:t>
            </w:r>
            <w:r w:rsidR="00C24A56" w:rsidRPr="00BF2511">
              <w:rPr>
                <w:rStyle w:val="20"/>
                <w:rFonts w:eastAsiaTheme="minorHAnsi"/>
              </w:rPr>
              <w:t>7</w:t>
            </w:r>
          </w:p>
        </w:tc>
        <w:tc>
          <w:tcPr>
            <w:tcW w:w="9591" w:type="dxa"/>
          </w:tcPr>
          <w:p w14:paraId="333CA3BF" w14:textId="28B3FAA7" w:rsidR="00B66098" w:rsidRPr="00BF2511" w:rsidRDefault="00A605A0" w:rsidP="00C24A56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Срок поставки и монтажа </w:t>
            </w:r>
            <w:r w:rsidR="00C24A56" w:rsidRPr="00BF2511">
              <w:rPr>
                <w:rStyle w:val="20"/>
                <w:rFonts w:eastAsiaTheme="minorHAnsi"/>
              </w:rPr>
              <w:t>Объекта: 2027 г.</w:t>
            </w:r>
          </w:p>
        </w:tc>
      </w:tr>
      <w:tr w:rsidR="001B6EFF" w:rsidRPr="00BF2511" w14:paraId="28B37797" w14:textId="77777777" w:rsidTr="00A81AAE">
        <w:trPr>
          <w:trHeight w:val="71"/>
        </w:trPr>
        <w:tc>
          <w:tcPr>
            <w:tcW w:w="10490" w:type="dxa"/>
            <w:gridSpan w:val="2"/>
          </w:tcPr>
          <w:p w14:paraId="1E045EBF" w14:textId="5F92C2CE" w:rsidR="001B6EFF" w:rsidRPr="00BF2511" w:rsidRDefault="001B6EFF" w:rsidP="00481BE8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Технические характеристики</w:t>
            </w:r>
          </w:p>
        </w:tc>
      </w:tr>
      <w:tr w:rsidR="00B66098" w:rsidRPr="00BF2511" w14:paraId="61EC98ED" w14:textId="77777777" w:rsidTr="00B54D0F">
        <w:trPr>
          <w:trHeight w:val="72"/>
        </w:trPr>
        <w:tc>
          <w:tcPr>
            <w:tcW w:w="899" w:type="dxa"/>
          </w:tcPr>
          <w:p w14:paraId="07FFAA29" w14:textId="691C5A16" w:rsidR="00B66098" w:rsidRPr="00BF2511" w:rsidRDefault="001B6EFF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</w:p>
        </w:tc>
        <w:tc>
          <w:tcPr>
            <w:tcW w:w="9591" w:type="dxa"/>
          </w:tcPr>
          <w:p w14:paraId="1A30EC79" w14:textId="6BB27978" w:rsidR="00B66098" w:rsidRPr="00BF2511" w:rsidRDefault="001B6EFF" w:rsidP="00481BE8">
            <w:pPr>
              <w:jc w:val="both"/>
              <w:rPr>
                <w:rFonts w:ascii="Times New Roman" w:hAnsi="Times New Roman" w:cs="Times New Roman"/>
              </w:rPr>
            </w:pPr>
            <w:r w:rsidRPr="00BF2511">
              <w:rPr>
                <w:rFonts w:ascii="Times New Roman" w:hAnsi="Times New Roman" w:cs="Times New Roman"/>
              </w:rPr>
              <w:t xml:space="preserve">Мобильный </w:t>
            </w:r>
            <w:proofErr w:type="spellStart"/>
            <w:r w:rsidR="0006425A" w:rsidRPr="00BF2511">
              <w:rPr>
                <w:rFonts w:ascii="Times New Roman" w:hAnsi="Times New Roman" w:cs="Times New Roman"/>
              </w:rPr>
              <w:t>П</w:t>
            </w:r>
            <w:r w:rsidRPr="00BF2511">
              <w:rPr>
                <w:rFonts w:ascii="Times New Roman" w:hAnsi="Times New Roman" w:cs="Times New Roman"/>
              </w:rPr>
              <w:t>невмоангар</w:t>
            </w:r>
            <w:proofErr w:type="spellEnd"/>
            <w:r w:rsidR="0006425A" w:rsidRPr="00BF2511">
              <w:rPr>
                <w:rFonts w:ascii="Times New Roman" w:hAnsi="Times New Roman" w:cs="Times New Roman"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>должен представлять собой пневмокаркасную конструкцию, изготовленную из ПВХ-ткани</w:t>
            </w:r>
            <w:r w:rsidR="00310BCC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B66098" w:rsidRPr="00BF2511" w14:paraId="252ED438" w14:textId="77777777" w:rsidTr="00B54D0F">
        <w:trPr>
          <w:trHeight w:val="38"/>
        </w:trPr>
        <w:tc>
          <w:tcPr>
            <w:tcW w:w="899" w:type="dxa"/>
          </w:tcPr>
          <w:p w14:paraId="4CB39410" w14:textId="1A56F92E" w:rsidR="00B66098" w:rsidRPr="00BF2511" w:rsidRDefault="001B6EFF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2.2</w:t>
            </w:r>
          </w:p>
        </w:tc>
        <w:tc>
          <w:tcPr>
            <w:tcW w:w="9591" w:type="dxa"/>
          </w:tcPr>
          <w:p w14:paraId="6DB71F0B" w14:textId="6CBC31DB" w:rsidR="00B66098" w:rsidRPr="00BF2511" w:rsidRDefault="001B6EFF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Конструкция МПА должна состоять</w:t>
            </w:r>
            <w:r w:rsidR="00FF1CF0" w:rsidRPr="00BF2511">
              <w:rPr>
                <w:rStyle w:val="20"/>
                <w:rFonts w:eastAsiaTheme="minorHAnsi"/>
              </w:rPr>
              <w:t xml:space="preserve"> из формообразующих </w:t>
            </w:r>
            <w:proofErr w:type="spellStart"/>
            <w:r w:rsidR="00FF1CF0" w:rsidRPr="00BF2511">
              <w:rPr>
                <w:rStyle w:val="20"/>
                <w:rFonts w:eastAsiaTheme="minorHAnsi"/>
              </w:rPr>
              <w:t>пневмобаллонов</w:t>
            </w:r>
            <w:proofErr w:type="spellEnd"/>
            <w:r w:rsidR="00FF1CF0" w:rsidRPr="00BF2511">
              <w:rPr>
                <w:rStyle w:val="20"/>
                <w:rFonts w:eastAsiaTheme="minorHAnsi"/>
              </w:rPr>
              <w:t xml:space="preserve">; пневматических ребер жесткости, торцевых стен, комплекта </w:t>
            </w:r>
            <w:proofErr w:type="spellStart"/>
            <w:r w:rsidR="00FF1CF0" w:rsidRPr="00BF2511">
              <w:rPr>
                <w:rStyle w:val="20"/>
                <w:rFonts w:eastAsiaTheme="minorHAnsi"/>
              </w:rPr>
              <w:t>пневмоворот</w:t>
            </w:r>
            <w:proofErr w:type="spellEnd"/>
            <w:r w:rsidR="00FF1CF0" w:rsidRPr="00BF2511">
              <w:rPr>
                <w:rStyle w:val="20"/>
                <w:rFonts w:eastAsiaTheme="minorHAnsi"/>
              </w:rPr>
              <w:t xml:space="preserve"> и сборной оболочки</w:t>
            </w:r>
            <w:r w:rsidR="00310BCC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5F01FC" w:rsidRPr="00BF2511" w14:paraId="08E0E948" w14:textId="77777777" w:rsidTr="00B54D0F">
        <w:trPr>
          <w:trHeight w:val="38"/>
        </w:trPr>
        <w:tc>
          <w:tcPr>
            <w:tcW w:w="899" w:type="dxa"/>
          </w:tcPr>
          <w:p w14:paraId="70B43D48" w14:textId="17DCEDB0" w:rsidR="005F01FC" w:rsidRPr="00BF2511" w:rsidRDefault="005F01F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2.3</w:t>
            </w:r>
          </w:p>
        </w:tc>
        <w:tc>
          <w:tcPr>
            <w:tcW w:w="9591" w:type="dxa"/>
          </w:tcPr>
          <w:p w14:paraId="4D9FDCA8" w14:textId="6571D690" w:rsidR="005F01FC" w:rsidRPr="00BF2511" w:rsidRDefault="005F01FC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Внутренние размеры </w:t>
            </w:r>
            <w:proofErr w:type="spellStart"/>
            <w:r w:rsidR="0006425A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должны обеспечивать зазоры между </w:t>
            </w:r>
            <w:proofErr w:type="spellStart"/>
            <w:r w:rsidRPr="00BF2511">
              <w:rPr>
                <w:rStyle w:val="20"/>
                <w:rFonts w:eastAsiaTheme="minorHAnsi"/>
              </w:rPr>
              <w:t>законцовками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крыльев ВС и внутренними стенками МПА не менее </w:t>
            </w:r>
            <w:r w:rsidR="0006425A" w:rsidRPr="00BF2511">
              <w:rPr>
                <w:rStyle w:val="20"/>
                <w:rFonts w:eastAsiaTheme="minorHAnsi"/>
              </w:rPr>
              <w:t>4</w:t>
            </w:r>
            <w:r w:rsidRPr="00BF2511">
              <w:rPr>
                <w:rStyle w:val="20"/>
                <w:rFonts w:eastAsiaTheme="minorHAnsi"/>
              </w:rPr>
              <w:t xml:space="preserve"> м.</w:t>
            </w:r>
          </w:p>
        </w:tc>
      </w:tr>
      <w:tr w:rsidR="005F01FC" w:rsidRPr="00BF2511" w14:paraId="0A2E9C32" w14:textId="77777777" w:rsidTr="00B54D0F">
        <w:trPr>
          <w:trHeight w:val="38"/>
        </w:trPr>
        <w:tc>
          <w:tcPr>
            <w:tcW w:w="899" w:type="dxa"/>
          </w:tcPr>
          <w:p w14:paraId="00BF40E7" w14:textId="66FCD156" w:rsidR="005F01FC" w:rsidRPr="00BF2511" w:rsidRDefault="005F01F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2.4</w:t>
            </w:r>
          </w:p>
        </w:tc>
        <w:tc>
          <w:tcPr>
            <w:tcW w:w="9591" w:type="dxa"/>
          </w:tcPr>
          <w:p w14:paraId="44299464" w14:textId="127B12DB" w:rsidR="005F01FC" w:rsidRPr="00BF2511" w:rsidRDefault="005F01F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Мобильный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иметь следующие внутренние размеры:</w:t>
            </w:r>
          </w:p>
        </w:tc>
      </w:tr>
      <w:tr w:rsidR="005F01FC" w:rsidRPr="00BF2511" w14:paraId="4506E71D" w14:textId="77777777" w:rsidTr="00B54D0F">
        <w:trPr>
          <w:trHeight w:val="38"/>
        </w:trPr>
        <w:tc>
          <w:tcPr>
            <w:tcW w:w="899" w:type="dxa"/>
          </w:tcPr>
          <w:p w14:paraId="71BCB8DF" w14:textId="16AAB7B7" w:rsidR="005F01FC" w:rsidRPr="00BF2511" w:rsidRDefault="005F01F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2.4.1</w:t>
            </w:r>
          </w:p>
        </w:tc>
        <w:tc>
          <w:tcPr>
            <w:tcW w:w="9591" w:type="dxa"/>
          </w:tcPr>
          <w:p w14:paraId="700D3068" w14:textId="7677FFA5" w:rsidR="005F01FC" w:rsidRPr="00BF2511" w:rsidRDefault="005F01F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Внутренняя длина, м:</w:t>
            </w:r>
            <w:r w:rsidR="003D50AB" w:rsidRPr="00BF2511">
              <w:rPr>
                <w:rStyle w:val="20"/>
                <w:rFonts w:eastAsiaTheme="minorHAnsi"/>
              </w:rPr>
              <w:t xml:space="preserve"> </w:t>
            </w:r>
            <w:r w:rsidR="0006425A" w:rsidRPr="00BF2511">
              <w:rPr>
                <w:rStyle w:val="20"/>
                <w:rFonts w:eastAsiaTheme="minorHAnsi"/>
              </w:rPr>
              <w:t xml:space="preserve">не менее </w:t>
            </w:r>
            <w:r w:rsidR="001F3A66" w:rsidRPr="00BF2511">
              <w:rPr>
                <w:rStyle w:val="20"/>
                <w:rFonts w:eastAsiaTheme="minorHAnsi"/>
              </w:rPr>
              <w:t>52</w:t>
            </w:r>
            <w:r w:rsidR="0006425A" w:rsidRPr="00BF2511">
              <w:rPr>
                <w:rStyle w:val="20"/>
                <w:rFonts w:eastAsiaTheme="minorHAnsi"/>
              </w:rPr>
              <w:t xml:space="preserve"> м.</w:t>
            </w:r>
          </w:p>
        </w:tc>
      </w:tr>
      <w:tr w:rsidR="005F01FC" w:rsidRPr="00BF2511" w14:paraId="2F0B841E" w14:textId="77777777" w:rsidTr="00B54D0F">
        <w:trPr>
          <w:trHeight w:val="38"/>
        </w:trPr>
        <w:tc>
          <w:tcPr>
            <w:tcW w:w="899" w:type="dxa"/>
          </w:tcPr>
          <w:p w14:paraId="245EFECF" w14:textId="619323EE" w:rsidR="005F01FC" w:rsidRPr="00BF2511" w:rsidRDefault="005F01F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2.4.2</w:t>
            </w:r>
          </w:p>
        </w:tc>
        <w:tc>
          <w:tcPr>
            <w:tcW w:w="9591" w:type="dxa"/>
          </w:tcPr>
          <w:p w14:paraId="6B6223FD" w14:textId="686550E6" w:rsidR="005F01FC" w:rsidRPr="00BF2511" w:rsidRDefault="005F01F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Внутренняя ширина, м:</w:t>
            </w:r>
            <w:r w:rsidR="0006425A" w:rsidRPr="00BF2511">
              <w:rPr>
                <w:rStyle w:val="20"/>
                <w:rFonts w:eastAsiaTheme="minorHAnsi"/>
              </w:rPr>
              <w:t xml:space="preserve"> не менее 45 м.</w:t>
            </w:r>
          </w:p>
        </w:tc>
      </w:tr>
      <w:tr w:rsidR="005F01FC" w:rsidRPr="00BF2511" w14:paraId="03C18C34" w14:textId="77777777" w:rsidTr="00B54D0F">
        <w:trPr>
          <w:trHeight w:val="38"/>
        </w:trPr>
        <w:tc>
          <w:tcPr>
            <w:tcW w:w="899" w:type="dxa"/>
          </w:tcPr>
          <w:p w14:paraId="36FD887F" w14:textId="36AA7B8A" w:rsidR="005F01FC" w:rsidRPr="00BF2511" w:rsidRDefault="005F01F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2.4.3</w:t>
            </w:r>
          </w:p>
        </w:tc>
        <w:tc>
          <w:tcPr>
            <w:tcW w:w="9591" w:type="dxa"/>
          </w:tcPr>
          <w:p w14:paraId="376A4ABA" w14:textId="11DD6BA9" w:rsidR="005F01FC" w:rsidRPr="00BF2511" w:rsidRDefault="005F01F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Внутренняя высота, м:</w:t>
            </w:r>
            <w:r w:rsidR="0006425A" w:rsidRPr="00BF2511">
              <w:rPr>
                <w:rStyle w:val="20"/>
                <w:rFonts w:eastAsiaTheme="minorHAnsi"/>
              </w:rPr>
              <w:t xml:space="preserve"> </w:t>
            </w:r>
            <w:r w:rsidR="003D50AB" w:rsidRPr="00BF2511">
              <w:rPr>
                <w:rStyle w:val="20"/>
                <w:rFonts w:eastAsiaTheme="minorHAnsi"/>
              </w:rPr>
              <w:t>н</w:t>
            </w:r>
            <w:r w:rsidR="00FB27C8" w:rsidRPr="00BF2511">
              <w:rPr>
                <w:rStyle w:val="20"/>
                <w:rFonts w:eastAsiaTheme="minorHAnsi"/>
              </w:rPr>
              <w:t xml:space="preserve">е менее </w:t>
            </w:r>
            <w:r w:rsidR="0006425A" w:rsidRPr="00BF2511">
              <w:rPr>
                <w:rStyle w:val="20"/>
                <w:rFonts w:eastAsiaTheme="minorHAnsi"/>
              </w:rPr>
              <w:t xml:space="preserve">22.5 м. </w:t>
            </w:r>
          </w:p>
        </w:tc>
      </w:tr>
      <w:tr w:rsidR="003D50AB" w:rsidRPr="00BF2511" w14:paraId="135DBA99" w14:textId="77777777" w:rsidTr="00B54D0F">
        <w:trPr>
          <w:trHeight w:val="38"/>
        </w:trPr>
        <w:tc>
          <w:tcPr>
            <w:tcW w:w="899" w:type="dxa"/>
          </w:tcPr>
          <w:p w14:paraId="66E3CAE1" w14:textId="06A2E89F" w:rsidR="003D50AB" w:rsidRPr="00BF2511" w:rsidRDefault="003D50A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2.5</w:t>
            </w:r>
          </w:p>
        </w:tc>
        <w:tc>
          <w:tcPr>
            <w:tcW w:w="9591" w:type="dxa"/>
          </w:tcPr>
          <w:p w14:paraId="4BEB0CFA" w14:textId="2C114CCE" w:rsidR="003D50AB" w:rsidRPr="00BF2511" w:rsidRDefault="003D50AB" w:rsidP="00481BE8">
            <w:pPr>
              <w:jc w:val="both"/>
              <w:rPr>
                <w:rStyle w:val="20"/>
                <w:rFonts w:eastAsiaTheme="minorHAnsi"/>
              </w:rPr>
            </w:pPr>
            <w:proofErr w:type="spellStart"/>
            <w:r w:rsidRPr="00BF2511">
              <w:rPr>
                <w:rStyle w:val="20"/>
                <w:rFonts w:eastAsiaTheme="minorHAnsi"/>
              </w:rPr>
              <w:t>Пневмоангар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выдерживать скорость ветра до 44 м/с в любом направлении. </w:t>
            </w:r>
          </w:p>
        </w:tc>
      </w:tr>
      <w:tr w:rsidR="005F01FC" w:rsidRPr="00BF2511" w14:paraId="7CDC5CA5" w14:textId="77777777" w:rsidTr="00B54D0F">
        <w:trPr>
          <w:trHeight w:val="38"/>
        </w:trPr>
        <w:tc>
          <w:tcPr>
            <w:tcW w:w="899" w:type="dxa"/>
          </w:tcPr>
          <w:p w14:paraId="4FACC8EC" w14:textId="73064678" w:rsidR="005F01FC" w:rsidRPr="00BF2511" w:rsidRDefault="006F5629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931E3F" w:rsidRPr="00BF2511"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9591" w:type="dxa"/>
          </w:tcPr>
          <w:p w14:paraId="32A4F1C8" w14:textId="13455245" w:rsidR="005F01FC" w:rsidRPr="00BF2511" w:rsidRDefault="006F5629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Профиль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</w:t>
            </w:r>
            <w:r w:rsidR="00B518B6" w:rsidRPr="00BF2511">
              <w:rPr>
                <w:rStyle w:val="20"/>
                <w:rFonts w:eastAsiaTheme="minorHAnsi"/>
              </w:rPr>
              <w:t xml:space="preserve">иметь </w:t>
            </w:r>
            <w:r w:rsidR="00B518B6" w:rsidRPr="00BF2511">
              <w:rPr>
                <w:rStyle w:val="20"/>
                <w:rFonts w:eastAsiaTheme="minorHAnsi"/>
                <w:bCs/>
              </w:rPr>
              <w:t>параболическ</w:t>
            </w:r>
            <w:r w:rsidR="004258D2" w:rsidRPr="00BF2511">
              <w:rPr>
                <w:rStyle w:val="20"/>
                <w:rFonts w:eastAsiaTheme="minorHAnsi"/>
                <w:bCs/>
              </w:rPr>
              <w:t>у</w:t>
            </w:r>
            <w:r w:rsidR="00B518B6" w:rsidRPr="00BF2511">
              <w:rPr>
                <w:rStyle w:val="20"/>
                <w:rFonts w:eastAsiaTheme="minorHAnsi"/>
                <w:bCs/>
              </w:rPr>
              <w:t>ю форму</w:t>
            </w:r>
            <w:r w:rsidRPr="00BF2511">
              <w:rPr>
                <w:rStyle w:val="20"/>
                <w:rFonts w:eastAsiaTheme="minorHAnsi"/>
              </w:rPr>
              <w:t>, чтобы исключить ск</w:t>
            </w:r>
            <w:r w:rsidR="00ED7907" w:rsidRPr="00BF2511">
              <w:rPr>
                <w:rStyle w:val="20"/>
                <w:rFonts w:eastAsiaTheme="minorHAnsi"/>
              </w:rPr>
              <w:t>а</w:t>
            </w:r>
            <w:r w:rsidRPr="00BF2511">
              <w:rPr>
                <w:rStyle w:val="20"/>
                <w:rFonts w:eastAsiaTheme="minorHAnsi"/>
              </w:rPr>
              <w:t>пл</w:t>
            </w:r>
            <w:r w:rsidR="00ED7907" w:rsidRPr="00BF2511">
              <w:rPr>
                <w:rStyle w:val="20"/>
                <w:rFonts w:eastAsiaTheme="minorHAnsi"/>
              </w:rPr>
              <w:t>ивание</w:t>
            </w:r>
            <w:r w:rsidRPr="00BF2511">
              <w:rPr>
                <w:rStyle w:val="20"/>
                <w:rFonts w:eastAsiaTheme="minorHAnsi"/>
              </w:rPr>
              <w:t xml:space="preserve"> снега на </w:t>
            </w:r>
            <w:r w:rsidR="006E21A2" w:rsidRPr="00BF2511">
              <w:rPr>
                <w:rStyle w:val="20"/>
                <w:rFonts w:eastAsiaTheme="minorHAnsi"/>
              </w:rPr>
              <w:t xml:space="preserve">его </w:t>
            </w:r>
            <w:r w:rsidRPr="00BF2511">
              <w:rPr>
                <w:rStyle w:val="20"/>
                <w:rFonts w:eastAsiaTheme="minorHAnsi"/>
              </w:rPr>
              <w:t>верхней части</w:t>
            </w:r>
            <w:r w:rsidR="00ED7907" w:rsidRPr="00BF2511">
              <w:rPr>
                <w:rStyle w:val="20"/>
                <w:rFonts w:eastAsiaTheme="minorHAnsi"/>
              </w:rPr>
              <w:t>, тем самым исключив механическую чистку.</w:t>
            </w:r>
          </w:p>
        </w:tc>
      </w:tr>
      <w:tr w:rsidR="006E21A2" w:rsidRPr="00BF2511" w14:paraId="2150BDCC" w14:textId="77777777" w:rsidTr="00B54D0F">
        <w:trPr>
          <w:trHeight w:val="38"/>
        </w:trPr>
        <w:tc>
          <w:tcPr>
            <w:tcW w:w="899" w:type="dxa"/>
          </w:tcPr>
          <w:p w14:paraId="7D0D8CCE" w14:textId="3A74A6FE" w:rsidR="006E21A2" w:rsidRPr="00BF2511" w:rsidRDefault="006E21A2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931E3F" w:rsidRPr="00BF2511">
              <w:rPr>
                <w:rStyle w:val="20"/>
                <w:rFonts w:eastAsiaTheme="minorHAnsi"/>
              </w:rPr>
              <w:t>7</w:t>
            </w:r>
          </w:p>
        </w:tc>
        <w:tc>
          <w:tcPr>
            <w:tcW w:w="9591" w:type="dxa"/>
          </w:tcPr>
          <w:p w14:paraId="0BDFBC8A" w14:textId="1BCC2A5B" w:rsidR="006E21A2" w:rsidRPr="00BF2511" w:rsidRDefault="006E21A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Все пневматические рёбра жёсткости </w:t>
            </w:r>
            <w:r w:rsidR="00310BCC" w:rsidRPr="00BF2511">
              <w:rPr>
                <w:rStyle w:val="20"/>
                <w:rFonts w:eastAsiaTheme="minorHAnsi"/>
              </w:rPr>
              <w:t>МПА должны</w:t>
            </w:r>
            <w:r w:rsidR="00310BCC" w:rsidRPr="00BF2511">
              <w:rPr>
                <w:rStyle w:val="20"/>
                <w:rFonts w:eastAsiaTheme="minorHAnsi"/>
                <w:b/>
                <w:bCs/>
              </w:rPr>
              <w:t xml:space="preserve"> </w:t>
            </w:r>
            <w:r w:rsidR="00310BCC" w:rsidRPr="00BF2511">
              <w:rPr>
                <w:rStyle w:val="20"/>
                <w:rFonts w:eastAsiaTheme="minorHAnsi"/>
              </w:rPr>
              <w:t>иметь</w:t>
            </w:r>
            <w:r w:rsidR="00310BCC" w:rsidRPr="00BF2511">
              <w:rPr>
                <w:rStyle w:val="20"/>
                <w:rFonts w:eastAsiaTheme="minorHAnsi"/>
                <w:b/>
                <w:bCs/>
              </w:rPr>
              <w:t xml:space="preserve"> </w:t>
            </w:r>
            <w:r w:rsidRPr="00BF2511">
              <w:rPr>
                <w:rStyle w:val="20"/>
                <w:rFonts w:eastAsiaTheme="minorHAnsi"/>
                <w:bCs/>
              </w:rPr>
              <w:t>переменно</w:t>
            </w:r>
            <w:r w:rsidR="00310BCC" w:rsidRPr="00BF2511">
              <w:rPr>
                <w:rStyle w:val="20"/>
                <w:rFonts w:eastAsiaTheme="minorHAnsi"/>
                <w:bCs/>
              </w:rPr>
              <w:t>е</w:t>
            </w:r>
            <w:r w:rsidRPr="00BF2511">
              <w:rPr>
                <w:rStyle w:val="20"/>
                <w:rFonts w:eastAsiaTheme="minorHAnsi"/>
              </w:rPr>
              <w:t xml:space="preserve"> </w:t>
            </w:r>
            <w:r w:rsidRPr="00BF2511">
              <w:rPr>
                <w:rStyle w:val="20"/>
                <w:rFonts w:eastAsiaTheme="minorHAnsi"/>
                <w:bCs/>
              </w:rPr>
              <w:t>сечени</w:t>
            </w:r>
            <w:r w:rsidR="00310BCC" w:rsidRPr="00BF2511">
              <w:rPr>
                <w:rStyle w:val="20"/>
                <w:rFonts w:eastAsiaTheme="minorHAnsi"/>
                <w:bCs/>
              </w:rPr>
              <w:t>е</w:t>
            </w:r>
            <w:r w:rsidR="00310BCC" w:rsidRPr="00BF2511">
              <w:rPr>
                <w:rStyle w:val="20"/>
                <w:rFonts w:eastAsiaTheme="minorHAnsi"/>
              </w:rPr>
              <w:t>, чтобы</w:t>
            </w:r>
            <w:r w:rsidRPr="00BF2511">
              <w:rPr>
                <w:rStyle w:val="20"/>
                <w:rFonts w:eastAsiaTheme="minorHAnsi"/>
              </w:rPr>
              <w:t xml:space="preserve"> обеспечить </w:t>
            </w:r>
            <w:r w:rsidR="00310BCC" w:rsidRPr="00BF2511">
              <w:rPr>
                <w:rStyle w:val="20"/>
                <w:rFonts w:eastAsiaTheme="minorHAnsi"/>
              </w:rPr>
              <w:t>эффективную</w:t>
            </w:r>
            <w:r w:rsidR="00A81AAE" w:rsidRPr="00BF2511">
              <w:rPr>
                <w:rStyle w:val="20"/>
                <w:rFonts w:eastAsiaTheme="minorHAnsi"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 xml:space="preserve">сопротивляемость </w:t>
            </w:r>
            <w:r w:rsidR="00A81AAE" w:rsidRPr="00BF2511">
              <w:rPr>
                <w:rStyle w:val="20"/>
                <w:rFonts w:eastAsiaTheme="minorHAnsi"/>
              </w:rPr>
              <w:t xml:space="preserve">ветровым и </w:t>
            </w:r>
            <w:r w:rsidRPr="00BF2511">
              <w:rPr>
                <w:rStyle w:val="20"/>
                <w:rFonts w:eastAsiaTheme="minorHAnsi"/>
              </w:rPr>
              <w:t>снеговым</w:t>
            </w:r>
            <w:r w:rsidR="00A81AAE" w:rsidRPr="00BF2511">
              <w:rPr>
                <w:rStyle w:val="20"/>
                <w:rFonts w:eastAsiaTheme="minorHAnsi"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>нагрузкам.</w:t>
            </w:r>
          </w:p>
        </w:tc>
      </w:tr>
      <w:tr w:rsidR="00310BCC" w:rsidRPr="00BF2511" w14:paraId="0A000E89" w14:textId="77777777" w:rsidTr="00B54D0F">
        <w:trPr>
          <w:trHeight w:val="38"/>
        </w:trPr>
        <w:tc>
          <w:tcPr>
            <w:tcW w:w="899" w:type="dxa"/>
          </w:tcPr>
          <w:p w14:paraId="68358E27" w14:textId="67F23368" w:rsidR="00310BCC" w:rsidRPr="00BF2511" w:rsidRDefault="00310BC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931E3F" w:rsidRPr="00BF2511">
              <w:rPr>
                <w:rStyle w:val="20"/>
                <w:rFonts w:eastAsiaTheme="minorHAnsi"/>
              </w:rPr>
              <w:t>8</w:t>
            </w:r>
          </w:p>
        </w:tc>
        <w:tc>
          <w:tcPr>
            <w:tcW w:w="9591" w:type="dxa"/>
          </w:tcPr>
          <w:p w14:paraId="699B6860" w14:textId="2EF8D2DD" w:rsidR="00310BCC" w:rsidRPr="00BF2511" w:rsidRDefault="00310BC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Торцев</w:t>
            </w:r>
            <w:r w:rsidR="00C10D4A" w:rsidRPr="00BF2511">
              <w:rPr>
                <w:rStyle w:val="20"/>
                <w:rFonts w:eastAsiaTheme="minorHAnsi"/>
              </w:rPr>
              <w:t>ые</w:t>
            </w:r>
            <w:r w:rsidRPr="00BF2511">
              <w:rPr>
                <w:rStyle w:val="20"/>
                <w:rFonts w:eastAsiaTheme="minorHAnsi"/>
              </w:rPr>
              <w:t xml:space="preserve"> стенк</w:t>
            </w:r>
            <w:r w:rsidR="00C10D4A" w:rsidRPr="00BF2511">
              <w:rPr>
                <w:rStyle w:val="20"/>
                <w:rFonts w:eastAsiaTheme="minorHAnsi"/>
              </w:rPr>
              <w:t xml:space="preserve">и (передний и задний фасады) </w:t>
            </w:r>
            <w:proofErr w:type="spellStart"/>
            <w:r w:rsidR="00C10D4A"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должны иметь </w:t>
            </w:r>
            <w:r w:rsidRPr="00BF2511">
              <w:rPr>
                <w:rStyle w:val="20"/>
                <w:rFonts w:eastAsiaTheme="minorHAnsi"/>
                <w:bCs/>
              </w:rPr>
              <w:t>выгнутую</w:t>
            </w:r>
            <w:r w:rsidRPr="00BF2511">
              <w:rPr>
                <w:rStyle w:val="20"/>
                <w:rFonts w:eastAsiaTheme="minorHAnsi"/>
              </w:rPr>
              <w:t xml:space="preserve"> форму и толщину не менее 2.5 м</w:t>
            </w:r>
            <w:r w:rsidRPr="00BF2511">
              <w:rPr>
                <w:rStyle w:val="20"/>
                <w:rFonts w:eastAsiaTheme="minorHAnsi"/>
                <w:bCs/>
              </w:rPr>
              <w:t>.</w:t>
            </w:r>
            <w:r w:rsidRPr="00BF2511">
              <w:rPr>
                <w:rStyle w:val="20"/>
                <w:rFonts w:eastAsiaTheme="minorHAnsi"/>
                <w:b/>
                <w:bCs/>
              </w:rPr>
              <w:t xml:space="preserve">   </w:t>
            </w:r>
          </w:p>
        </w:tc>
      </w:tr>
      <w:tr w:rsidR="00310BCC" w:rsidRPr="00BF2511" w14:paraId="274CCAA4" w14:textId="77777777" w:rsidTr="00B54D0F">
        <w:trPr>
          <w:trHeight w:val="38"/>
        </w:trPr>
        <w:tc>
          <w:tcPr>
            <w:tcW w:w="899" w:type="dxa"/>
          </w:tcPr>
          <w:p w14:paraId="1BF4B14A" w14:textId="28595133" w:rsidR="00310BCC" w:rsidRPr="00BF2511" w:rsidRDefault="00310BC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931E3F" w:rsidRPr="00BF2511">
              <w:rPr>
                <w:rStyle w:val="20"/>
                <w:rFonts w:eastAsiaTheme="minorHAnsi"/>
              </w:rPr>
              <w:t>9</w:t>
            </w:r>
          </w:p>
        </w:tc>
        <w:tc>
          <w:tcPr>
            <w:tcW w:w="9591" w:type="dxa"/>
          </w:tcPr>
          <w:p w14:paraId="1542308A" w14:textId="08DDCB84" w:rsidR="00310BCC" w:rsidRPr="00BF2511" w:rsidRDefault="00310BCC" w:rsidP="00481BE8">
            <w:pPr>
              <w:jc w:val="both"/>
              <w:rPr>
                <w:rStyle w:val="20"/>
                <w:rFonts w:eastAsiaTheme="minorHAnsi"/>
              </w:rPr>
            </w:pPr>
            <w:proofErr w:type="spellStart"/>
            <w:r w:rsidRPr="00BF2511">
              <w:rPr>
                <w:rStyle w:val="20"/>
                <w:rFonts w:eastAsiaTheme="minorHAnsi"/>
              </w:rPr>
              <w:t>Пневмоворота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должны быть </w:t>
            </w:r>
            <w:proofErr w:type="spellStart"/>
            <w:r w:rsidRPr="00BF2511">
              <w:rPr>
                <w:rStyle w:val="20"/>
                <w:rFonts w:eastAsiaTheme="minorHAnsi"/>
              </w:rPr>
              <w:t>разноуровневыми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, поделенными на секции и иметь </w:t>
            </w:r>
            <w:r w:rsidR="003A45ED" w:rsidRPr="00BF2511">
              <w:rPr>
                <w:rStyle w:val="20"/>
                <w:rFonts w:eastAsiaTheme="minorHAnsi"/>
                <w:bCs/>
              </w:rPr>
              <w:t>выгнутую</w:t>
            </w:r>
            <w:r w:rsidRPr="00BF2511">
              <w:rPr>
                <w:rStyle w:val="20"/>
                <w:rFonts w:eastAsiaTheme="minorHAnsi"/>
                <w:b/>
                <w:bCs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 xml:space="preserve">форму, обеспечивающую </w:t>
            </w:r>
            <w:r w:rsidR="003A45ED" w:rsidRPr="00BF2511">
              <w:rPr>
                <w:rStyle w:val="20"/>
                <w:rFonts w:eastAsiaTheme="minorHAnsi"/>
              </w:rPr>
              <w:t>гарантированное</w:t>
            </w:r>
            <w:r w:rsidRPr="00BF2511">
              <w:rPr>
                <w:rStyle w:val="20"/>
                <w:rFonts w:eastAsiaTheme="minorHAnsi"/>
              </w:rPr>
              <w:t xml:space="preserve"> сопротивление ветровым нагрузкам.</w:t>
            </w:r>
          </w:p>
        </w:tc>
      </w:tr>
      <w:tr w:rsidR="00310BCC" w:rsidRPr="00BF2511" w14:paraId="49F81534" w14:textId="77777777" w:rsidTr="00B54D0F">
        <w:trPr>
          <w:trHeight w:val="38"/>
        </w:trPr>
        <w:tc>
          <w:tcPr>
            <w:tcW w:w="899" w:type="dxa"/>
          </w:tcPr>
          <w:p w14:paraId="1BB93513" w14:textId="48183E89" w:rsidR="00310BCC" w:rsidRPr="00BF2511" w:rsidRDefault="003A45ED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931E3F" w:rsidRPr="00BF2511">
              <w:rPr>
                <w:rStyle w:val="20"/>
                <w:rFonts w:eastAsiaTheme="minorHAnsi"/>
              </w:rPr>
              <w:t>10</w:t>
            </w:r>
          </w:p>
        </w:tc>
        <w:tc>
          <w:tcPr>
            <w:tcW w:w="9591" w:type="dxa"/>
          </w:tcPr>
          <w:p w14:paraId="2B35CCA1" w14:textId="2B165846" w:rsidR="00310BCC" w:rsidRPr="00BF2511" w:rsidRDefault="003A45ED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Открывание каждой секции </w:t>
            </w:r>
            <w:proofErr w:type="spellStart"/>
            <w:r w:rsidR="0006425A" w:rsidRPr="00BF2511">
              <w:rPr>
                <w:rStyle w:val="20"/>
                <w:rFonts w:eastAsiaTheme="minorHAnsi"/>
              </w:rPr>
              <w:t>пневмо</w:t>
            </w:r>
            <w:r w:rsidRPr="00BF2511">
              <w:rPr>
                <w:rStyle w:val="20"/>
                <w:rFonts w:eastAsiaTheme="minorHAnsi"/>
              </w:rPr>
              <w:t>ворот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должно быть обеспечено электрическим приводом с возможностью ручного подъема.</w:t>
            </w:r>
          </w:p>
        </w:tc>
      </w:tr>
      <w:tr w:rsidR="003A45ED" w:rsidRPr="00BF2511" w14:paraId="2F36D45B" w14:textId="77777777" w:rsidTr="00B54D0F">
        <w:trPr>
          <w:trHeight w:val="38"/>
        </w:trPr>
        <w:tc>
          <w:tcPr>
            <w:tcW w:w="899" w:type="dxa"/>
          </w:tcPr>
          <w:p w14:paraId="55F421B2" w14:textId="2CEF238E" w:rsidR="003A45ED" w:rsidRPr="00BF2511" w:rsidRDefault="003A45ED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931E3F" w:rsidRPr="00BF2511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9591" w:type="dxa"/>
          </w:tcPr>
          <w:p w14:paraId="11BD88D3" w14:textId="48DB63C6" w:rsidR="003A45ED" w:rsidRPr="00BF2511" w:rsidRDefault="003A45E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 закрытом состоянии </w:t>
            </w:r>
            <w:proofErr w:type="spellStart"/>
            <w:r w:rsidR="0006425A" w:rsidRPr="00BF2511">
              <w:rPr>
                <w:rStyle w:val="20"/>
                <w:rFonts w:eastAsiaTheme="minorHAnsi"/>
              </w:rPr>
              <w:t>пневмо</w:t>
            </w:r>
            <w:r w:rsidRPr="00BF2511">
              <w:rPr>
                <w:rStyle w:val="20"/>
                <w:rFonts w:eastAsiaTheme="minorHAnsi"/>
              </w:rPr>
              <w:t>ворота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должны быть зафиксированы «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пневмозамками</w:t>
            </w:r>
            <w:proofErr w:type="spellEnd"/>
            <w:r w:rsidRPr="00BF2511">
              <w:rPr>
                <w:rStyle w:val="20"/>
                <w:rFonts w:eastAsiaTheme="minorHAnsi"/>
              </w:rPr>
              <w:t>»</w:t>
            </w:r>
            <w:r w:rsidR="00715584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3A45ED" w:rsidRPr="00BF2511" w14:paraId="5633E913" w14:textId="77777777" w:rsidTr="00B54D0F">
        <w:trPr>
          <w:trHeight w:val="38"/>
        </w:trPr>
        <w:tc>
          <w:tcPr>
            <w:tcW w:w="899" w:type="dxa"/>
          </w:tcPr>
          <w:p w14:paraId="70B2B5C9" w14:textId="741797E9" w:rsidR="003A45ED" w:rsidRPr="00BF2511" w:rsidRDefault="003A45ED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931E3F" w:rsidRPr="00BF2511">
              <w:rPr>
                <w:rStyle w:val="20"/>
                <w:rFonts w:eastAsiaTheme="minorHAnsi"/>
              </w:rPr>
              <w:t>1</w:t>
            </w:r>
            <w:r w:rsidRPr="00BF2511">
              <w:rPr>
                <w:rStyle w:val="20"/>
                <w:rFonts w:eastAsiaTheme="minorHAnsi"/>
              </w:rPr>
              <w:t>.1</w:t>
            </w:r>
          </w:p>
        </w:tc>
        <w:tc>
          <w:tcPr>
            <w:tcW w:w="9591" w:type="dxa"/>
          </w:tcPr>
          <w:p w14:paraId="12F4D8F5" w14:textId="1DF6E452" w:rsidR="003A45ED" w:rsidRPr="00BF2511" w:rsidRDefault="003A45E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 конструкции запирания ворот исключить применение </w:t>
            </w:r>
            <w:r w:rsidR="00680E25" w:rsidRPr="00BF2511">
              <w:rPr>
                <w:rStyle w:val="20"/>
                <w:rFonts w:eastAsiaTheme="minorHAnsi"/>
              </w:rPr>
              <w:t>каких-либо</w:t>
            </w:r>
            <w:r w:rsidRPr="00BF2511">
              <w:rPr>
                <w:rStyle w:val="20"/>
                <w:rFonts w:eastAsiaTheme="minorHAnsi"/>
              </w:rPr>
              <w:t xml:space="preserve"> растяжек (строп, тросов и т.п.).</w:t>
            </w:r>
          </w:p>
        </w:tc>
      </w:tr>
      <w:tr w:rsidR="00B16882" w:rsidRPr="00BF2511" w14:paraId="1BAC90CA" w14:textId="77777777" w:rsidTr="00B54D0F">
        <w:trPr>
          <w:trHeight w:val="38"/>
        </w:trPr>
        <w:tc>
          <w:tcPr>
            <w:tcW w:w="899" w:type="dxa"/>
          </w:tcPr>
          <w:p w14:paraId="0479ACFA" w14:textId="528B64FE" w:rsidR="00B16882" w:rsidRPr="00BF2511" w:rsidRDefault="00A32B1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931E3F" w:rsidRPr="00BF2511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9591" w:type="dxa"/>
          </w:tcPr>
          <w:p w14:paraId="4AEDB103" w14:textId="51275B13" w:rsidR="00B16882" w:rsidRPr="00BF2511" w:rsidRDefault="00B16882" w:rsidP="00B16882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Мобильный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быть водо</w:t>
            </w:r>
            <w:r w:rsidR="00BF06FB" w:rsidRPr="00BF2511">
              <w:rPr>
                <w:rStyle w:val="20"/>
                <w:rFonts w:eastAsiaTheme="minorHAnsi"/>
              </w:rPr>
              <w:t xml:space="preserve">- </w:t>
            </w:r>
            <w:r w:rsidRPr="00BF2511">
              <w:rPr>
                <w:rStyle w:val="20"/>
                <w:rFonts w:eastAsiaTheme="minorHAnsi"/>
              </w:rPr>
              <w:t>и ветронепроницаемым. Все швы должны быть проварены ТВЧ (токи высокой частоты) сваркой с использованием оборудования высокой частоты. Так же допускается применение сварки горячим воздухом с использованием соответствующего оборудования.</w:t>
            </w:r>
          </w:p>
        </w:tc>
      </w:tr>
      <w:tr w:rsidR="00BF06FB" w:rsidRPr="00BF2511" w14:paraId="5D6A9BC8" w14:textId="77777777" w:rsidTr="00B54D0F">
        <w:trPr>
          <w:trHeight w:val="38"/>
        </w:trPr>
        <w:tc>
          <w:tcPr>
            <w:tcW w:w="899" w:type="dxa"/>
          </w:tcPr>
          <w:p w14:paraId="4B0ED1BC" w14:textId="4F46F4E4" w:rsidR="00BF06FB" w:rsidRPr="00BF2511" w:rsidRDefault="00BF06F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2.13</w:t>
            </w:r>
          </w:p>
        </w:tc>
        <w:tc>
          <w:tcPr>
            <w:tcW w:w="9591" w:type="dxa"/>
          </w:tcPr>
          <w:p w14:paraId="1290F097" w14:textId="7C0A1D63" w:rsidR="00BF06FB" w:rsidRPr="00BF2511" w:rsidRDefault="00BF06FB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Форма донышек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пневмобаллонов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должна обеспечивать отсутствие щелей между баллонами для повышения герметичности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и эффективной теплоизоляции.</w:t>
            </w:r>
          </w:p>
        </w:tc>
      </w:tr>
      <w:tr w:rsidR="00B16882" w:rsidRPr="00BF2511" w14:paraId="5A0709CD" w14:textId="77777777" w:rsidTr="00B54D0F">
        <w:trPr>
          <w:trHeight w:val="38"/>
        </w:trPr>
        <w:tc>
          <w:tcPr>
            <w:tcW w:w="899" w:type="dxa"/>
          </w:tcPr>
          <w:p w14:paraId="255FB36E" w14:textId="5A2073CD" w:rsidR="00B16882" w:rsidRPr="00BF2511" w:rsidRDefault="00A32B1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4</w:t>
            </w:r>
          </w:p>
        </w:tc>
        <w:tc>
          <w:tcPr>
            <w:tcW w:w="9591" w:type="dxa"/>
          </w:tcPr>
          <w:p w14:paraId="63735169" w14:textId="61685ECF" w:rsidR="00B16882" w:rsidRPr="00BF2511" w:rsidRDefault="00B16882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Фиксация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к поверхности должна быть осуществлена с помощью балласта, для чего в конструкции предусмотреть специальные балластные отсеки, позволяющие заполнять их мешками с песком, для надежного крепления сооружения на любой поверхности.</w:t>
            </w:r>
          </w:p>
        </w:tc>
      </w:tr>
      <w:tr w:rsidR="00B16882" w:rsidRPr="00BF2511" w14:paraId="659CA2D5" w14:textId="77777777" w:rsidTr="00B54D0F">
        <w:trPr>
          <w:trHeight w:val="38"/>
        </w:trPr>
        <w:tc>
          <w:tcPr>
            <w:tcW w:w="899" w:type="dxa"/>
          </w:tcPr>
          <w:p w14:paraId="63B12B11" w14:textId="77533FB9" w:rsidR="00B16882" w:rsidRPr="00BF2511" w:rsidRDefault="00A32B1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lastRenderedPageBreak/>
              <w:t>2</w:t>
            </w:r>
            <w:r w:rsidR="00B16882" w:rsidRPr="00BF2511">
              <w:rPr>
                <w:rStyle w:val="20"/>
                <w:rFonts w:eastAsiaTheme="minorHAnsi"/>
              </w:rPr>
              <w:t>.</w:t>
            </w:r>
            <w:r w:rsidRPr="00BF2511">
              <w:rPr>
                <w:rStyle w:val="20"/>
                <w:rFonts w:eastAsiaTheme="minorHAnsi"/>
              </w:rPr>
              <w:t>1</w:t>
            </w:r>
            <w:r w:rsidR="00BF06FB" w:rsidRPr="00BF2511">
              <w:rPr>
                <w:rStyle w:val="20"/>
                <w:rFonts w:eastAsiaTheme="minorHAnsi"/>
              </w:rPr>
              <w:t>4</w:t>
            </w:r>
            <w:r w:rsidR="00B16882" w:rsidRPr="00BF2511">
              <w:rPr>
                <w:rStyle w:val="20"/>
                <w:rFonts w:eastAsiaTheme="minorHAnsi"/>
              </w:rPr>
              <w:t>.1</w:t>
            </w:r>
          </w:p>
        </w:tc>
        <w:tc>
          <w:tcPr>
            <w:tcW w:w="9591" w:type="dxa"/>
          </w:tcPr>
          <w:p w14:paraId="1ECE2636" w14:textId="1958AF00" w:rsidR="00B16882" w:rsidRPr="00BF2511" w:rsidRDefault="003D50AB" w:rsidP="00B16882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С целью исключения горизонтального смещения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под воздействием пульсирующих ветровых нагрузок </w:t>
            </w:r>
            <w:r w:rsidR="00B16882" w:rsidRPr="00BF2511">
              <w:rPr>
                <w:rStyle w:val="20"/>
                <w:rFonts w:eastAsiaTheme="minorHAnsi"/>
              </w:rPr>
              <w:t>должно быть применено анкерное крепление.</w:t>
            </w:r>
          </w:p>
        </w:tc>
      </w:tr>
      <w:tr w:rsidR="003A45ED" w:rsidRPr="00BF2511" w14:paraId="34AE5BB8" w14:textId="77777777" w:rsidTr="00B54D0F">
        <w:trPr>
          <w:trHeight w:val="38"/>
        </w:trPr>
        <w:tc>
          <w:tcPr>
            <w:tcW w:w="899" w:type="dxa"/>
          </w:tcPr>
          <w:p w14:paraId="64123D0E" w14:textId="29463073" w:rsidR="003A45ED" w:rsidRPr="00BF2511" w:rsidRDefault="003A45ED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5</w:t>
            </w:r>
          </w:p>
        </w:tc>
        <w:tc>
          <w:tcPr>
            <w:tcW w:w="9591" w:type="dxa"/>
          </w:tcPr>
          <w:p w14:paraId="2ABD212C" w14:textId="74974131" w:rsidR="003A45ED" w:rsidRPr="00BF2511" w:rsidRDefault="003A45ED" w:rsidP="00481BE8">
            <w:pPr>
              <w:jc w:val="both"/>
              <w:rPr>
                <w:rStyle w:val="20"/>
                <w:rFonts w:eastAsiaTheme="minorHAnsi"/>
                <w:color w:val="auto"/>
                <w:sz w:val="22"/>
                <w:szCs w:val="22"/>
                <w:lang w:eastAsia="en-US" w:bidi="ar-SA"/>
              </w:rPr>
            </w:pPr>
            <w:r w:rsidRPr="00BF2511">
              <w:rPr>
                <w:rStyle w:val="20"/>
                <w:rFonts w:eastAsiaTheme="minorHAnsi"/>
              </w:rPr>
              <w:t>Защитная оболочка должна быть сборной.</w:t>
            </w:r>
          </w:p>
        </w:tc>
      </w:tr>
      <w:tr w:rsidR="003A45ED" w:rsidRPr="00BF2511" w14:paraId="04CBBD14" w14:textId="77777777" w:rsidTr="00B54D0F">
        <w:trPr>
          <w:trHeight w:val="38"/>
        </w:trPr>
        <w:tc>
          <w:tcPr>
            <w:tcW w:w="899" w:type="dxa"/>
          </w:tcPr>
          <w:p w14:paraId="170F5A05" w14:textId="74827E2A" w:rsidR="003A45ED" w:rsidRPr="00BF2511" w:rsidRDefault="005D1E63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5</w:t>
            </w:r>
            <w:r w:rsidRPr="00BF2511">
              <w:rPr>
                <w:rStyle w:val="20"/>
                <w:rFonts w:eastAsiaTheme="minorHAnsi"/>
              </w:rPr>
              <w:t>.1</w:t>
            </w:r>
          </w:p>
        </w:tc>
        <w:tc>
          <w:tcPr>
            <w:tcW w:w="9591" w:type="dxa"/>
          </w:tcPr>
          <w:p w14:paraId="42FD26F1" w14:textId="4DABE2E8" w:rsidR="003A45ED" w:rsidRPr="00BF2511" w:rsidRDefault="005D1E63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На оболочке с обеих сторон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должны быть нанесены логотипы Заказчика.</w:t>
            </w:r>
          </w:p>
        </w:tc>
      </w:tr>
      <w:tr w:rsidR="005D1E63" w:rsidRPr="00BF2511" w14:paraId="3EBF3D63" w14:textId="77777777" w:rsidTr="00B54D0F">
        <w:trPr>
          <w:trHeight w:val="38"/>
        </w:trPr>
        <w:tc>
          <w:tcPr>
            <w:tcW w:w="899" w:type="dxa"/>
          </w:tcPr>
          <w:p w14:paraId="295728D4" w14:textId="20002196" w:rsidR="005D1E63" w:rsidRPr="00BF2511" w:rsidRDefault="005D1E63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5</w:t>
            </w:r>
            <w:r w:rsidRPr="00BF2511">
              <w:rPr>
                <w:rStyle w:val="20"/>
                <w:rFonts w:eastAsiaTheme="minorHAnsi"/>
              </w:rPr>
              <w:t>.2</w:t>
            </w:r>
          </w:p>
        </w:tc>
        <w:tc>
          <w:tcPr>
            <w:tcW w:w="9591" w:type="dxa"/>
          </w:tcPr>
          <w:p w14:paraId="0FC61FD1" w14:textId="27CA701F" w:rsidR="005D1E63" w:rsidRPr="00BF2511" w:rsidRDefault="005D1E63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Эскиз логотипа предостав</w:t>
            </w:r>
            <w:r w:rsidR="00982CB6" w:rsidRPr="00BF2511">
              <w:rPr>
                <w:rStyle w:val="20"/>
                <w:rFonts w:eastAsiaTheme="minorHAnsi"/>
              </w:rPr>
              <w:t>ляет</w:t>
            </w:r>
            <w:r w:rsidRPr="00BF2511">
              <w:rPr>
                <w:rStyle w:val="20"/>
                <w:rFonts w:eastAsiaTheme="minorHAnsi"/>
              </w:rPr>
              <w:t xml:space="preserve"> Заказчик.</w:t>
            </w:r>
          </w:p>
        </w:tc>
      </w:tr>
      <w:tr w:rsidR="007C1D66" w:rsidRPr="00BF2511" w14:paraId="26D0F148" w14:textId="77777777" w:rsidTr="00B54D0F">
        <w:trPr>
          <w:trHeight w:val="38"/>
        </w:trPr>
        <w:tc>
          <w:tcPr>
            <w:tcW w:w="899" w:type="dxa"/>
          </w:tcPr>
          <w:p w14:paraId="20EC1B9D" w14:textId="0ACA337B" w:rsidR="007C1D66" w:rsidRPr="00BF2511" w:rsidRDefault="007C1D66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9591" w:type="dxa"/>
          </w:tcPr>
          <w:p w14:paraId="1CEC0D8F" w14:textId="105145E5" w:rsidR="007C1D66" w:rsidRPr="00BF2511" w:rsidRDefault="007C1D66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Материал ПВХ применяемый для изготовления МПА должен обладать следующими параметрами:</w:t>
            </w:r>
          </w:p>
        </w:tc>
      </w:tr>
      <w:tr w:rsidR="005D1E63" w:rsidRPr="00BF2511" w14:paraId="5B259887" w14:textId="77777777" w:rsidTr="00B54D0F">
        <w:trPr>
          <w:trHeight w:val="38"/>
        </w:trPr>
        <w:tc>
          <w:tcPr>
            <w:tcW w:w="899" w:type="dxa"/>
          </w:tcPr>
          <w:p w14:paraId="37484F39" w14:textId="0B5D8499" w:rsidR="005D1E63" w:rsidRPr="00BF2511" w:rsidRDefault="00680E2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931E3F" w:rsidRPr="00BF2511">
              <w:rPr>
                <w:rStyle w:val="20"/>
                <w:rFonts w:eastAsiaTheme="minorHAnsi"/>
              </w:rPr>
              <w:t>5</w:t>
            </w:r>
            <w:r w:rsidR="007C1D66" w:rsidRPr="00BF2511">
              <w:rPr>
                <w:rStyle w:val="20"/>
                <w:rFonts w:eastAsiaTheme="minorHAnsi"/>
              </w:rPr>
              <w:t>.1</w:t>
            </w:r>
          </w:p>
        </w:tc>
        <w:tc>
          <w:tcPr>
            <w:tcW w:w="9591" w:type="dxa"/>
          </w:tcPr>
          <w:p w14:paraId="6C14203C" w14:textId="259592A6" w:rsidR="005D1E63" w:rsidRPr="00BF2511" w:rsidRDefault="007C1D66" w:rsidP="00CE0A4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Б</w:t>
            </w:r>
            <w:r w:rsidR="00680E25" w:rsidRPr="00BF2511">
              <w:rPr>
                <w:rStyle w:val="20"/>
                <w:rFonts w:eastAsiaTheme="minorHAnsi"/>
              </w:rPr>
              <w:t>ыть стойки</w:t>
            </w:r>
            <w:r w:rsidRPr="00BF2511">
              <w:rPr>
                <w:rStyle w:val="20"/>
                <w:rFonts w:eastAsiaTheme="minorHAnsi"/>
              </w:rPr>
              <w:t>м</w:t>
            </w:r>
            <w:r w:rsidR="00680E25" w:rsidRPr="00BF2511">
              <w:rPr>
                <w:rStyle w:val="20"/>
                <w:rFonts w:eastAsiaTheme="minorHAnsi"/>
              </w:rPr>
              <w:t xml:space="preserve"> к ультрафиолету, трудновоспламеняемы</w:t>
            </w:r>
            <w:r w:rsidR="00CE0A47" w:rsidRPr="00BF2511">
              <w:rPr>
                <w:rStyle w:val="20"/>
                <w:rFonts w:eastAsiaTheme="minorHAnsi"/>
              </w:rPr>
              <w:t>м</w:t>
            </w:r>
            <w:r w:rsidR="00680E25" w:rsidRPr="00BF2511">
              <w:rPr>
                <w:rStyle w:val="20"/>
                <w:rFonts w:eastAsiaTheme="minorHAnsi"/>
              </w:rPr>
              <w:t>, радиопрозрачны</w:t>
            </w:r>
            <w:r w:rsidRPr="00BF2511">
              <w:rPr>
                <w:rStyle w:val="20"/>
                <w:rFonts w:eastAsiaTheme="minorHAnsi"/>
              </w:rPr>
              <w:t>м</w:t>
            </w:r>
            <w:r w:rsidR="00680E25" w:rsidRPr="00BF2511">
              <w:rPr>
                <w:rStyle w:val="20"/>
                <w:rFonts w:eastAsiaTheme="minorHAnsi"/>
              </w:rPr>
              <w:t>, с антигрибковым покрытием.</w:t>
            </w:r>
          </w:p>
        </w:tc>
      </w:tr>
      <w:tr w:rsidR="00680E25" w:rsidRPr="00BF2511" w14:paraId="26B4F738" w14:textId="77777777" w:rsidTr="00B54D0F">
        <w:trPr>
          <w:trHeight w:val="283"/>
        </w:trPr>
        <w:tc>
          <w:tcPr>
            <w:tcW w:w="899" w:type="dxa"/>
          </w:tcPr>
          <w:p w14:paraId="10903F7D" w14:textId="610B44BF" w:rsidR="00680E25" w:rsidRPr="00BF2511" w:rsidRDefault="00680E2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</w:t>
            </w:r>
            <w:r w:rsidR="007C1D66" w:rsidRPr="00BF2511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9591" w:type="dxa"/>
          </w:tcPr>
          <w:p w14:paraId="221F52B7" w14:textId="486BE31A" w:rsidR="00680E25" w:rsidRPr="00BF2511" w:rsidRDefault="00680E2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Обе стороны</w:t>
            </w:r>
            <w:r w:rsidR="00E51934" w:rsidRPr="00BF2511">
              <w:rPr>
                <w:rStyle w:val="20"/>
                <w:rFonts w:eastAsiaTheme="minorHAnsi"/>
              </w:rPr>
              <w:t xml:space="preserve"> ПВХ</w:t>
            </w:r>
            <w:r w:rsidR="00121E3A" w:rsidRPr="00BF2511">
              <w:rPr>
                <w:rStyle w:val="20"/>
                <w:rFonts w:eastAsiaTheme="minorHAnsi"/>
              </w:rPr>
              <w:t xml:space="preserve"> должны быть</w:t>
            </w:r>
            <w:r w:rsidRPr="00BF2511">
              <w:rPr>
                <w:rStyle w:val="20"/>
                <w:rFonts w:eastAsiaTheme="minorHAnsi"/>
              </w:rPr>
              <w:t xml:space="preserve"> лакированные, глянцевые.</w:t>
            </w:r>
          </w:p>
        </w:tc>
      </w:tr>
      <w:tr w:rsidR="00680E25" w:rsidRPr="00BF2511" w14:paraId="62BC9845" w14:textId="77777777" w:rsidTr="00B54D0F">
        <w:trPr>
          <w:trHeight w:val="180"/>
        </w:trPr>
        <w:tc>
          <w:tcPr>
            <w:tcW w:w="899" w:type="dxa"/>
          </w:tcPr>
          <w:p w14:paraId="2E35C852" w14:textId="63B25301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.3</w:t>
            </w:r>
          </w:p>
        </w:tc>
        <w:tc>
          <w:tcPr>
            <w:tcW w:w="9591" w:type="dxa"/>
          </w:tcPr>
          <w:p w14:paraId="6052C781" w14:textId="72F0AC37" w:rsidR="00680E25" w:rsidRPr="00BF2511" w:rsidRDefault="006C7FB7" w:rsidP="00CE0A4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Плотность материала ПВХ</w:t>
            </w:r>
            <w:r w:rsidR="00680E25" w:rsidRPr="00BF2511">
              <w:rPr>
                <w:rStyle w:val="20"/>
                <w:rFonts w:eastAsiaTheme="minorHAnsi"/>
              </w:rPr>
              <w:t xml:space="preserve"> не менее </w:t>
            </w:r>
            <w:r w:rsidR="00CE0A47" w:rsidRPr="00BF2511">
              <w:rPr>
                <w:rStyle w:val="20"/>
                <w:rFonts w:eastAsiaTheme="minorHAnsi"/>
              </w:rPr>
              <w:t>900 г/м2 +/-1%.</w:t>
            </w:r>
            <w:r w:rsidR="00680E25" w:rsidRPr="00BF2511">
              <w:rPr>
                <w:rStyle w:val="20"/>
                <w:rFonts w:eastAsiaTheme="minorHAnsi"/>
              </w:rPr>
              <w:t xml:space="preserve"> </w:t>
            </w:r>
          </w:p>
        </w:tc>
      </w:tr>
      <w:tr w:rsidR="00680E25" w:rsidRPr="00BF2511" w14:paraId="377D842A" w14:textId="77777777" w:rsidTr="00B54D0F">
        <w:trPr>
          <w:trHeight w:val="183"/>
        </w:trPr>
        <w:tc>
          <w:tcPr>
            <w:tcW w:w="899" w:type="dxa"/>
          </w:tcPr>
          <w:p w14:paraId="7268603C" w14:textId="38F51D9B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.4</w:t>
            </w:r>
          </w:p>
        </w:tc>
        <w:tc>
          <w:tcPr>
            <w:tcW w:w="9591" w:type="dxa"/>
          </w:tcPr>
          <w:p w14:paraId="2940D6CF" w14:textId="56C2A43F" w:rsidR="00680E25" w:rsidRPr="00BF2511" w:rsidRDefault="00680E2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Разрывная нагрузка, основа у</w:t>
            </w:r>
            <w:r w:rsidR="00CE0A47" w:rsidRPr="00BF2511">
              <w:rPr>
                <w:rStyle w:val="20"/>
                <w:rFonts w:eastAsiaTheme="minorHAnsi"/>
              </w:rPr>
              <w:t>ток: не менее 4300/4000 Н/50 мм.</w:t>
            </w:r>
          </w:p>
        </w:tc>
      </w:tr>
      <w:tr w:rsidR="00680E25" w:rsidRPr="00BF2511" w14:paraId="28920173" w14:textId="77777777" w:rsidTr="00B54D0F">
        <w:trPr>
          <w:trHeight w:val="285"/>
        </w:trPr>
        <w:tc>
          <w:tcPr>
            <w:tcW w:w="899" w:type="dxa"/>
          </w:tcPr>
          <w:p w14:paraId="0048290B" w14:textId="2261BF3B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.5</w:t>
            </w:r>
          </w:p>
        </w:tc>
        <w:tc>
          <w:tcPr>
            <w:tcW w:w="9591" w:type="dxa"/>
          </w:tcPr>
          <w:p w14:paraId="6B5B4C7B" w14:textId="0423DE48" w:rsidR="00680E25" w:rsidRPr="00BF2511" w:rsidRDefault="00680E2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Разрывное удлинение не менее 500/500 Н</w:t>
            </w:r>
            <w:r w:rsidR="00CE0A47" w:rsidRPr="00BF2511">
              <w:rPr>
                <w:rStyle w:val="20"/>
                <w:rFonts w:eastAsiaTheme="minorHAnsi"/>
              </w:rPr>
              <w:t>.</w:t>
            </w:r>
            <w:r w:rsidRPr="00BF2511">
              <w:rPr>
                <w:rStyle w:val="20"/>
                <w:rFonts w:eastAsiaTheme="minorHAnsi"/>
              </w:rPr>
              <w:t xml:space="preserve"> </w:t>
            </w:r>
          </w:p>
        </w:tc>
      </w:tr>
      <w:tr w:rsidR="00680E25" w:rsidRPr="00BF2511" w14:paraId="4FF4EAF3" w14:textId="77777777" w:rsidTr="00B54D0F">
        <w:trPr>
          <w:trHeight w:val="285"/>
        </w:trPr>
        <w:tc>
          <w:tcPr>
            <w:tcW w:w="899" w:type="dxa"/>
          </w:tcPr>
          <w:p w14:paraId="112B89E5" w14:textId="517F8FF1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.6</w:t>
            </w:r>
          </w:p>
        </w:tc>
        <w:tc>
          <w:tcPr>
            <w:tcW w:w="9591" w:type="dxa"/>
          </w:tcPr>
          <w:p w14:paraId="4E55E311" w14:textId="6F131804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Прочность прилипания 20 N/</w:t>
            </w:r>
            <w:proofErr w:type="spellStart"/>
            <w:r w:rsidRPr="00BF2511">
              <w:rPr>
                <w:rStyle w:val="20"/>
                <w:rFonts w:eastAsiaTheme="minorHAnsi"/>
              </w:rPr>
              <w:t>сm</w:t>
            </w:r>
            <w:proofErr w:type="spellEnd"/>
            <w:r w:rsidR="00CE0A47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680E25" w:rsidRPr="00BF2511" w14:paraId="6C078CED" w14:textId="77777777" w:rsidTr="00B54D0F">
        <w:trPr>
          <w:trHeight w:val="285"/>
        </w:trPr>
        <w:tc>
          <w:tcPr>
            <w:tcW w:w="899" w:type="dxa"/>
          </w:tcPr>
          <w:p w14:paraId="7D77ABFA" w14:textId="1AF673C1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.7</w:t>
            </w:r>
          </w:p>
        </w:tc>
        <w:tc>
          <w:tcPr>
            <w:tcW w:w="9591" w:type="dxa"/>
          </w:tcPr>
          <w:p w14:paraId="730D9B31" w14:textId="108D5D6B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Светостойкость 6 </w:t>
            </w:r>
            <w:proofErr w:type="spellStart"/>
            <w:r w:rsidRPr="00BF2511">
              <w:rPr>
                <w:rStyle w:val="20"/>
                <w:rFonts w:eastAsiaTheme="minorHAnsi"/>
              </w:rPr>
              <w:t>Note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DIN 54004 DIN EN ISO 105 В02.</w:t>
            </w:r>
          </w:p>
        </w:tc>
      </w:tr>
      <w:tr w:rsidR="00680E25" w:rsidRPr="00BF2511" w14:paraId="2CF2B780" w14:textId="77777777" w:rsidTr="00B54D0F">
        <w:trPr>
          <w:trHeight w:val="285"/>
        </w:trPr>
        <w:tc>
          <w:tcPr>
            <w:tcW w:w="899" w:type="dxa"/>
          </w:tcPr>
          <w:p w14:paraId="2FCE056E" w14:textId="12DBD9AD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.8</w:t>
            </w:r>
          </w:p>
        </w:tc>
        <w:tc>
          <w:tcPr>
            <w:tcW w:w="9591" w:type="dxa"/>
          </w:tcPr>
          <w:p w14:paraId="0DB3272E" w14:textId="2DCB3088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Сопротивление изгибу без надрывов 100000х DIN 53359 А.</w:t>
            </w:r>
          </w:p>
        </w:tc>
      </w:tr>
      <w:tr w:rsidR="00680E25" w:rsidRPr="00BF2511" w14:paraId="3FA2B973" w14:textId="77777777" w:rsidTr="00B54D0F">
        <w:trPr>
          <w:trHeight w:val="285"/>
        </w:trPr>
        <w:tc>
          <w:tcPr>
            <w:tcW w:w="899" w:type="dxa"/>
          </w:tcPr>
          <w:p w14:paraId="3030EAD9" w14:textId="3A68AF2B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.9</w:t>
            </w:r>
          </w:p>
        </w:tc>
        <w:tc>
          <w:tcPr>
            <w:tcW w:w="9591" w:type="dxa"/>
          </w:tcPr>
          <w:p w14:paraId="5FAE5FEC" w14:textId="3EAF92ED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Переплетение L 1/1.Должно отвечать требованиям DIN EN 12941-1.</w:t>
            </w:r>
          </w:p>
        </w:tc>
      </w:tr>
      <w:tr w:rsidR="00680E25" w:rsidRPr="00BF2511" w14:paraId="1BC34DFC" w14:textId="77777777" w:rsidTr="00B54D0F">
        <w:trPr>
          <w:trHeight w:val="285"/>
        </w:trPr>
        <w:tc>
          <w:tcPr>
            <w:tcW w:w="899" w:type="dxa"/>
          </w:tcPr>
          <w:p w14:paraId="4D8F603E" w14:textId="02B2FD0C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.10</w:t>
            </w:r>
          </w:p>
        </w:tc>
        <w:tc>
          <w:tcPr>
            <w:tcW w:w="9591" w:type="dxa"/>
          </w:tcPr>
          <w:p w14:paraId="106C09DE" w14:textId="5F2046DC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Горючесть по ГОСТ 30244-94 - Г1;</w:t>
            </w:r>
          </w:p>
        </w:tc>
      </w:tr>
      <w:tr w:rsidR="00680E25" w:rsidRPr="00BF2511" w14:paraId="1BBEC6D8" w14:textId="77777777" w:rsidTr="00B54D0F">
        <w:trPr>
          <w:trHeight w:val="285"/>
        </w:trPr>
        <w:tc>
          <w:tcPr>
            <w:tcW w:w="899" w:type="dxa"/>
          </w:tcPr>
          <w:p w14:paraId="0F570A44" w14:textId="1AC540A1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.11</w:t>
            </w:r>
          </w:p>
        </w:tc>
        <w:tc>
          <w:tcPr>
            <w:tcW w:w="9591" w:type="dxa"/>
          </w:tcPr>
          <w:p w14:paraId="193184C2" w14:textId="506A9352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proofErr w:type="spellStart"/>
            <w:r w:rsidRPr="00BF2511">
              <w:rPr>
                <w:rStyle w:val="20"/>
                <w:rFonts w:eastAsiaTheme="minorHAnsi"/>
              </w:rPr>
              <w:t>Дымообразование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по ГОСТ 12.1.044-89 (п.4.18) - Д3;</w:t>
            </w:r>
          </w:p>
        </w:tc>
      </w:tr>
      <w:tr w:rsidR="00680E25" w:rsidRPr="00BF2511" w14:paraId="1FD096CB" w14:textId="77777777" w:rsidTr="00B54D0F">
        <w:trPr>
          <w:trHeight w:val="285"/>
        </w:trPr>
        <w:tc>
          <w:tcPr>
            <w:tcW w:w="899" w:type="dxa"/>
          </w:tcPr>
          <w:p w14:paraId="66C0266A" w14:textId="55318ED2" w:rsidR="00680E25" w:rsidRPr="00BF2511" w:rsidRDefault="00E5193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</w:t>
            </w:r>
            <w:r w:rsidR="00BF06FB" w:rsidRPr="00BF2511">
              <w:rPr>
                <w:rStyle w:val="20"/>
                <w:rFonts w:eastAsiaTheme="minorHAnsi"/>
              </w:rPr>
              <w:t>6</w:t>
            </w:r>
            <w:r w:rsidRPr="00BF2511">
              <w:rPr>
                <w:rStyle w:val="20"/>
                <w:rFonts w:eastAsiaTheme="minorHAnsi"/>
              </w:rPr>
              <w:t>.12</w:t>
            </w:r>
          </w:p>
        </w:tc>
        <w:tc>
          <w:tcPr>
            <w:tcW w:w="9591" w:type="dxa"/>
          </w:tcPr>
          <w:p w14:paraId="748EA804" w14:textId="767D6137" w:rsidR="00680E25" w:rsidRPr="00BF2511" w:rsidRDefault="00E5193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Токсичность продуктов горения по ГОСТ 12.1.044-89 (п.4.20) - Т2.</w:t>
            </w:r>
          </w:p>
        </w:tc>
      </w:tr>
      <w:tr w:rsidR="00F25B02" w:rsidRPr="00BF2511" w14:paraId="4897B2E9" w14:textId="77777777" w:rsidTr="00B54D0F">
        <w:trPr>
          <w:trHeight w:val="285"/>
        </w:trPr>
        <w:tc>
          <w:tcPr>
            <w:tcW w:w="899" w:type="dxa"/>
          </w:tcPr>
          <w:p w14:paraId="1FD3AB1B" w14:textId="7EB76424" w:rsidR="00F25B02" w:rsidRPr="00BF2511" w:rsidRDefault="00F25B02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2.17</w:t>
            </w:r>
          </w:p>
        </w:tc>
        <w:tc>
          <w:tcPr>
            <w:tcW w:w="9591" w:type="dxa"/>
          </w:tcPr>
          <w:p w14:paraId="1657FD28" w14:textId="65CFA45B" w:rsidR="00F25B02" w:rsidRPr="00BF2511" w:rsidRDefault="00F25B02" w:rsidP="00F25B02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Определить класс функциональной пожарной опасности и категорию по взрывопожарной и пожарной опасности по СП 12.13130.2009. </w:t>
            </w:r>
          </w:p>
        </w:tc>
      </w:tr>
      <w:tr w:rsidR="00F25B02" w:rsidRPr="00BF2511" w14:paraId="1ADF4332" w14:textId="77777777" w:rsidTr="00B54D0F">
        <w:trPr>
          <w:trHeight w:val="285"/>
        </w:trPr>
        <w:tc>
          <w:tcPr>
            <w:tcW w:w="899" w:type="dxa"/>
          </w:tcPr>
          <w:p w14:paraId="72076981" w14:textId="0221A425" w:rsidR="00F25B02" w:rsidRPr="00BF2511" w:rsidRDefault="00F25B02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2.18</w:t>
            </w:r>
          </w:p>
        </w:tc>
        <w:tc>
          <w:tcPr>
            <w:tcW w:w="9591" w:type="dxa"/>
          </w:tcPr>
          <w:p w14:paraId="2167817C" w14:textId="69E11CF5" w:rsidR="00F25B02" w:rsidRPr="00BF2511" w:rsidRDefault="00F25B02" w:rsidP="00481BE8">
            <w:pPr>
              <w:jc w:val="both"/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На основании категории выбрать тип АУП и СПС по СП 486.1311500.2020.</w:t>
            </w:r>
          </w:p>
        </w:tc>
      </w:tr>
      <w:tr w:rsidR="00515EAB" w:rsidRPr="00BF2511" w14:paraId="25656201" w14:textId="77777777" w:rsidTr="00B54D0F">
        <w:trPr>
          <w:trHeight w:val="285"/>
        </w:trPr>
        <w:tc>
          <w:tcPr>
            <w:tcW w:w="899" w:type="dxa"/>
          </w:tcPr>
          <w:p w14:paraId="5FD779D1" w14:textId="3D6D8C31" w:rsidR="00515EAB" w:rsidRPr="00BF2511" w:rsidRDefault="00515EA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2.19</w:t>
            </w:r>
          </w:p>
        </w:tc>
        <w:tc>
          <w:tcPr>
            <w:tcW w:w="9591" w:type="dxa"/>
          </w:tcPr>
          <w:p w14:paraId="68692961" w14:textId="535CDF41" w:rsidR="00515EAB" w:rsidRPr="00BF2511" w:rsidRDefault="00515EAB" w:rsidP="00481BE8">
            <w:pPr>
              <w:jc w:val="both"/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Подтвердить класс конструктивной пожарной опасности и предел огнестойкости пневмокаркасной конструкции. </w:t>
            </w:r>
          </w:p>
        </w:tc>
      </w:tr>
      <w:tr w:rsidR="00CE0A47" w:rsidRPr="00BF2511" w14:paraId="47BCB7C3" w14:textId="77777777" w:rsidTr="00C5093A">
        <w:trPr>
          <w:trHeight w:val="285"/>
        </w:trPr>
        <w:tc>
          <w:tcPr>
            <w:tcW w:w="10490" w:type="dxa"/>
            <w:gridSpan w:val="2"/>
          </w:tcPr>
          <w:p w14:paraId="626E97A6" w14:textId="0EA5B7A9" w:rsidR="00CE0A47" w:rsidRPr="00BF2511" w:rsidRDefault="00CE0A47" w:rsidP="00CE0A47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 xml:space="preserve">Комплектация </w:t>
            </w:r>
            <w:proofErr w:type="spellStart"/>
            <w:r w:rsidR="00A32B1B"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П</w:t>
            </w: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невмоангара</w:t>
            </w:r>
            <w:proofErr w:type="spellEnd"/>
          </w:p>
        </w:tc>
      </w:tr>
      <w:tr w:rsidR="00E51934" w:rsidRPr="00BF2511" w14:paraId="3BA3329C" w14:textId="77777777" w:rsidTr="00B54D0F">
        <w:trPr>
          <w:trHeight w:val="285"/>
        </w:trPr>
        <w:tc>
          <w:tcPr>
            <w:tcW w:w="899" w:type="dxa"/>
          </w:tcPr>
          <w:p w14:paraId="42F14EB2" w14:textId="4FB91376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</w:t>
            </w:r>
          </w:p>
        </w:tc>
        <w:tc>
          <w:tcPr>
            <w:tcW w:w="9591" w:type="dxa"/>
          </w:tcPr>
          <w:p w14:paraId="3E64C9EC" w14:textId="712BDAB9" w:rsidR="00E51934" w:rsidRPr="00BF2511" w:rsidRDefault="00E51934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Пневматический каркас </w:t>
            </w:r>
            <w:proofErr w:type="gramStart"/>
            <w:r w:rsidRPr="00BF2511">
              <w:rPr>
                <w:rStyle w:val="20"/>
                <w:rFonts w:eastAsiaTheme="minorHAnsi"/>
              </w:rPr>
              <w:t>мобильного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автоматически наполняться воздухом при помощи интеллектуальной системы подкачки.</w:t>
            </w:r>
          </w:p>
        </w:tc>
      </w:tr>
      <w:tr w:rsidR="00E51934" w:rsidRPr="00BF2511" w14:paraId="2CE9F528" w14:textId="77777777" w:rsidTr="00B54D0F">
        <w:trPr>
          <w:trHeight w:val="285"/>
        </w:trPr>
        <w:tc>
          <w:tcPr>
            <w:tcW w:w="899" w:type="dxa"/>
          </w:tcPr>
          <w:p w14:paraId="6B7591DD" w14:textId="67B4AE2E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</w:t>
            </w:r>
          </w:p>
        </w:tc>
        <w:tc>
          <w:tcPr>
            <w:tcW w:w="9591" w:type="dxa"/>
          </w:tcPr>
          <w:p w14:paraId="1869C652" w14:textId="03911DAB" w:rsidR="00E51934" w:rsidRPr="00BF2511" w:rsidRDefault="00A6372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Интеллектуальная система подкачки должна состоять из </w:t>
            </w:r>
            <w:r w:rsidR="007E3AA5" w:rsidRPr="00BF2511">
              <w:rPr>
                <w:rStyle w:val="20"/>
                <w:rFonts w:eastAsiaTheme="minorHAnsi"/>
              </w:rPr>
              <w:t xml:space="preserve">системы распределённых вентиляторных блоков, расположенных внутри </w:t>
            </w:r>
            <w:proofErr w:type="spellStart"/>
            <w:r w:rsidR="007E3AA5" w:rsidRPr="00BF2511">
              <w:rPr>
                <w:rStyle w:val="20"/>
                <w:rFonts w:eastAsiaTheme="minorHAnsi"/>
              </w:rPr>
              <w:t>пневмобаллонов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, электрического щита управления с блоком автоматики, датчиков давления, скорости ветра, температуры, </w:t>
            </w:r>
            <w:proofErr w:type="spellStart"/>
            <w:r w:rsidRPr="00BF2511">
              <w:rPr>
                <w:rStyle w:val="20"/>
                <w:rFonts w:eastAsiaTheme="minorHAnsi"/>
              </w:rPr>
              <w:t>gsm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модуля, системы удаленного мониторинга и управления.</w:t>
            </w:r>
          </w:p>
        </w:tc>
      </w:tr>
      <w:tr w:rsidR="00E51934" w:rsidRPr="00BF2511" w14:paraId="4DEE6DB1" w14:textId="77777777" w:rsidTr="00B54D0F">
        <w:trPr>
          <w:trHeight w:val="285"/>
        </w:trPr>
        <w:tc>
          <w:tcPr>
            <w:tcW w:w="899" w:type="dxa"/>
          </w:tcPr>
          <w:p w14:paraId="565141E8" w14:textId="05C5B504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3.3</w:t>
            </w:r>
          </w:p>
        </w:tc>
        <w:tc>
          <w:tcPr>
            <w:tcW w:w="9591" w:type="dxa"/>
          </w:tcPr>
          <w:p w14:paraId="065A36A1" w14:textId="44581E59" w:rsidR="00E51934" w:rsidRPr="00BF2511" w:rsidRDefault="00A63722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Интеллектуальная система подкачки должна быть изготовлена с использованием высококачественных вентиляторных блоков позволяющих обеспечить необходимый уровень эксплуатационной надежности и низкое энергопотребление.</w:t>
            </w:r>
          </w:p>
        </w:tc>
      </w:tr>
      <w:tr w:rsidR="00E51934" w:rsidRPr="00BF2511" w14:paraId="4A8B35A9" w14:textId="77777777" w:rsidTr="00B54D0F">
        <w:trPr>
          <w:trHeight w:val="285"/>
        </w:trPr>
        <w:tc>
          <w:tcPr>
            <w:tcW w:w="899" w:type="dxa"/>
          </w:tcPr>
          <w:p w14:paraId="0503395F" w14:textId="71433F7A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3.4</w:t>
            </w:r>
          </w:p>
        </w:tc>
        <w:tc>
          <w:tcPr>
            <w:tcW w:w="9591" w:type="dxa"/>
          </w:tcPr>
          <w:p w14:paraId="67BCA177" w14:textId="6D828C95" w:rsidR="00E51934" w:rsidRPr="00BF2511" w:rsidRDefault="00A63722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Вентиляторные блоки должны состоять из</w:t>
            </w:r>
            <w:r w:rsidR="00982CB6" w:rsidRPr="00BF2511">
              <w:rPr>
                <w:rStyle w:val="20"/>
                <w:rFonts w:eastAsiaTheme="minorHAnsi"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 xml:space="preserve">канальных </w:t>
            </w:r>
            <w:proofErr w:type="gramStart"/>
            <w:r w:rsidRPr="00BF2511">
              <w:rPr>
                <w:rStyle w:val="20"/>
                <w:rFonts w:eastAsiaTheme="minorHAnsi"/>
              </w:rPr>
              <w:t>вентиляторов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объединенных в один корпус с автоматическим обратным клапаном.</w:t>
            </w:r>
          </w:p>
        </w:tc>
      </w:tr>
      <w:tr w:rsidR="00E51934" w:rsidRPr="00BF2511" w14:paraId="4F40BB57" w14:textId="77777777" w:rsidTr="00B54D0F">
        <w:trPr>
          <w:trHeight w:val="285"/>
        </w:trPr>
        <w:tc>
          <w:tcPr>
            <w:tcW w:w="899" w:type="dxa"/>
          </w:tcPr>
          <w:p w14:paraId="40D457AD" w14:textId="2C16611B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3.5</w:t>
            </w:r>
          </w:p>
        </w:tc>
        <w:tc>
          <w:tcPr>
            <w:tcW w:w="9591" w:type="dxa"/>
          </w:tcPr>
          <w:p w14:paraId="2D346CDA" w14:textId="25179660" w:rsidR="00E51934" w:rsidRPr="00BF2511" w:rsidRDefault="0006425A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Для резервного электроснабжения предусмотреть дизель-генераторную установку способную поддерживать жизнеобеспечение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>. ДГУ должна быть с</w:t>
            </w:r>
            <w:r w:rsidR="00E83232" w:rsidRPr="00BF2511">
              <w:rPr>
                <w:rStyle w:val="20"/>
                <w:rFonts w:eastAsiaTheme="minorHAnsi"/>
              </w:rPr>
              <w:t xml:space="preserve"> системой автоматического ввода резерва</w:t>
            </w:r>
            <w:r w:rsidRPr="00BF2511">
              <w:rPr>
                <w:rStyle w:val="20"/>
                <w:rFonts w:eastAsiaTheme="minorHAnsi"/>
              </w:rPr>
              <w:t xml:space="preserve"> </w:t>
            </w:r>
            <w:r w:rsidR="00E83232" w:rsidRPr="00BF2511">
              <w:rPr>
                <w:rStyle w:val="20"/>
                <w:rFonts w:eastAsiaTheme="minorHAnsi"/>
              </w:rPr>
              <w:t>(</w:t>
            </w:r>
            <w:r w:rsidRPr="00BF2511">
              <w:rPr>
                <w:rStyle w:val="20"/>
                <w:rFonts w:eastAsiaTheme="minorHAnsi"/>
              </w:rPr>
              <w:t>АВР</w:t>
            </w:r>
            <w:r w:rsidR="00E83232" w:rsidRPr="00BF2511">
              <w:rPr>
                <w:rStyle w:val="20"/>
                <w:rFonts w:eastAsiaTheme="minorHAnsi"/>
              </w:rPr>
              <w:t>)</w:t>
            </w:r>
            <w:r w:rsidR="00931E3F" w:rsidRPr="00BF2511">
              <w:rPr>
                <w:rStyle w:val="20"/>
                <w:rFonts w:eastAsiaTheme="minorHAnsi"/>
              </w:rPr>
              <w:t xml:space="preserve">, </w:t>
            </w:r>
            <w:r w:rsidR="00E83232" w:rsidRPr="00BF2511">
              <w:rPr>
                <w:rStyle w:val="20"/>
                <w:rFonts w:eastAsiaTheme="minorHAnsi"/>
              </w:rPr>
              <w:t>системой подогрева охлаждающей жидкости (</w:t>
            </w:r>
            <w:r w:rsidR="00B16882" w:rsidRPr="00BF2511">
              <w:rPr>
                <w:rStyle w:val="20"/>
                <w:rFonts w:eastAsiaTheme="minorHAnsi"/>
              </w:rPr>
              <w:t>ПОЖ</w:t>
            </w:r>
            <w:r w:rsidR="00E83232" w:rsidRPr="00BF2511">
              <w:rPr>
                <w:rStyle w:val="20"/>
                <w:rFonts w:eastAsiaTheme="minorHAnsi"/>
              </w:rPr>
              <w:t>)</w:t>
            </w:r>
            <w:r w:rsidR="00B16882" w:rsidRPr="00BF2511">
              <w:rPr>
                <w:rStyle w:val="20"/>
                <w:rFonts w:eastAsiaTheme="minorHAnsi"/>
              </w:rPr>
              <w:t xml:space="preserve"> </w:t>
            </w:r>
            <w:r w:rsidR="00931E3F" w:rsidRPr="00BF2511">
              <w:rPr>
                <w:rStyle w:val="20"/>
                <w:rFonts w:eastAsiaTheme="minorHAnsi"/>
              </w:rPr>
              <w:t>и</w:t>
            </w:r>
            <w:r w:rsidR="00B16882" w:rsidRPr="00BF2511">
              <w:rPr>
                <w:rStyle w:val="20"/>
                <w:rFonts w:eastAsiaTheme="minorHAnsi"/>
              </w:rPr>
              <w:t xml:space="preserve"> шумозащитн</w:t>
            </w:r>
            <w:r w:rsidR="00931E3F" w:rsidRPr="00BF2511">
              <w:rPr>
                <w:rStyle w:val="20"/>
                <w:rFonts w:eastAsiaTheme="minorHAnsi"/>
              </w:rPr>
              <w:t>ым</w:t>
            </w:r>
            <w:r w:rsidR="00B16882" w:rsidRPr="00BF2511">
              <w:rPr>
                <w:rStyle w:val="20"/>
                <w:rFonts w:eastAsiaTheme="minorHAnsi"/>
              </w:rPr>
              <w:t xml:space="preserve"> кожух</w:t>
            </w:r>
            <w:r w:rsidR="00931E3F" w:rsidRPr="00BF2511">
              <w:rPr>
                <w:rStyle w:val="20"/>
                <w:rFonts w:eastAsiaTheme="minorHAnsi"/>
              </w:rPr>
              <w:t>ом</w:t>
            </w:r>
            <w:r w:rsidR="00B16882"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E51934" w:rsidRPr="00BF2511" w14:paraId="1DD7B511" w14:textId="77777777" w:rsidTr="00B54D0F">
        <w:trPr>
          <w:trHeight w:val="285"/>
        </w:trPr>
        <w:tc>
          <w:tcPr>
            <w:tcW w:w="899" w:type="dxa"/>
          </w:tcPr>
          <w:p w14:paraId="6D2992F2" w14:textId="7BC75037" w:rsidR="00E51934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9591" w:type="dxa"/>
          </w:tcPr>
          <w:p w14:paraId="6EF73C78" w14:textId="67F238F0" w:rsidR="00E51934" w:rsidRPr="00BF2511" w:rsidRDefault="00A6372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Датчики давления должны быть равномерно рассредоточены по периметру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для передачи информации о параметрах давления в основных элементах сооружения.</w:t>
            </w:r>
          </w:p>
        </w:tc>
      </w:tr>
      <w:tr w:rsidR="00A63722" w:rsidRPr="00BF2511" w14:paraId="4D25EAB1" w14:textId="77777777" w:rsidTr="00B54D0F">
        <w:trPr>
          <w:trHeight w:val="285"/>
        </w:trPr>
        <w:tc>
          <w:tcPr>
            <w:tcW w:w="899" w:type="dxa"/>
          </w:tcPr>
          <w:p w14:paraId="6EB950F5" w14:textId="1F8A2771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7</w:t>
            </w:r>
          </w:p>
        </w:tc>
        <w:tc>
          <w:tcPr>
            <w:tcW w:w="9591" w:type="dxa"/>
          </w:tcPr>
          <w:p w14:paraId="5663C914" w14:textId="0AD1F1C0" w:rsidR="00A63722" w:rsidRPr="00BF2511" w:rsidRDefault="00A6372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Выносной регистратор скорости ветра должен быть расположен на крыше здания. Датчик должен иметь возможность передачи параметров скорости ветра до 60м/c.</w:t>
            </w:r>
          </w:p>
        </w:tc>
      </w:tr>
      <w:tr w:rsidR="00A63722" w:rsidRPr="00BF2511" w14:paraId="2C04E70B" w14:textId="77777777" w:rsidTr="00B54D0F">
        <w:trPr>
          <w:trHeight w:val="285"/>
        </w:trPr>
        <w:tc>
          <w:tcPr>
            <w:tcW w:w="899" w:type="dxa"/>
          </w:tcPr>
          <w:p w14:paraId="66D7B29D" w14:textId="16ECFA12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8</w:t>
            </w:r>
          </w:p>
        </w:tc>
        <w:tc>
          <w:tcPr>
            <w:tcW w:w="9591" w:type="dxa"/>
          </w:tcPr>
          <w:p w14:paraId="7BEC1C41" w14:textId="17130365" w:rsidR="00A63722" w:rsidRPr="00BF2511" w:rsidRDefault="00A6372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Датчики климат контроля должны быть расположены внутри и снаружи здания для мониторинга температурных параметров наружной и внутренней температуры воздуха.</w:t>
            </w:r>
          </w:p>
        </w:tc>
      </w:tr>
      <w:tr w:rsidR="00A63722" w:rsidRPr="00BF2511" w14:paraId="46344B12" w14:textId="77777777" w:rsidTr="00B54D0F">
        <w:trPr>
          <w:trHeight w:val="285"/>
        </w:trPr>
        <w:tc>
          <w:tcPr>
            <w:tcW w:w="899" w:type="dxa"/>
          </w:tcPr>
          <w:p w14:paraId="29E330C9" w14:textId="37D5704D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9</w:t>
            </w:r>
          </w:p>
        </w:tc>
        <w:tc>
          <w:tcPr>
            <w:tcW w:w="9591" w:type="dxa"/>
          </w:tcPr>
          <w:p w14:paraId="0BD35A1A" w14:textId="5A041F4D" w:rsidR="00A63722" w:rsidRPr="00BF2511" w:rsidRDefault="00376C6D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Система аварийной сигнализации должна включать выносные уличные блоки звукового оповещения и световые датчики.</w:t>
            </w:r>
          </w:p>
        </w:tc>
      </w:tr>
      <w:tr w:rsidR="00A63722" w:rsidRPr="00BF2511" w14:paraId="0FFD2AAE" w14:textId="77777777" w:rsidTr="00B54D0F">
        <w:trPr>
          <w:trHeight w:val="285"/>
        </w:trPr>
        <w:tc>
          <w:tcPr>
            <w:tcW w:w="899" w:type="dxa"/>
          </w:tcPr>
          <w:p w14:paraId="095229E7" w14:textId="0AAE935E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</w:t>
            </w:r>
            <w:r w:rsidR="00A32B1B" w:rsidRPr="00BF2511">
              <w:rPr>
                <w:rStyle w:val="20"/>
                <w:rFonts w:eastAsiaTheme="minorHAnsi"/>
              </w:rPr>
              <w:t>0</w:t>
            </w:r>
          </w:p>
        </w:tc>
        <w:tc>
          <w:tcPr>
            <w:tcW w:w="9591" w:type="dxa"/>
          </w:tcPr>
          <w:p w14:paraId="301E284F" w14:textId="7241380E" w:rsidR="00A63722" w:rsidRPr="00BF2511" w:rsidRDefault="00376C6D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Сигнализация должна обеспечивать информирование персонала об отключениях штатной сети, падении давления в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пневмокаркасе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сооружения, а также об усилении скорости ветра при помощи световой и звуковой сигнализации.</w:t>
            </w:r>
          </w:p>
        </w:tc>
      </w:tr>
      <w:tr w:rsidR="00A63722" w:rsidRPr="00BF2511" w14:paraId="6D4AD027" w14:textId="77777777" w:rsidTr="00B54D0F">
        <w:trPr>
          <w:trHeight w:val="285"/>
        </w:trPr>
        <w:tc>
          <w:tcPr>
            <w:tcW w:w="899" w:type="dxa"/>
          </w:tcPr>
          <w:p w14:paraId="10110978" w14:textId="638176F0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9591" w:type="dxa"/>
          </w:tcPr>
          <w:p w14:paraId="78A50201" w14:textId="7438D8FF" w:rsidR="00A63722" w:rsidRPr="00BF2511" w:rsidRDefault="00376C6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Регистрационный блок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иметь возможность круглосуточной записи в течении 5 лет информации с датчиков давления, скорости ветра, температуры и параметров электрической сети одновременно на встроенный жесткий диск и на облачное приложение. Отображение записи параметров должно производиться в графическом и текстовом формате.</w:t>
            </w:r>
          </w:p>
        </w:tc>
      </w:tr>
      <w:tr w:rsidR="00A63722" w:rsidRPr="00BF2511" w14:paraId="700A18BA" w14:textId="77777777" w:rsidTr="00B54D0F">
        <w:trPr>
          <w:trHeight w:val="285"/>
        </w:trPr>
        <w:tc>
          <w:tcPr>
            <w:tcW w:w="899" w:type="dxa"/>
          </w:tcPr>
          <w:p w14:paraId="30D093B7" w14:textId="7BB87883" w:rsidR="00A63722" w:rsidRPr="00BF2511" w:rsidRDefault="00CE0A47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</w:t>
            </w:r>
            <w:r w:rsidR="00A32B1B" w:rsidRPr="00BF2511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9591" w:type="dxa"/>
          </w:tcPr>
          <w:p w14:paraId="4CBFAAD9" w14:textId="0F01FAED" w:rsidR="00A63722" w:rsidRPr="00BF2511" w:rsidRDefault="00376C6D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Возможность удаленного управления всеми системами сооружения, а также получение информации</w:t>
            </w:r>
            <w:r w:rsidR="005232D7" w:rsidRPr="00BF2511">
              <w:rPr>
                <w:rStyle w:val="20"/>
                <w:rFonts w:eastAsiaTheme="minorHAnsi"/>
              </w:rPr>
              <w:t xml:space="preserve"> </w:t>
            </w:r>
            <w:r w:rsidRPr="00BF2511">
              <w:rPr>
                <w:rStyle w:val="20"/>
                <w:rFonts w:eastAsiaTheme="minorHAnsi"/>
              </w:rPr>
              <w:t xml:space="preserve">со </w:t>
            </w:r>
            <w:r w:rsidRPr="00BF2511">
              <w:rPr>
                <w:rStyle w:val="20"/>
                <w:rFonts w:eastAsiaTheme="minorHAnsi"/>
              </w:rPr>
              <w:lastRenderedPageBreak/>
              <w:t xml:space="preserve">всех датчиков (параметров сети, давления, температуры и скорости ветра) должно производиться с любого компьютера или смартфона через </w:t>
            </w:r>
            <w:proofErr w:type="spellStart"/>
            <w:r w:rsidRPr="00BF2511">
              <w:rPr>
                <w:rStyle w:val="20"/>
                <w:rFonts w:eastAsiaTheme="minorHAnsi"/>
              </w:rPr>
              <w:t>wi-fi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и интернет.</w:t>
            </w:r>
          </w:p>
        </w:tc>
      </w:tr>
      <w:tr w:rsidR="00376C6D" w:rsidRPr="00BF2511" w14:paraId="224252EE" w14:textId="77777777" w:rsidTr="00CA1AE4">
        <w:trPr>
          <w:trHeight w:val="499"/>
        </w:trPr>
        <w:tc>
          <w:tcPr>
            <w:tcW w:w="899" w:type="dxa"/>
          </w:tcPr>
          <w:p w14:paraId="42C82AA7" w14:textId="2751D56A" w:rsidR="00376C6D" w:rsidRPr="00BF2511" w:rsidRDefault="00F718AF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lastRenderedPageBreak/>
              <w:t>3.1</w:t>
            </w:r>
            <w:r w:rsidR="00A32B1B" w:rsidRPr="00BF2511"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9591" w:type="dxa"/>
          </w:tcPr>
          <w:p w14:paraId="485A4596" w14:textId="77777777" w:rsidR="00376C6D" w:rsidRPr="00BF2511" w:rsidRDefault="00F718AF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Входная дверь размерами, </w:t>
            </w:r>
            <w:proofErr w:type="gramStart"/>
            <w:r w:rsidRPr="00BF2511">
              <w:rPr>
                <w:rStyle w:val="20"/>
                <w:rFonts w:eastAsiaTheme="minorHAnsi"/>
              </w:rPr>
              <w:t>мм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: Ш1000 х В2100 +/- 5 мм, </w:t>
            </w:r>
            <w:proofErr w:type="gramStart"/>
            <w:r w:rsidRPr="00BF2511">
              <w:rPr>
                <w:rStyle w:val="20"/>
                <w:rFonts w:eastAsiaTheme="minorHAnsi"/>
              </w:rPr>
              <w:t>изготовленную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из алюминиевого профиля на металлическом каркасе - 3 комплекта;</w:t>
            </w:r>
          </w:p>
          <w:p w14:paraId="14191B8B" w14:textId="0428C9D9" w:rsidR="005232D7" w:rsidRPr="00BF2511" w:rsidRDefault="005232D7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Входные двери должны быть оборудованы системой контроля и управления доступа (СКУД)</w:t>
            </w:r>
          </w:p>
        </w:tc>
      </w:tr>
      <w:tr w:rsidR="009F13F8" w:rsidRPr="00BF2511" w14:paraId="55F1D842" w14:textId="77777777" w:rsidTr="00CA1AE4">
        <w:trPr>
          <w:trHeight w:val="499"/>
        </w:trPr>
        <w:tc>
          <w:tcPr>
            <w:tcW w:w="899" w:type="dxa"/>
          </w:tcPr>
          <w:p w14:paraId="262D0E67" w14:textId="3A024F5E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3.13.1</w:t>
            </w:r>
          </w:p>
        </w:tc>
        <w:tc>
          <w:tcPr>
            <w:tcW w:w="9591" w:type="dxa"/>
          </w:tcPr>
          <w:p w14:paraId="298E5F7C" w14:textId="01DFCBD2" w:rsidR="009F13F8" w:rsidRPr="00BF2511" w:rsidRDefault="009F13F8" w:rsidP="009F13F8">
            <w:pPr>
              <w:tabs>
                <w:tab w:val="left" w:pos="1000"/>
              </w:tabs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Предусмотреть эвакуационные выходы по СП 1.13130.2020. Количество и ширину выходов рассчитать по числу людей, одновременно находящихся в МПА.</w:t>
            </w:r>
          </w:p>
        </w:tc>
      </w:tr>
      <w:tr w:rsidR="00B16882" w:rsidRPr="00BF2511" w14:paraId="376BAC3B" w14:textId="77777777" w:rsidTr="00B54D0F">
        <w:trPr>
          <w:trHeight w:val="285"/>
        </w:trPr>
        <w:tc>
          <w:tcPr>
            <w:tcW w:w="899" w:type="dxa"/>
          </w:tcPr>
          <w:p w14:paraId="4B939AA3" w14:textId="720A90AE" w:rsidR="00B16882" w:rsidRPr="00BF2511" w:rsidRDefault="00B16882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3.1</w:t>
            </w:r>
            <w:r w:rsidR="00982CB6" w:rsidRPr="00BF2511">
              <w:rPr>
                <w:rStyle w:val="20"/>
                <w:rFonts w:eastAsiaTheme="minorHAnsi"/>
              </w:rPr>
              <w:t>4</w:t>
            </w:r>
          </w:p>
        </w:tc>
        <w:tc>
          <w:tcPr>
            <w:tcW w:w="9591" w:type="dxa"/>
          </w:tcPr>
          <w:p w14:paraId="78A0445D" w14:textId="075CB512" w:rsidR="00B16882" w:rsidRPr="00BF2511" w:rsidRDefault="00B16882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На самой верхней точке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необходимо установить заградительный огонь.</w:t>
            </w:r>
          </w:p>
        </w:tc>
      </w:tr>
      <w:tr w:rsidR="00715584" w:rsidRPr="00BF2511" w14:paraId="6E0E9014" w14:textId="77777777" w:rsidTr="00B54D0F">
        <w:trPr>
          <w:trHeight w:val="285"/>
        </w:trPr>
        <w:tc>
          <w:tcPr>
            <w:tcW w:w="899" w:type="dxa"/>
          </w:tcPr>
          <w:p w14:paraId="12348A03" w14:textId="35FD1C49" w:rsidR="00715584" w:rsidRPr="00BF2511" w:rsidRDefault="00715584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982CB6" w:rsidRPr="00BF2511">
              <w:rPr>
                <w:rStyle w:val="20"/>
                <w:rFonts w:eastAsiaTheme="minorHAnsi"/>
              </w:rPr>
              <w:t>15</w:t>
            </w:r>
          </w:p>
        </w:tc>
        <w:tc>
          <w:tcPr>
            <w:tcW w:w="9591" w:type="dxa"/>
          </w:tcPr>
          <w:p w14:paraId="049F4B0B" w14:textId="740840C1" w:rsidR="00715584" w:rsidRPr="00BF2511" w:rsidRDefault="00715584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Установить систему видеонаблюдения внутри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с хранением данных не менее одного месяца.</w:t>
            </w:r>
          </w:p>
        </w:tc>
      </w:tr>
      <w:tr w:rsidR="00F718AF" w:rsidRPr="00BF2511" w14:paraId="6EB200CC" w14:textId="77777777" w:rsidTr="00B54D0F">
        <w:trPr>
          <w:trHeight w:val="285"/>
        </w:trPr>
        <w:tc>
          <w:tcPr>
            <w:tcW w:w="899" w:type="dxa"/>
          </w:tcPr>
          <w:p w14:paraId="2046A421" w14:textId="1DA0F5F0" w:rsidR="00F718AF" w:rsidRPr="00BF2511" w:rsidRDefault="00D8575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982CB6" w:rsidRPr="00BF2511">
              <w:rPr>
                <w:rStyle w:val="20"/>
                <w:rFonts w:eastAsiaTheme="minorHAnsi"/>
              </w:rPr>
              <w:t>6</w:t>
            </w:r>
          </w:p>
        </w:tc>
        <w:tc>
          <w:tcPr>
            <w:tcW w:w="9591" w:type="dxa"/>
          </w:tcPr>
          <w:p w14:paraId="51135BB5" w14:textId="353274AA" w:rsidR="00F718AF" w:rsidRPr="00BF2511" w:rsidRDefault="00F718AF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Предусмотреть систему внутреннего освещения </w:t>
            </w:r>
            <w:r w:rsidR="0097101F" w:rsidRPr="00BF2511">
              <w:rPr>
                <w:rStyle w:val="20"/>
                <w:rFonts w:eastAsiaTheme="minorHAnsi"/>
              </w:rPr>
              <w:t xml:space="preserve">не менее </w:t>
            </w:r>
            <w:r w:rsidRPr="00BF2511">
              <w:rPr>
                <w:rStyle w:val="20"/>
                <w:rFonts w:eastAsiaTheme="minorHAnsi"/>
              </w:rPr>
              <w:t>200лк.</w:t>
            </w:r>
          </w:p>
        </w:tc>
      </w:tr>
      <w:tr w:rsidR="00F718AF" w:rsidRPr="00BF2511" w14:paraId="29003E92" w14:textId="77777777" w:rsidTr="00B54D0F">
        <w:trPr>
          <w:trHeight w:val="285"/>
        </w:trPr>
        <w:tc>
          <w:tcPr>
            <w:tcW w:w="899" w:type="dxa"/>
          </w:tcPr>
          <w:p w14:paraId="56A79C33" w14:textId="17FE0E2F" w:rsidR="00F718AF" w:rsidRPr="00BF2511" w:rsidRDefault="00D8575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982CB6" w:rsidRPr="00BF2511">
              <w:rPr>
                <w:rStyle w:val="20"/>
                <w:rFonts w:eastAsiaTheme="minorHAnsi"/>
              </w:rPr>
              <w:t>7</w:t>
            </w:r>
          </w:p>
        </w:tc>
        <w:tc>
          <w:tcPr>
            <w:tcW w:w="9591" w:type="dxa"/>
          </w:tcPr>
          <w:p w14:paraId="772030E2" w14:textId="1D20999B" w:rsidR="00F718AF" w:rsidRPr="00BF2511" w:rsidRDefault="00F718AF" w:rsidP="00F718AF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Предусмотреть систему наружного освещения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="00215AED" w:rsidRPr="00BF2511">
              <w:rPr>
                <w:rStyle w:val="20"/>
                <w:rFonts w:eastAsiaTheme="minorHAnsi"/>
              </w:rPr>
              <w:t xml:space="preserve"> (не менее 20лк).</w:t>
            </w:r>
          </w:p>
        </w:tc>
      </w:tr>
      <w:tr w:rsidR="00F718AF" w:rsidRPr="00BF2511" w14:paraId="7EE36264" w14:textId="77777777" w:rsidTr="00B54D0F">
        <w:trPr>
          <w:trHeight w:val="285"/>
        </w:trPr>
        <w:tc>
          <w:tcPr>
            <w:tcW w:w="899" w:type="dxa"/>
          </w:tcPr>
          <w:p w14:paraId="5411A3F5" w14:textId="38E9500A" w:rsidR="00F718AF" w:rsidRPr="00BF2511" w:rsidRDefault="00D8575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A32B1B" w:rsidRPr="00BF2511">
              <w:rPr>
                <w:rStyle w:val="20"/>
                <w:rFonts w:eastAsiaTheme="minorHAnsi"/>
              </w:rPr>
              <w:t>1</w:t>
            </w:r>
            <w:r w:rsidR="00982CB6" w:rsidRPr="00BF2511">
              <w:rPr>
                <w:rStyle w:val="20"/>
                <w:rFonts w:eastAsiaTheme="minorHAnsi"/>
              </w:rPr>
              <w:t>8</w:t>
            </w:r>
          </w:p>
        </w:tc>
        <w:tc>
          <w:tcPr>
            <w:tcW w:w="9591" w:type="dxa"/>
          </w:tcPr>
          <w:p w14:paraId="43CBDCD3" w14:textId="4C1C8E3A" w:rsidR="00F718AF" w:rsidRPr="00BF2511" w:rsidRDefault="00F718AF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Выполнить освещение зоны перед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="00B16882" w:rsidRPr="00BF2511">
              <w:rPr>
                <w:rStyle w:val="20"/>
                <w:rFonts w:eastAsiaTheme="minorHAnsi"/>
              </w:rPr>
              <w:t>невмо</w:t>
            </w:r>
            <w:r w:rsidRPr="00BF2511">
              <w:rPr>
                <w:rStyle w:val="20"/>
                <w:rFonts w:eastAsiaTheme="minorHAnsi"/>
              </w:rPr>
              <w:t>воротами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МПА</w:t>
            </w:r>
            <w:r w:rsidR="00215AED" w:rsidRPr="00BF2511">
              <w:rPr>
                <w:rStyle w:val="20"/>
                <w:rFonts w:eastAsiaTheme="minorHAnsi"/>
              </w:rPr>
              <w:t xml:space="preserve"> (не менее 20лк)</w:t>
            </w:r>
            <w:r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F718AF" w:rsidRPr="00BF2511" w14:paraId="376B6494" w14:textId="77777777" w:rsidTr="00B54D0F">
        <w:trPr>
          <w:trHeight w:val="285"/>
        </w:trPr>
        <w:tc>
          <w:tcPr>
            <w:tcW w:w="899" w:type="dxa"/>
          </w:tcPr>
          <w:p w14:paraId="141929DC" w14:textId="2905275F" w:rsidR="00F718AF" w:rsidRPr="00BF2511" w:rsidRDefault="00D8575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982CB6" w:rsidRPr="00BF2511">
              <w:rPr>
                <w:rStyle w:val="20"/>
                <w:rFonts w:eastAsiaTheme="minorHAnsi"/>
              </w:rPr>
              <w:t>19</w:t>
            </w:r>
          </w:p>
        </w:tc>
        <w:tc>
          <w:tcPr>
            <w:tcW w:w="9591" w:type="dxa"/>
          </w:tcPr>
          <w:p w14:paraId="2467A681" w14:textId="063EC6BA" w:rsidR="00F718AF" w:rsidRPr="00BF2511" w:rsidRDefault="00F718AF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Система внутреннего и наружного освещения </w:t>
            </w:r>
            <w:r w:rsidR="00B16882" w:rsidRPr="00BF2511">
              <w:rPr>
                <w:rStyle w:val="20"/>
                <w:rFonts w:eastAsiaTheme="minorHAnsi"/>
              </w:rPr>
              <w:t>МПА</w:t>
            </w:r>
            <w:r w:rsidRPr="00BF2511">
              <w:rPr>
                <w:rStyle w:val="20"/>
                <w:rFonts w:eastAsiaTheme="minorHAnsi"/>
              </w:rPr>
              <w:t xml:space="preserve"> должна быть выполнена на базе светодиодных светильников со степенью защиты не менее IP-65:</w:t>
            </w:r>
          </w:p>
        </w:tc>
      </w:tr>
      <w:tr w:rsidR="00F718AF" w:rsidRPr="00BF2511" w14:paraId="188CA5EF" w14:textId="77777777" w:rsidTr="00B54D0F">
        <w:trPr>
          <w:trHeight w:val="285"/>
        </w:trPr>
        <w:tc>
          <w:tcPr>
            <w:tcW w:w="899" w:type="dxa"/>
          </w:tcPr>
          <w:p w14:paraId="1F872506" w14:textId="10492234" w:rsidR="00F718AF" w:rsidRPr="00BF2511" w:rsidRDefault="00D8575B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715584" w:rsidRPr="00BF2511">
              <w:rPr>
                <w:rStyle w:val="20"/>
                <w:rFonts w:eastAsiaTheme="minorHAnsi"/>
              </w:rPr>
              <w:t>2</w:t>
            </w:r>
            <w:r w:rsidR="00982CB6" w:rsidRPr="00BF2511">
              <w:rPr>
                <w:rStyle w:val="20"/>
                <w:rFonts w:eastAsiaTheme="minorHAnsi"/>
              </w:rPr>
              <w:t>0</w:t>
            </w:r>
          </w:p>
        </w:tc>
        <w:tc>
          <w:tcPr>
            <w:tcW w:w="9591" w:type="dxa"/>
          </w:tcPr>
          <w:p w14:paraId="1EA41A2B" w14:textId="5CAFD48B" w:rsidR="00F718AF" w:rsidRPr="00BF2511" w:rsidRDefault="009723E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Узлы крепления светильников к пневматическому каркасу должны быть выполнены в виде специальной конструкции, исключающей повреждение МПА в процессе монтажа и эксплуатации.</w:t>
            </w:r>
            <w:r w:rsidR="00715584" w:rsidRPr="00BF2511">
              <w:t xml:space="preserve"> </w:t>
            </w:r>
            <w:r w:rsidR="00715584" w:rsidRPr="00BF2511">
              <w:rPr>
                <w:rStyle w:val="20"/>
                <w:rFonts w:eastAsiaTheme="minorHAnsi"/>
              </w:rPr>
              <w:t xml:space="preserve">Прокладку питающих линий освещения и электро-розеток выполнить кабелем </w:t>
            </w:r>
            <w:proofErr w:type="spellStart"/>
            <w:r w:rsidR="00715584" w:rsidRPr="00BF2511">
              <w:rPr>
                <w:rStyle w:val="20"/>
                <w:rFonts w:eastAsiaTheme="minorHAnsi"/>
              </w:rPr>
              <w:t>КГВВГнг</w:t>
            </w:r>
            <w:proofErr w:type="spellEnd"/>
            <w:r w:rsidR="00715584" w:rsidRPr="00BF2511">
              <w:rPr>
                <w:rStyle w:val="20"/>
                <w:rFonts w:eastAsiaTheme="minorHAnsi"/>
              </w:rPr>
              <w:t xml:space="preserve"> по ГОСТ 31996-2012 требуемого сечения в трубе, гофрированной ПНД Ø20-25 мм.</w:t>
            </w:r>
          </w:p>
        </w:tc>
      </w:tr>
      <w:tr w:rsidR="00572D50" w:rsidRPr="00BF2511" w14:paraId="677C2F27" w14:textId="77777777" w:rsidTr="00B54D0F">
        <w:trPr>
          <w:trHeight w:val="285"/>
        </w:trPr>
        <w:tc>
          <w:tcPr>
            <w:tcW w:w="899" w:type="dxa"/>
          </w:tcPr>
          <w:p w14:paraId="1618A4A4" w14:textId="24D9FC63" w:rsidR="00572D50" w:rsidRPr="00BF2511" w:rsidRDefault="00572D50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</w:t>
            </w:r>
            <w:r w:rsidR="00982CB6" w:rsidRPr="00BF2511">
              <w:rPr>
                <w:rStyle w:val="20"/>
                <w:rFonts w:eastAsiaTheme="minorHAnsi"/>
              </w:rPr>
              <w:t>1</w:t>
            </w:r>
          </w:p>
        </w:tc>
        <w:tc>
          <w:tcPr>
            <w:tcW w:w="9591" w:type="dxa"/>
          </w:tcPr>
          <w:p w14:paraId="4A70E133" w14:textId="3465886F" w:rsidR="00572D50" w:rsidRPr="00BF2511" w:rsidRDefault="00572D50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Для прокладки кабелей внутри МПА по периметру проложить металлический лоток сечением не менее 100х100 мм.</w:t>
            </w:r>
          </w:p>
        </w:tc>
      </w:tr>
      <w:tr w:rsidR="009723ED" w:rsidRPr="00BF2511" w14:paraId="6D12A436" w14:textId="77777777" w:rsidTr="00B54D0F">
        <w:trPr>
          <w:trHeight w:val="285"/>
        </w:trPr>
        <w:tc>
          <w:tcPr>
            <w:tcW w:w="899" w:type="dxa"/>
          </w:tcPr>
          <w:p w14:paraId="15886AAE" w14:textId="6FD7BCFE" w:rsidR="009723ED" w:rsidRPr="00BF2511" w:rsidRDefault="00B54D0F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715584" w:rsidRPr="00BF2511">
              <w:rPr>
                <w:rStyle w:val="20"/>
                <w:rFonts w:eastAsiaTheme="minorHAnsi"/>
              </w:rPr>
              <w:t>2</w:t>
            </w:r>
            <w:r w:rsidR="00982CB6" w:rsidRPr="00BF2511">
              <w:rPr>
                <w:rStyle w:val="20"/>
                <w:rFonts w:eastAsiaTheme="minorHAnsi"/>
              </w:rPr>
              <w:t>2</w:t>
            </w:r>
          </w:p>
        </w:tc>
        <w:tc>
          <w:tcPr>
            <w:tcW w:w="9591" w:type="dxa"/>
          </w:tcPr>
          <w:p w14:paraId="2D71428B" w14:textId="42FA2070" w:rsidR="009723ED" w:rsidRPr="00BF2511" w:rsidRDefault="009723E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Установить систему противопожарной защиты сооружения в соответствии с СП 486.1311500.2020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сигнализации». АУП с огнетушащим веществом необходимо выбирать в соответствии с особенностью защищаемого оборудования (Воздушное Судно).</w:t>
            </w:r>
          </w:p>
        </w:tc>
      </w:tr>
      <w:tr w:rsidR="009723ED" w:rsidRPr="00BF2511" w14:paraId="2F07AB65" w14:textId="77777777" w:rsidTr="00B54D0F">
        <w:trPr>
          <w:trHeight w:val="285"/>
        </w:trPr>
        <w:tc>
          <w:tcPr>
            <w:tcW w:w="899" w:type="dxa"/>
          </w:tcPr>
          <w:p w14:paraId="16DB93A2" w14:textId="683DE877" w:rsidR="009723ED" w:rsidRPr="00BF2511" w:rsidRDefault="00B54D0F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</w:t>
            </w:r>
            <w:r w:rsidR="00715584" w:rsidRPr="00BF2511">
              <w:rPr>
                <w:rStyle w:val="20"/>
                <w:rFonts w:eastAsiaTheme="minorHAnsi"/>
              </w:rPr>
              <w:t>2</w:t>
            </w:r>
            <w:r w:rsidR="00982CB6" w:rsidRPr="00BF2511">
              <w:rPr>
                <w:rStyle w:val="20"/>
                <w:rFonts w:eastAsiaTheme="minorHAnsi"/>
              </w:rPr>
              <w:t>3</w:t>
            </w:r>
          </w:p>
        </w:tc>
        <w:tc>
          <w:tcPr>
            <w:tcW w:w="9591" w:type="dxa"/>
          </w:tcPr>
          <w:p w14:paraId="00BB5DBC" w14:textId="6E516876" w:rsidR="009723ED" w:rsidRPr="00BF2511" w:rsidRDefault="009723ED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Выполнить установку системы пожарной сигнализации с возможностью удаленного (через GSM канал) мониторинга по ГОСТ Р 53325-2012.</w:t>
            </w:r>
          </w:p>
        </w:tc>
      </w:tr>
      <w:tr w:rsidR="009F13F8" w:rsidRPr="00BF2511" w14:paraId="69A3A277" w14:textId="77777777" w:rsidTr="00B54D0F">
        <w:trPr>
          <w:trHeight w:val="285"/>
        </w:trPr>
        <w:tc>
          <w:tcPr>
            <w:tcW w:w="899" w:type="dxa"/>
          </w:tcPr>
          <w:p w14:paraId="760207BA" w14:textId="28931951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3.24</w:t>
            </w:r>
          </w:p>
        </w:tc>
        <w:tc>
          <w:tcPr>
            <w:tcW w:w="9591" w:type="dxa"/>
          </w:tcPr>
          <w:p w14:paraId="46EF6933" w14:textId="5E01EFC1" w:rsidR="009F13F8" w:rsidRPr="00BF2511" w:rsidRDefault="009F13F8" w:rsidP="009F13F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Укомплектовать </w:t>
            </w:r>
            <w:proofErr w:type="gramStart"/>
            <w:r w:rsidRPr="00BF2511">
              <w:rPr>
                <w:rStyle w:val="20"/>
                <w:rFonts w:eastAsiaTheme="minorHAnsi"/>
              </w:rPr>
              <w:t>пневмокаркасное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сооружения (МПА)</w:t>
            </w: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 xml:space="preserve"> первичными средствами пожаротушения (огнетушителями) по Правилам противопожарного режима в РФ.</w:t>
            </w:r>
          </w:p>
        </w:tc>
      </w:tr>
      <w:tr w:rsidR="009F13F8" w:rsidRPr="00BF2511" w14:paraId="6C332644" w14:textId="77777777" w:rsidTr="00B54D0F">
        <w:trPr>
          <w:trHeight w:val="285"/>
        </w:trPr>
        <w:tc>
          <w:tcPr>
            <w:tcW w:w="899" w:type="dxa"/>
          </w:tcPr>
          <w:p w14:paraId="22D33DD5" w14:textId="2E3EFA97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3.25</w:t>
            </w:r>
          </w:p>
        </w:tc>
        <w:tc>
          <w:tcPr>
            <w:tcW w:w="9591" w:type="dxa"/>
          </w:tcPr>
          <w:p w14:paraId="1CF7DF03" w14:textId="6AA6D0A5" w:rsidR="009F13F8" w:rsidRPr="00BF2511" w:rsidRDefault="009F13F8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Fonts w:ascii="Times New Roman" w:hAnsi="Times New Roman" w:cs="Times New Roman"/>
                <w:color w:val="0F1115"/>
                <w:sz w:val="21"/>
                <w:szCs w:val="21"/>
                <w:shd w:val="clear" w:color="auto" w:fill="FFFFFF"/>
              </w:rPr>
              <w:t>Предусмотреть СОУЭ по СП 3.13130.2009. Тип СОУЭ определить в зависимости от категории помещения и количества людей.</w:t>
            </w:r>
          </w:p>
        </w:tc>
      </w:tr>
      <w:tr w:rsidR="009F13F8" w:rsidRPr="00BF2511" w14:paraId="0514B489" w14:textId="77777777" w:rsidTr="00B54D0F">
        <w:trPr>
          <w:trHeight w:val="285"/>
        </w:trPr>
        <w:tc>
          <w:tcPr>
            <w:tcW w:w="899" w:type="dxa"/>
          </w:tcPr>
          <w:p w14:paraId="651B275F" w14:textId="4120353E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3.26</w:t>
            </w:r>
          </w:p>
        </w:tc>
        <w:tc>
          <w:tcPr>
            <w:tcW w:w="9591" w:type="dxa"/>
          </w:tcPr>
          <w:p w14:paraId="5DC2611E" w14:textId="4B106FCA" w:rsidR="009F13F8" w:rsidRPr="00BF2511" w:rsidRDefault="009F13F8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Предусмотреть совмещенную систему отопления и вентиляции пневмокаркасного сооружения (МПА) с применением не менее 2-х приточных вентиляционно-отопительных установок.</w:t>
            </w:r>
          </w:p>
        </w:tc>
      </w:tr>
      <w:tr w:rsidR="009F13F8" w:rsidRPr="00BF2511" w14:paraId="53543DFE" w14:textId="77777777" w:rsidTr="00B54D0F">
        <w:trPr>
          <w:trHeight w:val="285"/>
        </w:trPr>
        <w:tc>
          <w:tcPr>
            <w:tcW w:w="899" w:type="dxa"/>
          </w:tcPr>
          <w:p w14:paraId="7E2EE6BA" w14:textId="0BA762D2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3.27</w:t>
            </w:r>
          </w:p>
        </w:tc>
        <w:tc>
          <w:tcPr>
            <w:tcW w:w="9591" w:type="dxa"/>
          </w:tcPr>
          <w:p w14:paraId="685656FE" w14:textId="0E0C00A5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Применить отопительные установки наружного размещения с дизельной горелкой, работающей не менее чем в двух рабочих режимах, с автоматикой контроля и управления.</w:t>
            </w:r>
          </w:p>
        </w:tc>
      </w:tr>
      <w:tr w:rsidR="009F13F8" w:rsidRPr="00BF2511" w14:paraId="5C7F3B95" w14:textId="77777777" w:rsidTr="00B54D0F">
        <w:trPr>
          <w:trHeight w:val="285"/>
        </w:trPr>
        <w:tc>
          <w:tcPr>
            <w:tcW w:w="899" w:type="dxa"/>
          </w:tcPr>
          <w:p w14:paraId="5C0DF811" w14:textId="2F86B6DB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3.28</w:t>
            </w:r>
          </w:p>
        </w:tc>
        <w:tc>
          <w:tcPr>
            <w:tcW w:w="9591" w:type="dxa"/>
          </w:tcPr>
          <w:p w14:paraId="1EF29D0A" w14:textId="3157BE24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Система отопления и вентиляции должна обеспечивать поддержание постоянной температуры в 22 °С круглогодично.</w:t>
            </w:r>
            <w:r w:rsidRPr="00BF2511">
              <w:t xml:space="preserve"> </w:t>
            </w:r>
          </w:p>
        </w:tc>
      </w:tr>
      <w:tr w:rsidR="009F13F8" w:rsidRPr="00BF2511" w14:paraId="644C23B8" w14:textId="77777777" w:rsidTr="00B54D0F">
        <w:trPr>
          <w:trHeight w:val="285"/>
        </w:trPr>
        <w:tc>
          <w:tcPr>
            <w:tcW w:w="899" w:type="dxa"/>
          </w:tcPr>
          <w:p w14:paraId="70CCBC72" w14:textId="5E21BB9C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3.28.1</w:t>
            </w:r>
          </w:p>
        </w:tc>
        <w:tc>
          <w:tcPr>
            <w:tcW w:w="9591" w:type="dxa"/>
          </w:tcPr>
          <w:p w14:paraId="79664AAF" w14:textId="00F0C47B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Укомплектовать отопительную установку камерой рециркуляции, воздушными клапанами с приводами, фильтрующим блоком, топливной емкостью с топливоприемником и топливопроводом. </w:t>
            </w:r>
          </w:p>
        </w:tc>
      </w:tr>
      <w:tr w:rsidR="009F13F8" w:rsidRPr="00BF2511" w14:paraId="1879A16E" w14:textId="77777777" w:rsidTr="00B54D0F">
        <w:trPr>
          <w:trHeight w:val="285"/>
        </w:trPr>
        <w:tc>
          <w:tcPr>
            <w:tcW w:w="899" w:type="dxa"/>
          </w:tcPr>
          <w:p w14:paraId="0ED776F5" w14:textId="4F273786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3.28.2</w:t>
            </w:r>
          </w:p>
        </w:tc>
        <w:tc>
          <w:tcPr>
            <w:tcW w:w="9591" w:type="dxa"/>
          </w:tcPr>
          <w:p w14:paraId="7AFB5F08" w14:textId="65B9616C" w:rsidR="009F13F8" w:rsidRPr="00BF2511" w:rsidRDefault="009F13F8" w:rsidP="00A32B1B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Емкость должна быть предназначена для хранения дизтоплива, изготовлена из химически стойкого полиэтилена и соответствовать СП 155.13130.2014 «Склады нефти и нефтепродуктов. Требования пожарной безопасности». При размещении емкости на открытой площадке предусмотреть устройство навеса.</w:t>
            </w:r>
          </w:p>
        </w:tc>
      </w:tr>
      <w:tr w:rsidR="009F13F8" w:rsidRPr="00BF2511" w14:paraId="7F6B21A1" w14:textId="77777777" w:rsidTr="00B54D0F">
        <w:trPr>
          <w:trHeight w:val="285"/>
        </w:trPr>
        <w:tc>
          <w:tcPr>
            <w:tcW w:w="899" w:type="dxa"/>
          </w:tcPr>
          <w:p w14:paraId="34E5B7F5" w14:textId="2E89E014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3.28.3</w:t>
            </w:r>
          </w:p>
        </w:tc>
        <w:tc>
          <w:tcPr>
            <w:tcW w:w="9591" w:type="dxa"/>
          </w:tcPr>
          <w:p w14:paraId="6BCF0120" w14:textId="46518BA9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Характеристики топливной емкости:</w:t>
            </w:r>
          </w:p>
        </w:tc>
      </w:tr>
      <w:tr w:rsidR="009F13F8" w:rsidRPr="00BF2511" w14:paraId="6A847B34" w14:textId="77777777" w:rsidTr="00B54D0F">
        <w:trPr>
          <w:trHeight w:val="285"/>
        </w:trPr>
        <w:tc>
          <w:tcPr>
            <w:tcW w:w="899" w:type="dxa"/>
          </w:tcPr>
          <w:p w14:paraId="74D589B0" w14:textId="7A663548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3.29</w:t>
            </w:r>
          </w:p>
        </w:tc>
        <w:tc>
          <w:tcPr>
            <w:tcW w:w="9591" w:type="dxa"/>
          </w:tcPr>
          <w:p w14:paraId="3F102C69" w14:textId="3007329E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Объем - не менее 2000 литров</w:t>
            </w:r>
          </w:p>
        </w:tc>
      </w:tr>
      <w:tr w:rsidR="009F13F8" w:rsidRPr="00BF2511" w14:paraId="6344AD43" w14:textId="77777777" w:rsidTr="00B54D0F">
        <w:trPr>
          <w:trHeight w:val="285"/>
        </w:trPr>
        <w:tc>
          <w:tcPr>
            <w:tcW w:w="899" w:type="dxa"/>
          </w:tcPr>
          <w:p w14:paraId="673CED34" w14:textId="3E16F914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3.30</w:t>
            </w:r>
          </w:p>
        </w:tc>
        <w:tc>
          <w:tcPr>
            <w:tcW w:w="9591" w:type="dxa"/>
          </w:tcPr>
          <w:p w14:paraId="2764DB7A" w14:textId="4DF9AFF3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Габариты: Высота не более 2500 мм, Ширина не более 2000мм, Длина не более 3000 мм. Предусмотреть </w:t>
            </w:r>
            <w:proofErr w:type="spellStart"/>
            <w:r w:rsidRPr="00BF2511">
              <w:rPr>
                <w:rStyle w:val="20"/>
                <w:rFonts w:eastAsiaTheme="minorHAnsi"/>
              </w:rPr>
              <w:t>топливозаборник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длиной не менее 3,0 метров.</w:t>
            </w:r>
          </w:p>
        </w:tc>
      </w:tr>
      <w:tr w:rsidR="009F13F8" w:rsidRPr="00BF2511" w14:paraId="2B5AF44A" w14:textId="77777777" w:rsidTr="00B54D0F">
        <w:trPr>
          <w:trHeight w:val="285"/>
        </w:trPr>
        <w:tc>
          <w:tcPr>
            <w:tcW w:w="899" w:type="dxa"/>
          </w:tcPr>
          <w:p w14:paraId="7E3E1535" w14:textId="5F3442A0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3.31</w:t>
            </w:r>
          </w:p>
        </w:tc>
        <w:tc>
          <w:tcPr>
            <w:tcW w:w="9591" w:type="dxa"/>
          </w:tcPr>
          <w:p w14:paraId="2EC0892B" w14:textId="27BD120D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Комплект запчастей, инструментов и принадлежностей (ЗИП) для обслуживания и ремонта мобильного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>.</w:t>
            </w:r>
          </w:p>
        </w:tc>
      </w:tr>
      <w:tr w:rsidR="009F13F8" w:rsidRPr="00BF2511" w14:paraId="483DEA85" w14:textId="77777777" w:rsidTr="00894215">
        <w:trPr>
          <w:trHeight w:val="285"/>
        </w:trPr>
        <w:tc>
          <w:tcPr>
            <w:tcW w:w="10490" w:type="dxa"/>
            <w:gridSpan w:val="2"/>
          </w:tcPr>
          <w:p w14:paraId="22B65740" w14:textId="2E03332A" w:rsidR="009F13F8" w:rsidRPr="00BF2511" w:rsidRDefault="009F13F8" w:rsidP="00F22E15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Выполнение работ</w:t>
            </w:r>
          </w:p>
        </w:tc>
      </w:tr>
      <w:tr w:rsidR="009F13F8" w:rsidRPr="00BF2511" w14:paraId="56362D8A" w14:textId="77777777" w:rsidTr="00B54D0F">
        <w:trPr>
          <w:trHeight w:val="285"/>
        </w:trPr>
        <w:tc>
          <w:tcPr>
            <w:tcW w:w="899" w:type="dxa"/>
          </w:tcPr>
          <w:p w14:paraId="401310E7" w14:textId="70C31D70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</w:t>
            </w:r>
          </w:p>
        </w:tc>
        <w:tc>
          <w:tcPr>
            <w:tcW w:w="9591" w:type="dxa"/>
          </w:tcPr>
          <w:p w14:paraId="367C3626" w14:textId="243C07C7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Выполнение работ предусмотреть в 3 этапа.</w:t>
            </w:r>
          </w:p>
        </w:tc>
      </w:tr>
      <w:tr w:rsidR="009F13F8" w:rsidRPr="00BF2511" w14:paraId="61CC2BA1" w14:textId="77777777" w:rsidTr="00B54D0F">
        <w:trPr>
          <w:trHeight w:val="285"/>
        </w:trPr>
        <w:tc>
          <w:tcPr>
            <w:tcW w:w="899" w:type="dxa"/>
          </w:tcPr>
          <w:p w14:paraId="6FEEE312" w14:textId="60A79549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4.1.1</w:t>
            </w:r>
          </w:p>
        </w:tc>
        <w:tc>
          <w:tcPr>
            <w:tcW w:w="9591" w:type="dxa"/>
          </w:tcPr>
          <w:p w14:paraId="3A8A2C24" w14:textId="158D1692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На 1 этапе выполнить:</w:t>
            </w:r>
          </w:p>
        </w:tc>
      </w:tr>
      <w:tr w:rsidR="009F13F8" w:rsidRPr="00BF2511" w14:paraId="7B7F1185" w14:textId="77777777" w:rsidTr="00B54D0F">
        <w:trPr>
          <w:trHeight w:val="285"/>
        </w:trPr>
        <w:tc>
          <w:tcPr>
            <w:tcW w:w="899" w:type="dxa"/>
          </w:tcPr>
          <w:p w14:paraId="22048A1C" w14:textId="33477792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4.1.1.1</w:t>
            </w:r>
          </w:p>
        </w:tc>
        <w:tc>
          <w:tcPr>
            <w:tcW w:w="9591" w:type="dxa"/>
          </w:tcPr>
          <w:p w14:paraId="233320D3" w14:textId="52F244D5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Разработать рабочую документацию в соответствии с Техническим Заданием.</w:t>
            </w:r>
          </w:p>
        </w:tc>
      </w:tr>
      <w:tr w:rsidR="009F13F8" w:rsidRPr="00BF2511" w14:paraId="7E86FFC7" w14:textId="77777777" w:rsidTr="00B54D0F">
        <w:trPr>
          <w:trHeight w:val="285"/>
        </w:trPr>
        <w:tc>
          <w:tcPr>
            <w:tcW w:w="899" w:type="dxa"/>
          </w:tcPr>
          <w:p w14:paraId="291D6CCC" w14:textId="4F2D1CA5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4.1.1.2</w:t>
            </w:r>
          </w:p>
        </w:tc>
        <w:tc>
          <w:tcPr>
            <w:tcW w:w="9591" w:type="dxa"/>
          </w:tcPr>
          <w:p w14:paraId="68E3998F" w14:textId="04EB3A6D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Согласовать рабочую документацию с Покупателем.</w:t>
            </w:r>
          </w:p>
        </w:tc>
      </w:tr>
      <w:tr w:rsidR="009F13F8" w:rsidRPr="00BF2511" w14:paraId="5011FFC8" w14:textId="77777777" w:rsidTr="00B54D0F">
        <w:trPr>
          <w:trHeight w:val="285"/>
        </w:trPr>
        <w:tc>
          <w:tcPr>
            <w:tcW w:w="899" w:type="dxa"/>
          </w:tcPr>
          <w:p w14:paraId="5EB3AEFB" w14:textId="126DE380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lastRenderedPageBreak/>
              <w:t>4.1.2</w:t>
            </w:r>
          </w:p>
        </w:tc>
        <w:tc>
          <w:tcPr>
            <w:tcW w:w="9591" w:type="dxa"/>
          </w:tcPr>
          <w:p w14:paraId="2E4CB6EA" w14:textId="360FAD08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На 2 этапе выполнить:</w:t>
            </w:r>
          </w:p>
        </w:tc>
      </w:tr>
      <w:tr w:rsidR="009F13F8" w:rsidRPr="00BF2511" w14:paraId="554AC3AD" w14:textId="77777777" w:rsidTr="00B54D0F">
        <w:trPr>
          <w:trHeight w:val="285"/>
        </w:trPr>
        <w:tc>
          <w:tcPr>
            <w:tcW w:w="899" w:type="dxa"/>
          </w:tcPr>
          <w:p w14:paraId="1FFDABB3" w14:textId="13ED3F5D" w:rsidR="009F13F8" w:rsidRPr="00BF2511" w:rsidRDefault="009F13F8" w:rsidP="00244F3A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4.1.2.1</w:t>
            </w:r>
          </w:p>
        </w:tc>
        <w:tc>
          <w:tcPr>
            <w:tcW w:w="9591" w:type="dxa"/>
          </w:tcPr>
          <w:p w14:paraId="61B0C38C" w14:textId="62EDB57E" w:rsidR="009F13F8" w:rsidRPr="00BF2511" w:rsidRDefault="009F13F8" w:rsidP="00244F3A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Выполнить полный комплекс строительно-монтажных работы на строительной площадке</w:t>
            </w:r>
            <w:r w:rsidR="00244F3A" w:rsidRPr="00BF2511">
              <w:rPr>
                <w:rStyle w:val="20"/>
                <w:rFonts w:eastAsiaTheme="minorHAnsi"/>
              </w:rPr>
              <w:t xml:space="preserve">, с учётом требований охраны труда (наличие документов, подтверждающих прохождение обучения по охране труда работников, обеспеченность работников </w:t>
            </w:r>
            <w:proofErr w:type="gramStart"/>
            <w:r w:rsidR="00244F3A" w:rsidRPr="00BF2511">
              <w:rPr>
                <w:rStyle w:val="20"/>
                <w:rFonts w:eastAsiaTheme="minorHAnsi"/>
              </w:rPr>
              <w:t>сертифицированными</w:t>
            </w:r>
            <w:proofErr w:type="gramEnd"/>
            <w:r w:rsidR="00244F3A" w:rsidRPr="00BF2511">
              <w:rPr>
                <w:rStyle w:val="20"/>
                <w:rFonts w:eastAsiaTheme="minorHAnsi"/>
              </w:rPr>
              <w:t xml:space="preserve"> СИЗ).</w:t>
            </w:r>
          </w:p>
        </w:tc>
      </w:tr>
      <w:tr w:rsidR="009F13F8" w:rsidRPr="00BF2511" w14:paraId="04B5CC1F" w14:textId="77777777" w:rsidTr="00B54D0F">
        <w:trPr>
          <w:trHeight w:val="285"/>
        </w:trPr>
        <w:tc>
          <w:tcPr>
            <w:tcW w:w="899" w:type="dxa"/>
          </w:tcPr>
          <w:p w14:paraId="051E645F" w14:textId="237B920A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4.1.3</w:t>
            </w:r>
          </w:p>
        </w:tc>
        <w:tc>
          <w:tcPr>
            <w:tcW w:w="9591" w:type="dxa"/>
          </w:tcPr>
          <w:p w14:paraId="79FD47BB" w14:textId="58B1439C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На 3 этапе выполнить:</w:t>
            </w:r>
          </w:p>
        </w:tc>
      </w:tr>
      <w:tr w:rsidR="009F13F8" w:rsidRPr="00BF2511" w14:paraId="7450567F" w14:textId="77777777" w:rsidTr="00B54D0F">
        <w:trPr>
          <w:trHeight w:val="285"/>
        </w:trPr>
        <w:tc>
          <w:tcPr>
            <w:tcW w:w="899" w:type="dxa"/>
          </w:tcPr>
          <w:p w14:paraId="19212F3B" w14:textId="6221A505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4.1.3.1</w:t>
            </w:r>
          </w:p>
        </w:tc>
        <w:tc>
          <w:tcPr>
            <w:tcW w:w="9591" w:type="dxa"/>
          </w:tcPr>
          <w:p w14:paraId="291DB909" w14:textId="54ADDBDA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Выполнить пуско-наладочные работы и приемо-сдаточные испытания мобильного </w:t>
            </w:r>
            <w:proofErr w:type="spellStart"/>
            <w:r w:rsidRPr="00BF2511">
              <w:rPr>
                <w:rStyle w:val="20"/>
                <w:rFonts w:eastAsiaTheme="minorHAnsi"/>
              </w:rPr>
              <w:t>Пневмоангара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(МПА) и входящего в его состав оборудования.</w:t>
            </w:r>
          </w:p>
        </w:tc>
      </w:tr>
      <w:tr w:rsidR="009F13F8" w:rsidRPr="00BF2511" w14:paraId="07BE7DAE" w14:textId="77777777" w:rsidTr="00B54D0F">
        <w:trPr>
          <w:trHeight w:val="285"/>
        </w:trPr>
        <w:tc>
          <w:tcPr>
            <w:tcW w:w="899" w:type="dxa"/>
          </w:tcPr>
          <w:p w14:paraId="1D7E4647" w14:textId="48BB7FF6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4.1.3.2</w:t>
            </w:r>
          </w:p>
        </w:tc>
        <w:tc>
          <w:tcPr>
            <w:tcW w:w="9591" w:type="dxa"/>
          </w:tcPr>
          <w:p w14:paraId="105AD588" w14:textId="4DCE26BA" w:rsidR="009F13F8" w:rsidRPr="00BF2511" w:rsidRDefault="009F13F8" w:rsidP="00D8575B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Произвести приемо-сдаточные испытания на оборудование в соответствии с Технической документацией на оборудование.</w:t>
            </w:r>
          </w:p>
        </w:tc>
      </w:tr>
      <w:tr w:rsidR="009F13F8" w:rsidRPr="00BF2511" w14:paraId="677741E7" w14:textId="77777777" w:rsidTr="00B54D0F">
        <w:trPr>
          <w:trHeight w:val="285"/>
        </w:trPr>
        <w:tc>
          <w:tcPr>
            <w:tcW w:w="899" w:type="dxa"/>
          </w:tcPr>
          <w:p w14:paraId="08FE1E71" w14:textId="6AA5A90C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4.1.3.3</w:t>
            </w:r>
          </w:p>
        </w:tc>
        <w:tc>
          <w:tcPr>
            <w:tcW w:w="9591" w:type="dxa"/>
          </w:tcPr>
          <w:p w14:paraId="17E280E3" w14:textId="33488219" w:rsidR="009F13F8" w:rsidRPr="00BF2511" w:rsidRDefault="009F13F8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Оформить исполнительную документацию, передать эксплуатационные документы, оформленные по ГОСТ </w:t>
            </w:r>
            <w:proofErr w:type="gramStart"/>
            <w:r w:rsidRPr="00BF2511">
              <w:rPr>
                <w:rStyle w:val="20"/>
                <w:rFonts w:eastAsiaTheme="minorHAnsi"/>
              </w:rPr>
              <w:t>Р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2.601-2019</w:t>
            </w:r>
          </w:p>
        </w:tc>
      </w:tr>
      <w:tr w:rsidR="009F13F8" w:rsidRPr="00BF2511" w14:paraId="6D46896C" w14:textId="77777777" w:rsidTr="00B54D0F">
        <w:trPr>
          <w:trHeight w:val="285"/>
        </w:trPr>
        <w:tc>
          <w:tcPr>
            <w:tcW w:w="899" w:type="dxa"/>
          </w:tcPr>
          <w:p w14:paraId="2C2185F4" w14:textId="70532772" w:rsidR="009F13F8" w:rsidRPr="00BF2511" w:rsidRDefault="009F13F8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4.1.3.4</w:t>
            </w:r>
          </w:p>
        </w:tc>
        <w:tc>
          <w:tcPr>
            <w:tcW w:w="9591" w:type="dxa"/>
          </w:tcPr>
          <w:p w14:paraId="1D1C99D7" w14:textId="1D12B246" w:rsidR="009F13F8" w:rsidRPr="00BF2511" w:rsidRDefault="009F13F8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Освободить строительную площадку.</w:t>
            </w:r>
          </w:p>
        </w:tc>
      </w:tr>
      <w:tr w:rsidR="00230805" w:rsidRPr="00BF2511" w14:paraId="3C47FF28" w14:textId="77777777" w:rsidTr="00861ABB">
        <w:trPr>
          <w:trHeight w:val="285"/>
        </w:trPr>
        <w:tc>
          <w:tcPr>
            <w:tcW w:w="10490" w:type="dxa"/>
            <w:gridSpan w:val="2"/>
          </w:tcPr>
          <w:p w14:paraId="3F15A42C" w14:textId="6008D3F8" w:rsidR="00230805" w:rsidRPr="00BF2511" w:rsidRDefault="00230805" w:rsidP="00230805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  <w:b/>
                <w:bCs/>
                <w:sz w:val="28"/>
                <w:szCs w:val="28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Выполнение работ в контролируемой зоне аэропорта (КЗА)</w:t>
            </w:r>
          </w:p>
        </w:tc>
      </w:tr>
      <w:tr w:rsidR="00230805" w:rsidRPr="00BF2511" w14:paraId="58B83E15" w14:textId="77777777" w:rsidTr="00B54D0F">
        <w:trPr>
          <w:trHeight w:val="285"/>
        </w:trPr>
        <w:tc>
          <w:tcPr>
            <w:tcW w:w="899" w:type="dxa"/>
          </w:tcPr>
          <w:p w14:paraId="1CDD4517" w14:textId="02AF2443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5.1</w:t>
            </w:r>
          </w:p>
        </w:tc>
        <w:tc>
          <w:tcPr>
            <w:tcW w:w="9591" w:type="dxa"/>
          </w:tcPr>
          <w:p w14:paraId="6FB0479D" w14:textId="4B852D44" w:rsidR="00230805" w:rsidRPr="00BF2511" w:rsidRDefault="0023080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Все затраты по изготовлению, поставке, монтажу и приемо-сдаточным испытаниям, включая оплату услуг сторонних организаций, являются внутренними расходами Поставщика и не подлежат дополнительной оплате Покупателем.</w:t>
            </w:r>
          </w:p>
        </w:tc>
      </w:tr>
      <w:tr w:rsidR="00230805" w:rsidRPr="00BF2511" w14:paraId="0ECE0E60" w14:textId="77777777" w:rsidTr="00B54D0F">
        <w:trPr>
          <w:trHeight w:val="285"/>
        </w:trPr>
        <w:tc>
          <w:tcPr>
            <w:tcW w:w="899" w:type="dxa"/>
          </w:tcPr>
          <w:p w14:paraId="3A7BC68E" w14:textId="2088F573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5.2</w:t>
            </w:r>
          </w:p>
        </w:tc>
        <w:tc>
          <w:tcPr>
            <w:tcW w:w="9591" w:type="dxa"/>
          </w:tcPr>
          <w:p w14:paraId="397D1652" w14:textId="1465CD7D" w:rsidR="00230805" w:rsidRPr="00BF2511" w:rsidRDefault="0023080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При производстве работ в контролируемой зоне аэропорта (КЗА):</w:t>
            </w:r>
          </w:p>
        </w:tc>
      </w:tr>
      <w:tr w:rsidR="00230805" w:rsidRPr="00BF2511" w14:paraId="29B00D04" w14:textId="77777777" w:rsidTr="00B54D0F">
        <w:trPr>
          <w:trHeight w:val="285"/>
        </w:trPr>
        <w:tc>
          <w:tcPr>
            <w:tcW w:w="899" w:type="dxa"/>
          </w:tcPr>
          <w:p w14:paraId="6DDF3C41" w14:textId="4BB58152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5.2.1</w:t>
            </w:r>
          </w:p>
        </w:tc>
        <w:tc>
          <w:tcPr>
            <w:tcW w:w="9591" w:type="dxa"/>
          </w:tcPr>
          <w:p w14:paraId="28178758" w14:textId="7FB3D88A" w:rsidR="00230805" w:rsidRPr="00BF2511" w:rsidRDefault="00230805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Перед началом работ представители сторонних организаций (руководители работ, исполнители работ, водители машин сопровождения, водители сопровождаемых ТС) должны пройти инструктажи в Дирекц</w:t>
            </w:r>
            <w:proofErr w:type="gramStart"/>
            <w:r w:rsidRPr="00BF2511">
              <w:rPr>
                <w:rStyle w:val="20"/>
                <w:rFonts w:eastAsiaTheme="minorHAnsi"/>
              </w:rPr>
              <w:t>ии аэ</w:t>
            </w:r>
            <w:proofErr w:type="gramEnd"/>
            <w:r w:rsidRPr="00BF2511">
              <w:rPr>
                <w:rStyle w:val="20"/>
                <w:rFonts w:eastAsiaTheme="minorHAnsi"/>
              </w:rPr>
              <w:t>род</w:t>
            </w:r>
            <w:bookmarkStart w:id="0" w:name="_GoBack"/>
            <w:bookmarkEnd w:id="0"/>
            <w:r w:rsidRPr="00BF2511">
              <w:rPr>
                <w:rStyle w:val="20"/>
                <w:rFonts w:eastAsiaTheme="minorHAnsi"/>
              </w:rPr>
              <w:t>ромной или Службе контроля соответствия аэродрома установленными нормативными требованиями.</w:t>
            </w:r>
          </w:p>
        </w:tc>
      </w:tr>
      <w:tr w:rsidR="00230805" w:rsidRPr="00BF2511" w14:paraId="0BE10F9D" w14:textId="77777777" w:rsidTr="00B54D0F">
        <w:trPr>
          <w:trHeight w:val="285"/>
        </w:trPr>
        <w:tc>
          <w:tcPr>
            <w:tcW w:w="899" w:type="dxa"/>
          </w:tcPr>
          <w:p w14:paraId="5578A76C" w14:textId="1D03BEC2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5.2.2</w:t>
            </w:r>
          </w:p>
        </w:tc>
        <w:tc>
          <w:tcPr>
            <w:tcW w:w="9591" w:type="dxa"/>
          </w:tcPr>
          <w:p w14:paraId="10BBB37A" w14:textId="71130988" w:rsidR="00230805" w:rsidRPr="00BF2511" w:rsidRDefault="00230805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Поставщику необходимо разработать и согласовать временную схему движения транспорта Поставщика к месту производства работ, согласовать порядок проведения работ и порядок доступа к зонам проведения работ с эксплуатирующими подразделениями аэропорта.</w:t>
            </w:r>
          </w:p>
        </w:tc>
      </w:tr>
      <w:tr w:rsidR="00230805" w:rsidRPr="00BF2511" w14:paraId="6E894D6A" w14:textId="77777777" w:rsidTr="00B54D0F">
        <w:trPr>
          <w:trHeight w:val="285"/>
        </w:trPr>
        <w:tc>
          <w:tcPr>
            <w:tcW w:w="899" w:type="dxa"/>
          </w:tcPr>
          <w:p w14:paraId="463789A7" w14:textId="6393FE2D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5.2.3</w:t>
            </w:r>
          </w:p>
        </w:tc>
        <w:tc>
          <w:tcPr>
            <w:tcW w:w="9591" w:type="dxa"/>
          </w:tcPr>
          <w:p w14:paraId="5BA89C84" w14:textId="25726A0C" w:rsidR="00230805" w:rsidRPr="00BF2511" w:rsidRDefault="00230805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Движение транспорта Поставщика по территории контролируемой зоны аэропорта (КЗА) осуществляется только в сопровождении и в соответствии с временной схемой движения транспорта к месту проведения работ. При отсутствии у Поставщика возможности сопровождения своими силами (отсутствие транспортных сре</w:t>
            </w:r>
            <w:proofErr w:type="gramStart"/>
            <w:r w:rsidRPr="00BF2511">
              <w:rPr>
                <w:rStyle w:val="20"/>
                <w:rFonts w:eastAsiaTheme="minorHAnsi"/>
              </w:rPr>
              <w:t>дств дл</w:t>
            </w:r>
            <w:proofErr w:type="gramEnd"/>
            <w:r w:rsidRPr="00BF2511">
              <w:rPr>
                <w:rStyle w:val="20"/>
                <w:rFonts w:eastAsiaTheme="minorHAnsi"/>
              </w:rPr>
              <w:t>я сопровождения, оформленных в установленном порядке), сопровождение к месту проведения работ обеспечивается силами аэродрома за оплату в соответствии с действующим прейскурантом.</w:t>
            </w:r>
          </w:p>
        </w:tc>
      </w:tr>
      <w:tr w:rsidR="00230805" w:rsidRPr="00BF2511" w14:paraId="0C90308D" w14:textId="77777777" w:rsidTr="00B54D0F">
        <w:trPr>
          <w:trHeight w:val="285"/>
        </w:trPr>
        <w:tc>
          <w:tcPr>
            <w:tcW w:w="899" w:type="dxa"/>
          </w:tcPr>
          <w:p w14:paraId="1C0A711F" w14:textId="28669D33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5.2.4</w:t>
            </w:r>
          </w:p>
        </w:tc>
        <w:tc>
          <w:tcPr>
            <w:tcW w:w="9591" w:type="dxa"/>
          </w:tcPr>
          <w:p w14:paraId="57A26882" w14:textId="315B194A" w:rsidR="00230805" w:rsidRPr="00BF2511" w:rsidRDefault="00230805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При движении и проведении работ в контролируемой зоне аэропорта, сопровождение транспортных средств Поставщика производится специалистами Дирекц</w:t>
            </w:r>
            <w:proofErr w:type="gramStart"/>
            <w:r w:rsidRPr="00BF2511">
              <w:rPr>
                <w:rStyle w:val="20"/>
                <w:rFonts w:eastAsiaTheme="minorHAnsi"/>
              </w:rPr>
              <w:t>ии аэ</w:t>
            </w:r>
            <w:proofErr w:type="gramEnd"/>
            <w:r w:rsidRPr="00BF2511">
              <w:rPr>
                <w:rStyle w:val="20"/>
                <w:rFonts w:eastAsiaTheme="minorHAnsi"/>
              </w:rPr>
              <w:t>родромной, либо Дирекции авиационной и транспортной безопасности аэропорта в установленном порядке за оплату в соответствии с действующим прейскурантом</w:t>
            </w:r>
          </w:p>
        </w:tc>
      </w:tr>
      <w:tr w:rsidR="00230805" w:rsidRPr="00BF2511" w14:paraId="750B6274" w14:textId="77777777" w:rsidTr="00B54D0F">
        <w:trPr>
          <w:trHeight w:val="285"/>
        </w:trPr>
        <w:tc>
          <w:tcPr>
            <w:tcW w:w="899" w:type="dxa"/>
          </w:tcPr>
          <w:p w14:paraId="56811BD3" w14:textId="60C75ED8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5</w:t>
            </w:r>
            <w:r w:rsidR="000D0EAB" w:rsidRPr="00BF2511">
              <w:rPr>
                <w:rStyle w:val="20"/>
                <w:rFonts w:eastAsiaTheme="minorHAnsi"/>
              </w:rPr>
              <w:t>.</w:t>
            </w:r>
            <w:r w:rsidRPr="00BF2511">
              <w:rPr>
                <w:rStyle w:val="20"/>
                <w:rFonts w:eastAsiaTheme="minorHAnsi"/>
              </w:rPr>
              <w:t>2.5</w:t>
            </w:r>
          </w:p>
        </w:tc>
        <w:tc>
          <w:tcPr>
            <w:tcW w:w="9591" w:type="dxa"/>
          </w:tcPr>
          <w:p w14:paraId="3215452B" w14:textId="276573AD" w:rsidR="00230805" w:rsidRPr="00BF2511" w:rsidRDefault="00230805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Поставщик должен обеспечить выполнение требований «Инструкции по пропускному и </w:t>
            </w:r>
            <w:proofErr w:type="spellStart"/>
            <w:r w:rsidRPr="00BF2511">
              <w:rPr>
                <w:rStyle w:val="20"/>
                <w:rFonts w:eastAsiaTheme="minorHAnsi"/>
              </w:rPr>
              <w:t>внутриобъектовому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режиму в аэропорту, в том числе организовать оформление пропусков, в соответствии с производственной необходимостью.</w:t>
            </w:r>
          </w:p>
        </w:tc>
      </w:tr>
      <w:tr w:rsidR="00230805" w:rsidRPr="00BF2511" w14:paraId="07F5CF08" w14:textId="77777777" w:rsidTr="00B54D0F">
        <w:trPr>
          <w:trHeight w:val="285"/>
        </w:trPr>
        <w:tc>
          <w:tcPr>
            <w:tcW w:w="899" w:type="dxa"/>
          </w:tcPr>
          <w:p w14:paraId="029BD2B0" w14:textId="77777777" w:rsidR="00230805" w:rsidRPr="00BF2511" w:rsidRDefault="00230805" w:rsidP="003D50AB">
            <w:pPr>
              <w:rPr>
                <w:rStyle w:val="20"/>
                <w:rFonts w:eastAsiaTheme="minorHAnsi"/>
              </w:rPr>
            </w:pPr>
          </w:p>
        </w:tc>
        <w:tc>
          <w:tcPr>
            <w:tcW w:w="9591" w:type="dxa"/>
          </w:tcPr>
          <w:p w14:paraId="2EEE5313" w14:textId="09DD5940" w:rsidR="00230805" w:rsidRPr="00BF2511" w:rsidRDefault="000D0EAB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При возникновении аварийной ситуации по вине Поставщика, восстановительные и ремонтные работы осуществляются силами и за счет средств Поставщика.</w:t>
            </w:r>
          </w:p>
        </w:tc>
      </w:tr>
      <w:tr w:rsidR="000D0EAB" w:rsidRPr="00BF2511" w14:paraId="5C875526" w14:textId="77777777" w:rsidTr="006C6E61">
        <w:trPr>
          <w:trHeight w:val="285"/>
        </w:trPr>
        <w:tc>
          <w:tcPr>
            <w:tcW w:w="10490" w:type="dxa"/>
            <w:gridSpan w:val="2"/>
          </w:tcPr>
          <w:p w14:paraId="28FBBCD1" w14:textId="5CBEFB5B" w:rsidR="000D0EAB" w:rsidRPr="00BF2511" w:rsidRDefault="000D0EAB" w:rsidP="0057137C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Гарантийные обязательства</w:t>
            </w:r>
          </w:p>
        </w:tc>
      </w:tr>
      <w:tr w:rsidR="000D0EAB" w:rsidRPr="00BF2511" w14:paraId="7878541B" w14:textId="77777777" w:rsidTr="00B54D0F">
        <w:trPr>
          <w:trHeight w:val="285"/>
        </w:trPr>
        <w:tc>
          <w:tcPr>
            <w:tcW w:w="899" w:type="dxa"/>
          </w:tcPr>
          <w:p w14:paraId="653AEECB" w14:textId="01A052FB" w:rsidR="000D0EAB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6.1</w:t>
            </w:r>
          </w:p>
        </w:tc>
        <w:tc>
          <w:tcPr>
            <w:tcW w:w="9591" w:type="dxa"/>
          </w:tcPr>
          <w:p w14:paraId="20E7D237" w14:textId="47221584" w:rsidR="000D0EAB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Подрядчик должен предоставить гарантийные обязательства:</w:t>
            </w:r>
          </w:p>
        </w:tc>
      </w:tr>
      <w:tr w:rsidR="0057137C" w:rsidRPr="00BF2511" w14:paraId="60E39199" w14:textId="77777777" w:rsidTr="00B54D0F">
        <w:trPr>
          <w:trHeight w:val="285"/>
        </w:trPr>
        <w:tc>
          <w:tcPr>
            <w:tcW w:w="899" w:type="dxa"/>
          </w:tcPr>
          <w:p w14:paraId="572F2AF1" w14:textId="5AF1EE9A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6.1.1</w:t>
            </w:r>
          </w:p>
        </w:tc>
        <w:tc>
          <w:tcPr>
            <w:tcW w:w="9591" w:type="dxa"/>
          </w:tcPr>
          <w:p w14:paraId="478F5603" w14:textId="0A2C8D69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На конструкцию мобильного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невмоангара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(МПА) - не менее 5 лет.</w:t>
            </w:r>
          </w:p>
        </w:tc>
      </w:tr>
      <w:tr w:rsidR="0057137C" w:rsidRPr="00BF2511" w14:paraId="37177CC3" w14:textId="77777777" w:rsidTr="00B54D0F">
        <w:trPr>
          <w:trHeight w:val="285"/>
        </w:trPr>
        <w:tc>
          <w:tcPr>
            <w:tcW w:w="899" w:type="dxa"/>
          </w:tcPr>
          <w:p w14:paraId="3E0F1031" w14:textId="2A73968D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6.1.2</w:t>
            </w:r>
          </w:p>
        </w:tc>
        <w:tc>
          <w:tcPr>
            <w:tcW w:w="9591" w:type="dxa"/>
          </w:tcPr>
          <w:p w14:paraId="62ECF247" w14:textId="6F444E0F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На оборудование - согласно Технической документации на оборудование, но не менее - 1 года.</w:t>
            </w:r>
          </w:p>
        </w:tc>
      </w:tr>
      <w:tr w:rsidR="0057137C" w:rsidRPr="00BF2511" w14:paraId="475A8EF5" w14:textId="77777777" w:rsidTr="00EE373B">
        <w:trPr>
          <w:trHeight w:val="285"/>
        </w:trPr>
        <w:tc>
          <w:tcPr>
            <w:tcW w:w="10490" w:type="dxa"/>
            <w:gridSpan w:val="2"/>
          </w:tcPr>
          <w:p w14:paraId="7161933D" w14:textId="013F35C5" w:rsidR="0057137C" w:rsidRPr="00BF2511" w:rsidRDefault="0057137C" w:rsidP="0057137C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t>Опыт изготовления</w:t>
            </w:r>
          </w:p>
        </w:tc>
      </w:tr>
      <w:tr w:rsidR="0057137C" w:rsidRPr="00BF2511" w14:paraId="4FD11C0D" w14:textId="77777777" w:rsidTr="00B54D0F">
        <w:trPr>
          <w:trHeight w:val="285"/>
        </w:trPr>
        <w:tc>
          <w:tcPr>
            <w:tcW w:w="899" w:type="dxa"/>
          </w:tcPr>
          <w:p w14:paraId="5ADF956A" w14:textId="7C67EA15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7.1.</w:t>
            </w:r>
          </w:p>
        </w:tc>
        <w:tc>
          <w:tcPr>
            <w:tcW w:w="9591" w:type="dxa"/>
          </w:tcPr>
          <w:p w14:paraId="4E73E97C" w14:textId="7A13843E" w:rsidR="0057137C" w:rsidRPr="00BF2511" w:rsidRDefault="0057137C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Подрядчик должен иметь опыт изготовления, поставки и монтажа не менее пяти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невмоангаров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для использования в качестве укрытия авиационных судов.</w:t>
            </w:r>
          </w:p>
        </w:tc>
      </w:tr>
      <w:tr w:rsidR="0057137C" w:rsidRPr="00BF2511" w14:paraId="08F62119" w14:textId="77777777" w:rsidTr="00B54D0F">
        <w:trPr>
          <w:trHeight w:val="285"/>
        </w:trPr>
        <w:tc>
          <w:tcPr>
            <w:tcW w:w="899" w:type="dxa"/>
          </w:tcPr>
          <w:p w14:paraId="02EC2342" w14:textId="6AFC42EC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7.2</w:t>
            </w:r>
          </w:p>
        </w:tc>
        <w:tc>
          <w:tcPr>
            <w:tcW w:w="9591" w:type="dxa"/>
          </w:tcPr>
          <w:p w14:paraId="381140F7" w14:textId="4C4FC366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В качестве подтверждения необходимо предоставить копию акта ввода в эксплуатацию данных сооружений, подписанных Заказчиком.</w:t>
            </w:r>
          </w:p>
        </w:tc>
      </w:tr>
      <w:tr w:rsidR="0057137C" w:rsidRPr="00BF2511" w14:paraId="4D84E66C" w14:textId="77777777" w:rsidTr="00B54D0F">
        <w:trPr>
          <w:trHeight w:val="285"/>
        </w:trPr>
        <w:tc>
          <w:tcPr>
            <w:tcW w:w="899" w:type="dxa"/>
          </w:tcPr>
          <w:p w14:paraId="502CD290" w14:textId="6AA0505E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7.3</w:t>
            </w:r>
          </w:p>
        </w:tc>
        <w:tc>
          <w:tcPr>
            <w:tcW w:w="9591" w:type="dxa"/>
          </w:tcPr>
          <w:p w14:paraId="6296C809" w14:textId="43144AF9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Подрядчик должен иметь не менее 10-ти лет опыта в изготовлении, поставки и монтажа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невмоангаров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. Необходимо предоставить </w:t>
            </w:r>
            <w:proofErr w:type="spellStart"/>
            <w:r w:rsidRPr="00BF2511">
              <w:rPr>
                <w:rStyle w:val="20"/>
                <w:rFonts w:eastAsiaTheme="minorHAnsi"/>
              </w:rPr>
              <w:t>референц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лист с наименованием объектов, с указанием</w:t>
            </w:r>
            <w:r w:rsidR="005232D7" w:rsidRPr="00BF2511">
              <w:rPr>
                <w:rStyle w:val="20"/>
                <w:rFonts w:eastAsiaTheme="minorHAnsi"/>
              </w:rPr>
              <w:t xml:space="preserve"> даты установки, наименованием з</w:t>
            </w:r>
            <w:r w:rsidRPr="00BF2511">
              <w:rPr>
                <w:rStyle w:val="20"/>
                <w:rFonts w:eastAsiaTheme="minorHAnsi"/>
              </w:rPr>
              <w:t>аказчика и приложением фотографий.</w:t>
            </w:r>
          </w:p>
        </w:tc>
      </w:tr>
      <w:tr w:rsidR="0057137C" w:rsidRPr="00BF2511" w14:paraId="61C99CBE" w14:textId="77777777" w:rsidTr="00B54D0F">
        <w:trPr>
          <w:trHeight w:val="285"/>
        </w:trPr>
        <w:tc>
          <w:tcPr>
            <w:tcW w:w="899" w:type="dxa"/>
          </w:tcPr>
          <w:p w14:paraId="7AACE641" w14:textId="0DA6D8FC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7.4</w:t>
            </w:r>
          </w:p>
        </w:tc>
        <w:tc>
          <w:tcPr>
            <w:tcW w:w="9591" w:type="dxa"/>
          </w:tcPr>
          <w:p w14:paraId="560A3CC1" w14:textId="06325255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Мобильный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иметь сертификаты соответствия ГОСТ, ПБ, САНПИН.</w:t>
            </w:r>
          </w:p>
        </w:tc>
      </w:tr>
      <w:tr w:rsidR="0057137C" w:rsidRPr="00BF2511" w14:paraId="17AD821D" w14:textId="77777777" w:rsidTr="00B54D0F">
        <w:trPr>
          <w:trHeight w:val="285"/>
        </w:trPr>
        <w:tc>
          <w:tcPr>
            <w:tcW w:w="899" w:type="dxa"/>
          </w:tcPr>
          <w:p w14:paraId="47C4D1D0" w14:textId="7CCD2C98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7.5</w:t>
            </w:r>
          </w:p>
        </w:tc>
        <w:tc>
          <w:tcPr>
            <w:tcW w:w="9591" w:type="dxa"/>
          </w:tcPr>
          <w:p w14:paraId="64B1E510" w14:textId="6C57E2FA" w:rsidR="0057137C" w:rsidRPr="00BF2511" w:rsidRDefault="0057137C" w:rsidP="00481BE8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Мобильный </w:t>
            </w:r>
            <w:proofErr w:type="spellStart"/>
            <w:r w:rsidR="00A32B1B" w:rsidRPr="00BF2511">
              <w:rPr>
                <w:rStyle w:val="20"/>
                <w:rFonts w:eastAsiaTheme="minorHAnsi"/>
              </w:rPr>
              <w:t>П</w:t>
            </w:r>
            <w:r w:rsidRPr="00BF2511">
              <w:rPr>
                <w:rStyle w:val="20"/>
                <w:rFonts w:eastAsiaTheme="minorHAnsi"/>
              </w:rPr>
              <w:t>невмоангар</w:t>
            </w:r>
            <w:proofErr w:type="spellEnd"/>
            <w:r w:rsidRPr="00BF2511">
              <w:rPr>
                <w:rStyle w:val="20"/>
                <w:rFonts w:eastAsiaTheme="minorHAnsi"/>
              </w:rPr>
              <w:t xml:space="preserve"> должен быть произведен на территории Российской Федерации.</w:t>
            </w:r>
          </w:p>
        </w:tc>
      </w:tr>
      <w:tr w:rsidR="0057137C" w:rsidRPr="00BF2511" w14:paraId="14140E32" w14:textId="77777777" w:rsidTr="00426B3A">
        <w:trPr>
          <w:trHeight w:val="285"/>
        </w:trPr>
        <w:tc>
          <w:tcPr>
            <w:tcW w:w="10490" w:type="dxa"/>
            <w:gridSpan w:val="2"/>
          </w:tcPr>
          <w:p w14:paraId="31B551E8" w14:textId="6F7B42A0" w:rsidR="0057137C" w:rsidRPr="00BF2511" w:rsidRDefault="0057137C" w:rsidP="0057137C">
            <w:pPr>
              <w:pStyle w:val="a4"/>
              <w:numPr>
                <w:ilvl w:val="0"/>
                <w:numId w:val="12"/>
              </w:numPr>
              <w:tabs>
                <w:tab w:val="left" w:pos="405"/>
              </w:tabs>
              <w:spacing w:before="120" w:after="120"/>
              <w:ind w:left="1077" w:hanging="357"/>
              <w:jc w:val="center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  <w:b/>
                <w:bCs/>
                <w:sz w:val="28"/>
                <w:szCs w:val="28"/>
              </w:rPr>
              <w:lastRenderedPageBreak/>
              <w:t>Правоустанавливающие документы на земельный участок (строительная площадка).</w:t>
            </w:r>
          </w:p>
        </w:tc>
      </w:tr>
      <w:tr w:rsidR="0057137C" w14:paraId="2AC19FE7" w14:textId="77777777" w:rsidTr="00B54D0F">
        <w:trPr>
          <w:trHeight w:val="285"/>
        </w:trPr>
        <w:tc>
          <w:tcPr>
            <w:tcW w:w="899" w:type="dxa"/>
          </w:tcPr>
          <w:p w14:paraId="0C153B1E" w14:textId="64848EBB" w:rsidR="0057137C" w:rsidRPr="00BF2511" w:rsidRDefault="0057137C" w:rsidP="003D50AB">
            <w:pPr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>8.1</w:t>
            </w:r>
          </w:p>
        </w:tc>
        <w:tc>
          <w:tcPr>
            <w:tcW w:w="9591" w:type="dxa"/>
          </w:tcPr>
          <w:p w14:paraId="2589990F" w14:textId="7C8D0087" w:rsidR="0057137C" w:rsidRPr="00230805" w:rsidRDefault="0057137C" w:rsidP="005232D7">
            <w:pPr>
              <w:jc w:val="both"/>
              <w:rPr>
                <w:rStyle w:val="20"/>
                <w:rFonts w:eastAsiaTheme="minorHAnsi"/>
              </w:rPr>
            </w:pPr>
            <w:r w:rsidRPr="00BF2511">
              <w:rPr>
                <w:rStyle w:val="20"/>
                <w:rFonts w:eastAsiaTheme="minorHAnsi"/>
              </w:rPr>
              <w:t xml:space="preserve">Технические условия аэродрома на технологическое присоединение энергопринимающих устройств к электрическим сетям аэродрома, предоставляются после заключения договора и предоставления Поставщиком технических </w:t>
            </w:r>
            <w:proofErr w:type="gramStart"/>
            <w:r w:rsidRPr="00BF2511">
              <w:rPr>
                <w:rStyle w:val="20"/>
                <w:rFonts w:eastAsiaTheme="minorHAnsi"/>
              </w:rPr>
              <w:t>характеристик на</w:t>
            </w:r>
            <w:proofErr w:type="gramEnd"/>
            <w:r w:rsidRPr="00BF2511">
              <w:rPr>
                <w:rStyle w:val="20"/>
                <w:rFonts w:eastAsiaTheme="minorHAnsi"/>
              </w:rPr>
              <w:t xml:space="preserve"> применяемое оборудование.</w:t>
            </w:r>
          </w:p>
        </w:tc>
      </w:tr>
    </w:tbl>
    <w:p w14:paraId="411B5E81" w14:textId="29F6D4D2" w:rsidR="00D04DF2" w:rsidRPr="00FE28B7" w:rsidRDefault="00D04DF2" w:rsidP="00FE28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D04DF2" w:rsidRPr="00FE2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6655"/>
    <w:multiLevelType w:val="multilevel"/>
    <w:tmpl w:val="272880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25363F"/>
    <w:multiLevelType w:val="multilevel"/>
    <w:tmpl w:val="91A00E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56065A"/>
    <w:multiLevelType w:val="multilevel"/>
    <w:tmpl w:val="C5AABA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9822FE"/>
    <w:multiLevelType w:val="multilevel"/>
    <w:tmpl w:val="2A54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B37A6E"/>
    <w:multiLevelType w:val="multilevel"/>
    <w:tmpl w:val="27240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7478B"/>
    <w:multiLevelType w:val="hybridMultilevel"/>
    <w:tmpl w:val="1FA4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A6A97"/>
    <w:multiLevelType w:val="multilevel"/>
    <w:tmpl w:val="DF80E7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1F6A84"/>
    <w:multiLevelType w:val="hybridMultilevel"/>
    <w:tmpl w:val="5D1A37A8"/>
    <w:lvl w:ilvl="0" w:tplc="A61AC7F4">
      <w:start w:val="1"/>
      <w:numFmt w:val="decimal"/>
      <w:lvlText w:val="%1."/>
      <w:lvlJc w:val="left"/>
      <w:pPr>
        <w:ind w:left="108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AA7FE3"/>
    <w:multiLevelType w:val="multilevel"/>
    <w:tmpl w:val="DE38C43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6128D5"/>
    <w:multiLevelType w:val="multilevel"/>
    <w:tmpl w:val="701C42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DD3014"/>
    <w:multiLevelType w:val="hybridMultilevel"/>
    <w:tmpl w:val="81CC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4677A"/>
    <w:multiLevelType w:val="multilevel"/>
    <w:tmpl w:val="E45431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2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0F3"/>
    <w:rsid w:val="00042E9F"/>
    <w:rsid w:val="000430F3"/>
    <w:rsid w:val="0006425A"/>
    <w:rsid w:val="000A0B35"/>
    <w:rsid w:val="000B72EE"/>
    <w:rsid w:val="000C0F8D"/>
    <w:rsid w:val="000D0EAB"/>
    <w:rsid w:val="00101D23"/>
    <w:rsid w:val="00121E3A"/>
    <w:rsid w:val="001602CF"/>
    <w:rsid w:val="001B6EFF"/>
    <w:rsid w:val="001C7FB3"/>
    <w:rsid w:val="001D6659"/>
    <w:rsid w:val="001F3A66"/>
    <w:rsid w:val="00215AED"/>
    <w:rsid w:val="00217EDB"/>
    <w:rsid w:val="00220F57"/>
    <w:rsid w:val="00230805"/>
    <w:rsid w:val="00244F3A"/>
    <w:rsid w:val="00251B79"/>
    <w:rsid w:val="00276A54"/>
    <w:rsid w:val="00310BCC"/>
    <w:rsid w:val="0036231B"/>
    <w:rsid w:val="00376C6D"/>
    <w:rsid w:val="00391E7E"/>
    <w:rsid w:val="003A45ED"/>
    <w:rsid w:val="003D50AB"/>
    <w:rsid w:val="00423926"/>
    <w:rsid w:val="004258D2"/>
    <w:rsid w:val="00437BC9"/>
    <w:rsid w:val="004409BE"/>
    <w:rsid w:val="0045125F"/>
    <w:rsid w:val="004649B1"/>
    <w:rsid w:val="00481BE8"/>
    <w:rsid w:val="00482AFB"/>
    <w:rsid w:val="00510DF2"/>
    <w:rsid w:val="00515EAB"/>
    <w:rsid w:val="005232D7"/>
    <w:rsid w:val="00544D5F"/>
    <w:rsid w:val="0055152F"/>
    <w:rsid w:val="0057137C"/>
    <w:rsid w:val="00572D50"/>
    <w:rsid w:val="005C4615"/>
    <w:rsid w:val="005D1E63"/>
    <w:rsid w:val="005F01FC"/>
    <w:rsid w:val="0061138E"/>
    <w:rsid w:val="006158B9"/>
    <w:rsid w:val="00641CBE"/>
    <w:rsid w:val="00680E25"/>
    <w:rsid w:val="006935B6"/>
    <w:rsid w:val="006A4B51"/>
    <w:rsid w:val="006C02EB"/>
    <w:rsid w:val="006C7FB7"/>
    <w:rsid w:val="006E21A2"/>
    <w:rsid w:val="006F5629"/>
    <w:rsid w:val="007140C8"/>
    <w:rsid w:val="00715584"/>
    <w:rsid w:val="00724DB5"/>
    <w:rsid w:val="007440AF"/>
    <w:rsid w:val="00770EE9"/>
    <w:rsid w:val="007715EF"/>
    <w:rsid w:val="007768DE"/>
    <w:rsid w:val="00783F19"/>
    <w:rsid w:val="007A0BCA"/>
    <w:rsid w:val="007A1622"/>
    <w:rsid w:val="007C1D66"/>
    <w:rsid w:val="007C3233"/>
    <w:rsid w:val="007E3AA5"/>
    <w:rsid w:val="008A41AF"/>
    <w:rsid w:val="008D1F7B"/>
    <w:rsid w:val="008F2923"/>
    <w:rsid w:val="009208C0"/>
    <w:rsid w:val="00923E3E"/>
    <w:rsid w:val="009271B8"/>
    <w:rsid w:val="00930EAF"/>
    <w:rsid w:val="009310D9"/>
    <w:rsid w:val="00931E3F"/>
    <w:rsid w:val="0097101F"/>
    <w:rsid w:val="009723ED"/>
    <w:rsid w:val="00981777"/>
    <w:rsid w:val="00982CB6"/>
    <w:rsid w:val="009A15D3"/>
    <w:rsid w:val="009A6A34"/>
    <w:rsid w:val="009B2D07"/>
    <w:rsid w:val="009F13F8"/>
    <w:rsid w:val="009F1822"/>
    <w:rsid w:val="00A07BCF"/>
    <w:rsid w:val="00A234BC"/>
    <w:rsid w:val="00A32B1B"/>
    <w:rsid w:val="00A51521"/>
    <w:rsid w:val="00A605A0"/>
    <w:rsid w:val="00A63722"/>
    <w:rsid w:val="00A81AAE"/>
    <w:rsid w:val="00AC2E2E"/>
    <w:rsid w:val="00B16882"/>
    <w:rsid w:val="00B46692"/>
    <w:rsid w:val="00B518B6"/>
    <w:rsid w:val="00B53673"/>
    <w:rsid w:val="00B54D0F"/>
    <w:rsid w:val="00B6563A"/>
    <w:rsid w:val="00B66098"/>
    <w:rsid w:val="00BD3EB7"/>
    <w:rsid w:val="00BF06FB"/>
    <w:rsid w:val="00BF2511"/>
    <w:rsid w:val="00C02765"/>
    <w:rsid w:val="00C07FDD"/>
    <w:rsid w:val="00C10D4A"/>
    <w:rsid w:val="00C1487B"/>
    <w:rsid w:val="00C24A56"/>
    <w:rsid w:val="00C53D9D"/>
    <w:rsid w:val="00C60116"/>
    <w:rsid w:val="00C8371A"/>
    <w:rsid w:val="00CA1AE4"/>
    <w:rsid w:val="00CE0A47"/>
    <w:rsid w:val="00CE0C67"/>
    <w:rsid w:val="00CF7491"/>
    <w:rsid w:val="00D04DF2"/>
    <w:rsid w:val="00D05B7F"/>
    <w:rsid w:val="00D8575B"/>
    <w:rsid w:val="00DB6215"/>
    <w:rsid w:val="00DF387D"/>
    <w:rsid w:val="00E1212A"/>
    <w:rsid w:val="00E40AE9"/>
    <w:rsid w:val="00E51934"/>
    <w:rsid w:val="00E828E7"/>
    <w:rsid w:val="00E83232"/>
    <w:rsid w:val="00EC7921"/>
    <w:rsid w:val="00ED7907"/>
    <w:rsid w:val="00F042AA"/>
    <w:rsid w:val="00F22E15"/>
    <w:rsid w:val="00F25B02"/>
    <w:rsid w:val="00F718AF"/>
    <w:rsid w:val="00F731A0"/>
    <w:rsid w:val="00FA1866"/>
    <w:rsid w:val="00FB27C8"/>
    <w:rsid w:val="00FE28B7"/>
    <w:rsid w:val="00FF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1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E2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basedOn w:val="2"/>
    <w:rsid w:val="00FE2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6A4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rsid w:val="00FE2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basedOn w:val="2"/>
    <w:rsid w:val="00FE2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6A4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 Сергей</dc:creator>
  <cp:lastModifiedBy>User</cp:lastModifiedBy>
  <cp:revision>11</cp:revision>
  <dcterms:created xsi:type="dcterms:W3CDTF">2026-10-15T05:34:00Z</dcterms:created>
  <dcterms:modified xsi:type="dcterms:W3CDTF">2026-10-21T01:43:00Z</dcterms:modified>
</cp:coreProperties>
</file>