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428" w:rsidRPr="00B80428" w:rsidRDefault="00B80428" w:rsidP="00B8042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F450E3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</w:p>
    <w:p w:rsidR="00B80428" w:rsidRPr="00B80428" w:rsidRDefault="00B80428" w:rsidP="00B8042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B80428" w:rsidRPr="00B80428" w:rsidRDefault="00B80428" w:rsidP="00B80428">
      <w:pPr>
        <w:autoSpaceDN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0428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915D20">
        <w:rPr>
          <w:rFonts w:ascii="Times New Roman" w:eastAsia="Calibri" w:hAnsi="Times New Roman" w:cs="Times New Roman"/>
          <w:b/>
          <w:sz w:val="24"/>
          <w:szCs w:val="24"/>
        </w:rPr>
        <w:t>Заварка для хлебопекарного производства «Пророщенная рожь»</w:t>
      </w:r>
      <w:r w:rsidR="00265291">
        <w:rPr>
          <w:rFonts w:ascii="Times New Roman" w:eastAsia="Calibri" w:hAnsi="Times New Roman" w:cs="Times New Roman"/>
          <w:b/>
          <w:sz w:val="24"/>
          <w:szCs w:val="24"/>
        </w:rPr>
        <w:t xml:space="preserve"> («Хлебный лекарь»)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7"/>
        <w:gridCol w:w="1005"/>
        <w:gridCol w:w="1739"/>
        <w:gridCol w:w="2404"/>
      </w:tblGrid>
      <w:tr w:rsidR="001372FB" w:rsidRPr="00B80428" w:rsidTr="00A8041F">
        <w:trPr>
          <w:trHeight w:val="189"/>
        </w:trPr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bookmarkStart w:id="0" w:name="_GoBack"/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B80428">
              <w:rPr>
                <w:rFonts w:ascii="Times New Roman" w:eastAsiaTheme="majorEastAsia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</w:p>
        </w:tc>
      </w:tr>
      <w:bookmarkEnd w:id="0"/>
      <w:tr w:rsidR="001372FB" w:rsidRPr="00B80428" w:rsidTr="00A8041F">
        <w:trPr>
          <w:trHeight w:val="189"/>
        </w:trPr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345E67" w:rsidP="001D18FA">
            <w:pPr>
              <w:tabs>
                <w:tab w:val="left" w:pos="1866"/>
              </w:tabs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Заварка для хлебопекарного производства «Пророщенная рожь» («Хлебный лекарь»)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45E67" w:rsidRDefault="00345E67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45E6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кг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345E67" w:rsidRDefault="00A8041F" w:rsidP="00331ACD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15</w:t>
            </w:r>
            <w:r w:rsidR="00331ACD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E02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000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41F" w:rsidRDefault="00345E67" w:rsidP="00D44800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45E6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 </w:t>
            </w:r>
            <w:r w:rsidR="00E02D8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д</w:t>
            </w:r>
            <w:r w:rsidR="00A8041F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аты подписания договора до </w:t>
            </w:r>
          </w:p>
          <w:p w:rsidR="001372FB" w:rsidRPr="00345E67" w:rsidRDefault="00A8041F" w:rsidP="00A8041F">
            <w:pPr>
              <w:tabs>
                <w:tab w:val="left" w:pos="1866"/>
              </w:tabs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     31.01.2027</w:t>
            </w:r>
            <w:r w:rsidR="00345E67" w:rsidRPr="00345E6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</w:t>
            </w:r>
          </w:p>
        </w:tc>
      </w:tr>
    </w:tbl>
    <w:p w:rsidR="00B80428" w:rsidRPr="00B80428" w:rsidRDefault="00B80428" w:rsidP="00B80428">
      <w:pPr>
        <w:suppressAutoHyphens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B80428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80428" w:rsidRPr="00B80428" w:rsidRDefault="00B80428" w:rsidP="00B80428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B80428" w:rsidRPr="00B80428" w:rsidRDefault="001372FB" w:rsidP="00B8042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</w:t>
      </w:r>
      <w:r w:rsidR="001372FB">
        <w:rPr>
          <w:rFonts w:ascii="Times New Roman" w:eastAsia="Calibri" w:hAnsi="Times New Roman" w:cs="Times New Roman"/>
          <w:sz w:val="24"/>
          <w:szCs w:val="24"/>
        </w:rPr>
        <w:t xml:space="preserve">, 8 (время приемки - </w:t>
      </w:r>
      <w:r w:rsidR="00074F4B">
        <w:rPr>
          <w:rFonts w:ascii="Times New Roman" w:eastAsia="Calibri" w:hAnsi="Times New Roman" w:cs="Times New Roman"/>
          <w:sz w:val="24"/>
          <w:szCs w:val="24"/>
        </w:rPr>
        <w:t>10</w:t>
      </w:r>
      <w:r w:rsidR="001372FB">
        <w:rPr>
          <w:rFonts w:ascii="Times New Roman" w:eastAsia="Calibri" w:hAnsi="Times New Roman" w:cs="Times New Roman"/>
          <w:sz w:val="24"/>
          <w:szCs w:val="24"/>
        </w:rPr>
        <w:t>:00 по 16</w:t>
      </w:r>
      <w:r w:rsidRPr="00B80428">
        <w:rPr>
          <w:rFonts w:ascii="Times New Roman" w:eastAsia="Calibri" w:hAnsi="Times New Roman" w:cs="Times New Roman"/>
          <w:sz w:val="24"/>
          <w:szCs w:val="24"/>
        </w:rPr>
        <w:t>:00)</w:t>
      </w:r>
      <w:r w:rsidR="001372FB">
        <w:rPr>
          <w:rFonts w:ascii="Times New Roman" w:eastAsia="Calibri" w:hAnsi="Times New Roman" w:cs="Times New Roman"/>
          <w:sz w:val="24"/>
          <w:szCs w:val="24"/>
        </w:rPr>
        <w:t xml:space="preserve"> в рабочие дни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B80428" w:rsidRPr="00B80428" w:rsidRDefault="00B80428" w:rsidP="00B80428">
      <w:pPr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</w:p>
    <w:p w:rsidR="00B80428" w:rsidRDefault="00B80428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uk-UA"/>
        </w:rPr>
      </w:pPr>
      <w:r w:rsidRPr="00B8042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  <w:t xml:space="preserve">4.1 Требования к </w:t>
      </w:r>
      <w:r w:rsidR="00915D20">
        <w:rPr>
          <w:rFonts w:ascii="Times New Roman" w:eastAsia="Calibri" w:hAnsi="Times New Roman" w:cs="Times New Roman"/>
          <w:b/>
          <w:sz w:val="24"/>
          <w:szCs w:val="24"/>
        </w:rPr>
        <w:t>заварке для хлебопекарного производства «Пророщенная рожь»</w:t>
      </w:r>
      <w:r w:rsidRPr="00B80428"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uk-UA"/>
        </w:rPr>
        <w:t>:</w:t>
      </w:r>
    </w:p>
    <w:p w:rsidR="007C6EFD" w:rsidRPr="00B80428" w:rsidRDefault="007C6EFD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</w:pPr>
    </w:p>
    <w:tbl>
      <w:tblPr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37"/>
      </w:tblGrid>
      <w:tr w:rsidR="007C6EFD" w:rsidRPr="004C5AC4" w:rsidTr="007C6EFD">
        <w:trPr>
          <w:trHeight w:val="315"/>
        </w:trPr>
        <w:tc>
          <w:tcPr>
            <w:tcW w:w="10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6EFD" w:rsidRPr="007C6EFD" w:rsidRDefault="00915D20" w:rsidP="004A30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Заварка для хлебопекарного производства «Пророщенная рожь»</w:t>
            </w:r>
          </w:p>
        </w:tc>
      </w:tr>
    </w:tbl>
    <w:tbl>
      <w:tblPr>
        <w:tblStyle w:val="a6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7C6EFD" w:rsidRPr="004C5AC4" w:rsidTr="004A23B6">
        <w:trPr>
          <w:trHeight w:val="300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7C6EFD" w:rsidRPr="004C5AC4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Заварка для хлебопекарного производства «Пророщенная рожь»</w:t>
            </w:r>
            <w:r w:rsidR="00D5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компонент в тесто хлеба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915D20">
        <w:trPr>
          <w:trHeight w:val="45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EFD" w:rsidRPr="004C5AC4" w:rsidTr="004A23B6">
        <w:trPr>
          <w:trHeight w:val="585"/>
        </w:trPr>
        <w:tc>
          <w:tcPr>
            <w:tcW w:w="9924" w:type="dxa"/>
            <w:gridSpan w:val="2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7C6EFD" w:rsidRPr="004C5AC4" w:rsidTr="004A23B6">
        <w:trPr>
          <w:trHeight w:val="870"/>
        </w:trPr>
        <w:tc>
          <w:tcPr>
            <w:tcW w:w="3394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7C6EFD" w:rsidRPr="004C5AC4" w:rsidTr="004A23B6">
        <w:trPr>
          <w:trHeight w:val="553"/>
        </w:trPr>
        <w:tc>
          <w:tcPr>
            <w:tcW w:w="3394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7C6EFD" w:rsidRPr="004C5AC4" w:rsidRDefault="00915D20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Проростки ржи, вода.</w:t>
            </w:r>
          </w:p>
        </w:tc>
      </w:tr>
      <w:tr w:rsidR="007C6EFD" w:rsidRPr="004C5AC4" w:rsidTr="004A23B6">
        <w:trPr>
          <w:trHeight w:val="513"/>
        </w:trPr>
        <w:tc>
          <w:tcPr>
            <w:tcW w:w="3394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маркировка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05790C" w:rsidRDefault="00915D20" w:rsidP="000579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Полипропиленовые пакеты массой нетто – 5 кг, поставляемы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гофрокоробах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20кг</w:t>
            </w:r>
            <w:r w:rsidR="000579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  <w:p w:rsidR="0005790C" w:rsidRPr="007E7133" w:rsidRDefault="0005790C" w:rsidP="00057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поддоне 1200*800, </w:t>
            </w:r>
            <w:r w:rsidR="00915D20">
              <w:rPr>
                <w:rFonts w:ascii="Times New Roman" w:hAnsi="Times New Roman" w:cs="Times New Roman"/>
                <w:sz w:val="24"/>
                <w:szCs w:val="24"/>
              </w:rPr>
              <w:t>коробки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быть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запаллетированы</w:t>
            </w:r>
            <w:proofErr w:type="spellEnd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>стрейч</w:t>
            </w:r>
            <w:proofErr w:type="spellEnd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пленкой. Высота поддона с сырьем - не более 1,5 м.</w:t>
            </w:r>
          </w:p>
          <w:p w:rsidR="007C6EFD" w:rsidRPr="004C5AC4" w:rsidRDefault="0005790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Безопасность упаковки должна быть обеспечена в соответствии с требованиями ТР ТС 005/2011 "О безопасности упаковки"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403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качества</w:t>
            </w:r>
          </w:p>
        </w:tc>
        <w:tc>
          <w:tcPr>
            <w:tcW w:w="6530" w:type="dxa"/>
            <w:hideMark/>
          </w:tcPr>
          <w:p w:rsidR="007C6EFD" w:rsidRDefault="007C6EFD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  <w:r w:rsidR="00915D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15D20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Внешний вид: рассыпчатая масса с присутствием внесенных ингредиентов;</w:t>
            </w:r>
          </w:p>
          <w:p w:rsidR="00915D20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Запах: хлебный, чистого ржаного зерна или ржаного некислого хлеба, с ароматом внесенных ингредиентов. Без посторонних запахов, не затхлый, не плесневелый.</w:t>
            </w:r>
          </w:p>
          <w:p w:rsidR="00915D20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Цвет: коричневый с различными оттенками и вкраплениями соответствующий внесенным ингредиентам.</w:t>
            </w:r>
          </w:p>
          <w:p w:rsidR="00915D20" w:rsidRPr="004C5AC4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Вкус: сладкий, без посторонних привкусов, не горький, соответствующий внесенным ингредиентам. </w:t>
            </w:r>
          </w:p>
        </w:tc>
      </w:tr>
      <w:tr w:rsidR="007C6EFD" w:rsidRPr="004C5AC4" w:rsidTr="004A23B6">
        <w:trPr>
          <w:trHeight w:val="423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Физико-химические показатели:</w:t>
            </w:r>
          </w:p>
          <w:p w:rsidR="00915D20" w:rsidRPr="002774AB" w:rsidRDefault="00915D20" w:rsidP="00915D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Влажность: </w:t>
            </w:r>
            <w:r w:rsidR="002774AB"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>не более 45</w:t>
            </w:r>
            <w:r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>%;</w:t>
            </w:r>
          </w:p>
          <w:p w:rsidR="00915D20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Кислотность: не более 17%;</w:t>
            </w:r>
          </w:p>
          <w:p w:rsidR="00915D20" w:rsidRPr="009E3E67" w:rsidRDefault="00915D20" w:rsidP="00915D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допускается наличие посторонних включений и хруста от минеральных примесей. Не 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допускаю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тся зараженность и признаки болезней.</w:t>
            </w:r>
          </w:p>
        </w:tc>
      </w:tr>
      <w:tr w:rsidR="007C6EFD" w:rsidRPr="004C5AC4" w:rsidTr="004A23B6">
        <w:trPr>
          <w:trHeight w:val="543"/>
        </w:trPr>
        <w:tc>
          <w:tcPr>
            <w:tcW w:w="3394" w:type="dxa"/>
            <w:vMerge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7C6EFD" w:rsidRDefault="007C6EFD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 в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ТР ТС 021/2011 (приложение 3, пункт 4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 xml:space="preserve"> (для х</w:t>
            </w:r>
            <w:r w:rsidR="002774AB" w:rsidRPr="002774AB">
              <w:rPr>
                <w:rFonts w:ascii="Times New Roman" w:hAnsi="Times New Roman" w:cs="Times New Roman"/>
                <w:sz w:val="24"/>
                <w:szCs w:val="24"/>
              </w:rPr>
              <w:t>леб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а, булочных изделий и сдобных изделий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409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7C6EFD" w:rsidRPr="004C5AC4" w:rsidRDefault="007C6EFD" w:rsidP="0027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>Белки –</w:t>
            </w:r>
            <w:r w:rsidR="002774AB"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  <w:r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г; </w:t>
            </w:r>
            <w:r w:rsidR="002774AB"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жиры – 1,0 г; </w:t>
            </w:r>
            <w:r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углеводы – </w:t>
            </w:r>
            <w:r w:rsidR="002774AB"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>26,0</w:t>
            </w:r>
            <w:r w:rsidRPr="002774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кДж/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7C6EFD" w:rsidRPr="004C5AC4" w:rsidTr="004A23B6">
        <w:trPr>
          <w:trHeight w:val="1128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7C6EFD" w:rsidRPr="004C5AC4" w:rsidTr="004A23B6">
        <w:trPr>
          <w:trHeight w:val="349"/>
        </w:trPr>
        <w:tc>
          <w:tcPr>
            <w:tcW w:w="3394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7C6EFD" w:rsidRPr="004C5AC4" w:rsidRDefault="007C6EFD" w:rsidP="0027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52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 менее </w:t>
            </w:r>
            <w:r w:rsidR="002774AB" w:rsidRPr="00265291">
              <w:rPr>
                <w:rFonts w:ascii="Times New Roman" w:hAnsi="Times New Roman" w:cs="Times New Roman"/>
                <w:b/>
                <w:sz w:val="24"/>
                <w:szCs w:val="24"/>
              </w:rPr>
              <w:t>90 суток</w:t>
            </w:r>
            <w:r w:rsidR="00C26E88">
              <w:rPr>
                <w:rFonts w:ascii="Times New Roman" w:hAnsi="Times New Roman" w:cs="Times New Roman"/>
                <w:sz w:val="24"/>
                <w:szCs w:val="24"/>
              </w:rPr>
              <w:t xml:space="preserve"> со дня выработки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на момент поставки на предприятие остат</w:t>
            </w:r>
            <w:r w:rsidR="00BE0E8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чный срок годности – не менее 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суток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7C6EFD" w:rsidRPr="004C5AC4" w:rsidTr="004A23B6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, замораживание не допускается.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EFD" w:rsidRPr="004C5AC4" w:rsidTr="004A23B6">
        <w:trPr>
          <w:trHeight w:val="341"/>
        </w:trPr>
        <w:tc>
          <w:tcPr>
            <w:tcW w:w="3394" w:type="dxa"/>
            <w:vMerge/>
            <w:noWrap/>
          </w:tcPr>
          <w:p w:rsidR="007C6EFD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7C6EFD" w:rsidRPr="004C5AC4" w:rsidTr="004A23B6">
        <w:trPr>
          <w:trHeight w:val="6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7C6EFD" w:rsidRPr="004C5AC4" w:rsidTr="004A23B6">
        <w:trPr>
          <w:trHeight w:val="315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277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2774AB">
              <w:rPr>
                <w:rFonts w:ascii="Times New Roman" w:hAnsi="Times New Roman" w:cs="Times New Roman"/>
                <w:sz w:val="24"/>
                <w:szCs w:val="24"/>
              </w:rPr>
              <w:t>ТР ТС 021/2011</w:t>
            </w:r>
          </w:p>
        </w:tc>
      </w:tr>
      <w:tr w:rsidR="007C6EFD" w:rsidRPr="004C5AC4" w:rsidTr="004A23B6">
        <w:trPr>
          <w:trHeight w:val="405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BA7ACC" w:rsidRPr="004C5AC4" w:rsidTr="004A23B6">
        <w:trPr>
          <w:trHeight w:val="765"/>
        </w:trPr>
        <w:tc>
          <w:tcPr>
            <w:tcW w:w="3394" w:type="dxa"/>
            <w:vMerge w:val="restart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BA7ACC" w:rsidRPr="004C5AC4" w:rsidTr="004A23B6">
        <w:trPr>
          <w:trHeight w:val="561"/>
        </w:trPr>
        <w:tc>
          <w:tcPr>
            <w:tcW w:w="3394" w:type="dxa"/>
            <w:vMerge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A7ACC" w:rsidRPr="004C5AC4" w:rsidRDefault="00BE0E8A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7ACC"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</w:t>
            </w:r>
            <w:r w:rsidR="00BA7ACC">
              <w:rPr>
                <w:rFonts w:ascii="Times New Roman" w:hAnsi="Times New Roman" w:cs="Times New Roman"/>
                <w:sz w:val="24"/>
                <w:szCs w:val="24"/>
              </w:rPr>
              <w:t>ию маркировки по ТР ТС 022/2011</w:t>
            </w:r>
            <w:r w:rsidR="00BA7ACC" w:rsidRPr="004C5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7ACC" w:rsidRPr="004C5AC4" w:rsidTr="00BE0E8A">
        <w:trPr>
          <w:trHeight w:val="347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E0E8A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A7ACC" w:rsidRPr="00FA2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Копия действующего сертификата </w:t>
            </w:r>
            <w:r w:rsidR="00BA7ACC" w:rsidRPr="00FA25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ISO 22000</w:t>
            </w:r>
            <w:r w:rsidR="00BA7ACC" w:rsidRPr="00FA25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ACC" w:rsidRPr="004C5AC4" w:rsidTr="00BE0E8A">
        <w:trPr>
          <w:trHeight w:val="479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Pr="00FA258D" w:rsidRDefault="00BE0E8A" w:rsidP="004A23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A7A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Акт санобработки автотранспорта 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E0E8A" w:rsidP="004A23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A7ACC">
              <w:rPr>
                <w:rFonts w:ascii="Times New Roman" w:eastAsia="Calibri" w:hAnsi="Times New Roman" w:cs="Times New Roman"/>
                <w:sz w:val="24"/>
                <w:szCs w:val="24"/>
              </w:rPr>
              <w:t>. Протоколы</w:t>
            </w:r>
            <w:r w:rsidR="00BA7ACC" w:rsidRPr="00B804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испытаний на соответствие показателям безопасност</w:t>
            </w:r>
            <w:r w:rsidR="002774AB">
              <w:rPr>
                <w:rFonts w:ascii="Times New Roman" w:eastAsia="Calibri" w:hAnsi="Times New Roman" w:cs="Times New Roman"/>
                <w:sz w:val="24"/>
                <w:szCs w:val="24"/>
              </w:rPr>
              <w:t>и по требованиям ТР ТС 021/2011 и физико-химическим показателям, заявленных в спецификации.</w:t>
            </w:r>
          </w:p>
        </w:tc>
      </w:tr>
    </w:tbl>
    <w:p w:rsidR="00B977FC" w:rsidRDefault="00F450E3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7B3" w:rsidRDefault="007D77B3" w:rsidP="00B80428">
      <w:pPr>
        <w:spacing w:after="0" w:line="240" w:lineRule="auto"/>
      </w:pPr>
      <w:r>
        <w:separator/>
      </w:r>
    </w:p>
  </w:endnote>
  <w:endnote w:type="continuationSeparator" w:id="0">
    <w:p w:rsidR="007D77B3" w:rsidRDefault="007D77B3" w:rsidP="00B8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7B3" w:rsidRDefault="007D77B3" w:rsidP="00B80428">
      <w:pPr>
        <w:spacing w:after="0" w:line="240" w:lineRule="auto"/>
      </w:pPr>
      <w:r>
        <w:separator/>
      </w:r>
    </w:p>
  </w:footnote>
  <w:footnote w:type="continuationSeparator" w:id="0">
    <w:p w:rsidR="007D77B3" w:rsidRDefault="007D77B3" w:rsidP="00B80428">
      <w:pPr>
        <w:spacing w:after="0" w:line="240" w:lineRule="auto"/>
      </w:pPr>
      <w:r>
        <w:continuationSeparator/>
      </w:r>
    </w:p>
  </w:footnote>
  <w:footnote w:id="1">
    <w:p w:rsidR="001372FB" w:rsidRDefault="001372FB" w:rsidP="00B80428">
      <w:pPr>
        <w:pStyle w:val="a3"/>
        <w:jc w:val="both"/>
      </w:pPr>
      <w:r>
        <w:rPr>
          <w:rStyle w:val="a5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на неполную выборку товара, без изменения при этом условий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85E64"/>
    <w:multiLevelType w:val="hybridMultilevel"/>
    <w:tmpl w:val="38325B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03789"/>
    <w:multiLevelType w:val="hybridMultilevel"/>
    <w:tmpl w:val="75D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DF"/>
    <w:rsid w:val="0005790C"/>
    <w:rsid w:val="00074F4B"/>
    <w:rsid w:val="000B790F"/>
    <w:rsid w:val="001372FB"/>
    <w:rsid w:val="001D18FA"/>
    <w:rsid w:val="00265291"/>
    <w:rsid w:val="00272578"/>
    <w:rsid w:val="002774AB"/>
    <w:rsid w:val="00331ACD"/>
    <w:rsid w:val="00340C0F"/>
    <w:rsid w:val="00345E67"/>
    <w:rsid w:val="004A3018"/>
    <w:rsid w:val="005B4E58"/>
    <w:rsid w:val="006D349D"/>
    <w:rsid w:val="00726D11"/>
    <w:rsid w:val="007C6EFD"/>
    <w:rsid w:val="007D77B3"/>
    <w:rsid w:val="00836C1D"/>
    <w:rsid w:val="00855A58"/>
    <w:rsid w:val="009154C6"/>
    <w:rsid w:val="00915D20"/>
    <w:rsid w:val="009C4407"/>
    <w:rsid w:val="009E3E67"/>
    <w:rsid w:val="00A8041F"/>
    <w:rsid w:val="00B12E26"/>
    <w:rsid w:val="00B23ADF"/>
    <w:rsid w:val="00B80428"/>
    <w:rsid w:val="00BA7ACC"/>
    <w:rsid w:val="00BE0E8A"/>
    <w:rsid w:val="00C26E88"/>
    <w:rsid w:val="00C55B01"/>
    <w:rsid w:val="00D17D43"/>
    <w:rsid w:val="00D44800"/>
    <w:rsid w:val="00D52209"/>
    <w:rsid w:val="00E02D88"/>
    <w:rsid w:val="00E45295"/>
    <w:rsid w:val="00F45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1E164-035B-4E54-957E-B264C42B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8042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80428"/>
    <w:rPr>
      <w:vertAlign w:val="superscript"/>
    </w:rPr>
  </w:style>
  <w:style w:type="table" w:styleId="a6">
    <w:name w:val="Table Grid"/>
    <w:basedOn w:val="a1"/>
    <w:uiPriority w:val="39"/>
    <w:rsid w:val="007C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A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Перова Инна Валериевна</cp:lastModifiedBy>
  <cp:revision>6</cp:revision>
  <dcterms:created xsi:type="dcterms:W3CDTF">2025-08-15T08:15:00Z</dcterms:created>
  <dcterms:modified xsi:type="dcterms:W3CDTF">2026-10-28T05:48:00Z</dcterms:modified>
</cp:coreProperties>
</file>