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68FAB" w14:textId="77777777" w:rsidR="00E16F75" w:rsidRPr="00E16F75" w:rsidRDefault="00E16F75" w:rsidP="00E16F75">
      <w:pPr>
        <w:tabs>
          <w:tab w:val="left" w:pos="709"/>
        </w:tabs>
        <w:jc w:val="center"/>
        <w:rPr>
          <w:b/>
          <w:bCs/>
          <w:sz w:val="22"/>
          <w:szCs w:val="22"/>
        </w:rPr>
      </w:pPr>
      <w:r w:rsidRPr="00E16F75">
        <w:rPr>
          <w:b/>
          <w:bCs/>
          <w:sz w:val="22"/>
          <w:szCs w:val="22"/>
        </w:rPr>
        <w:t>ТЕХНИЧЕСКОЕ ЗАДАНИЕ⁠⁠⁠​‌​‌​​‌​​‌​​​‌​‌​​‌‌​​​‌​‌​​‌‌​​​‌​​‌‌​‌​‌​‌​​​‌​‌​​​‌​‌​‌​​​​‌​​‌​​‌​‌​​‌‌​‌​‌‌​‌​​​‌‌​​‌‌​‌​‌‌​‌​‌‌​‌​​​‌​‌‌​‌​‌‌‌‌​​​​‌​​​​​‌​​‌‌​​‌‌​‌‌​‌‌​​​​‌‌​​‌​​‌​​‌​​‌​‌‌‌‌​​‌​​‌​‌‌​‌​‌‌​​​‌‌​‌​​‌‌‌‌​‌​​​‌​‌​‌​‌‌‌‌‌​‌​‌‌​​‌​‌​​‌​‌‌​‌‌‌​‌​‌​‌​​​‌​‌​‌‌​‌‌​‌​‌​​‌​​‌​‌‌​‌​​​​‌​​​‌​​​‌​​‌​​‌​‌‌​‌​‌‌​‌​‌​‌​​​‌​​​​​‌​‌​‌​‌‌​​‌‌​‌​​‌​‌‌‌​‌‌​​‌​​​‌​‌​​‌‌​​‌​​‌‌​​‌​​​‌​‌​​​​​‌‌​​​‌‌​​‌‌​‌​​​‌‌​​​​‌​‌​‌‌​​​​​‌‌​​​‌​‌‌​‌​​​​‌‌‌‌​‌​​‌‌‌​‌‌‌​‌​​‌‌‌​​‌‌​​​‌‌​‌​‌​​​​​‌‌​‌‌​​​‌​‌​​​‌​‌‌​‌‌‌‌​‌​‌‌​‌​​‌​‌​‌‌‌​‌‌‌​​​​​‌‌​​​‌​​​‌‌​‌‌​​‌‌​‌‌​​​‌‌​‌‌​​​‌​‌​​​​​‌‌‌​​‌‌​‌‌​‌​​​​‌‌​‌​‌‌​‌‌‌​​‌​​‌​‌‌​​‌​‌​‌‌‌‌‌​‌​​‌‌​‌​‌‌‌​‌​​​​‌‌‌​​‌​‌​‌​‌​​​‌​​‌‌​‌​‌​‌​​​​​‌‌​​​‌‌​‌​​​​‌​​‌‌​​‌‌‌⁠⁠⁠</w:t>
      </w:r>
    </w:p>
    <w:p w14:paraId="375283D0" w14:textId="736B3C6F" w:rsidR="00C37CDB" w:rsidRDefault="004D5B23" w:rsidP="00E16F75">
      <w:pPr>
        <w:tabs>
          <w:tab w:val="left" w:pos="709"/>
        </w:tabs>
        <w:jc w:val="center"/>
        <w:rPr>
          <w:b/>
          <w:bCs/>
          <w:sz w:val="22"/>
          <w:szCs w:val="22"/>
        </w:rPr>
      </w:pPr>
      <w:r w:rsidRPr="00C12B53">
        <w:rPr>
          <w:b/>
          <w:bCs/>
          <w:sz w:val="22"/>
          <w:szCs w:val="22"/>
        </w:rPr>
        <w:t>на</w:t>
      </w:r>
      <w:r w:rsidR="00E16F75" w:rsidRPr="00C12B53">
        <w:rPr>
          <w:b/>
          <w:bCs/>
          <w:sz w:val="22"/>
          <w:szCs w:val="22"/>
        </w:rPr>
        <w:t xml:space="preserve"> </w:t>
      </w:r>
      <w:r w:rsidR="00DE1915">
        <w:rPr>
          <w:b/>
          <w:bCs/>
          <w:sz w:val="22"/>
          <w:szCs w:val="22"/>
        </w:rPr>
        <w:t xml:space="preserve">выполнение </w:t>
      </w:r>
      <w:r w:rsidR="00E16F75" w:rsidRPr="00C12B53">
        <w:rPr>
          <w:b/>
          <w:bCs/>
          <w:sz w:val="22"/>
          <w:szCs w:val="22"/>
        </w:rPr>
        <w:t xml:space="preserve">работ по </w:t>
      </w:r>
      <w:bookmarkStart w:id="0" w:name="_Hlk244075446"/>
      <w:r w:rsidR="00E16F75" w:rsidRPr="00C12B53">
        <w:rPr>
          <w:b/>
          <w:bCs/>
          <w:sz w:val="22"/>
          <w:szCs w:val="22"/>
        </w:rPr>
        <w:t>ремонту балконной плиты</w:t>
      </w:r>
    </w:p>
    <w:bookmarkEnd w:id="0"/>
    <w:p w14:paraId="7397A398" w14:textId="77777777" w:rsidR="00E16F75" w:rsidRPr="00E16F75" w:rsidRDefault="00E16F75" w:rsidP="00E16F75">
      <w:pPr>
        <w:tabs>
          <w:tab w:val="left" w:pos="709"/>
        </w:tabs>
        <w:jc w:val="center"/>
        <w:rPr>
          <w:sz w:val="22"/>
          <w:szCs w:val="22"/>
        </w:rPr>
      </w:pPr>
    </w:p>
    <w:tbl>
      <w:tblPr>
        <w:tblStyle w:val="a7"/>
        <w:tblW w:w="10206" w:type="dxa"/>
        <w:jc w:val="center"/>
        <w:tblInd w:w="0" w:type="dxa"/>
        <w:tblLayout w:type="fixed"/>
        <w:tblLook w:val="0400" w:firstRow="0" w:lastRow="0" w:firstColumn="0" w:lastColumn="0" w:noHBand="0" w:noVBand="1"/>
      </w:tblPr>
      <w:tblGrid>
        <w:gridCol w:w="586"/>
        <w:gridCol w:w="2103"/>
        <w:gridCol w:w="7517"/>
      </w:tblGrid>
      <w:tr w:rsidR="00C37CDB" w14:paraId="404606FE"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1B6BE0AD" w14:textId="77777777" w:rsidR="00C37CDB" w:rsidRDefault="004D5B23">
            <w:pPr>
              <w:jc w:val="center"/>
              <w:rPr>
                <w:b/>
                <w:bCs/>
                <w:sz w:val="22"/>
                <w:szCs w:val="22"/>
              </w:rPr>
            </w:pPr>
            <w:r>
              <w:rPr>
                <w:b/>
                <w:bCs/>
                <w:sz w:val="22"/>
                <w:szCs w:val="22"/>
              </w:rPr>
              <w:t>№ п/п</w:t>
            </w:r>
          </w:p>
        </w:tc>
        <w:tc>
          <w:tcPr>
            <w:tcW w:w="2103" w:type="dxa"/>
            <w:tcBorders>
              <w:top w:val="single" w:sz="4" w:space="0" w:color="000000"/>
              <w:left w:val="single" w:sz="4" w:space="0" w:color="000000"/>
              <w:bottom w:val="single" w:sz="4" w:space="0" w:color="000000"/>
              <w:right w:val="single" w:sz="4" w:space="0" w:color="000000"/>
            </w:tcBorders>
            <w:vAlign w:val="center"/>
          </w:tcPr>
          <w:p w14:paraId="14971A67" w14:textId="77777777" w:rsidR="00C37CDB" w:rsidRDefault="004D5B23">
            <w:pPr>
              <w:jc w:val="center"/>
              <w:rPr>
                <w:b/>
                <w:bCs/>
                <w:sz w:val="22"/>
                <w:szCs w:val="22"/>
              </w:rPr>
            </w:pPr>
            <w:r>
              <w:rPr>
                <w:b/>
                <w:bCs/>
                <w:sz w:val="22"/>
                <w:szCs w:val="22"/>
              </w:rPr>
              <w:t>Перечень основных заданий и требований</w:t>
            </w:r>
          </w:p>
        </w:tc>
        <w:tc>
          <w:tcPr>
            <w:tcW w:w="7517" w:type="dxa"/>
            <w:tcBorders>
              <w:top w:val="single" w:sz="4" w:space="0" w:color="000000"/>
              <w:left w:val="single" w:sz="4" w:space="0" w:color="000000"/>
              <w:bottom w:val="single" w:sz="4" w:space="0" w:color="000000"/>
              <w:right w:val="single" w:sz="4" w:space="0" w:color="000000"/>
            </w:tcBorders>
            <w:vAlign w:val="center"/>
          </w:tcPr>
          <w:p w14:paraId="03DC94D3" w14:textId="77777777" w:rsidR="00C37CDB" w:rsidRDefault="004D5B23">
            <w:pPr>
              <w:jc w:val="center"/>
              <w:rPr>
                <w:b/>
                <w:bCs/>
                <w:sz w:val="22"/>
                <w:szCs w:val="22"/>
              </w:rPr>
            </w:pPr>
            <w:r>
              <w:rPr>
                <w:b/>
                <w:bCs/>
                <w:sz w:val="22"/>
                <w:szCs w:val="22"/>
              </w:rPr>
              <w:t>Содержание требований</w:t>
            </w:r>
          </w:p>
        </w:tc>
      </w:tr>
      <w:tr w:rsidR="00C37CDB" w14:paraId="7E29B619"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59871BC8" w14:textId="77777777" w:rsidR="00C37CDB" w:rsidRDefault="004D5B23">
            <w:pPr>
              <w:jc w:val="center"/>
              <w:rPr>
                <w:sz w:val="22"/>
                <w:szCs w:val="22"/>
              </w:rPr>
            </w:pPr>
            <w:r>
              <w:rPr>
                <w:sz w:val="22"/>
                <w:szCs w:val="22"/>
              </w:rPr>
              <w:t>1</w:t>
            </w:r>
          </w:p>
        </w:tc>
        <w:tc>
          <w:tcPr>
            <w:tcW w:w="2103" w:type="dxa"/>
            <w:tcBorders>
              <w:top w:val="single" w:sz="4" w:space="0" w:color="000000"/>
              <w:left w:val="single" w:sz="4" w:space="0" w:color="000000"/>
              <w:bottom w:val="single" w:sz="4" w:space="0" w:color="000000"/>
              <w:right w:val="single" w:sz="4" w:space="0" w:color="000000"/>
            </w:tcBorders>
            <w:vAlign w:val="center"/>
          </w:tcPr>
          <w:p w14:paraId="2F41BBDF" w14:textId="77777777" w:rsidR="00C37CDB" w:rsidRDefault="004D5B23">
            <w:pPr>
              <w:jc w:val="center"/>
              <w:rPr>
                <w:sz w:val="22"/>
                <w:szCs w:val="22"/>
              </w:rPr>
            </w:pPr>
            <w:r>
              <w:rPr>
                <w:sz w:val="22"/>
                <w:szCs w:val="22"/>
              </w:rPr>
              <w:t>Вид работ</w:t>
            </w:r>
          </w:p>
        </w:tc>
        <w:tc>
          <w:tcPr>
            <w:tcW w:w="7517" w:type="dxa"/>
            <w:tcBorders>
              <w:top w:val="single" w:sz="4" w:space="0" w:color="000000"/>
              <w:left w:val="single" w:sz="4" w:space="0" w:color="000000"/>
              <w:bottom w:val="single" w:sz="4" w:space="0" w:color="000000"/>
              <w:right w:val="single" w:sz="4" w:space="0" w:color="000000"/>
            </w:tcBorders>
            <w:vAlign w:val="center"/>
          </w:tcPr>
          <w:p w14:paraId="07D1294A" w14:textId="77777777" w:rsidR="00C37CDB" w:rsidRDefault="00E16F75">
            <w:pPr>
              <w:rPr>
                <w:sz w:val="22"/>
                <w:szCs w:val="22"/>
                <w:highlight w:val="yellow"/>
              </w:rPr>
            </w:pPr>
            <w:r w:rsidRPr="00E16F75">
              <w:rPr>
                <w:sz w:val="22"/>
                <w:szCs w:val="22"/>
              </w:rPr>
              <w:t>Ремонт балконной плиты.</w:t>
            </w:r>
          </w:p>
        </w:tc>
      </w:tr>
      <w:tr w:rsidR="00C37CDB" w14:paraId="73F63404"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213BE275" w14:textId="77777777" w:rsidR="00C37CDB" w:rsidRDefault="004D5B23">
            <w:pPr>
              <w:jc w:val="center"/>
              <w:rPr>
                <w:sz w:val="22"/>
                <w:szCs w:val="22"/>
              </w:rPr>
            </w:pPr>
            <w:r>
              <w:rPr>
                <w:sz w:val="22"/>
                <w:szCs w:val="22"/>
              </w:rPr>
              <w:t>2</w:t>
            </w:r>
          </w:p>
        </w:tc>
        <w:tc>
          <w:tcPr>
            <w:tcW w:w="2103" w:type="dxa"/>
            <w:tcBorders>
              <w:top w:val="single" w:sz="4" w:space="0" w:color="000000"/>
              <w:left w:val="single" w:sz="4" w:space="0" w:color="000000"/>
              <w:bottom w:val="single" w:sz="4" w:space="0" w:color="000000"/>
              <w:right w:val="single" w:sz="4" w:space="0" w:color="000000"/>
            </w:tcBorders>
            <w:vAlign w:val="center"/>
          </w:tcPr>
          <w:p w14:paraId="116B6245" w14:textId="77777777" w:rsidR="00C37CDB" w:rsidRDefault="004D5B23">
            <w:pPr>
              <w:jc w:val="center"/>
              <w:rPr>
                <w:sz w:val="22"/>
                <w:szCs w:val="22"/>
              </w:rPr>
            </w:pPr>
            <w:r>
              <w:rPr>
                <w:sz w:val="22"/>
                <w:szCs w:val="22"/>
              </w:rPr>
              <w:t>ОКПД 2</w:t>
            </w:r>
          </w:p>
        </w:tc>
        <w:tc>
          <w:tcPr>
            <w:tcW w:w="7517" w:type="dxa"/>
            <w:tcBorders>
              <w:top w:val="single" w:sz="4" w:space="0" w:color="000000"/>
              <w:left w:val="single" w:sz="4" w:space="0" w:color="000000"/>
              <w:bottom w:val="single" w:sz="4" w:space="0" w:color="000000"/>
              <w:right w:val="single" w:sz="4" w:space="0" w:color="000000"/>
            </w:tcBorders>
            <w:vAlign w:val="center"/>
          </w:tcPr>
          <w:p w14:paraId="5FA5BAA5" w14:textId="44AA46F6" w:rsidR="00C37CDB" w:rsidRDefault="001A5081">
            <w:pPr>
              <w:rPr>
                <w:sz w:val="22"/>
                <w:szCs w:val="22"/>
                <w:highlight w:val="yellow"/>
              </w:rPr>
            </w:pPr>
            <w:r w:rsidRPr="001A5081">
              <w:rPr>
                <w:sz w:val="22"/>
                <w:szCs w:val="22"/>
              </w:rPr>
              <w:t>43.99.40.190 - Работы бетонные и железобетонные прочие, не включенные в другие группировки</w:t>
            </w:r>
          </w:p>
        </w:tc>
      </w:tr>
      <w:tr w:rsidR="00C37CDB" w14:paraId="746C5633" w14:textId="77777777" w:rsidTr="00C12B53">
        <w:trPr>
          <w:trHeight w:val="1911"/>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473662C2" w14:textId="77777777" w:rsidR="00C37CDB" w:rsidRDefault="004D5B23">
            <w:pPr>
              <w:jc w:val="center"/>
              <w:rPr>
                <w:sz w:val="22"/>
                <w:szCs w:val="22"/>
              </w:rPr>
            </w:pPr>
            <w:r>
              <w:rPr>
                <w:sz w:val="22"/>
                <w:szCs w:val="22"/>
              </w:rPr>
              <w:t>3</w:t>
            </w:r>
          </w:p>
        </w:tc>
        <w:tc>
          <w:tcPr>
            <w:tcW w:w="2103" w:type="dxa"/>
            <w:tcBorders>
              <w:top w:val="single" w:sz="4" w:space="0" w:color="000000"/>
              <w:left w:val="single" w:sz="4" w:space="0" w:color="000000"/>
              <w:bottom w:val="single" w:sz="4" w:space="0" w:color="000000"/>
              <w:right w:val="single" w:sz="4" w:space="0" w:color="000000"/>
            </w:tcBorders>
            <w:vAlign w:val="center"/>
          </w:tcPr>
          <w:p w14:paraId="0C777622" w14:textId="77777777" w:rsidR="00C37CDB" w:rsidRDefault="004D5B23">
            <w:pPr>
              <w:jc w:val="center"/>
              <w:rPr>
                <w:sz w:val="22"/>
                <w:szCs w:val="22"/>
              </w:rPr>
            </w:pPr>
            <w:r>
              <w:rPr>
                <w:sz w:val="22"/>
                <w:szCs w:val="22"/>
              </w:rPr>
              <w:t>Сроки выполнения работ</w:t>
            </w:r>
          </w:p>
        </w:tc>
        <w:tc>
          <w:tcPr>
            <w:tcW w:w="7517" w:type="dxa"/>
            <w:tcBorders>
              <w:top w:val="single" w:sz="4" w:space="0" w:color="000000"/>
              <w:left w:val="single" w:sz="4" w:space="0" w:color="000000"/>
              <w:bottom w:val="single" w:sz="4" w:space="0" w:color="000000"/>
              <w:right w:val="single" w:sz="4" w:space="0" w:color="000000"/>
            </w:tcBorders>
            <w:vAlign w:val="center"/>
          </w:tcPr>
          <w:p w14:paraId="5DFBBF08" w14:textId="2C44A4D6" w:rsidR="00C37CDB" w:rsidRPr="00E16F75" w:rsidRDefault="00CD4DB8" w:rsidP="00E16F75">
            <w:pPr>
              <w:jc w:val="both"/>
              <w:rPr>
                <w:sz w:val="22"/>
                <w:szCs w:val="22"/>
              </w:rPr>
            </w:pPr>
            <w:bookmarkStart w:id="1" w:name="_Hlk244075542"/>
            <w:r w:rsidRPr="00CD4DB8">
              <w:rPr>
                <w:sz w:val="22"/>
                <w:szCs w:val="22"/>
              </w:rPr>
              <w:t>В течение 30 календарных дней с</w:t>
            </w:r>
            <w:r w:rsidR="00E16F75" w:rsidRPr="00CD4DB8">
              <w:rPr>
                <w:sz w:val="22"/>
                <w:szCs w:val="22"/>
              </w:rPr>
              <w:t xml:space="preserve"> даты заключения Договора </w:t>
            </w:r>
          </w:p>
          <w:bookmarkEnd w:id="1"/>
          <w:p w14:paraId="1DDC7717" w14:textId="77777777" w:rsidR="00C37CDB" w:rsidRDefault="00C37CDB" w:rsidP="00E16F75">
            <w:pPr>
              <w:jc w:val="both"/>
              <w:rPr>
                <w:sz w:val="22"/>
                <w:szCs w:val="22"/>
              </w:rPr>
            </w:pPr>
          </w:p>
          <w:p w14:paraId="0EDC22CF" w14:textId="77777777" w:rsidR="00617506" w:rsidRPr="00E324CC" w:rsidRDefault="00617506" w:rsidP="00617506">
            <w:pPr>
              <w:spacing w:line="276" w:lineRule="auto"/>
              <w:jc w:val="both"/>
              <w:rPr>
                <w:sz w:val="22"/>
                <w:szCs w:val="22"/>
              </w:rPr>
            </w:pPr>
            <w:r w:rsidRPr="00E324CC">
              <w:rPr>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2E302A04" w14:textId="2498B486" w:rsidR="00617506" w:rsidRPr="00E324CC" w:rsidRDefault="00617506" w:rsidP="00617506">
            <w:pPr>
              <w:spacing w:line="276" w:lineRule="auto"/>
              <w:jc w:val="both"/>
              <w:outlineLvl w:val="0"/>
              <w:rPr>
                <w:sz w:val="22"/>
                <w:szCs w:val="22"/>
              </w:rPr>
            </w:pPr>
            <w:r w:rsidRPr="00E324CC">
              <w:rPr>
                <w:sz w:val="22"/>
                <w:szCs w:val="22"/>
              </w:rPr>
              <w:t>Подрядчик до начала выполнения работ предоставляет Заказчику:</w:t>
            </w:r>
          </w:p>
          <w:p w14:paraId="08C8B03D" w14:textId="77777777" w:rsidR="00617506" w:rsidRPr="00E324CC" w:rsidRDefault="00617506" w:rsidP="00617506">
            <w:pPr>
              <w:spacing w:line="276" w:lineRule="auto"/>
              <w:jc w:val="both"/>
              <w:outlineLvl w:val="0"/>
              <w:rPr>
                <w:sz w:val="22"/>
                <w:szCs w:val="22"/>
              </w:rPr>
            </w:pPr>
            <w:r w:rsidRPr="00E324CC">
              <w:rPr>
                <w:sz w:val="22"/>
                <w:szCs w:val="22"/>
              </w:rPr>
              <w:t>- утвержденный план график выполнения работ;</w:t>
            </w:r>
          </w:p>
          <w:p w14:paraId="161DC8A6" w14:textId="77777777" w:rsidR="00617506" w:rsidRPr="00E324CC" w:rsidRDefault="00617506" w:rsidP="00617506">
            <w:pPr>
              <w:spacing w:line="276" w:lineRule="auto"/>
              <w:jc w:val="both"/>
              <w:outlineLvl w:val="0"/>
              <w:rPr>
                <w:sz w:val="22"/>
                <w:szCs w:val="22"/>
              </w:rPr>
            </w:pPr>
            <w:r w:rsidRPr="00617506">
              <w:rPr>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FA75825" w14:textId="77777777" w:rsidR="00617506" w:rsidRPr="00E324CC" w:rsidRDefault="00617506" w:rsidP="00617506">
            <w:pPr>
              <w:spacing w:line="276" w:lineRule="auto"/>
              <w:jc w:val="both"/>
              <w:outlineLvl w:val="0"/>
              <w:rPr>
                <w:sz w:val="22"/>
                <w:szCs w:val="22"/>
              </w:rPr>
            </w:pPr>
            <w:r w:rsidRPr="00E324CC">
              <w:rPr>
                <w:sz w:val="22"/>
                <w:szCs w:val="22"/>
              </w:rPr>
              <w:t>- список машин и оборудования необходимых в производстве работ;</w:t>
            </w:r>
          </w:p>
          <w:p w14:paraId="21ED3861" w14:textId="77777777" w:rsidR="00617506" w:rsidRPr="00E324CC" w:rsidRDefault="00617506" w:rsidP="00617506">
            <w:pPr>
              <w:spacing w:line="276" w:lineRule="auto"/>
              <w:jc w:val="both"/>
              <w:rPr>
                <w:sz w:val="22"/>
                <w:szCs w:val="22"/>
              </w:rPr>
            </w:pPr>
            <w:r w:rsidRPr="00E324CC">
              <w:rPr>
                <w:sz w:val="22"/>
                <w:szCs w:val="22"/>
              </w:rPr>
              <w:t>- список сотрудников необходимых для выполнения данных видов работ (допуск работников Подрядчика на территорию учреждения).</w:t>
            </w:r>
          </w:p>
          <w:p w14:paraId="57DDD61F" w14:textId="2A3358A3" w:rsidR="00C37CDB" w:rsidRDefault="00C37CDB" w:rsidP="00C12B53">
            <w:pPr>
              <w:jc w:val="both"/>
              <w:rPr>
                <w:sz w:val="22"/>
                <w:szCs w:val="22"/>
              </w:rPr>
            </w:pPr>
          </w:p>
        </w:tc>
      </w:tr>
      <w:tr w:rsidR="00C37CDB" w14:paraId="744AC54C"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7B33D4CA" w14:textId="77777777" w:rsidR="00C37CDB" w:rsidRDefault="004D5B23">
            <w:pPr>
              <w:jc w:val="center"/>
              <w:rPr>
                <w:sz w:val="22"/>
                <w:szCs w:val="22"/>
              </w:rPr>
            </w:pPr>
            <w:r>
              <w:rPr>
                <w:sz w:val="22"/>
                <w:szCs w:val="22"/>
              </w:rPr>
              <w:t>4</w:t>
            </w:r>
          </w:p>
        </w:tc>
        <w:tc>
          <w:tcPr>
            <w:tcW w:w="2103" w:type="dxa"/>
            <w:tcBorders>
              <w:top w:val="single" w:sz="4" w:space="0" w:color="000000"/>
              <w:left w:val="single" w:sz="4" w:space="0" w:color="000000"/>
              <w:bottom w:val="single" w:sz="4" w:space="0" w:color="000000"/>
              <w:right w:val="single" w:sz="4" w:space="0" w:color="000000"/>
            </w:tcBorders>
            <w:vAlign w:val="center"/>
          </w:tcPr>
          <w:p w14:paraId="0E7749BD" w14:textId="77777777" w:rsidR="00C37CDB" w:rsidRDefault="004D5B23">
            <w:pPr>
              <w:jc w:val="center"/>
              <w:rPr>
                <w:sz w:val="22"/>
                <w:szCs w:val="22"/>
              </w:rPr>
            </w:pPr>
            <w:r>
              <w:rPr>
                <w:sz w:val="22"/>
                <w:szCs w:val="22"/>
              </w:rPr>
              <w:t>Место размещения объекта</w:t>
            </w:r>
          </w:p>
        </w:tc>
        <w:tc>
          <w:tcPr>
            <w:tcW w:w="7517" w:type="dxa"/>
            <w:tcBorders>
              <w:top w:val="single" w:sz="4" w:space="0" w:color="000000"/>
              <w:left w:val="single" w:sz="4" w:space="0" w:color="000000"/>
              <w:bottom w:val="single" w:sz="4" w:space="0" w:color="000000"/>
              <w:right w:val="single" w:sz="4" w:space="0" w:color="000000"/>
            </w:tcBorders>
            <w:vAlign w:val="center"/>
          </w:tcPr>
          <w:p w14:paraId="115490FC" w14:textId="77777777" w:rsidR="00C37CDB" w:rsidRDefault="00E16F75">
            <w:pPr>
              <w:rPr>
                <w:sz w:val="22"/>
                <w:szCs w:val="22"/>
                <w:highlight w:val="yellow"/>
              </w:rPr>
            </w:pPr>
            <w:bookmarkStart w:id="2" w:name="_Hlk244075461"/>
            <w:r w:rsidRPr="00E16F75">
              <w:rPr>
                <w:sz w:val="22"/>
                <w:szCs w:val="22"/>
              </w:rPr>
              <w:t>Свердловская область, г. Красноуфимск, ул. Свободы, дом 22.</w:t>
            </w:r>
            <w:bookmarkEnd w:id="2"/>
          </w:p>
        </w:tc>
      </w:tr>
      <w:tr w:rsidR="00C37CDB" w14:paraId="2D3554CE" w14:textId="77777777" w:rsidTr="00E16F75">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737FE5D3" w14:textId="77777777" w:rsidR="00C37CDB" w:rsidRDefault="004D5B23">
            <w:pPr>
              <w:jc w:val="center"/>
              <w:rPr>
                <w:sz w:val="22"/>
                <w:szCs w:val="22"/>
              </w:rPr>
            </w:pPr>
            <w:r>
              <w:rPr>
                <w:sz w:val="22"/>
                <w:szCs w:val="22"/>
              </w:rPr>
              <w:t>5</w:t>
            </w:r>
          </w:p>
        </w:tc>
        <w:tc>
          <w:tcPr>
            <w:tcW w:w="2103" w:type="dxa"/>
            <w:tcBorders>
              <w:top w:val="single" w:sz="4" w:space="0" w:color="000000"/>
              <w:left w:val="single" w:sz="4" w:space="0" w:color="000000"/>
              <w:bottom w:val="single" w:sz="4" w:space="0" w:color="000000"/>
              <w:right w:val="single" w:sz="4" w:space="0" w:color="000000"/>
            </w:tcBorders>
            <w:vAlign w:val="center"/>
          </w:tcPr>
          <w:p w14:paraId="0CA0BB2E" w14:textId="77777777" w:rsidR="00C37CDB" w:rsidRDefault="004D5B23">
            <w:pPr>
              <w:jc w:val="center"/>
              <w:rPr>
                <w:sz w:val="22"/>
                <w:szCs w:val="22"/>
              </w:rPr>
            </w:pPr>
            <w:r>
              <w:rPr>
                <w:sz w:val="22"/>
                <w:szCs w:val="22"/>
              </w:rPr>
              <w:t>Объем работ</w:t>
            </w:r>
          </w:p>
        </w:tc>
        <w:tc>
          <w:tcPr>
            <w:tcW w:w="75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E2C3A" w14:textId="77777777" w:rsidR="00617506" w:rsidRDefault="00617506" w:rsidP="00E16F75">
            <w:pPr>
              <w:jc w:val="both"/>
              <w:rPr>
                <w:sz w:val="22"/>
                <w:szCs w:val="22"/>
              </w:rPr>
            </w:pPr>
            <w:r w:rsidRPr="00617506">
              <w:rPr>
                <w:sz w:val="22"/>
                <w:szCs w:val="22"/>
              </w:rPr>
              <w:t>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710A24DE" w14:textId="4202B4C8" w:rsidR="00C37CDB" w:rsidRPr="00E16F75" w:rsidRDefault="004D5B23" w:rsidP="00E16F75">
            <w:pPr>
              <w:jc w:val="both"/>
              <w:rPr>
                <w:sz w:val="22"/>
                <w:szCs w:val="22"/>
              </w:rPr>
            </w:pPr>
            <w:r w:rsidRPr="00E16F75">
              <w:rPr>
                <w:sz w:val="22"/>
                <w:szCs w:val="22"/>
              </w:rPr>
              <w:t>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недействительными. В случае если в проектной/сметной документации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 При этом Подрядчик обеспечивает совместимость поставляемого оборудования с проектными/сметными решениями.</w:t>
            </w:r>
          </w:p>
        </w:tc>
      </w:tr>
      <w:tr w:rsidR="00C37CDB" w14:paraId="029C5C6C"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72033BEC" w14:textId="77777777" w:rsidR="00C37CDB" w:rsidRDefault="004D5B23">
            <w:pPr>
              <w:jc w:val="center"/>
              <w:rPr>
                <w:sz w:val="22"/>
                <w:szCs w:val="22"/>
              </w:rPr>
            </w:pPr>
            <w:r>
              <w:rPr>
                <w:sz w:val="22"/>
                <w:szCs w:val="22"/>
              </w:rPr>
              <w:t>6</w:t>
            </w:r>
          </w:p>
        </w:tc>
        <w:tc>
          <w:tcPr>
            <w:tcW w:w="2103" w:type="dxa"/>
            <w:tcBorders>
              <w:top w:val="single" w:sz="4" w:space="0" w:color="000000"/>
              <w:left w:val="single" w:sz="4" w:space="0" w:color="000000"/>
              <w:bottom w:val="single" w:sz="4" w:space="0" w:color="000000"/>
              <w:right w:val="single" w:sz="4" w:space="0" w:color="000000"/>
            </w:tcBorders>
            <w:vAlign w:val="center"/>
          </w:tcPr>
          <w:p w14:paraId="011ECBD1" w14:textId="77777777" w:rsidR="00C37CDB" w:rsidRDefault="004D5B23">
            <w:pPr>
              <w:jc w:val="center"/>
              <w:rPr>
                <w:sz w:val="22"/>
                <w:szCs w:val="22"/>
              </w:rPr>
            </w:pPr>
            <w:r>
              <w:rPr>
                <w:sz w:val="22"/>
                <w:szCs w:val="22"/>
              </w:rPr>
              <w:t>Требования к выполнению работ</w:t>
            </w:r>
          </w:p>
        </w:tc>
        <w:tc>
          <w:tcPr>
            <w:tcW w:w="7517" w:type="dxa"/>
            <w:tcBorders>
              <w:top w:val="single" w:sz="4" w:space="0" w:color="000000"/>
              <w:left w:val="single" w:sz="4" w:space="0" w:color="000000"/>
              <w:bottom w:val="single" w:sz="4" w:space="0" w:color="000000"/>
              <w:right w:val="single" w:sz="4" w:space="0" w:color="000000"/>
            </w:tcBorders>
            <w:vAlign w:val="center"/>
          </w:tcPr>
          <w:p w14:paraId="157DC6CD" w14:textId="77777777" w:rsidR="00C37CDB" w:rsidRDefault="004D5B23" w:rsidP="00E16F75">
            <w:pPr>
              <w:jc w:val="both"/>
              <w:rPr>
                <w:sz w:val="22"/>
                <w:szCs w:val="22"/>
              </w:rPr>
            </w:pPr>
            <w:r>
              <w:rPr>
                <w:sz w:val="22"/>
                <w:szCs w:val="22"/>
              </w:rPr>
              <w:t>1. Технология и качество выполняемых работ должны соответствовать требованиям действующих государственных стандартов, строительных, противопожарных и санитарных норм и правил (СНиП, СанПиН, СП и иных действующих нормативных правовых актов), установленных для данных видов работ и применяемых материалов, в том числе:</w:t>
            </w:r>
          </w:p>
          <w:p w14:paraId="154070F5" w14:textId="6CC8B168" w:rsidR="00C37CDB" w:rsidRDefault="004D5B23" w:rsidP="00E16F75">
            <w:pPr>
              <w:shd w:val="clear" w:color="auto" w:fill="FFFFFF"/>
              <w:jc w:val="both"/>
              <w:rPr>
                <w:sz w:val="22"/>
                <w:szCs w:val="22"/>
              </w:rPr>
            </w:pPr>
            <w:r>
              <w:rPr>
                <w:sz w:val="22"/>
                <w:szCs w:val="22"/>
              </w:rPr>
              <w:t xml:space="preserve">- Федеральный закон №52-ФЗ от 30.03.99 г. «О санитарно-эпидемиологическом благополучии населения </w:t>
            </w:r>
          </w:p>
          <w:p w14:paraId="643A14BF" w14:textId="6074680D" w:rsidR="00C37CDB" w:rsidRDefault="004D5B23" w:rsidP="00E16F75">
            <w:pPr>
              <w:shd w:val="clear" w:color="auto" w:fill="FFFFFF"/>
              <w:jc w:val="both"/>
              <w:rPr>
                <w:sz w:val="22"/>
                <w:szCs w:val="22"/>
              </w:rPr>
            </w:pPr>
            <w:r>
              <w:rPr>
                <w:sz w:val="22"/>
                <w:szCs w:val="22"/>
              </w:rPr>
              <w:t xml:space="preserve">- Градостроительный кодекс Российской Федерации </w:t>
            </w:r>
          </w:p>
          <w:p w14:paraId="233ACC40" w14:textId="6A4AD831" w:rsidR="00C37CDB" w:rsidRDefault="004D5B23" w:rsidP="00E16F75">
            <w:pPr>
              <w:jc w:val="both"/>
              <w:rPr>
                <w:sz w:val="22"/>
                <w:szCs w:val="22"/>
              </w:rPr>
            </w:pPr>
            <w:r>
              <w:rPr>
                <w:sz w:val="22"/>
                <w:szCs w:val="22"/>
              </w:rPr>
              <w:t>- Федеральный закон от 22.07.2008 № 123-ФЗ «Технический регламент о требованиях пожарной безопасности»;</w:t>
            </w:r>
          </w:p>
          <w:p w14:paraId="21BA81C7" w14:textId="77777777" w:rsidR="00C37CDB" w:rsidRDefault="004D5B23" w:rsidP="00E16F75">
            <w:pPr>
              <w:jc w:val="both"/>
              <w:rPr>
                <w:sz w:val="22"/>
                <w:szCs w:val="22"/>
              </w:rPr>
            </w:pPr>
            <w:r>
              <w:rPr>
                <w:sz w:val="22"/>
                <w:szCs w:val="22"/>
              </w:rPr>
              <w:t xml:space="preserve">- Приказ Минтруда России от 11.12.2020 N 883н "Об </w:t>
            </w:r>
            <w:proofErr w:type="gramStart"/>
            <w:r>
              <w:rPr>
                <w:sz w:val="22"/>
                <w:szCs w:val="22"/>
              </w:rPr>
              <w:t>утверждении Правил</w:t>
            </w:r>
            <w:proofErr w:type="gramEnd"/>
            <w:r>
              <w:rPr>
                <w:sz w:val="22"/>
                <w:szCs w:val="22"/>
              </w:rPr>
              <w:t xml:space="preserve"> по охране труда при строительстве, реконструкции и ремонте";</w:t>
            </w:r>
          </w:p>
          <w:p w14:paraId="0B11708F" w14:textId="5454C1EA" w:rsidR="00C37CDB" w:rsidRDefault="004D5B23" w:rsidP="00E16F75">
            <w:pPr>
              <w:jc w:val="both"/>
              <w:rPr>
                <w:sz w:val="22"/>
                <w:szCs w:val="22"/>
              </w:rPr>
            </w:pPr>
            <w:r>
              <w:rPr>
                <w:sz w:val="22"/>
                <w:szCs w:val="22"/>
              </w:rPr>
              <w:t>- Федеральный закон от 21.12.1994 № 69-ФЗ «О пожарной безопасности»;</w:t>
            </w:r>
          </w:p>
          <w:p w14:paraId="3717D971" w14:textId="6405D736" w:rsidR="00C37CDB" w:rsidRDefault="004D5B23" w:rsidP="00E16F75">
            <w:pPr>
              <w:jc w:val="both"/>
              <w:rPr>
                <w:sz w:val="22"/>
                <w:szCs w:val="22"/>
              </w:rPr>
            </w:pPr>
            <w:r>
              <w:rPr>
                <w:sz w:val="22"/>
                <w:szCs w:val="22"/>
              </w:rPr>
              <w:t>- Федеральный закон от 27.12.2002 № 184-ФЗ «О техническом регулировании»;</w:t>
            </w:r>
          </w:p>
          <w:p w14:paraId="28FDA66F" w14:textId="2F361F85" w:rsidR="00C37CDB" w:rsidRDefault="004D5B23" w:rsidP="00E16F75">
            <w:pPr>
              <w:jc w:val="both"/>
              <w:rPr>
                <w:sz w:val="22"/>
                <w:szCs w:val="22"/>
              </w:rPr>
            </w:pPr>
            <w:r>
              <w:rPr>
                <w:sz w:val="22"/>
                <w:szCs w:val="22"/>
              </w:rPr>
              <w:t xml:space="preserve">- Федеральным законом от 30.12.2009 № 384-ФЗ «Технический регламент о безопасности зданий и </w:t>
            </w:r>
            <w:proofErr w:type="gramStart"/>
            <w:r>
              <w:rPr>
                <w:sz w:val="22"/>
                <w:szCs w:val="22"/>
              </w:rPr>
              <w:t>сооружений »</w:t>
            </w:r>
            <w:proofErr w:type="gramEnd"/>
            <w:r>
              <w:rPr>
                <w:sz w:val="22"/>
                <w:szCs w:val="22"/>
              </w:rPr>
              <w:t>;</w:t>
            </w:r>
          </w:p>
          <w:p w14:paraId="25E6B6C2" w14:textId="77777777" w:rsidR="00C37CDB" w:rsidRPr="00E16F75" w:rsidRDefault="004D5B23" w:rsidP="00E16F75">
            <w:pPr>
              <w:shd w:val="clear" w:color="auto" w:fill="FFFFFF"/>
              <w:jc w:val="both"/>
              <w:rPr>
                <w:sz w:val="22"/>
                <w:szCs w:val="22"/>
              </w:rPr>
            </w:pPr>
            <w:r w:rsidRPr="00E16F75">
              <w:rPr>
                <w:sz w:val="22"/>
                <w:szCs w:val="22"/>
              </w:rPr>
              <w:t>- СП 70.13330.2012 «СНиП 3.03.01-87 Несущие и ограждающие конструкции»;</w:t>
            </w:r>
          </w:p>
          <w:p w14:paraId="1EFE006D" w14:textId="7E615C8A" w:rsidR="00C37CDB" w:rsidRDefault="004D5B23" w:rsidP="00E16F75">
            <w:pPr>
              <w:shd w:val="clear" w:color="auto" w:fill="FFFFFF"/>
              <w:jc w:val="both"/>
              <w:rPr>
                <w:sz w:val="22"/>
                <w:szCs w:val="22"/>
              </w:rPr>
            </w:pPr>
            <w:r w:rsidRPr="00E16F75">
              <w:rPr>
                <w:sz w:val="22"/>
                <w:szCs w:val="22"/>
              </w:rPr>
              <w:t>- СП 16.13330.2017 «СНиП II-23-81* Стальные конструкции»;</w:t>
            </w:r>
          </w:p>
          <w:p w14:paraId="78280C78" w14:textId="6AB59CA6" w:rsidR="001A5081" w:rsidRPr="00E16F75" w:rsidRDefault="001A5081" w:rsidP="00E16F75">
            <w:pPr>
              <w:shd w:val="clear" w:color="auto" w:fill="FFFFFF"/>
              <w:jc w:val="both"/>
              <w:rPr>
                <w:sz w:val="22"/>
                <w:szCs w:val="22"/>
              </w:rPr>
            </w:pPr>
            <w:r w:rsidRPr="001A5081">
              <w:rPr>
                <w:sz w:val="22"/>
                <w:szCs w:val="22"/>
              </w:rPr>
              <w:t xml:space="preserve">- Приказ Минтруда России от 16 ноября 2020 года №782н «Об </w:t>
            </w:r>
            <w:proofErr w:type="gramStart"/>
            <w:r w:rsidRPr="001A5081">
              <w:rPr>
                <w:sz w:val="22"/>
                <w:szCs w:val="22"/>
              </w:rPr>
              <w:t xml:space="preserve">утверждении </w:t>
            </w:r>
            <w:r w:rsidRPr="001A5081">
              <w:rPr>
                <w:sz w:val="22"/>
                <w:szCs w:val="22"/>
              </w:rPr>
              <w:lastRenderedPageBreak/>
              <w:t>Правил</w:t>
            </w:r>
            <w:proofErr w:type="gramEnd"/>
            <w:r w:rsidRPr="001A5081">
              <w:rPr>
                <w:sz w:val="22"/>
                <w:szCs w:val="22"/>
              </w:rPr>
              <w:t xml:space="preserve"> по охране труда при работе на высоте»</w:t>
            </w:r>
          </w:p>
          <w:p w14:paraId="1163282C" w14:textId="77777777" w:rsidR="00C37CDB" w:rsidRDefault="004D5B23" w:rsidP="00E16F75">
            <w:pPr>
              <w:tabs>
                <w:tab w:val="left" w:pos="341"/>
              </w:tabs>
              <w:jc w:val="both"/>
              <w:rPr>
                <w:sz w:val="22"/>
                <w:szCs w:val="22"/>
              </w:rPr>
            </w:pPr>
            <w:r>
              <w:rPr>
                <w:sz w:val="22"/>
                <w:szCs w:val="22"/>
              </w:rPr>
              <w:t>- А также государственные стандарты, действующие строительные нормы и правила, НПБ, технические регламенты, санитарные нормы и правила, предназначенные для данных видов работ.</w:t>
            </w:r>
          </w:p>
          <w:p w14:paraId="2408D9E8" w14:textId="77777777" w:rsidR="00C37CDB" w:rsidRDefault="004D5B23" w:rsidP="00E16F75">
            <w:pPr>
              <w:jc w:val="both"/>
              <w:rPr>
                <w:sz w:val="22"/>
                <w:szCs w:val="22"/>
              </w:rPr>
            </w:pPr>
            <w:r>
              <w:rPr>
                <w:sz w:val="22"/>
                <w:szCs w:val="22"/>
              </w:rPr>
              <w:t>2. В случае указания на неактуальные требования государственных стандартов, строительных норм и правил, НПБ, технических регламентов, санитарных норм и правил необходимо применять актуальные редакции на момент исполнения Договора.</w:t>
            </w:r>
          </w:p>
        </w:tc>
      </w:tr>
      <w:tr w:rsidR="00C37CDB" w14:paraId="548C0C4B"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4392451F" w14:textId="77777777" w:rsidR="00C37CDB" w:rsidRDefault="004D5B23">
            <w:pPr>
              <w:jc w:val="center"/>
              <w:rPr>
                <w:sz w:val="22"/>
                <w:szCs w:val="22"/>
              </w:rPr>
            </w:pPr>
            <w:r>
              <w:rPr>
                <w:sz w:val="22"/>
                <w:szCs w:val="22"/>
              </w:rPr>
              <w:lastRenderedPageBreak/>
              <w:t>7</w:t>
            </w:r>
          </w:p>
        </w:tc>
        <w:tc>
          <w:tcPr>
            <w:tcW w:w="2103" w:type="dxa"/>
            <w:tcBorders>
              <w:top w:val="single" w:sz="4" w:space="0" w:color="000000"/>
              <w:left w:val="single" w:sz="4" w:space="0" w:color="000000"/>
              <w:bottom w:val="single" w:sz="4" w:space="0" w:color="000000"/>
              <w:right w:val="single" w:sz="4" w:space="0" w:color="000000"/>
            </w:tcBorders>
            <w:vAlign w:val="center"/>
          </w:tcPr>
          <w:p w14:paraId="5D727E58" w14:textId="77777777" w:rsidR="00C37CDB" w:rsidRDefault="004D5B23">
            <w:pPr>
              <w:jc w:val="center"/>
              <w:rPr>
                <w:sz w:val="22"/>
                <w:szCs w:val="22"/>
              </w:rPr>
            </w:pPr>
            <w:r>
              <w:rPr>
                <w:sz w:val="22"/>
                <w:szCs w:val="22"/>
              </w:rPr>
              <w:t>Общие требования</w:t>
            </w:r>
          </w:p>
        </w:tc>
        <w:tc>
          <w:tcPr>
            <w:tcW w:w="7517" w:type="dxa"/>
            <w:tcBorders>
              <w:top w:val="single" w:sz="4" w:space="0" w:color="000000"/>
              <w:left w:val="single" w:sz="4" w:space="0" w:color="000000"/>
              <w:bottom w:val="single" w:sz="4" w:space="0" w:color="000000"/>
              <w:right w:val="single" w:sz="4" w:space="0" w:color="000000"/>
            </w:tcBorders>
            <w:vAlign w:val="center"/>
          </w:tcPr>
          <w:p w14:paraId="0C65DCC6" w14:textId="77777777" w:rsidR="00C37CDB" w:rsidRDefault="004D5B23" w:rsidP="00E16F75">
            <w:pPr>
              <w:jc w:val="both"/>
              <w:rPr>
                <w:sz w:val="22"/>
                <w:szCs w:val="22"/>
              </w:rPr>
            </w:pPr>
            <w:r>
              <w:rPr>
                <w:sz w:val="22"/>
                <w:szCs w:val="22"/>
              </w:rPr>
              <w:t>1. Подрядчик гарантирует:</w:t>
            </w:r>
          </w:p>
          <w:p w14:paraId="3AD35380" w14:textId="77777777" w:rsidR="00C37CDB" w:rsidRDefault="004D5B23" w:rsidP="00E16F75">
            <w:pPr>
              <w:jc w:val="both"/>
              <w:rPr>
                <w:sz w:val="22"/>
                <w:szCs w:val="22"/>
              </w:rPr>
            </w:pPr>
            <w:r>
              <w:rPr>
                <w:sz w:val="22"/>
                <w:szCs w:val="22"/>
              </w:rPr>
              <w:t>- выполнение всех работ в полном объеме и в сроки, определенные условиями Договора;</w:t>
            </w:r>
          </w:p>
          <w:p w14:paraId="5837187C" w14:textId="77777777" w:rsidR="00C37CDB" w:rsidRDefault="004D5B23" w:rsidP="00E16F75">
            <w:pPr>
              <w:jc w:val="both"/>
              <w:rPr>
                <w:sz w:val="22"/>
                <w:szCs w:val="22"/>
              </w:rPr>
            </w:pPr>
            <w:r>
              <w:rPr>
                <w:sz w:val="22"/>
                <w:szCs w:val="22"/>
              </w:rPr>
              <w:t>- возможность безаварийной эксплуатации объекта на протяжении гарантийного срока;</w:t>
            </w:r>
          </w:p>
          <w:p w14:paraId="54B335B9" w14:textId="77777777" w:rsidR="00C37CDB" w:rsidRDefault="004D5B23" w:rsidP="00E16F75">
            <w:pPr>
              <w:jc w:val="both"/>
              <w:rPr>
                <w:sz w:val="22"/>
                <w:szCs w:val="22"/>
              </w:rPr>
            </w:pPr>
            <w:r>
              <w:rPr>
                <w:sz w:val="22"/>
                <w:szCs w:val="22"/>
              </w:rPr>
              <w:t>- соответствие выполненных работ требованиям технического задания и условиям Договора;</w:t>
            </w:r>
          </w:p>
          <w:p w14:paraId="7A20CA87" w14:textId="77777777" w:rsidR="00C37CDB" w:rsidRDefault="004D5B23" w:rsidP="00E16F75">
            <w:pPr>
              <w:jc w:val="both"/>
              <w:rPr>
                <w:sz w:val="22"/>
                <w:szCs w:val="22"/>
              </w:rPr>
            </w:pPr>
            <w:r>
              <w:rPr>
                <w:sz w:val="22"/>
                <w:szCs w:val="22"/>
              </w:rPr>
              <w:t>-  своевременное устранение за свой счет недостатков и дефектов, выявленных в период гарантийного срока.</w:t>
            </w:r>
          </w:p>
          <w:p w14:paraId="57069274" w14:textId="77777777" w:rsidR="00C37CDB" w:rsidRDefault="004D5B23" w:rsidP="00E16F75">
            <w:pPr>
              <w:jc w:val="both"/>
              <w:rPr>
                <w:b/>
                <w:bCs/>
                <w:sz w:val="22"/>
                <w:szCs w:val="22"/>
              </w:rPr>
            </w:pPr>
            <w:r>
              <w:rPr>
                <w:sz w:val="22"/>
                <w:szCs w:val="22"/>
              </w:rPr>
              <w:t>2. Заказчик имеет право:</w:t>
            </w:r>
          </w:p>
          <w:p w14:paraId="322D5E42" w14:textId="77777777" w:rsidR="00C37CDB" w:rsidRDefault="004D5B23" w:rsidP="00E16F75">
            <w:pPr>
              <w:jc w:val="both"/>
              <w:rPr>
                <w:sz w:val="22"/>
                <w:szCs w:val="22"/>
              </w:rPr>
            </w:pPr>
            <w:r>
              <w:rPr>
                <w:b/>
                <w:bCs/>
                <w:sz w:val="22"/>
                <w:szCs w:val="22"/>
              </w:rPr>
              <w:t xml:space="preserve">- </w:t>
            </w:r>
            <w:r>
              <w:rPr>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1185D5F5" w14:textId="77777777" w:rsidR="00C37CDB" w:rsidRDefault="004D5B23" w:rsidP="00E16F75">
            <w:pPr>
              <w:jc w:val="both"/>
              <w:rPr>
                <w:sz w:val="22"/>
                <w:szCs w:val="22"/>
              </w:rPr>
            </w:pPr>
            <w:r>
              <w:rPr>
                <w:sz w:val="22"/>
                <w:szCs w:val="22"/>
              </w:rPr>
              <w:t>- осматривать и испытывать материалы и оборудование, применяемые Подрядчиком для выполнения работ;</w:t>
            </w:r>
          </w:p>
          <w:p w14:paraId="566DD286" w14:textId="77777777" w:rsidR="00C37CDB" w:rsidRDefault="004D5B23" w:rsidP="00E16F75">
            <w:pPr>
              <w:jc w:val="both"/>
              <w:rPr>
                <w:sz w:val="22"/>
                <w:szCs w:val="22"/>
              </w:rPr>
            </w:pPr>
            <w:r>
              <w:rPr>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4E323333" w14:textId="77777777" w:rsidR="00C37CDB" w:rsidRDefault="004D5B23" w:rsidP="00E16F75">
            <w:pPr>
              <w:jc w:val="both"/>
              <w:rPr>
                <w:sz w:val="22"/>
                <w:szCs w:val="22"/>
              </w:rPr>
            </w:pPr>
            <w:r>
              <w:rPr>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6E3012B" w14:textId="77777777" w:rsidR="00C37CDB" w:rsidRDefault="004D5B23" w:rsidP="00E16F75">
            <w:pPr>
              <w:jc w:val="both"/>
              <w:rPr>
                <w:sz w:val="22"/>
                <w:szCs w:val="22"/>
              </w:rPr>
            </w:pPr>
            <w:r>
              <w:rPr>
                <w:sz w:val="22"/>
                <w:szCs w:val="22"/>
              </w:rPr>
              <w:t>-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w:t>
            </w:r>
          </w:p>
          <w:p w14:paraId="7DB0C00F" w14:textId="77777777" w:rsidR="00C37CDB" w:rsidRDefault="004D5B23" w:rsidP="00E16F75">
            <w:pPr>
              <w:jc w:val="both"/>
              <w:rPr>
                <w:sz w:val="22"/>
                <w:szCs w:val="22"/>
              </w:rPr>
            </w:pPr>
            <w:r>
              <w:rPr>
                <w:sz w:val="22"/>
                <w:szCs w:val="22"/>
              </w:rPr>
              <w:t>- в любое время проверять ход и качество работ, выполняемых Подрядчиком, не вмешиваясь в его хозяйственную деятельность;</w:t>
            </w:r>
          </w:p>
          <w:p w14:paraId="00C4FFF5" w14:textId="77777777" w:rsidR="00C37CDB" w:rsidRDefault="004D5B23" w:rsidP="00E16F75">
            <w:pPr>
              <w:jc w:val="both"/>
              <w:rPr>
                <w:sz w:val="22"/>
                <w:szCs w:val="22"/>
              </w:rPr>
            </w:pPr>
            <w:r>
              <w:rPr>
                <w:sz w:val="22"/>
                <w:szCs w:val="22"/>
              </w:rPr>
              <w:t>- отказать в оплате выполненных работ, не предусмотренные настоящим Договором;</w:t>
            </w:r>
          </w:p>
          <w:p w14:paraId="209BFAE6" w14:textId="77777777" w:rsidR="00C37CDB" w:rsidRDefault="004D5B23" w:rsidP="00E16F75">
            <w:pPr>
              <w:jc w:val="both"/>
              <w:rPr>
                <w:sz w:val="22"/>
                <w:szCs w:val="22"/>
              </w:rPr>
            </w:pPr>
            <w:r>
              <w:rPr>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1AF5196F" w14:textId="77777777" w:rsidR="00C37CDB" w:rsidRDefault="004D5B23" w:rsidP="00E16F75">
            <w:pPr>
              <w:jc w:val="both"/>
              <w:rPr>
                <w:sz w:val="22"/>
                <w:szCs w:val="22"/>
              </w:rPr>
            </w:pPr>
            <w:r>
              <w:rPr>
                <w:sz w:val="22"/>
                <w:szCs w:val="22"/>
              </w:rPr>
              <w:t>3.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47DD6811" w14:textId="77777777" w:rsidR="00C37CDB" w:rsidRDefault="004D5B23" w:rsidP="00E16F75">
            <w:pPr>
              <w:jc w:val="both"/>
              <w:rPr>
                <w:sz w:val="22"/>
                <w:szCs w:val="22"/>
              </w:rPr>
            </w:pPr>
            <w:r>
              <w:rPr>
                <w:sz w:val="22"/>
                <w:szCs w:val="22"/>
              </w:rPr>
              <w:t>4. 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3EE20DE" w14:textId="6716D323" w:rsidR="00C37CDB" w:rsidRDefault="004D5B23" w:rsidP="00E16F75">
            <w:pPr>
              <w:jc w:val="both"/>
              <w:rPr>
                <w:sz w:val="22"/>
                <w:szCs w:val="22"/>
              </w:rPr>
            </w:pPr>
            <w:r>
              <w:rPr>
                <w:sz w:val="22"/>
                <w:szCs w:val="22"/>
              </w:rPr>
              <w:t xml:space="preserve">5. </w:t>
            </w:r>
            <w:r w:rsidR="00617506" w:rsidRPr="00617506">
              <w:rPr>
                <w:sz w:val="22"/>
                <w:szCs w:val="22"/>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w:t>
            </w:r>
          </w:p>
          <w:p w14:paraId="0FB61034" w14:textId="225D0F0B" w:rsidR="00617506" w:rsidRPr="00617506" w:rsidRDefault="004D5B23" w:rsidP="00E16F75">
            <w:pPr>
              <w:jc w:val="both"/>
              <w:rPr>
                <w:sz w:val="22"/>
                <w:szCs w:val="22"/>
              </w:rPr>
            </w:pPr>
            <w:r>
              <w:rPr>
                <w:sz w:val="22"/>
                <w:szCs w:val="22"/>
              </w:rPr>
              <w:t xml:space="preserve">6. </w:t>
            </w:r>
            <w:r w:rsidR="00617506" w:rsidRPr="00617506">
              <w:rPr>
                <w:sz w:val="22"/>
                <w:szCs w:val="22"/>
              </w:rPr>
              <w:t>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r w:rsidR="00617506" w:rsidRPr="00617506">
              <w:t xml:space="preserve"> </w:t>
            </w:r>
            <w:r w:rsidR="00617506" w:rsidRPr="00617506">
              <w:rPr>
                <w:sz w:val="22"/>
                <w:szCs w:val="22"/>
              </w:rPr>
              <w:t>уточнить местоположение коммуникаций.</w:t>
            </w:r>
          </w:p>
          <w:p w14:paraId="23849A45" w14:textId="77777777" w:rsidR="00C37CDB" w:rsidRDefault="004D5B23" w:rsidP="00E16F75">
            <w:pPr>
              <w:jc w:val="both"/>
              <w:rPr>
                <w:sz w:val="22"/>
                <w:szCs w:val="22"/>
              </w:rPr>
            </w:pPr>
            <w:r>
              <w:rPr>
                <w:sz w:val="22"/>
                <w:szCs w:val="22"/>
              </w:rPr>
              <w:t xml:space="preserve">7. Транспортировка всех грузов, необходимых для выполнения работ, </w:t>
            </w:r>
            <w:r>
              <w:rPr>
                <w:sz w:val="22"/>
                <w:szCs w:val="22"/>
              </w:rPr>
              <w:lastRenderedPageBreak/>
              <w:t>страхование перевозок, погрузо-разгрузочные работы, складирование и охрана грузов входят в обязанность Подрядчика и производятся за его счет.</w:t>
            </w:r>
          </w:p>
          <w:p w14:paraId="311F1126" w14:textId="77777777" w:rsidR="00E16F75" w:rsidRDefault="00E16F75" w:rsidP="00E16F75">
            <w:pPr>
              <w:jc w:val="both"/>
              <w:rPr>
                <w:sz w:val="22"/>
                <w:szCs w:val="22"/>
              </w:rPr>
            </w:pPr>
            <w:r>
              <w:rPr>
                <w:sz w:val="22"/>
                <w:szCs w:val="22"/>
              </w:rPr>
              <w:t xml:space="preserve">8. </w:t>
            </w:r>
            <w:r w:rsidRPr="00E16F75">
              <w:rPr>
                <w:sz w:val="22"/>
                <w:szCs w:val="22"/>
              </w:rPr>
              <w:t>Работы должны быть выполнены методами, обеспечивающими сохранность несущих конструкций МКД, в соответствии с СП 70.13330.2012.</w:t>
            </w:r>
          </w:p>
          <w:p w14:paraId="0FE1AE9B" w14:textId="525B6715" w:rsidR="00E16F75" w:rsidRDefault="00E16F75" w:rsidP="00E16F75">
            <w:pPr>
              <w:jc w:val="both"/>
              <w:rPr>
                <w:sz w:val="22"/>
                <w:szCs w:val="22"/>
              </w:rPr>
            </w:pPr>
            <w:r>
              <w:rPr>
                <w:sz w:val="22"/>
                <w:szCs w:val="22"/>
              </w:rPr>
              <w:t xml:space="preserve">9. </w:t>
            </w:r>
            <w:r w:rsidRPr="00E16F75">
              <w:rPr>
                <w:sz w:val="22"/>
                <w:szCs w:val="22"/>
              </w:rPr>
              <w:t>Работы проводятся на высоте, Подрядчик обязан обеспечить строгое соблюдение правил охраны труда и техники безопасности.</w:t>
            </w:r>
          </w:p>
          <w:p w14:paraId="4DA27DC2" w14:textId="1FCE441D" w:rsidR="00617506" w:rsidRPr="00617506" w:rsidRDefault="00617506" w:rsidP="00617506">
            <w:pPr>
              <w:spacing w:line="276" w:lineRule="auto"/>
              <w:jc w:val="both"/>
            </w:pPr>
            <w:r w:rsidRPr="00617506">
              <w:rPr>
                <w:rFonts w:eastAsia="SimSu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w:t>
            </w:r>
            <w:r>
              <w:t xml:space="preserve"> </w:t>
            </w:r>
          </w:p>
          <w:p w14:paraId="5FF434F1" w14:textId="77777777" w:rsidR="00C37CDB" w:rsidRDefault="00E16F75" w:rsidP="00E16F75">
            <w:pPr>
              <w:jc w:val="both"/>
              <w:rPr>
                <w:sz w:val="22"/>
                <w:szCs w:val="22"/>
              </w:rPr>
            </w:pPr>
            <w:r>
              <w:rPr>
                <w:sz w:val="22"/>
                <w:szCs w:val="22"/>
              </w:rPr>
              <w:t>9. Подрядчик должен немедленно извещать Заказчика и до получения соответствующих указаний приостановить работы при обнаружении:</w:t>
            </w:r>
          </w:p>
          <w:p w14:paraId="369FEA14" w14:textId="77777777" w:rsidR="00C37CDB" w:rsidRDefault="004D5B23" w:rsidP="00E16F75">
            <w:pPr>
              <w:jc w:val="both"/>
              <w:rPr>
                <w:sz w:val="22"/>
                <w:szCs w:val="22"/>
              </w:rPr>
            </w:pPr>
            <w:r>
              <w:rPr>
                <w:sz w:val="22"/>
                <w:szCs w:val="22"/>
              </w:rPr>
              <w:t>- возможных неблагоприятных для Заказчика последствий выполнения его указаний о способе исполнения работ;</w:t>
            </w:r>
          </w:p>
          <w:p w14:paraId="2FE3C3A7" w14:textId="77777777" w:rsidR="00C37CDB" w:rsidRDefault="004D5B23" w:rsidP="00E16F75">
            <w:pPr>
              <w:jc w:val="both"/>
              <w:rPr>
                <w:sz w:val="22"/>
                <w:szCs w:val="22"/>
              </w:rPr>
            </w:pPr>
            <w:r>
              <w:rPr>
                <w:sz w:val="22"/>
                <w:szCs w:val="22"/>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14:paraId="4FD5B4F5" w14:textId="77777777" w:rsidR="00C37CDB" w:rsidRDefault="00E16F75" w:rsidP="00E16F75">
            <w:pPr>
              <w:jc w:val="both"/>
              <w:rPr>
                <w:sz w:val="22"/>
                <w:szCs w:val="22"/>
                <w:highlight w:val="green"/>
              </w:rPr>
            </w:pPr>
            <w:r>
              <w:rPr>
                <w:sz w:val="22"/>
                <w:szCs w:val="22"/>
              </w:rPr>
              <w:t>10. До подписания акта о приемке выполненных работ Подрядчик должен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tc>
      </w:tr>
      <w:tr w:rsidR="00C37CDB" w14:paraId="750461AE"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1BC08BAA" w14:textId="77777777" w:rsidR="00C37CDB" w:rsidRDefault="004D5B23">
            <w:pPr>
              <w:jc w:val="center"/>
              <w:rPr>
                <w:sz w:val="22"/>
                <w:szCs w:val="22"/>
              </w:rPr>
            </w:pPr>
            <w:r>
              <w:rPr>
                <w:sz w:val="22"/>
                <w:szCs w:val="22"/>
              </w:rPr>
              <w:lastRenderedPageBreak/>
              <w:t>8</w:t>
            </w:r>
          </w:p>
        </w:tc>
        <w:tc>
          <w:tcPr>
            <w:tcW w:w="2103" w:type="dxa"/>
            <w:tcBorders>
              <w:top w:val="single" w:sz="4" w:space="0" w:color="000000"/>
              <w:left w:val="single" w:sz="4" w:space="0" w:color="000000"/>
              <w:bottom w:val="single" w:sz="4" w:space="0" w:color="000000"/>
              <w:right w:val="single" w:sz="4" w:space="0" w:color="000000"/>
            </w:tcBorders>
            <w:vAlign w:val="center"/>
          </w:tcPr>
          <w:p w14:paraId="44BABA3F" w14:textId="77777777" w:rsidR="00C37CDB" w:rsidRDefault="004D5B23">
            <w:pPr>
              <w:jc w:val="center"/>
              <w:rPr>
                <w:sz w:val="22"/>
                <w:szCs w:val="22"/>
              </w:rPr>
            </w:pPr>
            <w:r>
              <w:rPr>
                <w:sz w:val="22"/>
                <w:szCs w:val="22"/>
              </w:rPr>
              <w:t>Требования к сотрудникам Подрядчика</w:t>
            </w:r>
          </w:p>
        </w:tc>
        <w:tc>
          <w:tcPr>
            <w:tcW w:w="7517" w:type="dxa"/>
            <w:tcBorders>
              <w:top w:val="single" w:sz="4" w:space="0" w:color="000000"/>
              <w:left w:val="single" w:sz="4" w:space="0" w:color="000000"/>
              <w:bottom w:val="single" w:sz="4" w:space="0" w:color="000000"/>
              <w:right w:val="single" w:sz="4" w:space="0" w:color="000000"/>
            </w:tcBorders>
            <w:vAlign w:val="center"/>
          </w:tcPr>
          <w:p w14:paraId="4A87D349" w14:textId="77777777" w:rsidR="00C37CDB" w:rsidRDefault="004D5B23" w:rsidP="00E16F75">
            <w:pPr>
              <w:widowControl/>
              <w:jc w:val="both"/>
              <w:rPr>
                <w:sz w:val="22"/>
                <w:szCs w:val="22"/>
              </w:rPr>
            </w:pPr>
            <w:r>
              <w:rPr>
                <w:sz w:val="22"/>
                <w:szCs w:val="22"/>
              </w:rPr>
              <w:t>1. Сотрудники, выполняющие в рамках исполнения настоящего Договора работы, требующие наличие определенной квалификации, должны иметь документы, подтверждающие такую квалификацию. ответственность за привлекаемый к работе сотрудников несет Подрядчик;</w:t>
            </w:r>
          </w:p>
          <w:p w14:paraId="57C16D89" w14:textId="77777777" w:rsidR="00C37CDB" w:rsidRDefault="004D5B23" w:rsidP="00E16F75">
            <w:pPr>
              <w:widowControl/>
              <w:jc w:val="both"/>
              <w:rPr>
                <w:sz w:val="22"/>
                <w:szCs w:val="22"/>
              </w:rPr>
            </w:pPr>
            <w:r>
              <w:rPr>
                <w:sz w:val="22"/>
                <w:szCs w:val="22"/>
              </w:rPr>
              <w:t>2. Сотрудники, не являющиеся гражданами РФ, но привлеченные к выполнению работ, должны иметь разрешение на трудовую деятельность (патент) в Российской Федерации (до начала работ Подрядчик должен предоставить копии документов, подтверждающих наличие разрешения на трудовую деятельность (патент) в Российской Федерации);</w:t>
            </w:r>
          </w:p>
          <w:p w14:paraId="32940EB1" w14:textId="77777777" w:rsidR="00C37CDB" w:rsidRDefault="004D5B23" w:rsidP="00E16F75">
            <w:pPr>
              <w:widowControl/>
              <w:jc w:val="both"/>
              <w:rPr>
                <w:sz w:val="22"/>
                <w:szCs w:val="22"/>
              </w:rPr>
            </w:pPr>
            <w:r>
              <w:rPr>
                <w:sz w:val="22"/>
                <w:szCs w:val="22"/>
              </w:rPr>
              <w:t>3.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tc>
      </w:tr>
      <w:tr w:rsidR="00C37CDB" w14:paraId="4396E6B9"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4424580E" w14:textId="77777777" w:rsidR="00C37CDB" w:rsidRDefault="004D5B23">
            <w:pPr>
              <w:jc w:val="center"/>
              <w:rPr>
                <w:sz w:val="22"/>
                <w:szCs w:val="22"/>
              </w:rPr>
            </w:pPr>
            <w:r>
              <w:rPr>
                <w:sz w:val="22"/>
                <w:szCs w:val="22"/>
              </w:rPr>
              <w:t>9</w:t>
            </w:r>
          </w:p>
        </w:tc>
        <w:tc>
          <w:tcPr>
            <w:tcW w:w="2103" w:type="dxa"/>
            <w:tcBorders>
              <w:top w:val="single" w:sz="4" w:space="0" w:color="000000"/>
              <w:left w:val="single" w:sz="4" w:space="0" w:color="000000"/>
              <w:bottom w:val="single" w:sz="4" w:space="0" w:color="000000"/>
              <w:right w:val="single" w:sz="4" w:space="0" w:color="000000"/>
            </w:tcBorders>
            <w:vAlign w:val="center"/>
          </w:tcPr>
          <w:p w14:paraId="4152F710" w14:textId="77777777" w:rsidR="00C37CDB" w:rsidRDefault="004D5B23">
            <w:pPr>
              <w:tabs>
                <w:tab w:val="center" w:pos="4209"/>
                <w:tab w:val="center" w:pos="9878"/>
              </w:tabs>
              <w:jc w:val="center"/>
              <w:rPr>
                <w:sz w:val="22"/>
                <w:szCs w:val="22"/>
                <w:u w:val="single"/>
              </w:rPr>
            </w:pPr>
            <w:r>
              <w:rPr>
                <w:sz w:val="22"/>
                <w:szCs w:val="22"/>
              </w:rPr>
              <w:t>Требования к качеству используемых в работе материалов (товаров)</w:t>
            </w:r>
          </w:p>
        </w:tc>
        <w:tc>
          <w:tcPr>
            <w:tcW w:w="7517" w:type="dxa"/>
            <w:tcBorders>
              <w:top w:val="single" w:sz="4" w:space="0" w:color="000000"/>
              <w:left w:val="single" w:sz="4" w:space="0" w:color="000000"/>
              <w:bottom w:val="single" w:sz="4" w:space="0" w:color="000000"/>
              <w:right w:val="single" w:sz="4" w:space="0" w:color="000000"/>
            </w:tcBorders>
            <w:vAlign w:val="center"/>
          </w:tcPr>
          <w:p w14:paraId="26DD02D2" w14:textId="77777777" w:rsidR="00C37CDB" w:rsidRDefault="004D5B23" w:rsidP="00E16F75">
            <w:pPr>
              <w:jc w:val="both"/>
              <w:rPr>
                <w:b/>
                <w:bCs/>
                <w:sz w:val="22"/>
                <w:szCs w:val="22"/>
              </w:rPr>
            </w:pPr>
            <w:r>
              <w:rPr>
                <w:sz w:val="22"/>
                <w:szCs w:val="22"/>
              </w:rPr>
              <w:t>1. Используемые в процессе производства работ материалы должны быть разрешены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07C1FC3F" w14:textId="77777777" w:rsidR="00C37CDB" w:rsidRDefault="004D5B23" w:rsidP="00E16F75">
            <w:pPr>
              <w:jc w:val="both"/>
              <w:rPr>
                <w:sz w:val="22"/>
                <w:szCs w:val="22"/>
              </w:rPr>
            </w:pPr>
            <w:r>
              <w:rPr>
                <w:sz w:val="22"/>
                <w:szCs w:val="22"/>
              </w:rPr>
              <w:t>2. Используемые в процессе производства работ материалы должны являться новым, ранее не использованным (все составные части материалов должны быть новыми), не должны иметь дефектов, связанных с конструкцией, материалами или функционированием при штатном их использовании;</w:t>
            </w:r>
          </w:p>
          <w:p w14:paraId="37F6BB14" w14:textId="77777777" w:rsidR="00C37CDB" w:rsidRDefault="004D5B23" w:rsidP="00E16F75">
            <w:pPr>
              <w:jc w:val="both"/>
              <w:rPr>
                <w:sz w:val="22"/>
                <w:szCs w:val="22"/>
              </w:rPr>
            </w:pPr>
            <w:r>
              <w:rPr>
                <w:sz w:val="22"/>
                <w:szCs w:val="22"/>
              </w:rPr>
              <w:t>3. Используемые в процессе производства работ материалы должны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73BEF7" w14:textId="77777777" w:rsidR="00C37CDB" w:rsidRDefault="004D5B23" w:rsidP="00E16F75">
            <w:pPr>
              <w:jc w:val="both"/>
              <w:rPr>
                <w:sz w:val="22"/>
                <w:szCs w:val="22"/>
              </w:rPr>
            </w:pPr>
            <w:r>
              <w:rPr>
                <w:sz w:val="22"/>
                <w:szCs w:val="22"/>
              </w:rPr>
              <w:t>4. Используемые в процессе производства работ материалы должны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671D542" w14:textId="77777777" w:rsidR="00E16F75" w:rsidRPr="00DD7432" w:rsidRDefault="00E16F75" w:rsidP="00E16F75">
            <w:pPr>
              <w:jc w:val="both"/>
              <w:rPr>
                <w:sz w:val="22"/>
                <w:szCs w:val="22"/>
              </w:rPr>
            </w:pPr>
            <w:r>
              <w:rPr>
                <w:sz w:val="22"/>
                <w:szCs w:val="22"/>
              </w:rPr>
              <w:t xml:space="preserve">5. </w:t>
            </w:r>
            <w:r w:rsidRPr="00DD7432">
              <w:rPr>
                <w:sz w:val="22"/>
                <w:szCs w:val="22"/>
              </w:rPr>
              <w:t>Металлопрокат (Ст3пс/Ст3сп) и квадратные стальные трубы должны иметь сертификаты качества заводской поставки.</w:t>
            </w:r>
          </w:p>
          <w:p w14:paraId="380F226A" w14:textId="77777777" w:rsidR="00E16F75" w:rsidRPr="00E16F75" w:rsidRDefault="00E16F75" w:rsidP="00E16F75">
            <w:pPr>
              <w:jc w:val="both"/>
              <w:rPr>
                <w:sz w:val="22"/>
                <w:szCs w:val="22"/>
              </w:rPr>
            </w:pPr>
            <w:r w:rsidRPr="00DD7432">
              <w:rPr>
                <w:sz w:val="22"/>
                <w:szCs w:val="22"/>
              </w:rPr>
              <w:lastRenderedPageBreak/>
              <w:t xml:space="preserve">6. Для антикоррозийной обработки применяется грунтовка ГФ-021 и защитная износостойкая эпоксидная </w:t>
            </w:r>
            <w:proofErr w:type="spellStart"/>
            <w:proofErr w:type="gramStart"/>
            <w:r w:rsidRPr="00DD7432">
              <w:rPr>
                <w:sz w:val="22"/>
                <w:szCs w:val="22"/>
              </w:rPr>
              <w:t>эмаль.Для</w:t>
            </w:r>
            <w:proofErr w:type="spellEnd"/>
            <w:proofErr w:type="gramEnd"/>
            <w:r w:rsidRPr="00DD7432">
              <w:rPr>
                <w:sz w:val="22"/>
                <w:szCs w:val="22"/>
              </w:rPr>
              <w:t xml:space="preserve"> монолитных работ и заделки гнезд используется </w:t>
            </w:r>
            <w:proofErr w:type="spellStart"/>
            <w:r w:rsidRPr="00DD7432">
              <w:rPr>
                <w:sz w:val="22"/>
                <w:szCs w:val="22"/>
              </w:rPr>
              <w:t>пескобетон</w:t>
            </w:r>
            <w:proofErr w:type="spellEnd"/>
            <w:r w:rsidRPr="00DD7432">
              <w:rPr>
                <w:sz w:val="22"/>
                <w:szCs w:val="22"/>
              </w:rPr>
              <w:t xml:space="preserve"> В22.5 (М300) и монтажно-кладочные смеси М150.</w:t>
            </w:r>
          </w:p>
          <w:p w14:paraId="37A80364" w14:textId="77777777" w:rsidR="00C37CDB" w:rsidRDefault="00E16F75" w:rsidP="00E16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7. Цветовая гамма используемого материала согласовывается с Заказчиком.</w:t>
            </w:r>
          </w:p>
        </w:tc>
      </w:tr>
      <w:tr w:rsidR="00C37CDB" w14:paraId="0458BEDB" w14:textId="77777777">
        <w:trPr>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0F1E276B" w14:textId="77777777" w:rsidR="00C37CDB" w:rsidRDefault="004D5B23">
            <w:pPr>
              <w:jc w:val="center"/>
              <w:rPr>
                <w:sz w:val="22"/>
                <w:szCs w:val="22"/>
              </w:rPr>
            </w:pPr>
            <w:r>
              <w:rPr>
                <w:sz w:val="22"/>
                <w:szCs w:val="22"/>
              </w:rPr>
              <w:lastRenderedPageBreak/>
              <w:t>10</w:t>
            </w:r>
          </w:p>
        </w:tc>
        <w:tc>
          <w:tcPr>
            <w:tcW w:w="2103" w:type="dxa"/>
            <w:tcBorders>
              <w:top w:val="single" w:sz="4" w:space="0" w:color="000000"/>
              <w:left w:val="single" w:sz="4" w:space="0" w:color="000000"/>
              <w:bottom w:val="single" w:sz="4" w:space="0" w:color="000000"/>
              <w:right w:val="single" w:sz="4" w:space="0" w:color="000000"/>
            </w:tcBorders>
            <w:vAlign w:val="center"/>
          </w:tcPr>
          <w:p w14:paraId="12DAF00B" w14:textId="77777777" w:rsidR="00C37CDB" w:rsidRDefault="004D5B23">
            <w:pPr>
              <w:tabs>
                <w:tab w:val="center" w:pos="4209"/>
                <w:tab w:val="center" w:pos="9878"/>
              </w:tabs>
              <w:jc w:val="center"/>
              <w:rPr>
                <w:sz w:val="22"/>
                <w:szCs w:val="22"/>
                <w:u w:val="single"/>
              </w:rPr>
            </w:pPr>
            <w:r>
              <w:rPr>
                <w:sz w:val="22"/>
                <w:szCs w:val="22"/>
              </w:rPr>
              <w:t>Требования по объёму гарантий качества работ</w:t>
            </w:r>
          </w:p>
        </w:tc>
        <w:tc>
          <w:tcPr>
            <w:tcW w:w="7517" w:type="dxa"/>
            <w:tcBorders>
              <w:top w:val="single" w:sz="4" w:space="0" w:color="000000"/>
              <w:left w:val="single" w:sz="4" w:space="0" w:color="000000"/>
              <w:bottom w:val="single" w:sz="4" w:space="0" w:color="000000"/>
              <w:right w:val="single" w:sz="4" w:space="0" w:color="000000"/>
            </w:tcBorders>
            <w:vAlign w:val="center"/>
          </w:tcPr>
          <w:p w14:paraId="74378400" w14:textId="77777777" w:rsidR="00C37CDB" w:rsidRDefault="004D5B23" w:rsidP="00E16F75">
            <w:pPr>
              <w:jc w:val="both"/>
              <w:rPr>
                <w:sz w:val="22"/>
                <w:szCs w:val="22"/>
              </w:rPr>
            </w:pPr>
            <w:r>
              <w:rPr>
                <w:sz w:val="22"/>
                <w:szCs w:val="22"/>
              </w:rPr>
              <w:t>1.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10CFE213" w14:textId="77777777" w:rsidR="00C37CDB" w:rsidRDefault="004D5B23" w:rsidP="00E16F75">
            <w:pPr>
              <w:jc w:val="both"/>
              <w:rPr>
                <w:sz w:val="22"/>
                <w:szCs w:val="22"/>
              </w:rPr>
            </w:pPr>
            <w:r>
              <w:rPr>
                <w:sz w:val="22"/>
                <w:szCs w:val="22"/>
              </w:rPr>
              <w:t>2. При обнаружении в течение гарантийного срока недостатков (дефектов), Заказчик должен заявить о них Подрядчику в разумный срок после их обнаружения. Стороны составляют акт, в котором фиксируются обнаруженные недостатки (дефекты) и устанавливается срок на их устранение.</w:t>
            </w:r>
          </w:p>
          <w:p w14:paraId="12209FF0" w14:textId="77777777" w:rsidR="00C37CDB" w:rsidRDefault="004D5B23" w:rsidP="00E16F75">
            <w:pPr>
              <w:jc w:val="both"/>
              <w:rPr>
                <w:sz w:val="22"/>
                <w:szCs w:val="22"/>
              </w:rPr>
            </w:pPr>
            <w:r>
              <w:rPr>
                <w:sz w:val="22"/>
                <w:szCs w:val="22"/>
              </w:rPr>
              <w:t>3.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08A47409" w14:textId="77777777" w:rsidR="00C37CDB" w:rsidRDefault="004D5B23" w:rsidP="00E16F75">
            <w:pPr>
              <w:jc w:val="both"/>
              <w:rPr>
                <w:sz w:val="22"/>
                <w:szCs w:val="22"/>
              </w:rPr>
            </w:pPr>
            <w:r>
              <w:rPr>
                <w:sz w:val="22"/>
                <w:szCs w:val="22"/>
              </w:rPr>
              <w:t>4. Подрядчик обязан безвозмездно устранять указанные в акте недостатки (дефекты) в разумный срок или возмещать расходы на их устранение.</w:t>
            </w:r>
          </w:p>
          <w:p w14:paraId="28043970" w14:textId="77777777" w:rsidR="00C37CDB" w:rsidRDefault="004D5B23" w:rsidP="00E16F75">
            <w:pPr>
              <w:jc w:val="both"/>
              <w:rPr>
                <w:sz w:val="22"/>
                <w:szCs w:val="22"/>
              </w:rPr>
            </w:pPr>
            <w:r>
              <w:rPr>
                <w:sz w:val="22"/>
                <w:szCs w:val="22"/>
              </w:rPr>
              <w:t>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451C520F" w14:textId="77777777" w:rsidR="00C37CDB" w:rsidRDefault="004D5B23" w:rsidP="00E16F75">
            <w:pPr>
              <w:jc w:val="both"/>
              <w:rPr>
                <w:sz w:val="22"/>
                <w:szCs w:val="22"/>
              </w:rPr>
            </w:pPr>
            <w:r>
              <w:rPr>
                <w:sz w:val="22"/>
                <w:szCs w:val="22"/>
              </w:rPr>
              <w:t>6. Подрядчик несет ответственность перед Заказчиком за допущенные отступления от требований настоящего Технического задания.</w:t>
            </w:r>
          </w:p>
          <w:p w14:paraId="6A84D127" w14:textId="77777777" w:rsidR="00C37CDB" w:rsidRDefault="004D5B23" w:rsidP="00E16F75">
            <w:pPr>
              <w:jc w:val="both"/>
              <w:rPr>
                <w:sz w:val="22"/>
                <w:szCs w:val="22"/>
                <w:highlight w:val="yellow"/>
              </w:rPr>
            </w:pPr>
            <w:r w:rsidRPr="00E16F75">
              <w:rPr>
                <w:sz w:val="22"/>
                <w:szCs w:val="22"/>
              </w:rPr>
              <w:t xml:space="preserve">7. В соответствии с условиями Договора гарантийный срок на выполненные работы – не менее </w:t>
            </w:r>
            <w:r w:rsidR="00E16F75" w:rsidRPr="00E16F75">
              <w:rPr>
                <w:sz w:val="22"/>
                <w:szCs w:val="22"/>
              </w:rPr>
              <w:t>12</w:t>
            </w:r>
            <w:r w:rsidRPr="00E16F75">
              <w:rPr>
                <w:sz w:val="22"/>
                <w:szCs w:val="22"/>
              </w:rPr>
              <w:t xml:space="preserve"> месяцев с даты подписания итогового Акта приёмки выполненных работ.</w:t>
            </w:r>
          </w:p>
        </w:tc>
      </w:tr>
      <w:tr w:rsidR="00C37CDB" w14:paraId="7E2B6D7B" w14:textId="77777777">
        <w:trPr>
          <w:trHeight w:val="1550"/>
          <w:jc w:val="center"/>
        </w:trPr>
        <w:tc>
          <w:tcPr>
            <w:tcW w:w="586" w:type="dxa"/>
            <w:tcBorders>
              <w:top w:val="single" w:sz="4" w:space="0" w:color="000000"/>
              <w:left w:val="single" w:sz="4" w:space="0" w:color="000000"/>
              <w:bottom w:val="single" w:sz="4" w:space="0" w:color="000000"/>
              <w:right w:val="single" w:sz="4" w:space="0" w:color="000000"/>
            </w:tcBorders>
            <w:vAlign w:val="center"/>
          </w:tcPr>
          <w:p w14:paraId="5B9E8A6F" w14:textId="77777777" w:rsidR="00C37CDB" w:rsidRDefault="004D5B23">
            <w:pPr>
              <w:jc w:val="center"/>
              <w:rPr>
                <w:sz w:val="22"/>
                <w:szCs w:val="22"/>
              </w:rPr>
            </w:pPr>
            <w:r>
              <w:rPr>
                <w:sz w:val="22"/>
                <w:szCs w:val="22"/>
              </w:rPr>
              <w:t>11</w:t>
            </w:r>
          </w:p>
        </w:tc>
        <w:tc>
          <w:tcPr>
            <w:tcW w:w="2103" w:type="dxa"/>
            <w:tcBorders>
              <w:top w:val="single" w:sz="4" w:space="0" w:color="000000"/>
              <w:left w:val="single" w:sz="4" w:space="0" w:color="000000"/>
              <w:bottom w:val="single" w:sz="4" w:space="0" w:color="000000"/>
              <w:right w:val="single" w:sz="4" w:space="0" w:color="000000"/>
            </w:tcBorders>
            <w:vAlign w:val="center"/>
          </w:tcPr>
          <w:p w14:paraId="6C31AAF9" w14:textId="5C1C4249" w:rsidR="00C37CDB" w:rsidRDefault="00617506">
            <w:pPr>
              <w:tabs>
                <w:tab w:val="center" w:pos="4209"/>
                <w:tab w:val="center" w:pos="9878"/>
              </w:tabs>
              <w:jc w:val="center"/>
              <w:rPr>
                <w:sz w:val="22"/>
                <w:szCs w:val="22"/>
                <w:u w:val="single"/>
              </w:rPr>
            </w:pPr>
            <w:r w:rsidRPr="00617506">
              <w:rPr>
                <w:sz w:val="22"/>
                <w:szCs w:val="22"/>
              </w:rPr>
              <w:t>Требования к результатам работ и иные показатели, связанные с определением соответствия выполняемых работ потребностям Заказчика (приемка работ).</w:t>
            </w:r>
          </w:p>
        </w:tc>
        <w:tc>
          <w:tcPr>
            <w:tcW w:w="7517" w:type="dxa"/>
            <w:tcBorders>
              <w:top w:val="single" w:sz="4" w:space="0" w:color="000000"/>
              <w:left w:val="single" w:sz="4" w:space="0" w:color="000000"/>
              <w:bottom w:val="single" w:sz="4" w:space="0" w:color="000000"/>
              <w:right w:val="single" w:sz="4" w:space="0" w:color="000000"/>
            </w:tcBorders>
            <w:vAlign w:val="center"/>
          </w:tcPr>
          <w:p w14:paraId="6743137D" w14:textId="7EF93D1B" w:rsidR="00617506" w:rsidRDefault="00617506" w:rsidP="00E16F75">
            <w:pPr>
              <w:tabs>
                <w:tab w:val="center" w:pos="567"/>
              </w:tabs>
              <w:jc w:val="both"/>
              <w:rPr>
                <w:sz w:val="22"/>
                <w:szCs w:val="22"/>
              </w:rPr>
            </w:pPr>
            <w:r>
              <w:rPr>
                <w:sz w:val="22"/>
                <w:szCs w:val="22"/>
              </w:rPr>
              <w:t>1.</w:t>
            </w:r>
            <w:r w:rsidRPr="00617506">
              <w:rPr>
                <w:sz w:val="22"/>
                <w:szCs w:val="22"/>
              </w:rPr>
              <w:t xml:space="preserve">Результатом работы являются </w:t>
            </w:r>
            <w:bookmarkStart w:id="3" w:name="_Hlk244075684"/>
            <w:r w:rsidRPr="00617506">
              <w:rPr>
                <w:sz w:val="22"/>
                <w:szCs w:val="22"/>
              </w:rPr>
              <w:t xml:space="preserve">выполненные работы по ремонту </w:t>
            </w:r>
            <w:r>
              <w:rPr>
                <w:sz w:val="22"/>
                <w:szCs w:val="22"/>
              </w:rPr>
              <w:t>балконной плиты</w:t>
            </w:r>
            <w:r w:rsidRPr="00617506">
              <w:rPr>
                <w:sz w:val="22"/>
                <w:szCs w:val="22"/>
              </w:rPr>
              <w:t>, приведенной в нормативно-техническое состояние, отвечающ</w:t>
            </w:r>
            <w:r>
              <w:rPr>
                <w:sz w:val="22"/>
                <w:szCs w:val="22"/>
              </w:rPr>
              <w:t>ие</w:t>
            </w:r>
            <w:r w:rsidRPr="00617506">
              <w:rPr>
                <w:sz w:val="22"/>
                <w:szCs w:val="22"/>
              </w:rPr>
              <w:t xml:space="preserve"> требованиям технической и санитарной безопасности.</w:t>
            </w:r>
            <w:bookmarkEnd w:id="3"/>
          </w:p>
          <w:p w14:paraId="48790CD1" w14:textId="5A1AA3AE" w:rsidR="00C37CDB" w:rsidRDefault="00617506" w:rsidP="00E16F75">
            <w:pPr>
              <w:tabs>
                <w:tab w:val="center" w:pos="567"/>
              </w:tabs>
              <w:jc w:val="both"/>
              <w:rPr>
                <w:sz w:val="22"/>
                <w:szCs w:val="22"/>
                <w:highlight w:val="yellow"/>
              </w:rPr>
            </w:pPr>
            <w:r>
              <w:rPr>
                <w:sz w:val="22"/>
                <w:szCs w:val="22"/>
              </w:rPr>
              <w:t>2</w:t>
            </w:r>
            <w:r w:rsidR="004D5B23">
              <w:rPr>
                <w:sz w:val="22"/>
                <w:szCs w:val="22"/>
              </w:rPr>
              <w:t>. 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14:paraId="66ED793A" w14:textId="4628F251" w:rsidR="00C37CDB" w:rsidRDefault="00617506" w:rsidP="00E16F75">
            <w:pPr>
              <w:jc w:val="both"/>
              <w:rPr>
                <w:sz w:val="22"/>
                <w:szCs w:val="22"/>
              </w:rPr>
            </w:pPr>
            <w:r>
              <w:rPr>
                <w:sz w:val="22"/>
                <w:szCs w:val="22"/>
              </w:rPr>
              <w:t>3</w:t>
            </w:r>
            <w:r w:rsidR="004D5B23">
              <w:rPr>
                <w:sz w:val="22"/>
                <w:szCs w:val="22"/>
              </w:rPr>
              <w:t>. По завершению работ Подрядчик должен предоставить Заказчику:</w:t>
            </w:r>
          </w:p>
          <w:p w14:paraId="3F5094F7" w14:textId="77777777" w:rsidR="00C37CDB" w:rsidRDefault="004D5B23" w:rsidP="00E16F75">
            <w:pPr>
              <w:jc w:val="both"/>
              <w:rPr>
                <w:sz w:val="22"/>
                <w:szCs w:val="22"/>
              </w:rPr>
            </w:pPr>
            <w:bookmarkStart w:id="4" w:name="_Hlk244075755"/>
            <w:r>
              <w:rPr>
                <w:sz w:val="22"/>
                <w:szCs w:val="22"/>
              </w:rPr>
              <w:t>- акты освидетельствования скрытых работ (в случае их выявления) - на бумажном носителе в количестве 2-х экземпляров;</w:t>
            </w:r>
          </w:p>
          <w:p w14:paraId="116F9AFB" w14:textId="77777777" w:rsidR="00C37CDB" w:rsidRDefault="004D5B23" w:rsidP="00E16F75">
            <w:pPr>
              <w:jc w:val="both"/>
              <w:rPr>
                <w:sz w:val="22"/>
                <w:szCs w:val="22"/>
                <w:highlight w:val="white"/>
              </w:rPr>
            </w:pPr>
            <w:r>
              <w:rPr>
                <w:sz w:val="22"/>
                <w:szCs w:val="22"/>
              </w:rPr>
              <w:t xml:space="preserve">- сертификаты на материалы (заверенные копии) - на бумажном носителе в количестве </w:t>
            </w:r>
            <w:r>
              <w:rPr>
                <w:sz w:val="22"/>
                <w:szCs w:val="22"/>
                <w:highlight w:val="white"/>
              </w:rPr>
              <w:t>1 экземпляра;</w:t>
            </w:r>
          </w:p>
          <w:p w14:paraId="01993B19" w14:textId="77777777" w:rsidR="00C37CDB" w:rsidRDefault="004D5B23" w:rsidP="00E16F75">
            <w:pPr>
              <w:jc w:val="both"/>
              <w:rPr>
                <w:sz w:val="22"/>
                <w:szCs w:val="22"/>
              </w:rPr>
            </w:pPr>
            <w:r>
              <w:rPr>
                <w:sz w:val="22"/>
                <w:szCs w:val="22"/>
              </w:rPr>
              <w:t>- акт выполненных работ (КС-2) - на бумажном и электронном носителе в количестве 2-х экземпляров;</w:t>
            </w:r>
          </w:p>
          <w:p w14:paraId="6E7CCC20" w14:textId="77777777" w:rsidR="00C37CDB" w:rsidRDefault="004D5B23" w:rsidP="00E16F75">
            <w:pPr>
              <w:widowControl/>
              <w:pBdr>
                <w:top w:val="nil"/>
                <w:left w:val="nil"/>
                <w:bottom w:val="nil"/>
                <w:right w:val="nil"/>
                <w:between w:val="nil"/>
              </w:pBdr>
              <w:jc w:val="both"/>
              <w:rPr>
                <w:color w:val="000000"/>
                <w:sz w:val="22"/>
                <w:szCs w:val="22"/>
              </w:rPr>
            </w:pPr>
            <w:r>
              <w:rPr>
                <w:color w:val="000000"/>
                <w:sz w:val="22"/>
                <w:szCs w:val="22"/>
              </w:rPr>
              <w:t>- справка о стоимости выполненных работ и затрат (КС-3) - на бумажном и электронном носителе в количестве 2-х экземпляров.</w:t>
            </w:r>
          </w:p>
          <w:p w14:paraId="44AFE19C" w14:textId="77777777" w:rsidR="00C37CDB" w:rsidRDefault="004D5B23" w:rsidP="00E16F75">
            <w:pPr>
              <w:widowControl/>
              <w:pBdr>
                <w:top w:val="nil"/>
                <w:left w:val="nil"/>
                <w:bottom w:val="nil"/>
                <w:right w:val="nil"/>
                <w:between w:val="nil"/>
              </w:pBdr>
              <w:jc w:val="both"/>
              <w:rPr>
                <w:color w:val="000000"/>
                <w:sz w:val="22"/>
                <w:szCs w:val="22"/>
              </w:rPr>
            </w:pPr>
            <w:r>
              <w:rPr>
                <w:color w:val="000000"/>
                <w:sz w:val="22"/>
                <w:szCs w:val="22"/>
              </w:rPr>
              <w:t xml:space="preserve">- общий журнал работ - на бумажном носителе в количестве </w:t>
            </w:r>
            <w:r>
              <w:rPr>
                <w:color w:val="000000"/>
                <w:sz w:val="22"/>
                <w:szCs w:val="22"/>
                <w:highlight w:val="white"/>
              </w:rPr>
              <w:t>1 экземпляра.</w:t>
            </w:r>
          </w:p>
          <w:bookmarkEnd w:id="4"/>
          <w:p w14:paraId="2A6EF7F6" w14:textId="072FD163" w:rsidR="00C37CDB" w:rsidRDefault="00617506" w:rsidP="00E16F75">
            <w:pPr>
              <w:widowControl/>
              <w:pBdr>
                <w:top w:val="nil"/>
                <w:left w:val="nil"/>
                <w:bottom w:val="nil"/>
                <w:right w:val="nil"/>
                <w:between w:val="nil"/>
              </w:pBdr>
              <w:jc w:val="both"/>
              <w:rPr>
                <w:color w:val="000000"/>
                <w:sz w:val="22"/>
                <w:szCs w:val="22"/>
              </w:rPr>
            </w:pPr>
            <w:r>
              <w:rPr>
                <w:color w:val="000000"/>
                <w:sz w:val="22"/>
                <w:szCs w:val="22"/>
              </w:rPr>
              <w:t>4</w:t>
            </w:r>
            <w:r w:rsidR="004D5B23">
              <w:rPr>
                <w:color w:val="000000"/>
                <w:sz w:val="22"/>
                <w:szCs w:val="22"/>
              </w:rPr>
              <w:t>. Работы считаются принятыми после подписания сторонами документа о приемке выполненных работ, Акта о приемке выполненных работ (унифицированная форма КС–2), Справки о стоимости выполненных работ (унифицированная форма КС–3).</w:t>
            </w:r>
          </w:p>
        </w:tc>
      </w:tr>
    </w:tbl>
    <w:p w14:paraId="63141512" w14:textId="77777777" w:rsidR="00C37CDB" w:rsidRDefault="00C37CDB">
      <w:pPr>
        <w:ind w:firstLine="709"/>
        <w:rPr>
          <w:sz w:val="22"/>
          <w:szCs w:val="22"/>
        </w:rPr>
      </w:pPr>
    </w:p>
    <w:sectPr w:rsidR="00C37CDB" w:rsidSect="000A53AA">
      <w:pgSz w:w="11906" w:h="16838"/>
      <w:pgMar w:top="567" w:right="851" w:bottom="567" w:left="1418"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embedRegular r:id="rId1" w:fontKey="{34C2897C-DC59-4B92-BE7B-A36FCC926C68}"/>
  </w:font>
  <w:font w:name="Cambria">
    <w:panose1 w:val="02040503050406030204"/>
    <w:charset w:val="CC"/>
    <w:family w:val="roman"/>
    <w:pitch w:val="variable"/>
    <w:sig w:usb0="E00006FF" w:usb1="420024FF" w:usb2="02000000" w:usb3="00000000" w:csb0="0000019F" w:csb1="00000000"/>
    <w:embedRegular r:id="rId2" w:fontKey="{BFD3FA2E-9F85-4A0A-A13E-3ADFAB6297F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DB"/>
    <w:rsid w:val="00020B69"/>
    <w:rsid w:val="000A53AA"/>
    <w:rsid w:val="001A5081"/>
    <w:rsid w:val="004D5B23"/>
    <w:rsid w:val="00617506"/>
    <w:rsid w:val="00C12B53"/>
    <w:rsid w:val="00C1385D"/>
    <w:rsid w:val="00C37CDB"/>
    <w:rsid w:val="00CD4184"/>
    <w:rsid w:val="00CD4DB8"/>
    <w:rsid w:val="00CE61F9"/>
    <w:rsid w:val="00DD7432"/>
    <w:rsid w:val="00DE1915"/>
    <w:rsid w:val="00E16F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01BC"/>
  <w15:docId w15:val="{18D53B87-806B-4C4B-B675-DD34DA6B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53AA"/>
  </w:style>
  <w:style w:type="paragraph" w:styleId="1">
    <w:name w:val="heading 1"/>
    <w:basedOn w:val="a"/>
    <w:next w:val="a"/>
    <w:uiPriority w:val="9"/>
    <w:qFormat/>
    <w:rsid w:val="000A53AA"/>
    <w:pPr>
      <w:keepNext/>
      <w:keepLines/>
      <w:spacing w:before="480" w:after="200"/>
      <w:outlineLvl w:val="0"/>
    </w:pPr>
    <w:rPr>
      <w:rFonts w:ascii="Arial" w:eastAsia="Arial" w:hAnsi="Arial" w:cs="Arial"/>
      <w:sz w:val="40"/>
      <w:szCs w:val="40"/>
    </w:rPr>
  </w:style>
  <w:style w:type="paragraph" w:styleId="2">
    <w:name w:val="heading 2"/>
    <w:basedOn w:val="a"/>
    <w:next w:val="a"/>
    <w:uiPriority w:val="9"/>
    <w:semiHidden/>
    <w:unhideWhenUsed/>
    <w:qFormat/>
    <w:rsid w:val="000A53AA"/>
    <w:pPr>
      <w:keepNext/>
      <w:keepLines/>
      <w:spacing w:before="360" w:after="200"/>
      <w:outlineLvl w:val="1"/>
    </w:pPr>
    <w:rPr>
      <w:rFonts w:ascii="Arial" w:eastAsia="Arial" w:hAnsi="Arial" w:cs="Arial"/>
      <w:sz w:val="34"/>
      <w:szCs w:val="34"/>
    </w:rPr>
  </w:style>
  <w:style w:type="paragraph" w:styleId="3">
    <w:name w:val="heading 3"/>
    <w:basedOn w:val="a"/>
    <w:next w:val="a"/>
    <w:uiPriority w:val="9"/>
    <w:semiHidden/>
    <w:unhideWhenUsed/>
    <w:qFormat/>
    <w:rsid w:val="000A53AA"/>
    <w:pPr>
      <w:keepNext/>
      <w:keepLines/>
      <w:spacing w:before="320" w:after="200"/>
      <w:outlineLvl w:val="2"/>
    </w:pPr>
    <w:rPr>
      <w:rFonts w:ascii="Arial" w:eastAsia="Arial" w:hAnsi="Arial" w:cs="Arial"/>
      <w:sz w:val="30"/>
      <w:szCs w:val="30"/>
    </w:rPr>
  </w:style>
  <w:style w:type="paragraph" w:styleId="4">
    <w:name w:val="heading 4"/>
    <w:basedOn w:val="a"/>
    <w:next w:val="a"/>
    <w:uiPriority w:val="9"/>
    <w:semiHidden/>
    <w:unhideWhenUsed/>
    <w:qFormat/>
    <w:rsid w:val="000A53AA"/>
    <w:pPr>
      <w:keepNext/>
      <w:keepLines/>
      <w:spacing w:before="320" w:after="200"/>
      <w:outlineLvl w:val="3"/>
    </w:pPr>
    <w:rPr>
      <w:rFonts w:ascii="Arial" w:eastAsia="Arial" w:hAnsi="Arial" w:cs="Arial"/>
      <w:b/>
      <w:bCs/>
      <w:sz w:val="26"/>
      <w:szCs w:val="26"/>
    </w:rPr>
  </w:style>
  <w:style w:type="paragraph" w:styleId="5">
    <w:name w:val="heading 5"/>
    <w:basedOn w:val="a"/>
    <w:next w:val="a"/>
    <w:uiPriority w:val="9"/>
    <w:semiHidden/>
    <w:unhideWhenUsed/>
    <w:qFormat/>
    <w:rsid w:val="000A53AA"/>
    <w:pPr>
      <w:keepNext/>
      <w:keepLines/>
      <w:spacing w:before="320" w:after="200"/>
      <w:outlineLvl w:val="4"/>
    </w:pPr>
    <w:rPr>
      <w:rFonts w:ascii="Arial" w:eastAsia="Arial" w:hAnsi="Arial" w:cs="Arial"/>
      <w:b/>
      <w:bCs/>
    </w:rPr>
  </w:style>
  <w:style w:type="paragraph" w:styleId="6">
    <w:name w:val="heading 6"/>
    <w:basedOn w:val="a"/>
    <w:next w:val="a"/>
    <w:uiPriority w:val="9"/>
    <w:semiHidden/>
    <w:unhideWhenUsed/>
    <w:qFormat/>
    <w:rsid w:val="000A53AA"/>
    <w:pPr>
      <w:keepNext/>
      <w:keepLines/>
      <w:spacing w:before="320" w:after="200"/>
      <w:outlineLvl w:val="5"/>
    </w:pPr>
    <w:rPr>
      <w:rFonts w:ascii="Arial" w:eastAsia="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0A53AA"/>
    <w:tblPr>
      <w:tblCellMar>
        <w:top w:w="100" w:type="dxa"/>
        <w:left w:w="100" w:type="dxa"/>
        <w:bottom w:w="100" w:type="dxa"/>
        <w:right w:w="100" w:type="dxa"/>
      </w:tblCellMar>
    </w:tblPr>
  </w:style>
  <w:style w:type="paragraph" w:styleId="a3">
    <w:name w:val="Title"/>
    <w:basedOn w:val="a"/>
    <w:next w:val="a"/>
    <w:uiPriority w:val="10"/>
    <w:qFormat/>
    <w:rsid w:val="000A53AA"/>
    <w:pPr>
      <w:spacing w:before="300" w:after="200"/>
    </w:pPr>
    <w:rPr>
      <w:sz w:val="48"/>
      <w:szCs w:val="48"/>
    </w:rPr>
  </w:style>
  <w:style w:type="table" w:customStyle="1" w:styleId="TableNormal0">
    <w:name w:val="TableNormal"/>
    <w:rsid w:val="000A53AA"/>
    <w:tblPr>
      <w:tblCellMar>
        <w:top w:w="100" w:type="dxa"/>
        <w:left w:w="100" w:type="dxa"/>
        <w:bottom w:w="100" w:type="dxa"/>
        <w:right w:w="100" w:type="dxa"/>
      </w:tblCellMar>
    </w:tblPr>
  </w:style>
  <w:style w:type="table" w:customStyle="1" w:styleId="a4">
    <w:basedOn w:val="TableNormal0"/>
    <w:rsid w:val="000A53AA"/>
    <w:tblPr>
      <w:tblStyleRowBandSize w:val="1"/>
      <w:tblStyleColBandSize w:val="1"/>
      <w:tblCellMar>
        <w:top w:w="0" w:type="dxa"/>
        <w:left w:w="115" w:type="dxa"/>
        <w:bottom w:w="0" w:type="dxa"/>
        <w:right w:w="115" w:type="dxa"/>
      </w:tblCellMar>
    </w:tblPr>
  </w:style>
  <w:style w:type="paragraph" w:styleId="a5">
    <w:name w:val="List Paragraph"/>
    <w:uiPriority w:val="34"/>
    <w:qFormat/>
    <w:rsid w:val="0078186E"/>
    <w:pPr>
      <w:ind w:left="720"/>
      <w:contextualSpacing/>
    </w:pPr>
  </w:style>
  <w:style w:type="paragraph" w:styleId="a6">
    <w:name w:val="Subtitle"/>
    <w:basedOn w:val="a"/>
    <w:next w:val="a"/>
    <w:uiPriority w:val="11"/>
    <w:qFormat/>
    <w:rsid w:val="000A53AA"/>
    <w:pPr>
      <w:spacing w:before="200" w:after="200"/>
    </w:pPr>
  </w:style>
  <w:style w:type="table" w:customStyle="1" w:styleId="a7">
    <w:basedOn w:val="TableNormal0"/>
    <w:rsid w:val="000A53AA"/>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iCSr3rjOvpKdJqHYZca6E/O3Mg==">CgMxLjA4AHIhMWotM3dmTmVsZTdLMUs4YVk4TXBMYmtUMnl0eHg1N1hO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2014</Words>
  <Characters>11486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DMK:RE1LMQEBJkFkZ-xA3l2Iy-cOE_YKuEmIhDIkTAVivE2dPc4aX1hzwNcPlQoZWpb6llPshkrY_Mt9TMPcBg</dc:description>
  <dc:creator>User119</dc:creator>
  <cp:lastModifiedBy>User119</cp:lastModifiedBy>
  <cp:revision>3</cp:revision>
  <dcterms:created xsi:type="dcterms:W3CDTF">2026-10-28T04:46:00Z</dcterms:created>
  <dcterms:modified xsi:type="dcterms:W3CDTF">2026-10-28T05:36:00Z</dcterms:modified>
</cp:coreProperties>
</file>