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9D8" w:rsidRPr="00C91E6B" w:rsidRDefault="00C91E6B">
      <w:pPr>
        <w:pStyle w:val="1"/>
        <w:numPr>
          <w:ilvl w:val="0"/>
          <w:numId w:val="0"/>
        </w:numPr>
        <w:spacing w:before="0" w:after="0" w:line="240" w:lineRule="auto"/>
        <w:ind w:left="5103"/>
        <w:jc w:val="right"/>
        <w:rPr>
          <w:sz w:val="22"/>
          <w:lang w:val="ru-RU"/>
        </w:rPr>
      </w:pPr>
      <w:r w:rsidRPr="00C91E6B">
        <w:rPr>
          <w:b w:val="0"/>
          <w:sz w:val="22"/>
          <w:lang w:val="ru-RU"/>
        </w:rPr>
        <w:t>ПРОЕКТ</w:t>
      </w:r>
    </w:p>
    <w:p w:rsidR="003E69D8" w:rsidRDefault="003E69D8">
      <w:pPr>
        <w:ind w:left="-567" w:right="-1"/>
        <w:jc w:val="center"/>
        <w:rPr>
          <w:b/>
          <w:caps/>
          <w:lang w:val="ru-RU"/>
        </w:rPr>
      </w:pPr>
    </w:p>
    <w:p w:rsidR="003E69D8" w:rsidRDefault="003E69D8">
      <w:pPr>
        <w:ind w:left="-567" w:right="-1"/>
        <w:jc w:val="center"/>
        <w:rPr>
          <w:b/>
          <w:caps/>
          <w:lang w:val="ru-RU"/>
        </w:rPr>
      </w:pPr>
    </w:p>
    <w:p w:rsidR="003E69D8" w:rsidRDefault="003E69D8">
      <w:pPr>
        <w:ind w:left="-567" w:right="-1"/>
        <w:jc w:val="center"/>
        <w:rPr>
          <w:b/>
          <w:caps/>
          <w:lang w:val="ru-RU"/>
        </w:rPr>
      </w:pPr>
    </w:p>
    <w:p w:rsidR="003E69D8" w:rsidRDefault="00C91E6B">
      <w:pPr>
        <w:ind w:left="-567" w:right="-1"/>
        <w:jc w:val="center"/>
        <w:rPr>
          <w:lang w:val="ru-RU"/>
        </w:rPr>
      </w:pPr>
      <w:r>
        <w:rPr>
          <w:b/>
          <w:caps/>
          <w:lang w:val="ru-RU"/>
        </w:rPr>
        <w:t xml:space="preserve">Д О Г О В О </w:t>
      </w:r>
      <w:proofErr w:type="gramStart"/>
      <w:r>
        <w:rPr>
          <w:b/>
          <w:caps/>
          <w:lang w:val="ru-RU"/>
        </w:rPr>
        <w:t>Р</w:t>
      </w:r>
      <w:proofErr w:type="gramEnd"/>
      <w:r>
        <w:rPr>
          <w:b/>
          <w:caps/>
          <w:lang w:val="ru-RU"/>
        </w:rPr>
        <w:t xml:space="preserve"> №  _______</w:t>
      </w:r>
    </w:p>
    <w:p w:rsidR="003E69D8" w:rsidRDefault="00C91E6B">
      <w:pPr>
        <w:ind w:left="-567" w:right="-1"/>
        <w:jc w:val="center"/>
        <w:rPr>
          <w:lang w:val="ru-RU"/>
        </w:rPr>
      </w:pPr>
      <w:r>
        <w:rPr>
          <w:b/>
          <w:lang w:val="ru-RU"/>
        </w:rPr>
        <w:t>на оказание услуг по пресечению преступлений и правонарушений (выезд группы быстрого реагирования)</w:t>
      </w:r>
    </w:p>
    <w:p w:rsidR="003E69D8" w:rsidRDefault="003E69D8">
      <w:pPr>
        <w:ind w:left="-567" w:right="-1"/>
        <w:jc w:val="center"/>
        <w:rPr>
          <w:b/>
          <w:lang w:val="ru-RU"/>
        </w:rPr>
      </w:pPr>
    </w:p>
    <w:p w:rsidR="003E69D8" w:rsidRDefault="00C91E6B">
      <w:pPr>
        <w:ind w:left="-567" w:right="-1"/>
        <w:jc w:val="both"/>
        <w:rPr>
          <w:lang w:val="ru-RU"/>
        </w:rPr>
      </w:pPr>
      <w:r>
        <w:rPr>
          <w:lang w:val="ru-RU"/>
        </w:rPr>
        <w:t xml:space="preserve">           г. Мегион</w:t>
      </w:r>
      <w:r>
        <w:rPr>
          <w:lang w:val="ru-RU"/>
        </w:rPr>
        <w:tab/>
      </w:r>
      <w:r>
        <w:rPr>
          <w:lang w:val="ru-RU"/>
        </w:rPr>
        <w:tab/>
      </w:r>
      <w:r>
        <w:rPr>
          <w:lang w:val="ru-RU"/>
        </w:rPr>
        <w:tab/>
        <w:t xml:space="preserve">                                                                     «___» ___________202__г.</w:t>
      </w:r>
    </w:p>
    <w:p w:rsidR="003E69D8" w:rsidRPr="00C91E6B" w:rsidRDefault="00C91E6B">
      <w:pPr>
        <w:pStyle w:val="5"/>
        <w:spacing w:before="0" w:after="0"/>
        <w:ind w:left="-426" w:firstLine="852"/>
        <w:rPr>
          <w:rFonts w:ascii="Times New Roman" w:hAnsi="Times New Roman"/>
          <w:b w:val="0"/>
          <w:i w:val="0"/>
          <w:sz w:val="22"/>
          <w:szCs w:val="22"/>
          <w:lang w:val="ru-RU"/>
        </w:rPr>
      </w:pPr>
      <w:proofErr w:type="gramStart"/>
      <w:r w:rsidRPr="00C91E6B">
        <w:rPr>
          <w:rFonts w:ascii="Times New Roman" w:hAnsi="Times New Roman"/>
          <w:i w:val="0"/>
          <w:sz w:val="22"/>
          <w:szCs w:val="22"/>
          <w:lang w:val="ru-RU"/>
        </w:rPr>
        <w:t xml:space="preserve">Муниципальное автономное общеобразовательное учреждение «Средняя общеобразовательная школа № 3 имени Ивана Ивановича Рынкового», </w:t>
      </w:r>
      <w:r w:rsidRPr="00C91E6B">
        <w:rPr>
          <w:rFonts w:ascii="Times New Roman" w:hAnsi="Times New Roman"/>
          <w:b w:val="0"/>
          <w:i w:val="0"/>
          <w:sz w:val="22"/>
          <w:szCs w:val="22"/>
          <w:lang w:val="ru-RU"/>
        </w:rPr>
        <w:t>именуемое в дальнейшем «Заказчик», в лице директора Дектерёвой Светланы Валентиновны, действующего на основании Устава, с одной стороны, и _______________________________________, именуемое в дальнейшем «Исполнитель», в лице __________________________, действующего на основании ________, вместе именуемые «Стороны», в соответствии с законодательством Российской Федерации и иными нормативными правовыми актами, решения закупочной комиссии МАОУ «СОШ №3 им</w:t>
      </w:r>
      <w:proofErr w:type="gramEnd"/>
      <w:r w:rsidRPr="00C91E6B">
        <w:rPr>
          <w:rFonts w:ascii="Times New Roman" w:hAnsi="Times New Roman"/>
          <w:b w:val="0"/>
          <w:i w:val="0"/>
          <w:sz w:val="22"/>
          <w:szCs w:val="22"/>
          <w:lang w:val="ru-RU"/>
        </w:rPr>
        <w:t xml:space="preserve">. И.И. Рынкового» (протокол </w:t>
      </w:r>
      <w:proofErr w:type="gramStart"/>
      <w:r w:rsidRPr="00C91E6B">
        <w:rPr>
          <w:rFonts w:ascii="Times New Roman" w:hAnsi="Times New Roman"/>
          <w:b w:val="0"/>
          <w:i w:val="0"/>
          <w:sz w:val="22"/>
          <w:szCs w:val="22"/>
          <w:lang w:val="ru-RU"/>
        </w:rPr>
        <w:t>от</w:t>
      </w:r>
      <w:proofErr w:type="gramEnd"/>
      <w:r w:rsidRPr="00C91E6B">
        <w:rPr>
          <w:rFonts w:ascii="Times New Roman" w:hAnsi="Times New Roman"/>
          <w:b w:val="0"/>
          <w:i w:val="0"/>
          <w:sz w:val="22"/>
          <w:szCs w:val="22"/>
          <w:lang w:val="ru-RU"/>
        </w:rPr>
        <w:t xml:space="preserve"> __________ №____________), заключили </w:t>
      </w:r>
      <w:proofErr w:type="gramStart"/>
      <w:r w:rsidRPr="00C91E6B">
        <w:rPr>
          <w:rFonts w:ascii="Times New Roman" w:hAnsi="Times New Roman"/>
          <w:b w:val="0"/>
          <w:i w:val="0"/>
          <w:sz w:val="22"/>
          <w:szCs w:val="22"/>
          <w:lang w:val="ru-RU"/>
        </w:rPr>
        <w:t>настоящий</w:t>
      </w:r>
      <w:proofErr w:type="gramEnd"/>
      <w:r w:rsidRPr="00C91E6B">
        <w:rPr>
          <w:rFonts w:ascii="Times New Roman" w:hAnsi="Times New Roman"/>
          <w:b w:val="0"/>
          <w:i w:val="0"/>
          <w:sz w:val="22"/>
          <w:szCs w:val="22"/>
          <w:lang w:val="ru-RU"/>
        </w:rPr>
        <w:t xml:space="preserve"> Договор, именуемый в дальнейшем «Договор», о нижеследующем:</w:t>
      </w:r>
    </w:p>
    <w:p w:rsidR="003E69D8" w:rsidRDefault="00C91E6B">
      <w:pPr>
        <w:ind w:left="-567" w:right="-1"/>
        <w:jc w:val="center"/>
        <w:rPr>
          <w:lang w:val="ru-RU"/>
        </w:rPr>
      </w:pPr>
      <w:r>
        <w:rPr>
          <w:b/>
          <w:lang w:val="ru-RU"/>
        </w:rPr>
        <w:t>1. ПРЕДМЕТ ДОГОВОРА</w:t>
      </w:r>
    </w:p>
    <w:p w:rsidR="003E69D8" w:rsidRDefault="00C91E6B">
      <w:pPr>
        <w:ind w:left="-567" w:right="-1"/>
        <w:jc w:val="both"/>
        <w:rPr>
          <w:lang w:val="ru-RU"/>
        </w:rPr>
      </w:pPr>
      <w:r>
        <w:rPr>
          <w:lang w:val="ru-RU"/>
        </w:rPr>
        <w:t>1.1. «Охрана» осуществляет выезд наряда полиции при срабатывании тревожной сигнализации, установленной на «Объекте» указанном в Перечне объектов (приложение № 1 к договору), для пресечения преступлений и правонарушений, направленных против воспитанников, работников образовательного учреждения и имущества «Заказчика».</w:t>
      </w:r>
    </w:p>
    <w:p w:rsidR="003E69D8" w:rsidRDefault="00C91E6B">
      <w:pPr>
        <w:ind w:left="-567" w:right="-1"/>
        <w:jc w:val="both"/>
        <w:rPr>
          <w:lang w:val="ru-RU"/>
        </w:rPr>
      </w:pPr>
      <w:r>
        <w:rPr>
          <w:lang w:val="ru-RU"/>
        </w:rPr>
        <w:t>1.2. На основании заявления «Заказчика», обслуживающая организация, имеющая соответствующую лицензию по отдельно заключенному договору, берет на себя осуществление комплекса организационно-технических мероприятий планово-принудительного характера по поддержанию тревожной сигнализации (кнопки) в рабочем состоянии в соответствии с действующими инструкциями и руководящими документами;</w:t>
      </w:r>
    </w:p>
    <w:p w:rsidR="003E69D8" w:rsidRDefault="00C91E6B">
      <w:pPr>
        <w:ind w:left="-567" w:right="-1"/>
        <w:jc w:val="both"/>
        <w:rPr>
          <w:lang w:val="ru-RU"/>
        </w:rPr>
      </w:pPr>
      <w:r>
        <w:rPr>
          <w:lang w:val="ru-RU"/>
        </w:rPr>
        <w:t>1.3. «Охрана» и обслуживающая организация обязуются совместно действовать для достижения общей цели: пресечение преступлений и правонарушений на «Объекте», обеспечение работоспособности тревожной сигнализации.</w:t>
      </w:r>
    </w:p>
    <w:p w:rsidR="003E69D8" w:rsidRDefault="00C91E6B">
      <w:pPr>
        <w:ind w:left="-567"/>
        <w:jc w:val="both"/>
        <w:rPr>
          <w:lang w:val="ru-RU"/>
        </w:rPr>
      </w:pPr>
      <w:r>
        <w:rPr>
          <w:lang w:val="ru-RU"/>
        </w:rPr>
        <w:t>1.4. Факты и время поступления на ПЦН тревожного извещения, прибытия ГЗ на объект фиксируются на магнитном носителе ПЦН, ЦОУ. Сведения о поступлении на ПЦН тревожного извещения,  отраженные в протоколе ПЦН, прибытие ГЗ на объект отраженное в рабочем журнале ЦОУ, являются достаточным доказательством, подтверждающим принятие тревожного извещения и отработку его «Охраной».</w:t>
      </w:r>
    </w:p>
    <w:p w:rsidR="003E69D8" w:rsidRDefault="00C91E6B">
      <w:pPr>
        <w:ind w:left="-567" w:right="-1"/>
        <w:jc w:val="center"/>
        <w:rPr>
          <w:lang w:val="ru-RU"/>
        </w:rPr>
      </w:pPr>
      <w:r>
        <w:rPr>
          <w:b/>
          <w:lang w:val="ru-RU"/>
        </w:rPr>
        <w:t>2. ОБЯЗАННОСТИ СТОРОН</w:t>
      </w:r>
    </w:p>
    <w:p w:rsidR="003E69D8" w:rsidRDefault="00C91E6B">
      <w:pPr>
        <w:ind w:left="-567"/>
        <w:jc w:val="both"/>
        <w:rPr>
          <w:lang w:val="ru-RU"/>
        </w:rPr>
      </w:pPr>
      <w:r>
        <w:rPr>
          <w:lang w:val="ru-RU"/>
        </w:rPr>
        <w:t>2.1. Обязанности «Охраны»:</w:t>
      </w:r>
    </w:p>
    <w:p w:rsidR="003E69D8" w:rsidRDefault="00C91E6B">
      <w:pPr>
        <w:ind w:left="-567" w:right="-1"/>
        <w:jc w:val="both"/>
        <w:rPr>
          <w:lang w:val="ru-RU"/>
        </w:rPr>
      </w:pPr>
      <w:r>
        <w:rPr>
          <w:lang w:val="ru-RU"/>
        </w:rPr>
        <w:t>2.1.1.  Обеспечить с момента получения группой задержания сигнала «тревога», незамедлительный выезд (не более 10 минут) кратчайшим путем, для пресечения противоправных покушений на жизнь и здоровье воспитанников, работников и имущество «Заказчика».</w:t>
      </w:r>
    </w:p>
    <w:p w:rsidR="003E69D8" w:rsidRDefault="00C91E6B">
      <w:pPr>
        <w:ind w:left="-567" w:right="-1"/>
        <w:jc w:val="both"/>
        <w:rPr>
          <w:lang w:val="ru-RU"/>
        </w:rPr>
      </w:pPr>
      <w:r>
        <w:rPr>
          <w:lang w:val="ru-RU"/>
        </w:rPr>
        <w:t>2.1.2.   При необходимости вызвать дополнительные силы полиции для пресечения противоправных действий.</w:t>
      </w:r>
    </w:p>
    <w:p w:rsidR="003E69D8" w:rsidRDefault="00C91E6B">
      <w:pPr>
        <w:ind w:left="-567"/>
        <w:jc w:val="both"/>
        <w:rPr>
          <w:lang w:val="ru-RU"/>
        </w:rPr>
      </w:pPr>
      <w:r>
        <w:rPr>
          <w:lang w:val="ru-RU"/>
        </w:rPr>
        <w:t xml:space="preserve">2.1.3. Незамедлительно письменно уведомить обслуживающую организацию о досрочном расторжении, возобновлении договора в случае, </w:t>
      </w:r>
      <w:proofErr w:type="gramStart"/>
      <w:r>
        <w:rPr>
          <w:lang w:val="ru-RU"/>
        </w:rPr>
        <w:t>предусмотренным</w:t>
      </w:r>
      <w:proofErr w:type="gramEnd"/>
      <w:r>
        <w:rPr>
          <w:lang w:val="ru-RU"/>
        </w:rPr>
        <w:t xml:space="preserve"> п. 4.3.</w:t>
      </w:r>
    </w:p>
    <w:p w:rsidR="003E69D8" w:rsidRDefault="00C91E6B">
      <w:pPr>
        <w:ind w:left="-567"/>
        <w:jc w:val="both"/>
        <w:rPr>
          <w:lang w:val="ru-RU"/>
        </w:rPr>
      </w:pPr>
      <w:r>
        <w:rPr>
          <w:lang w:val="ru-RU"/>
        </w:rPr>
        <w:t xml:space="preserve">2.1.4. </w:t>
      </w:r>
      <w:proofErr w:type="gramStart"/>
      <w:r>
        <w:rPr>
          <w:lang w:val="ru-RU"/>
        </w:rPr>
        <w:t>При возникновении чрезвычайных ситуаций в образовательном учреждении (пожар, угроза теракта, отключение электричества в темное время суток, сложившаяся аварийная и криминогенная ситуация с угрозой для жизни и здоровья воспитанников, работников), прибывший наряд полиции при срабатывании тревожной сигнализации обеспечивает поддержание общественного порядка в образовательном учреждении и оказывает посильную помощь по спасению воспитанников  и работников, до прибытия сотрудников полиции общественной безопасности или отмены</w:t>
      </w:r>
      <w:proofErr w:type="gramEnd"/>
      <w:r>
        <w:rPr>
          <w:lang w:val="ru-RU"/>
        </w:rPr>
        <w:t xml:space="preserve"> угрозы для жизни и здоровья воспитанников, работников ОУ.    </w:t>
      </w:r>
    </w:p>
    <w:p w:rsidR="003E69D8" w:rsidRDefault="00C91E6B">
      <w:pPr>
        <w:ind w:left="-567"/>
        <w:jc w:val="both"/>
        <w:rPr>
          <w:lang w:val="ru-RU"/>
        </w:rPr>
      </w:pPr>
      <w:r>
        <w:rPr>
          <w:lang w:val="ru-RU"/>
        </w:rPr>
        <w:t>2.2. Обязанности «Заказчика»:</w:t>
      </w:r>
    </w:p>
    <w:p w:rsidR="003E69D8" w:rsidRDefault="00C91E6B">
      <w:pPr>
        <w:ind w:left="-567"/>
        <w:jc w:val="both"/>
        <w:rPr>
          <w:lang w:val="ru-RU"/>
        </w:rPr>
      </w:pPr>
      <w:r>
        <w:rPr>
          <w:lang w:val="ru-RU"/>
        </w:rPr>
        <w:t xml:space="preserve">2.2.1. Для оформления договора предоставить «Охране» копии уставных документов, документов на право пользования помещениями, копию свидетельства о регистрации, реквизиты. </w:t>
      </w:r>
    </w:p>
    <w:p w:rsidR="003E69D8" w:rsidRDefault="00C91E6B">
      <w:pPr>
        <w:ind w:left="-567"/>
        <w:jc w:val="both"/>
        <w:rPr>
          <w:lang w:val="ru-RU"/>
        </w:rPr>
      </w:pPr>
      <w:r>
        <w:rPr>
          <w:lang w:val="ru-RU"/>
        </w:rPr>
        <w:t xml:space="preserve">2.2.2. Оказывать всестороннее содействие работникам «Охраны» при выполнении ими своих функциональных обязанностей. </w:t>
      </w:r>
    </w:p>
    <w:p w:rsidR="003E69D8" w:rsidRDefault="00C91E6B">
      <w:pPr>
        <w:ind w:left="-567" w:right="-1"/>
        <w:jc w:val="both"/>
        <w:rPr>
          <w:lang w:val="ru-RU"/>
        </w:rPr>
      </w:pPr>
      <w:r>
        <w:rPr>
          <w:lang w:val="ru-RU"/>
        </w:rPr>
        <w:t>2.2.3. Соблюдать правила (памятку) пользования тревожной сигнализацией (кнопкой), не разглашать принципы (шифр) сигнализации.</w:t>
      </w:r>
    </w:p>
    <w:p w:rsidR="003E69D8" w:rsidRDefault="00C91E6B">
      <w:pPr>
        <w:ind w:left="-567" w:right="-1"/>
        <w:jc w:val="both"/>
        <w:rPr>
          <w:lang w:val="ru-RU"/>
        </w:rPr>
      </w:pPr>
      <w:r>
        <w:rPr>
          <w:lang w:val="ru-RU"/>
        </w:rPr>
        <w:t>2.2.4. Своевременно вносить оплату за услуги «Охраны», перечислением на расчетные счета «Охраны».</w:t>
      </w:r>
    </w:p>
    <w:p w:rsidR="003E69D8" w:rsidRDefault="00C91E6B">
      <w:pPr>
        <w:pStyle w:val="ad"/>
        <w:ind w:left="-567" w:firstLine="0"/>
      </w:pPr>
      <w:r>
        <w:rPr>
          <w:sz w:val="20"/>
        </w:rPr>
        <w:t>2.2.5. В случае изменения правового статуса «Заказчика», его расчетного счета, юридического или почтового адреса, банковских реквизитов, учредительных документов, ведения споров о праве собственности на охраняемый «Объект», владения и управления имуществом, а также при смене руководителя,  «Заказчик» обязан письменно уведомить об этом «Охрану» в  течение 3 календарных дней.</w:t>
      </w:r>
    </w:p>
    <w:p w:rsidR="003E69D8" w:rsidRDefault="00C91E6B">
      <w:pPr>
        <w:pStyle w:val="ad"/>
        <w:ind w:left="-567" w:firstLine="0"/>
      </w:pPr>
      <w:r>
        <w:rPr>
          <w:sz w:val="20"/>
        </w:rPr>
        <w:t xml:space="preserve">2.2.6. </w:t>
      </w:r>
      <w:r>
        <w:rPr>
          <w:color w:val="000000"/>
          <w:sz w:val="20"/>
        </w:rPr>
        <w:t>Ежедневно проводить проверку работоспособности тревожной сигнализации совместно с ПЦО «Охраны</w:t>
      </w:r>
      <w:r>
        <w:rPr>
          <w:sz w:val="20"/>
        </w:rPr>
        <w:t>».</w:t>
      </w:r>
    </w:p>
    <w:p w:rsidR="003E69D8" w:rsidRDefault="00C91E6B">
      <w:pPr>
        <w:ind w:left="-567" w:right="-1"/>
        <w:jc w:val="center"/>
        <w:rPr>
          <w:lang w:val="ru-RU"/>
        </w:rPr>
      </w:pPr>
      <w:r>
        <w:rPr>
          <w:b/>
          <w:lang w:val="ru-RU"/>
        </w:rPr>
        <w:t xml:space="preserve">3. ПРАВА И ОТВЕТСТВЕННОСТЬ СТОРОН </w:t>
      </w:r>
    </w:p>
    <w:p w:rsidR="003E69D8" w:rsidRDefault="00C91E6B">
      <w:pPr>
        <w:ind w:left="-567" w:right="-1"/>
        <w:jc w:val="both"/>
        <w:rPr>
          <w:lang w:val="ru-RU"/>
        </w:rPr>
      </w:pPr>
      <w:r>
        <w:rPr>
          <w:lang w:val="ru-RU"/>
        </w:rPr>
        <w:t>3.1. «Охрана», наряды полиции, имеют права, предусмотренные  нормативно-правовыми актами регламентирующих деятельность национальной гвардии.</w:t>
      </w:r>
    </w:p>
    <w:p w:rsidR="003E69D8" w:rsidRDefault="00C91E6B">
      <w:pPr>
        <w:ind w:left="-567" w:right="-1"/>
        <w:jc w:val="both"/>
        <w:rPr>
          <w:lang w:val="ru-RU"/>
        </w:rPr>
      </w:pPr>
      <w:r>
        <w:rPr>
          <w:lang w:val="ru-RU"/>
        </w:rPr>
        <w:t>3.2. «Охрана» рекомендует «Заказчику» проведение мероприятий, направленных на усиление охраны жизни и здоровья воспитанников и работников образовательного учреждения  и его имущества.</w:t>
      </w:r>
    </w:p>
    <w:p w:rsidR="003E69D8" w:rsidRDefault="00C91E6B">
      <w:pPr>
        <w:ind w:left="-567" w:right="-1"/>
        <w:jc w:val="both"/>
        <w:rPr>
          <w:lang w:val="ru-RU"/>
        </w:rPr>
      </w:pPr>
      <w:r>
        <w:rPr>
          <w:lang w:val="ru-RU"/>
        </w:rPr>
        <w:t>3.3. «Охрана» не несет ответственности за жизнь и здоровье воспитанников, работников  и имущество «Заказчика».</w:t>
      </w:r>
    </w:p>
    <w:p w:rsidR="003E69D8" w:rsidRDefault="00C91E6B">
      <w:pPr>
        <w:ind w:left="-567" w:right="-1"/>
        <w:jc w:val="both"/>
        <w:rPr>
          <w:lang w:val="ru-RU"/>
        </w:rPr>
      </w:pPr>
      <w:r>
        <w:rPr>
          <w:lang w:val="ru-RU"/>
        </w:rPr>
        <w:t xml:space="preserve">3.4. Ответственность за надежность работы тревожной сигнализации берет на себя обслуживающая организация. </w:t>
      </w:r>
    </w:p>
    <w:p w:rsidR="003E69D8" w:rsidRDefault="00C91E6B">
      <w:pPr>
        <w:ind w:left="-567"/>
        <w:jc w:val="both"/>
        <w:rPr>
          <w:lang w:val="ru-RU"/>
        </w:rPr>
      </w:pPr>
      <w:r>
        <w:rPr>
          <w:lang w:val="ru-RU"/>
        </w:rPr>
        <w:lastRenderedPageBreak/>
        <w:t>3.5. «Охрана» освобождается от ответственности за ущерб, причиненный «Заказчику» вследствие ненадлежащего исполнения обязательств обслуживающей организации.</w:t>
      </w:r>
    </w:p>
    <w:p w:rsidR="003E69D8" w:rsidRDefault="00C91E6B">
      <w:pPr>
        <w:ind w:left="-567" w:right="-1"/>
        <w:jc w:val="center"/>
        <w:rPr>
          <w:lang w:val="ru-RU"/>
        </w:rPr>
      </w:pPr>
      <w:r>
        <w:rPr>
          <w:b/>
          <w:lang w:val="ru-RU"/>
        </w:rPr>
        <w:t>4. ПОРЯДОК ВЗАИМОРАСЧЁТОВ</w:t>
      </w:r>
    </w:p>
    <w:p w:rsidR="003E69D8" w:rsidRDefault="00C91E6B">
      <w:pPr>
        <w:ind w:left="-567"/>
        <w:jc w:val="both"/>
        <w:rPr>
          <w:lang w:val="ru-RU"/>
        </w:rPr>
      </w:pPr>
      <w:r>
        <w:rPr>
          <w:lang w:val="ru-RU"/>
        </w:rPr>
        <w:t>4.1. Размер ежемесячной оплаты за услуги «Охраны», определяются на основании утвержденных тарифов, согласованных с «Заказчиком» в соответствии с Приложением № 1.</w:t>
      </w:r>
    </w:p>
    <w:p w:rsidR="003E69D8" w:rsidRDefault="00C91E6B">
      <w:pPr>
        <w:ind w:left="-567"/>
        <w:jc w:val="both"/>
        <w:rPr>
          <w:lang w:val="ru-RU"/>
        </w:rPr>
      </w:pPr>
      <w:r>
        <w:rPr>
          <w:rStyle w:val="13"/>
          <w:sz w:val="20"/>
        </w:rPr>
        <w:t xml:space="preserve">4.2. </w:t>
      </w:r>
      <w:r>
        <w:rPr>
          <w:lang w:val="ru-RU"/>
        </w:rPr>
        <w:t>«Заказчик» оплачивает услуги «Охраны» ежемесячно, согласно Перечню объектов (Приложение № 1) независимо от фактического времени нахождения объекта в режиме охраны, путем перечисления денежных средств на расчетный счет  «Охраны»  в соответствии с условиями договора в течение 7 (семи) рабочих дней после выставления счета и акта об оказании услуг. Счет и акт об оказании услуг выставляются последним днем текущего месяца. Счет и акт</w:t>
      </w:r>
      <w:r w:rsidR="001E4316">
        <w:rPr>
          <w:lang w:val="ru-RU"/>
        </w:rPr>
        <w:t xml:space="preserve"> оказанных услуг за декабрь 2027</w:t>
      </w:r>
      <w:r>
        <w:rPr>
          <w:lang w:val="ru-RU"/>
        </w:rPr>
        <w:t xml:space="preserve"> года предоставляется «Охраной» не позднее 20 де</w:t>
      </w:r>
      <w:r w:rsidR="001E4316">
        <w:rPr>
          <w:lang w:val="ru-RU"/>
        </w:rPr>
        <w:t>кабря 2027</w:t>
      </w:r>
      <w:r>
        <w:rPr>
          <w:lang w:val="ru-RU"/>
        </w:rPr>
        <w:t xml:space="preserve"> года. Оплата за </w:t>
      </w:r>
      <w:r w:rsidR="001E4316">
        <w:rPr>
          <w:lang w:val="ru-RU"/>
        </w:rPr>
        <w:t>оказанные услуги за декабрь 2027</w:t>
      </w:r>
      <w:r>
        <w:rPr>
          <w:lang w:val="ru-RU"/>
        </w:rPr>
        <w:t xml:space="preserve"> года производится не позднее 25 декабря 202</w:t>
      </w:r>
      <w:r w:rsidR="001E4316">
        <w:rPr>
          <w:lang w:val="ru-RU"/>
        </w:rPr>
        <w:t>7</w:t>
      </w:r>
      <w:r>
        <w:rPr>
          <w:lang w:val="ru-RU"/>
        </w:rPr>
        <w:t xml:space="preserve"> года, в связи с закрытием финансового года. Фактом оплаты признается поступление денежных средств на расчетный счет «Охраны». </w:t>
      </w:r>
    </w:p>
    <w:p w:rsidR="003E69D8" w:rsidRDefault="00C91E6B">
      <w:pPr>
        <w:ind w:left="-567"/>
        <w:jc w:val="both"/>
        <w:rPr>
          <w:lang w:val="ru-RU"/>
        </w:rPr>
      </w:pPr>
      <w:r>
        <w:rPr>
          <w:lang w:val="ru-RU"/>
        </w:rPr>
        <w:t>4.3. В случае неоплаты в указанный срок, «Охрана» вправе по предварительному уведомлению «Заказчика»  приостановить (в случае дальнейшего невыполнения обязательств расторгнуть) исполнение своих обязательств по настоящему договору до полного погашения задолженности.</w:t>
      </w:r>
    </w:p>
    <w:p w:rsidR="003E69D8" w:rsidRDefault="00C91E6B">
      <w:pPr>
        <w:ind w:left="-567"/>
        <w:jc w:val="both"/>
        <w:rPr>
          <w:lang w:val="ru-RU"/>
        </w:rPr>
      </w:pPr>
      <w:r>
        <w:rPr>
          <w:lang w:val="ru-RU"/>
        </w:rPr>
        <w:t>4.4. «Заказчик» возмещает дополнительные материальные затраты, понесенные в связи с ложным выездом нарядов полиции произошедших по вине «Заказчика» по представлению «Охраной» обоснованного расчета затрат.</w:t>
      </w:r>
    </w:p>
    <w:p w:rsidR="003E69D8" w:rsidRDefault="00C91E6B">
      <w:pPr>
        <w:ind w:left="-567"/>
        <w:jc w:val="both"/>
        <w:rPr>
          <w:lang w:val="ru-RU"/>
        </w:rPr>
      </w:pPr>
      <w:r>
        <w:rPr>
          <w:lang w:val="ru-RU"/>
        </w:rPr>
        <w:t xml:space="preserve">4.5.  </w:t>
      </w:r>
      <w:proofErr w:type="gramStart"/>
      <w:r>
        <w:rPr>
          <w:rStyle w:val="a5"/>
          <w:sz w:val="20"/>
        </w:rPr>
        <w:t xml:space="preserve">В случае увеличения расходов на содержание штата работников «Охраны» в соответствии с Указом Президента РФ, постановлением Правительства РФ, приказами (решениями) </w:t>
      </w:r>
      <w:proofErr w:type="spellStart"/>
      <w:r>
        <w:rPr>
          <w:rStyle w:val="a5"/>
          <w:sz w:val="20"/>
        </w:rPr>
        <w:t>Росгвардии</w:t>
      </w:r>
      <w:proofErr w:type="spellEnd"/>
      <w:r>
        <w:rPr>
          <w:rStyle w:val="a5"/>
          <w:sz w:val="20"/>
        </w:rPr>
        <w:t xml:space="preserve"> и приказами «Охрана», </w:t>
      </w:r>
      <w:r>
        <w:rPr>
          <w:rStyle w:val="13"/>
          <w:sz w:val="20"/>
        </w:rPr>
        <w:t xml:space="preserve"> а также изменения иных условий, указанных в п.п. 5.1. настоящего договора, «Охрана» соответственно изменяет размер оплаты своих услуг, согласовав его предварительно с «Заказчиком», с представлением ему Перечня с измененными расценками своих услуг.</w:t>
      </w:r>
      <w:proofErr w:type="gramEnd"/>
      <w:r>
        <w:rPr>
          <w:rStyle w:val="13"/>
          <w:sz w:val="20"/>
        </w:rPr>
        <w:t xml:space="preserve"> При этом «Охрана» предупреждает «Заказчика» об изменении тарифов после их введения в течение 30 дней. Если по истечению 30 дней с момента письменного уведомления «Охрана» «Заказчика» об изменении тарифов «Заказчик» продолжает пользоваться услугами, предоставляемыми «Охраной» в соответствии с настоящим договором, то новый тариф автоматически считается принятым «Заказчиком». В случае несогласия «Заказчика» на изменение тарифов, договор, может быть, расторгнут любой из сторон в одностороннем порядке.</w:t>
      </w:r>
    </w:p>
    <w:p w:rsidR="003E69D8" w:rsidRDefault="00C91E6B">
      <w:pPr>
        <w:pStyle w:val="15"/>
        <w:ind w:left="-540" w:right="0" w:firstLine="0"/>
      </w:pPr>
      <w:r>
        <w:rPr>
          <w:rStyle w:val="13"/>
          <w:sz w:val="20"/>
        </w:rPr>
        <w:t xml:space="preserve">4.6. В случае если действие настоящего договора приостанавливается, «Заказчик» оплачивает «Охране» за резервирование пультового номера сумму, </w:t>
      </w:r>
      <w:proofErr w:type="gramStart"/>
      <w:r>
        <w:rPr>
          <w:rStyle w:val="13"/>
          <w:sz w:val="20"/>
        </w:rPr>
        <w:t>согласно Приложения</w:t>
      </w:r>
      <w:proofErr w:type="gramEnd"/>
      <w:r>
        <w:rPr>
          <w:rStyle w:val="13"/>
          <w:sz w:val="20"/>
        </w:rPr>
        <w:t xml:space="preserve"> № 1 к настоящему договору.</w:t>
      </w:r>
    </w:p>
    <w:p w:rsidR="003E69D8" w:rsidRDefault="00C91E6B">
      <w:pPr>
        <w:tabs>
          <w:tab w:val="left" w:pos="426"/>
        </w:tabs>
        <w:ind w:left="-567"/>
        <w:jc w:val="both"/>
        <w:rPr>
          <w:lang w:val="ru-RU"/>
        </w:rPr>
      </w:pPr>
      <w:r>
        <w:rPr>
          <w:lang w:val="ru-RU"/>
        </w:rPr>
        <w:t xml:space="preserve">4.7. Тарифы, устанавливаемые настоящим договором (Приложение № 1) индексируются ежегодно, с 1 января, исходя из прогнозируемого уровня инфляции, устанавливаемого федеральным законом о федеральном бюджете на очередной финансовый год и плановый период, и пересмотру в течение года не подлежат.  </w:t>
      </w:r>
    </w:p>
    <w:p w:rsidR="003E69D8" w:rsidRDefault="00C91E6B">
      <w:pPr>
        <w:pStyle w:val="15"/>
        <w:tabs>
          <w:tab w:val="left" w:pos="9922"/>
        </w:tabs>
        <w:ind w:left="-567" w:right="-1" w:firstLine="0"/>
        <w:jc w:val="center"/>
      </w:pPr>
      <w:r>
        <w:rPr>
          <w:b/>
          <w:caps/>
        </w:rPr>
        <w:t>5. ОБСТОЯТЕЛЬСТВА НЕПРЕОДОЛИМОЙ СИЛЫ</w:t>
      </w:r>
    </w:p>
    <w:p w:rsidR="003E69D8" w:rsidRDefault="00C91E6B">
      <w:pPr>
        <w:pStyle w:val="15"/>
        <w:tabs>
          <w:tab w:val="left" w:pos="-540"/>
          <w:tab w:val="left" w:pos="9922"/>
        </w:tabs>
        <w:ind w:left="-540" w:right="-1" w:firstLine="0"/>
      </w:pPr>
      <w:r>
        <w:t xml:space="preserve">5.1. </w:t>
      </w:r>
      <w:proofErr w:type="gramStart"/>
      <w:r>
        <w:t>Стороны не несут ответственности, предусмотренной настоящим договором, если невозможность выполнения ими условий договора наступила в силу форс-мажорных обстоятельств (непредсказуемых, непредотвратимых и непреодолимых обстоятельств, находящихся вне контроля сторон по договору, могущих воспрепятствовать его исполнению), в т.ч.: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договорных обязательств.</w:t>
      </w:r>
      <w:proofErr w:type="gramEnd"/>
      <w:r>
        <w:t xml:space="preserve"> При наступлении форс-мажора исполнение договора может быть без каких-либо санкций по отношению к пострадавшей стороне приостановлено на время действия и ликвидации его последствий.</w:t>
      </w:r>
    </w:p>
    <w:p w:rsidR="003E69D8" w:rsidRDefault="00C91E6B">
      <w:pPr>
        <w:pStyle w:val="aa"/>
        <w:tabs>
          <w:tab w:val="left" w:pos="-2410"/>
          <w:tab w:val="left" w:pos="8931"/>
          <w:tab w:val="left" w:pos="9922"/>
        </w:tabs>
        <w:ind w:left="-567" w:right="-1"/>
        <w:jc w:val="center"/>
      </w:pPr>
      <w:r>
        <w:rPr>
          <w:b/>
          <w:sz w:val="20"/>
        </w:rPr>
        <w:t>6. ДОПОЛНИТЕЛЬНЫЕ УСЛОВИЯ</w:t>
      </w:r>
    </w:p>
    <w:p w:rsidR="003E69D8" w:rsidRDefault="00C91E6B">
      <w:pPr>
        <w:tabs>
          <w:tab w:val="left" w:pos="9922"/>
        </w:tabs>
        <w:ind w:left="-567" w:right="-1"/>
        <w:jc w:val="both"/>
        <w:rPr>
          <w:lang w:val="ru-RU"/>
        </w:rPr>
      </w:pPr>
      <w:r>
        <w:rPr>
          <w:lang w:val="ru-RU"/>
        </w:rPr>
        <w:t>6.1. «Охрана» освобождается от выполнения обязательств по договору в случае отсутствия электропитания или неисправности телефонной линии на объекте и других, не зависящих от нее причин.</w:t>
      </w:r>
    </w:p>
    <w:p w:rsidR="003E69D8" w:rsidRDefault="00C91E6B">
      <w:pPr>
        <w:tabs>
          <w:tab w:val="left" w:pos="9922"/>
        </w:tabs>
        <w:ind w:left="-567" w:right="-1"/>
        <w:jc w:val="both"/>
        <w:rPr>
          <w:lang w:val="ru-RU"/>
        </w:rPr>
      </w:pPr>
      <w:r>
        <w:rPr>
          <w:lang w:val="ru-RU"/>
        </w:rPr>
        <w:t>6.2. «Заказчик» обязуется осуществлять проектирование, монтаж, обслуживание и ремонт технических средств охраны  посредством привлечения представителей обслуживающей организации.</w:t>
      </w:r>
    </w:p>
    <w:p w:rsidR="003E69D8" w:rsidRDefault="00C91E6B">
      <w:pPr>
        <w:tabs>
          <w:tab w:val="left" w:pos="9922"/>
        </w:tabs>
        <w:ind w:left="-567" w:right="-1"/>
        <w:jc w:val="both"/>
        <w:rPr>
          <w:lang w:val="ru-RU"/>
        </w:rPr>
      </w:pPr>
      <w:r>
        <w:rPr>
          <w:lang w:val="ru-RU"/>
        </w:rPr>
        <w:t xml:space="preserve">6.3. В связи с изменением затрат на содержание данного вида охранных услуг, сумма договора может быть изменена путем подписания сторонами расчета в новой редакции, который становится неотъемлемой частью договора. В случае не подписания расчета, «Охрана» вправе расторгнуть договор, предупредив «Заказчика» за 10 дней, допускается уведомление посредством вручения нарочно, направления почтовым отправлением, электронной почтой с подтверждением о прочтении. </w:t>
      </w:r>
    </w:p>
    <w:p w:rsidR="003E69D8" w:rsidRDefault="00C91E6B">
      <w:pPr>
        <w:tabs>
          <w:tab w:val="left" w:pos="9922"/>
        </w:tabs>
        <w:ind w:left="-567" w:right="-1"/>
        <w:jc w:val="both"/>
        <w:rPr>
          <w:lang w:val="ru-RU"/>
        </w:rPr>
      </w:pPr>
      <w:r>
        <w:rPr>
          <w:lang w:val="ru-RU"/>
        </w:rPr>
        <w:t xml:space="preserve">6.4. В случае изменения наименования организации, реорганизации, ликвидации или смены «Собственника», одна из сторон </w:t>
      </w:r>
      <w:proofErr w:type="gramStart"/>
      <w:r>
        <w:rPr>
          <w:lang w:val="ru-RU"/>
        </w:rPr>
        <w:t>обязана</w:t>
      </w:r>
      <w:proofErr w:type="gramEnd"/>
      <w:r>
        <w:rPr>
          <w:lang w:val="ru-RU"/>
        </w:rPr>
        <w:t xml:space="preserve"> в течение 10 дней  известить другую путем письменного уведомления.</w:t>
      </w:r>
    </w:p>
    <w:p w:rsidR="003E69D8" w:rsidRDefault="00C91E6B">
      <w:pPr>
        <w:ind w:left="-567" w:right="1047"/>
        <w:jc w:val="center"/>
        <w:rPr>
          <w:lang w:val="ru-RU"/>
        </w:rPr>
      </w:pPr>
      <w:r>
        <w:rPr>
          <w:b/>
          <w:lang w:val="ru-RU"/>
        </w:rPr>
        <w:t>7.  СРОК ДЕЙСТВИЯ ДОГОВОРА</w:t>
      </w:r>
    </w:p>
    <w:p w:rsidR="003E69D8" w:rsidRPr="00C91E6B" w:rsidRDefault="00C91E6B">
      <w:pPr>
        <w:ind w:left="-567"/>
        <w:jc w:val="both"/>
        <w:rPr>
          <w:lang w:val="ru-RU"/>
        </w:rPr>
      </w:pPr>
      <w:r>
        <w:rPr>
          <w:lang w:val="ru-RU"/>
        </w:rPr>
        <w:t>7.1. Настоящий договор заключается на срок с  «01» января 2027г. по  «31» декабря 2027г.</w:t>
      </w:r>
    </w:p>
    <w:p w:rsidR="003E69D8" w:rsidRDefault="00C91E6B">
      <w:pPr>
        <w:pStyle w:val="aa"/>
        <w:tabs>
          <w:tab w:val="left" w:pos="-2410"/>
        </w:tabs>
        <w:ind w:left="-567"/>
      </w:pPr>
      <w:r>
        <w:rPr>
          <w:sz w:val="20"/>
        </w:rPr>
        <w:t>7.2. При расторжении или приостановлении договорных отношений ранее установленного срока заинтересованная сторона письменно предупреждает контрагентов за 15 дней до даты расторжения  или приостановления.</w:t>
      </w:r>
    </w:p>
    <w:p w:rsidR="003E69D8" w:rsidRDefault="00C91E6B">
      <w:pPr>
        <w:pStyle w:val="ad"/>
        <w:ind w:left="-567" w:firstLine="0"/>
      </w:pPr>
      <w:r>
        <w:rPr>
          <w:sz w:val="20"/>
        </w:rPr>
        <w:t xml:space="preserve">7.2.1. </w:t>
      </w:r>
      <w:proofErr w:type="gramStart"/>
      <w:r>
        <w:rPr>
          <w:sz w:val="20"/>
        </w:rPr>
        <w:t>«Охрана», имеет право приостановить либо расторгнуть договор в одностороннем порядке с уведомлением «Заказчика» за 3 календарных дня, в случае возникновении споров о праве собственности на охраняемый «Объект», владения и управления имуществом до принятия окончательных решений в судебном порядке, допускается уведомление посредством вручения нарочно, направления почтовым отправлением, электронной почтой с подтверждением о прочтении..</w:t>
      </w:r>
      <w:proofErr w:type="gramEnd"/>
    </w:p>
    <w:p w:rsidR="003E69D8" w:rsidRDefault="00C91E6B">
      <w:pPr>
        <w:pStyle w:val="aa"/>
        <w:tabs>
          <w:tab w:val="left" w:pos="-2410"/>
        </w:tabs>
        <w:ind w:left="-567"/>
      </w:pPr>
      <w:r>
        <w:rPr>
          <w:sz w:val="20"/>
        </w:rPr>
        <w:t>7.3. Все изменения и дополнения к настоящему договору действительны в том случае, если они совершены в письменной форме и подписаны уполномоченными представителями сторон.</w:t>
      </w:r>
    </w:p>
    <w:p w:rsidR="003E69D8" w:rsidRDefault="00C91E6B">
      <w:pPr>
        <w:pStyle w:val="aa"/>
        <w:tabs>
          <w:tab w:val="left" w:pos="-2410"/>
        </w:tabs>
        <w:ind w:left="-567"/>
      </w:pPr>
      <w:r>
        <w:rPr>
          <w:sz w:val="20"/>
        </w:rPr>
        <w:t>7.4. Все споры, которые могут возникнуть по данному договору или в связи с его выполнением между сторонами, подлежат рассмотрению в Арбитражном суде ХМАО.</w:t>
      </w:r>
    </w:p>
    <w:p w:rsidR="003E69D8" w:rsidRDefault="00C91E6B">
      <w:pPr>
        <w:pStyle w:val="15"/>
        <w:tabs>
          <w:tab w:val="left" w:pos="-2410"/>
        </w:tabs>
        <w:ind w:left="-567" w:right="0" w:firstLine="0"/>
      </w:pPr>
      <w:r>
        <w:t>7.5. Настоящий договор составлен в двух экземплярах, имеющих одинаковую юридическую силу, по одному для каждой из сторон.</w:t>
      </w:r>
    </w:p>
    <w:p w:rsidR="003E69D8" w:rsidRDefault="00C91E6B">
      <w:pPr>
        <w:ind w:left="-567"/>
        <w:contextualSpacing/>
        <w:jc w:val="both"/>
        <w:rPr>
          <w:lang w:val="ru-RU"/>
        </w:rPr>
      </w:pPr>
      <w:r>
        <w:rPr>
          <w:lang w:val="ru-RU" w:eastAsia="en-US"/>
        </w:rPr>
        <w:lastRenderedPageBreak/>
        <w:t xml:space="preserve">7.6. В соответствии с Федеральным законом «О персональных данных»  от 27.07.2006 № 152 ФЗ,  «Заказчик» дает свое  согласие на использование персональных данных </w:t>
      </w:r>
      <w:proofErr w:type="spellStart"/>
      <w:r>
        <w:rPr>
          <w:lang w:val="ru-RU" w:eastAsia="en-US"/>
        </w:rPr>
        <w:t>исключительнов</w:t>
      </w:r>
      <w:proofErr w:type="spellEnd"/>
      <w:r>
        <w:rPr>
          <w:lang w:val="ru-RU" w:eastAsia="en-US"/>
        </w:rPr>
        <w:t xml:space="preserve"> рамках исполнения настоящего Договора, </w:t>
      </w:r>
      <w:r>
        <w:rPr>
          <w:color w:val="000000"/>
          <w:lang w:val="ru-RU"/>
        </w:rPr>
        <w:t>а также на хранение данных об этих результатах на электронных носителях.</w:t>
      </w:r>
    </w:p>
    <w:p w:rsidR="003E69D8" w:rsidRDefault="00C91E6B">
      <w:pPr>
        <w:shd w:val="clear" w:color="auto" w:fill="FFFFFF"/>
        <w:ind w:left="-567"/>
        <w:contextualSpacing/>
        <w:jc w:val="both"/>
        <w:rPr>
          <w:lang w:val="ru-RU"/>
        </w:rPr>
      </w:pPr>
      <w:r>
        <w:rPr>
          <w:color w:val="000000"/>
          <w:lang w:val="ru-RU"/>
        </w:rPr>
        <w:t xml:space="preserve">          </w:t>
      </w:r>
      <w:proofErr w:type="gramStart"/>
      <w:r>
        <w:rPr>
          <w:color w:val="000000"/>
          <w:lang w:val="ru-RU"/>
        </w:rPr>
        <w:t>Настоящее согласие предоставляется «Заказчиком» на осуществление действий в отношении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3E69D8" w:rsidRDefault="00C91E6B">
      <w:pPr>
        <w:pStyle w:val="15"/>
        <w:tabs>
          <w:tab w:val="left" w:pos="-2410"/>
        </w:tabs>
        <w:ind w:left="-567" w:right="0" w:firstLine="0"/>
        <w:rPr>
          <w:lang w:eastAsia="ru-RU"/>
        </w:rPr>
      </w:pPr>
      <w:r>
        <w:rPr>
          <w:color w:val="000000"/>
        </w:rPr>
        <w:t>«Заказчик» проинформирован, что «Охрана</w:t>
      </w:r>
      <w:proofErr w:type="gramStart"/>
      <w:r>
        <w:rPr>
          <w:color w:val="000000"/>
        </w:rPr>
        <w:t>»</w:t>
      </w:r>
      <w:r>
        <w:rPr>
          <w:bCs/>
          <w:color w:val="000000"/>
        </w:rPr>
        <w:t>г</w:t>
      </w:r>
      <w:proofErr w:type="gramEnd"/>
      <w:r>
        <w:rPr>
          <w:bCs/>
          <w:color w:val="000000"/>
        </w:rPr>
        <w:t>арантирует</w:t>
      </w:r>
      <w:r>
        <w:rPr>
          <w:color w:val="000000"/>
        </w:rPr>
        <w:t xml:space="preserve">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Данное согласие действует до достижения целей обработки персональных данных или в течение срока хранения информации. Данное согласие может быть отозвано в любой момент по письменному заявлению.  «Заказчик» подтверждает, что, давая такое согласие, действует по собственной воле и в своих интересах.</w:t>
      </w:r>
      <w:r>
        <w:t xml:space="preserve">7.7. </w:t>
      </w:r>
      <w:r>
        <w:rPr>
          <w:lang w:eastAsia="ru-RU"/>
        </w:rPr>
        <w:t>Неотъемлемой частью настоящего Договора являются следующие приложения:</w:t>
      </w:r>
    </w:p>
    <w:p w:rsidR="003E69D8" w:rsidRDefault="00C91E6B">
      <w:pPr>
        <w:pStyle w:val="15"/>
        <w:tabs>
          <w:tab w:val="left" w:pos="-2410"/>
        </w:tabs>
        <w:ind w:left="-567" w:right="0" w:firstLine="0"/>
        <w:rPr>
          <w:lang w:eastAsia="ru-RU"/>
        </w:rPr>
      </w:pPr>
      <w:r>
        <w:rPr>
          <w:lang w:eastAsia="ru-RU"/>
        </w:rPr>
        <w:t>Приложение № 1 «Расчет стоимости с перечнем объектов»;</w:t>
      </w:r>
    </w:p>
    <w:p w:rsidR="003E69D8" w:rsidRDefault="00C91E6B">
      <w:pPr>
        <w:pStyle w:val="15"/>
        <w:tabs>
          <w:tab w:val="left" w:pos="-2410"/>
        </w:tabs>
        <w:ind w:left="-567" w:right="0" w:firstLine="0"/>
        <w:rPr>
          <w:lang w:eastAsia="ru-RU"/>
        </w:rPr>
      </w:pPr>
      <w:r>
        <w:rPr>
          <w:lang w:eastAsia="ru-RU"/>
        </w:rPr>
        <w:t>Приложение № 2 «Техническое задание».</w:t>
      </w:r>
    </w:p>
    <w:p w:rsidR="003E69D8" w:rsidRDefault="003E69D8">
      <w:pPr>
        <w:pStyle w:val="15"/>
        <w:tabs>
          <w:tab w:val="left" w:pos="-2410"/>
        </w:tabs>
        <w:ind w:left="-567" w:right="0" w:firstLine="0"/>
      </w:pPr>
    </w:p>
    <w:p w:rsidR="003E69D8" w:rsidRDefault="00C91E6B">
      <w:pPr>
        <w:pStyle w:val="15"/>
        <w:tabs>
          <w:tab w:val="left" w:pos="-2410"/>
        </w:tabs>
        <w:ind w:left="-567" w:right="0" w:firstLine="0"/>
        <w:jc w:val="center"/>
      </w:pPr>
      <w:r>
        <w:t>8. ЮРИДИЧЕСКИЕ АДРЕСА РЕКВИЗИТЫ И ПОДПИСИ СТОРОН</w:t>
      </w:r>
    </w:p>
    <w:tbl>
      <w:tblPr>
        <w:tblW w:w="0" w:type="auto"/>
        <w:tblInd w:w="-509" w:type="dxa"/>
        <w:tblLayout w:type="fixed"/>
        <w:tblLook w:val="04A0"/>
      </w:tblPr>
      <w:tblGrid>
        <w:gridCol w:w="5247"/>
        <w:gridCol w:w="4780"/>
      </w:tblGrid>
      <w:tr w:rsidR="003E69D8">
        <w:trPr>
          <w:trHeight w:val="169"/>
        </w:trPr>
        <w:tc>
          <w:tcPr>
            <w:tcW w:w="5247" w:type="dxa"/>
            <w:tcBorders>
              <w:top w:val="single" w:sz="4" w:space="0" w:color="000000"/>
              <w:left w:val="single" w:sz="4" w:space="0" w:color="000000"/>
              <w:bottom w:val="single" w:sz="6" w:space="0" w:color="000000"/>
            </w:tcBorders>
          </w:tcPr>
          <w:p w:rsidR="003E69D8" w:rsidRDefault="00C91E6B">
            <w:pPr>
              <w:jc w:val="center"/>
              <w:rPr>
                <w:lang w:val="ru-RU"/>
              </w:rPr>
            </w:pPr>
            <w:r>
              <w:t>«</w:t>
            </w:r>
            <w:proofErr w:type="spellStart"/>
            <w:r>
              <w:t>Заказчик</w:t>
            </w:r>
            <w:proofErr w:type="spellEnd"/>
            <w:r>
              <w:t>»</w:t>
            </w:r>
          </w:p>
        </w:tc>
        <w:tc>
          <w:tcPr>
            <w:tcW w:w="4780" w:type="dxa"/>
            <w:tcBorders>
              <w:top w:val="single" w:sz="4" w:space="0" w:color="000000"/>
              <w:left w:val="single" w:sz="6" w:space="0" w:color="000000"/>
              <w:bottom w:val="single" w:sz="6" w:space="0" w:color="000000"/>
              <w:right w:val="single" w:sz="4" w:space="0" w:color="000000"/>
            </w:tcBorders>
          </w:tcPr>
          <w:p w:rsidR="003E69D8" w:rsidRDefault="00C91E6B">
            <w:pPr>
              <w:jc w:val="center"/>
            </w:pPr>
            <w:r>
              <w:t>«</w:t>
            </w:r>
            <w:r>
              <w:rPr>
                <w:lang w:val="ru-RU"/>
              </w:rPr>
              <w:t>Охрана</w:t>
            </w:r>
            <w:r>
              <w:t>»</w:t>
            </w:r>
          </w:p>
        </w:tc>
      </w:tr>
      <w:tr w:rsidR="003E69D8" w:rsidRPr="00C91E6B">
        <w:trPr>
          <w:trHeight w:val="347"/>
        </w:trPr>
        <w:tc>
          <w:tcPr>
            <w:tcW w:w="5247" w:type="dxa"/>
            <w:tcBorders>
              <w:top w:val="single" w:sz="6" w:space="0" w:color="000000"/>
              <w:left w:val="single" w:sz="4" w:space="0" w:color="000000"/>
              <w:bottom w:val="single" w:sz="6" w:space="0" w:color="000000"/>
            </w:tcBorders>
          </w:tcPr>
          <w:p w:rsidR="003E69D8" w:rsidRDefault="00C91E6B">
            <w:pPr>
              <w:rPr>
                <w:rFonts w:eastAsia="Calibri"/>
                <w:b/>
                <w:lang w:val="ru-RU"/>
              </w:rPr>
            </w:pPr>
            <w:r>
              <w:rPr>
                <w:rFonts w:eastAsia="Calibri"/>
                <w:b/>
                <w:lang w:val="ru-RU"/>
              </w:rPr>
              <w:t>МАОУ «Средняя общеобразовательная школа №3 им. И.И. Рынкового»</w:t>
            </w:r>
          </w:p>
          <w:p w:rsidR="003E69D8" w:rsidRDefault="00C91E6B">
            <w:pPr>
              <w:rPr>
                <w:lang w:val="ru-RU"/>
              </w:rPr>
            </w:pPr>
            <w:r>
              <w:rPr>
                <w:lang w:val="ru-RU"/>
              </w:rPr>
              <w:t>Юридический / фактический адрес:</w:t>
            </w:r>
          </w:p>
          <w:p w:rsidR="003E69D8" w:rsidRDefault="00C91E6B">
            <w:pPr>
              <w:rPr>
                <w:lang w:val="ru-RU"/>
              </w:rPr>
            </w:pPr>
            <w:r>
              <w:rPr>
                <w:lang w:val="ru-RU"/>
              </w:rPr>
              <w:t xml:space="preserve">628680, РФ, Тюменская область, </w:t>
            </w:r>
            <w:proofErr w:type="spellStart"/>
            <w:r>
              <w:rPr>
                <w:lang w:val="ru-RU"/>
              </w:rPr>
              <w:t>ХМАО-Югра</w:t>
            </w:r>
            <w:proofErr w:type="spellEnd"/>
            <w:r>
              <w:rPr>
                <w:lang w:val="ru-RU"/>
              </w:rPr>
              <w:t xml:space="preserve">, </w:t>
            </w:r>
            <w:proofErr w:type="spellStart"/>
            <w:r>
              <w:rPr>
                <w:lang w:val="ru-RU"/>
              </w:rPr>
              <w:t>г</w:t>
            </w:r>
            <w:proofErr w:type="gramStart"/>
            <w:r>
              <w:rPr>
                <w:lang w:val="ru-RU"/>
              </w:rPr>
              <w:t>.М</w:t>
            </w:r>
            <w:proofErr w:type="gramEnd"/>
            <w:r>
              <w:rPr>
                <w:lang w:val="ru-RU"/>
              </w:rPr>
              <w:t>егион</w:t>
            </w:r>
            <w:proofErr w:type="spellEnd"/>
            <w:r>
              <w:rPr>
                <w:lang w:val="ru-RU"/>
              </w:rPr>
              <w:t>, ул. Нефтяников, дом 12</w:t>
            </w:r>
          </w:p>
          <w:p w:rsidR="003E69D8" w:rsidRDefault="00C91E6B">
            <w:pPr>
              <w:rPr>
                <w:lang w:val="ru-RU"/>
              </w:rPr>
            </w:pPr>
            <w:r>
              <w:rPr>
                <w:lang w:val="ru-RU"/>
              </w:rPr>
              <w:t>ИНН 8605003749</w:t>
            </w:r>
          </w:p>
          <w:p w:rsidR="003E69D8" w:rsidRDefault="00C91E6B">
            <w:pPr>
              <w:rPr>
                <w:lang w:val="ru-RU"/>
              </w:rPr>
            </w:pPr>
            <w:r>
              <w:rPr>
                <w:lang w:val="ru-RU"/>
              </w:rPr>
              <w:t xml:space="preserve"> КПП 860501001</w:t>
            </w:r>
          </w:p>
          <w:p w:rsidR="003E69D8" w:rsidRDefault="00C91E6B">
            <w:pPr>
              <w:rPr>
                <w:lang w:val="ru-RU"/>
              </w:rPr>
            </w:pPr>
            <w:r>
              <w:rPr>
                <w:lang w:val="ru-RU"/>
              </w:rPr>
              <w:t>ОГРН 1028601356189</w:t>
            </w:r>
          </w:p>
          <w:p w:rsidR="003E69D8" w:rsidRDefault="00C91E6B">
            <w:pPr>
              <w:rPr>
                <w:lang w:val="ru-RU"/>
              </w:rPr>
            </w:pPr>
            <w:r>
              <w:rPr>
                <w:lang w:val="ru-RU"/>
              </w:rPr>
              <w:t xml:space="preserve">Банковские реквизиты: </w:t>
            </w:r>
            <w:proofErr w:type="spellStart"/>
            <w:r>
              <w:rPr>
                <w:lang w:val="ru-RU"/>
              </w:rPr>
              <w:t>Депфин</w:t>
            </w:r>
            <w:proofErr w:type="spellEnd"/>
            <w:r>
              <w:rPr>
                <w:lang w:val="ru-RU"/>
              </w:rPr>
              <w:t xml:space="preserve"> Югры</w:t>
            </w:r>
          </w:p>
          <w:p w:rsidR="003E69D8" w:rsidRDefault="00C91E6B">
            <w:pPr>
              <w:rPr>
                <w:lang w:val="ru-RU"/>
              </w:rPr>
            </w:pPr>
            <w:r>
              <w:rPr>
                <w:lang w:val="ru-RU"/>
              </w:rPr>
              <w:t xml:space="preserve">администрации </w:t>
            </w:r>
            <w:proofErr w:type="spellStart"/>
            <w:r>
              <w:rPr>
                <w:lang w:val="ru-RU"/>
              </w:rPr>
              <w:t>г</w:t>
            </w:r>
            <w:proofErr w:type="gramStart"/>
            <w:r>
              <w:rPr>
                <w:lang w:val="ru-RU"/>
              </w:rPr>
              <w:t>.М</w:t>
            </w:r>
            <w:proofErr w:type="gramEnd"/>
            <w:r>
              <w:rPr>
                <w:lang w:val="ru-RU"/>
              </w:rPr>
              <w:t>егиона</w:t>
            </w:r>
            <w:proofErr w:type="spellEnd"/>
            <w:r>
              <w:rPr>
                <w:lang w:val="ru-RU"/>
              </w:rPr>
              <w:t xml:space="preserve"> (МАОУ «СОШ №3 им. </w:t>
            </w:r>
            <w:proofErr w:type="spellStart"/>
            <w:r>
              <w:rPr>
                <w:lang w:val="ru-RU"/>
              </w:rPr>
              <w:t>И.И.Рынкового</w:t>
            </w:r>
            <w:proofErr w:type="spellEnd"/>
            <w:r>
              <w:rPr>
                <w:lang w:val="ru-RU"/>
              </w:rPr>
              <w:t>» л/с 080400506, 080400507, 080400508)</w:t>
            </w:r>
          </w:p>
          <w:p w:rsidR="003E69D8" w:rsidRDefault="00C91E6B">
            <w:pPr>
              <w:rPr>
                <w:lang w:val="ru-RU"/>
              </w:rPr>
            </w:pPr>
            <w:r>
              <w:rPr>
                <w:lang w:val="ru-RU"/>
              </w:rPr>
              <w:t>ОКЦ №8 Уральского ГУ Банка России</w:t>
            </w:r>
          </w:p>
          <w:p w:rsidR="003E69D8" w:rsidRDefault="00C91E6B">
            <w:pPr>
              <w:rPr>
                <w:lang w:val="ru-RU"/>
              </w:rPr>
            </w:pPr>
            <w:r>
              <w:rPr>
                <w:lang w:val="ru-RU"/>
              </w:rPr>
              <w:t xml:space="preserve">Единый казначейский счет: 40102810245370000007 </w:t>
            </w:r>
          </w:p>
          <w:p w:rsidR="003E69D8" w:rsidRDefault="00C91E6B">
            <w:pPr>
              <w:rPr>
                <w:lang w:val="ru-RU"/>
              </w:rPr>
            </w:pPr>
            <w:r>
              <w:rPr>
                <w:lang w:val="ru-RU"/>
              </w:rPr>
              <w:t>Номер казначейского счета:</w:t>
            </w:r>
          </w:p>
          <w:p w:rsidR="003E69D8" w:rsidRDefault="00C91E6B">
            <w:pPr>
              <w:rPr>
                <w:lang w:val="ru-RU"/>
              </w:rPr>
            </w:pPr>
            <w:r>
              <w:rPr>
                <w:lang w:val="ru-RU"/>
              </w:rPr>
              <w:t>03234643718730008700</w:t>
            </w:r>
          </w:p>
          <w:p w:rsidR="003E69D8" w:rsidRDefault="00C91E6B">
            <w:pPr>
              <w:rPr>
                <w:lang w:val="ru-RU"/>
              </w:rPr>
            </w:pPr>
            <w:r>
              <w:rPr>
                <w:lang w:val="ru-RU"/>
              </w:rPr>
              <w:t>БИК 047162163</w:t>
            </w:r>
          </w:p>
          <w:p w:rsidR="003E69D8" w:rsidRDefault="00C91E6B">
            <w:pPr>
              <w:jc w:val="both"/>
              <w:rPr>
                <w:lang w:val="ru-RU"/>
              </w:rPr>
            </w:pPr>
            <w:proofErr w:type="spellStart"/>
            <w:r>
              <w:rPr>
                <w:lang w:val="ru-RU"/>
              </w:rPr>
              <w:t>эл</w:t>
            </w:r>
            <w:proofErr w:type="spellEnd"/>
            <w:r>
              <w:rPr>
                <w:lang w:val="ru-RU"/>
              </w:rPr>
              <w:t xml:space="preserve">. почта: </w:t>
            </w:r>
            <w:hyperlink r:id="rId5" w:history="1">
              <w:r>
                <w:rPr>
                  <w:rStyle w:val="a6"/>
                </w:rPr>
                <w:t>buhschooll</w:t>
              </w:r>
              <w:r>
                <w:rPr>
                  <w:rStyle w:val="a6"/>
                  <w:lang w:val="ru-RU"/>
                </w:rPr>
                <w:t>3@</w:t>
              </w:r>
              <w:r>
                <w:rPr>
                  <w:rStyle w:val="a6"/>
                </w:rPr>
                <w:t>mail</w:t>
              </w:r>
              <w:r>
                <w:rPr>
                  <w:rStyle w:val="a6"/>
                  <w:lang w:val="ru-RU"/>
                </w:rPr>
                <w:t>.</w:t>
              </w:r>
              <w:proofErr w:type="spellStart"/>
              <w:r>
                <w:rPr>
                  <w:rStyle w:val="a6"/>
                </w:rPr>
                <w:t>ru</w:t>
              </w:r>
              <w:proofErr w:type="spellEnd"/>
            </w:hyperlink>
            <w:r>
              <w:rPr>
                <w:iCs/>
                <w:lang w:val="ru-RU"/>
              </w:rPr>
              <w:t>.</w:t>
            </w:r>
          </w:p>
          <w:p w:rsidR="003E69D8" w:rsidRPr="00C91E6B" w:rsidRDefault="00C91E6B">
            <w:pPr>
              <w:rPr>
                <w:rFonts w:eastAsia="Calibri"/>
                <w:lang w:val="ru-RU" w:eastAsia="hi-IN" w:bidi="hi-IN"/>
              </w:rPr>
            </w:pPr>
            <w:r w:rsidRPr="00C91E6B">
              <w:rPr>
                <w:lang w:val="ru-RU"/>
              </w:rPr>
              <w:t>Тел/факс: (</w:t>
            </w:r>
            <w:r>
              <w:rPr>
                <w:lang w:val="ru-RU"/>
              </w:rPr>
              <w:t>34643) 3-30-17</w:t>
            </w:r>
          </w:p>
          <w:p w:rsidR="003E69D8" w:rsidRDefault="003E69D8">
            <w:pPr>
              <w:jc w:val="both"/>
              <w:rPr>
                <w:rFonts w:eastAsia="Calibri"/>
                <w:lang w:val="ru-RU"/>
              </w:rPr>
            </w:pPr>
          </w:p>
          <w:p w:rsidR="003E69D8" w:rsidRDefault="003E69D8">
            <w:pPr>
              <w:jc w:val="both"/>
              <w:rPr>
                <w:rFonts w:eastAsia="Calibri"/>
                <w:lang w:val="ru-RU"/>
              </w:rPr>
            </w:pPr>
          </w:p>
          <w:p w:rsidR="003E69D8" w:rsidRDefault="003E69D8">
            <w:pPr>
              <w:jc w:val="both"/>
              <w:rPr>
                <w:rFonts w:eastAsia="Calibri"/>
                <w:lang w:val="ru-RU"/>
              </w:rPr>
            </w:pPr>
          </w:p>
          <w:p w:rsidR="003E69D8" w:rsidRDefault="003E69D8">
            <w:pPr>
              <w:jc w:val="both"/>
              <w:rPr>
                <w:rFonts w:eastAsia="Calibri"/>
                <w:lang w:val="ru-RU"/>
              </w:rPr>
            </w:pPr>
          </w:p>
          <w:p w:rsidR="003E69D8" w:rsidRDefault="003E69D8">
            <w:pPr>
              <w:jc w:val="both"/>
              <w:rPr>
                <w:rFonts w:eastAsia="Calibri"/>
                <w:lang w:val="ru-RU"/>
              </w:rPr>
            </w:pPr>
          </w:p>
          <w:p w:rsidR="003E69D8" w:rsidRDefault="00C91E6B">
            <w:pPr>
              <w:jc w:val="both"/>
              <w:rPr>
                <w:lang w:val="ru-RU" w:eastAsia="ru-RU"/>
              </w:rPr>
            </w:pPr>
            <w:r>
              <w:rPr>
                <w:lang w:val="ru-RU" w:eastAsia="ru-RU"/>
              </w:rPr>
              <w:t>___________________С.В. Дектерёва</w:t>
            </w:r>
          </w:p>
          <w:p w:rsidR="003E69D8" w:rsidRDefault="00C91E6B">
            <w:pPr>
              <w:jc w:val="both"/>
              <w:rPr>
                <w:lang w:val="ru-RU"/>
              </w:rPr>
            </w:pPr>
            <w:r>
              <w:rPr>
                <w:lang w:val="ru-RU" w:eastAsia="ru-RU"/>
              </w:rPr>
              <w:t>М.П.</w:t>
            </w:r>
          </w:p>
        </w:tc>
        <w:tc>
          <w:tcPr>
            <w:tcW w:w="4780" w:type="dxa"/>
            <w:tcBorders>
              <w:top w:val="single" w:sz="6" w:space="0" w:color="000000"/>
              <w:left w:val="single" w:sz="6" w:space="0" w:color="000000"/>
              <w:bottom w:val="single" w:sz="6" w:space="0" w:color="000000"/>
              <w:right w:val="single" w:sz="4" w:space="0" w:color="000000"/>
            </w:tcBorders>
          </w:tcPr>
          <w:p w:rsidR="003E69D8" w:rsidRDefault="003E69D8">
            <w:pPr>
              <w:jc w:val="both"/>
              <w:rPr>
                <w:lang w:val="ru-RU" w:eastAsia="ru-RU"/>
              </w:rPr>
            </w:pPr>
          </w:p>
        </w:tc>
      </w:tr>
    </w:tbl>
    <w:p w:rsidR="003E69D8" w:rsidRDefault="00C91E6B">
      <w:pPr>
        <w:rPr>
          <w:b/>
          <w:lang w:val="ru-RU"/>
        </w:rPr>
      </w:pPr>
      <w:r>
        <w:rPr>
          <w:b/>
          <w:lang w:val="ru-RU"/>
        </w:rPr>
        <w:tab/>
      </w:r>
      <w:r>
        <w:rPr>
          <w:b/>
          <w:lang w:val="ru-RU"/>
        </w:rPr>
        <w:tab/>
      </w:r>
      <w:r>
        <w:rPr>
          <w:b/>
          <w:lang w:val="ru-RU"/>
        </w:rPr>
        <w:tab/>
      </w:r>
      <w:r>
        <w:rPr>
          <w:b/>
          <w:lang w:val="ru-RU"/>
        </w:rPr>
        <w:tab/>
      </w:r>
      <w:r>
        <w:rPr>
          <w:b/>
          <w:lang w:val="ru-RU"/>
        </w:rPr>
        <w:tab/>
      </w: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Pr="00C91E6B" w:rsidRDefault="003E69D8">
      <w:pPr>
        <w:pStyle w:val="1"/>
        <w:numPr>
          <w:ilvl w:val="0"/>
          <w:numId w:val="0"/>
        </w:numPr>
        <w:spacing w:before="0" w:after="0" w:line="240" w:lineRule="auto"/>
        <w:rPr>
          <w:b w:val="0"/>
          <w:sz w:val="22"/>
          <w:lang w:val="ru-RU"/>
        </w:rPr>
        <w:sectPr w:rsidR="003E69D8" w:rsidRPr="00C91E6B">
          <w:pgSz w:w="11906" w:h="16838"/>
          <w:pgMar w:top="426" w:right="850" w:bottom="426" w:left="1701" w:header="720" w:footer="720" w:gutter="0"/>
          <w:cols w:space="720"/>
          <w:docGrid w:linePitch="360"/>
        </w:sectPr>
      </w:pPr>
    </w:p>
    <w:p w:rsidR="003E69D8" w:rsidRPr="00C91E6B" w:rsidRDefault="00C91E6B">
      <w:pPr>
        <w:pStyle w:val="1"/>
        <w:numPr>
          <w:ilvl w:val="0"/>
          <w:numId w:val="0"/>
        </w:numPr>
        <w:spacing w:before="0" w:after="0" w:line="240" w:lineRule="auto"/>
        <w:ind w:left="5103"/>
        <w:jc w:val="right"/>
        <w:rPr>
          <w:b w:val="0"/>
          <w:sz w:val="22"/>
          <w:lang w:val="ru-RU"/>
        </w:rPr>
      </w:pPr>
      <w:r w:rsidRPr="00C91E6B">
        <w:rPr>
          <w:b w:val="0"/>
          <w:sz w:val="22"/>
          <w:lang w:val="ru-RU"/>
        </w:rPr>
        <w:lastRenderedPageBreak/>
        <w:t>Приложение №1 к договору</w:t>
      </w:r>
    </w:p>
    <w:p w:rsidR="003E69D8" w:rsidRPr="00C91E6B" w:rsidRDefault="00C91E6B">
      <w:pPr>
        <w:pStyle w:val="1"/>
        <w:numPr>
          <w:ilvl w:val="0"/>
          <w:numId w:val="0"/>
        </w:numPr>
        <w:spacing w:before="0" w:after="0" w:line="240" w:lineRule="auto"/>
        <w:ind w:left="5103"/>
        <w:jc w:val="right"/>
        <w:rPr>
          <w:b w:val="0"/>
          <w:sz w:val="22"/>
          <w:lang w:val="ru-RU"/>
        </w:rPr>
      </w:pPr>
      <w:r w:rsidRPr="00C91E6B">
        <w:rPr>
          <w:b w:val="0"/>
          <w:sz w:val="22"/>
          <w:lang w:val="ru-RU"/>
        </w:rPr>
        <w:t>№</w:t>
      </w:r>
      <w:proofErr w:type="spellStart"/>
      <w:r w:rsidRPr="00C91E6B">
        <w:rPr>
          <w:b w:val="0"/>
          <w:sz w:val="22"/>
          <w:lang w:val="ru-RU"/>
        </w:rPr>
        <w:t>_____________от</w:t>
      </w:r>
      <w:proofErr w:type="spellEnd"/>
      <w:r w:rsidRPr="00C91E6B">
        <w:rPr>
          <w:b w:val="0"/>
          <w:sz w:val="22"/>
          <w:lang w:val="ru-RU"/>
        </w:rPr>
        <w:t xml:space="preserve"> _______</w:t>
      </w:r>
    </w:p>
    <w:p w:rsidR="003E69D8" w:rsidRPr="00C91E6B" w:rsidRDefault="003E69D8">
      <w:pPr>
        <w:pStyle w:val="1"/>
        <w:numPr>
          <w:ilvl w:val="0"/>
          <w:numId w:val="0"/>
        </w:numPr>
        <w:spacing w:before="0" w:after="0" w:line="240" w:lineRule="auto"/>
        <w:ind w:left="5103"/>
        <w:jc w:val="right"/>
        <w:rPr>
          <w:b w:val="0"/>
          <w:sz w:val="22"/>
          <w:lang w:val="ru-RU"/>
        </w:rPr>
      </w:pPr>
    </w:p>
    <w:p w:rsidR="003E69D8" w:rsidRPr="00C91E6B" w:rsidRDefault="00C91E6B">
      <w:pPr>
        <w:pStyle w:val="1"/>
        <w:numPr>
          <w:ilvl w:val="0"/>
          <w:numId w:val="0"/>
        </w:numPr>
        <w:spacing w:before="0" w:after="0" w:line="240" w:lineRule="auto"/>
        <w:ind w:left="5103"/>
        <w:rPr>
          <w:b w:val="0"/>
          <w:sz w:val="22"/>
          <w:lang w:val="ru-RU"/>
        </w:rPr>
      </w:pPr>
      <w:r w:rsidRPr="00C91E6B">
        <w:rPr>
          <w:b w:val="0"/>
          <w:sz w:val="22"/>
          <w:lang w:val="ru-RU"/>
        </w:rPr>
        <w:t>РАСЧЕТ СТОИМОСТИ С ПЕРЕЧНЕМ ОБЪЕКТОВ</w:t>
      </w:r>
    </w:p>
    <w:p w:rsidR="003E69D8" w:rsidRPr="00C91E6B" w:rsidRDefault="003E69D8">
      <w:pPr>
        <w:pStyle w:val="1"/>
        <w:numPr>
          <w:ilvl w:val="0"/>
          <w:numId w:val="0"/>
        </w:numPr>
        <w:spacing w:before="0" w:after="0" w:line="240" w:lineRule="auto"/>
        <w:ind w:left="5103"/>
        <w:jc w:val="right"/>
        <w:rPr>
          <w:b w:val="0"/>
          <w:sz w:val="22"/>
          <w:lang w:val="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04"/>
        <w:gridCol w:w="2061"/>
        <w:gridCol w:w="1377"/>
        <w:gridCol w:w="1610"/>
        <w:gridCol w:w="1996"/>
        <w:gridCol w:w="1199"/>
        <w:gridCol w:w="1967"/>
        <w:gridCol w:w="1380"/>
        <w:gridCol w:w="1222"/>
        <w:gridCol w:w="1286"/>
      </w:tblGrid>
      <w:tr w:rsidR="003E69D8" w:rsidRPr="00C91E6B">
        <w:tc>
          <w:tcPr>
            <w:tcW w:w="2104" w:type="dxa"/>
          </w:tcPr>
          <w:p w:rsidR="003E69D8" w:rsidRDefault="00C91E6B">
            <w:pPr>
              <w:jc w:val="center"/>
              <w:rPr>
                <w:lang w:val="ru-RU"/>
              </w:rPr>
            </w:pPr>
            <w:r>
              <w:rPr>
                <w:lang w:val="ru-RU"/>
              </w:rPr>
              <w:t>№</w:t>
            </w:r>
            <w:proofErr w:type="spellStart"/>
            <w:proofErr w:type="gramStart"/>
            <w:r>
              <w:rPr>
                <w:lang w:val="ru-RU"/>
              </w:rPr>
              <w:t>п</w:t>
            </w:r>
            <w:proofErr w:type="spellEnd"/>
            <w:proofErr w:type="gramEnd"/>
            <w:r>
              <w:rPr>
                <w:lang w:val="ru-RU"/>
              </w:rPr>
              <w:t>/</w:t>
            </w:r>
            <w:proofErr w:type="spellStart"/>
            <w:r>
              <w:rPr>
                <w:lang w:val="ru-RU"/>
              </w:rPr>
              <w:t>п</w:t>
            </w:r>
            <w:proofErr w:type="spellEnd"/>
          </w:p>
        </w:tc>
        <w:tc>
          <w:tcPr>
            <w:tcW w:w="2061" w:type="dxa"/>
          </w:tcPr>
          <w:p w:rsidR="003E69D8" w:rsidRDefault="00C91E6B">
            <w:pPr>
              <w:jc w:val="center"/>
              <w:rPr>
                <w:lang w:val="ru-RU"/>
              </w:rPr>
            </w:pPr>
            <w:r>
              <w:rPr>
                <w:lang w:val="ru-RU"/>
              </w:rPr>
              <w:t>Адреса объектов, телефон, часы работы объекта</w:t>
            </w:r>
          </w:p>
        </w:tc>
        <w:tc>
          <w:tcPr>
            <w:tcW w:w="1377" w:type="dxa"/>
          </w:tcPr>
          <w:p w:rsidR="003E69D8" w:rsidRDefault="00C91E6B">
            <w:pPr>
              <w:jc w:val="center"/>
              <w:rPr>
                <w:lang w:val="ru-RU"/>
              </w:rPr>
            </w:pPr>
            <w:r>
              <w:rPr>
                <w:lang w:val="ru-RU"/>
              </w:rPr>
              <w:t>Класс объектов</w:t>
            </w:r>
          </w:p>
        </w:tc>
        <w:tc>
          <w:tcPr>
            <w:tcW w:w="1610" w:type="dxa"/>
          </w:tcPr>
          <w:p w:rsidR="003E69D8" w:rsidRDefault="00C91E6B">
            <w:pPr>
              <w:jc w:val="center"/>
              <w:rPr>
                <w:lang w:val="ru-RU"/>
              </w:rPr>
            </w:pPr>
            <w:r>
              <w:rPr>
                <w:lang w:val="ru-RU"/>
              </w:rPr>
              <w:t>Выходные дни</w:t>
            </w:r>
          </w:p>
        </w:tc>
        <w:tc>
          <w:tcPr>
            <w:tcW w:w="1996" w:type="dxa"/>
          </w:tcPr>
          <w:p w:rsidR="003E69D8" w:rsidRDefault="00C91E6B">
            <w:pPr>
              <w:jc w:val="center"/>
              <w:rPr>
                <w:lang w:val="ru-RU"/>
              </w:rPr>
            </w:pPr>
            <w:r>
              <w:rPr>
                <w:lang w:val="ru-RU"/>
              </w:rPr>
              <w:t>Вид охраны</w:t>
            </w:r>
          </w:p>
        </w:tc>
        <w:tc>
          <w:tcPr>
            <w:tcW w:w="1199" w:type="dxa"/>
          </w:tcPr>
          <w:p w:rsidR="003E69D8" w:rsidRDefault="00C91E6B">
            <w:pPr>
              <w:jc w:val="center"/>
              <w:rPr>
                <w:lang w:val="ru-RU"/>
              </w:rPr>
            </w:pPr>
            <w:r>
              <w:rPr>
                <w:lang w:val="ru-RU"/>
              </w:rPr>
              <w:t>В рабочие дни</w:t>
            </w:r>
          </w:p>
        </w:tc>
        <w:tc>
          <w:tcPr>
            <w:tcW w:w="1967" w:type="dxa"/>
          </w:tcPr>
          <w:p w:rsidR="003E69D8" w:rsidRDefault="00C91E6B">
            <w:pPr>
              <w:jc w:val="center"/>
              <w:rPr>
                <w:lang w:val="ru-RU"/>
              </w:rPr>
            </w:pPr>
            <w:r>
              <w:rPr>
                <w:lang w:val="ru-RU"/>
              </w:rPr>
              <w:t>В предвыходные, предпраздничные дни</w:t>
            </w:r>
          </w:p>
        </w:tc>
        <w:tc>
          <w:tcPr>
            <w:tcW w:w="1380" w:type="dxa"/>
          </w:tcPr>
          <w:p w:rsidR="003E69D8" w:rsidRDefault="00C91E6B">
            <w:pPr>
              <w:jc w:val="center"/>
              <w:rPr>
                <w:lang w:val="ru-RU"/>
              </w:rPr>
            </w:pPr>
            <w:r>
              <w:rPr>
                <w:lang w:val="ru-RU"/>
              </w:rPr>
              <w:t>Количество часов в месяц</w:t>
            </w:r>
          </w:p>
        </w:tc>
        <w:tc>
          <w:tcPr>
            <w:tcW w:w="1222" w:type="dxa"/>
          </w:tcPr>
          <w:p w:rsidR="003E69D8" w:rsidRDefault="00C91E6B">
            <w:pPr>
              <w:jc w:val="center"/>
              <w:rPr>
                <w:lang w:val="ru-RU"/>
              </w:rPr>
            </w:pPr>
            <w:r>
              <w:rPr>
                <w:lang w:val="ru-RU"/>
              </w:rPr>
              <w:t>Тариф за 1 час охраны объектов, руб.</w:t>
            </w:r>
          </w:p>
        </w:tc>
        <w:tc>
          <w:tcPr>
            <w:tcW w:w="1286" w:type="dxa"/>
          </w:tcPr>
          <w:p w:rsidR="003E69D8" w:rsidRDefault="00C91E6B">
            <w:pPr>
              <w:jc w:val="center"/>
              <w:rPr>
                <w:lang w:val="ru-RU"/>
              </w:rPr>
            </w:pPr>
            <w:r>
              <w:rPr>
                <w:lang w:val="ru-RU"/>
              </w:rPr>
              <w:t>Стоимость охраны в месяц, руб.</w:t>
            </w:r>
          </w:p>
        </w:tc>
      </w:tr>
      <w:tr w:rsidR="003E69D8" w:rsidRPr="00C91E6B">
        <w:tc>
          <w:tcPr>
            <w:tcW w:w="2104" w:type="dxa"/>
          </w:tcPr>
          <w:p w:rsidR="003E69D8" w:rsidRDefault="003E69D8">
            <w:pPr>
              <w:rPr>
                <w:lang w:val="ru-RU"/>
              </w:rPr>
            </w:pPr>
          </w:p>
        </w:tc>
        <w:tc>
          <w:tcPr>
            <w:tcW w:w="2061" w:type="dxa"/>
          </w:tcPr>
          <w:p w:rsidR="003E69D8" w:rsidRDefault="003E69D8">
            <w:pPr>
              <w:jc w:val="center"/>
              <w:rPr>
                <w:lang w:val="ru-RU"/>
              </w:rPr>
            </w:pPr>
          </w:p>
        </w:tc>
        <w:tc>
          <w:tcPr>
            <w:tcW w:w="1377" w:type="dxa"/>
          </w:tcPr>
          <w:p w:rsidR="003E69D8" w:rsidRDefault="003E69D8">
            <w:pPr>
              <w:jc w:val="center"/>
              <w:rPr>
                <w:lang w:val="ru-RU"/>
              </w:rPr>
            </w:pPr>
          </w:p>
        </w:tc>
        <w:tc>
          <w:tcPr>
            <w:tcW w:w="1610" w:type="dxa"/>
          </w:tcPr>
          <w:p w:rsidR="003E69D8" w:rsidRDefault="003E69D8">
            <w:pPr>
              <w:ind w:firstLine="360"/>
              <w:jc w:val="center"/>
              <w:rPr>
                <w:lang w:val="ru-RU"/>
              </w:rPr>
            </w:pPr>
          </w:p>
        </w:tc>
        <w:tc>
          <w:tcPr>
            <w:tcW w:w="1996" w:type="dxa"/>
          </w:tcPr>
          <w:p w:rsidR="003E69D8" w:rsidRDefault="003E69D8">
            <w:pPr>
              <w:ind w:firstLine="360"/>
              <w:jc w:val="center"/>
              <w:rPr>
                <w:lang w:val="ru-RU"/>
              </w:rPr>
            </w:pPr>
          </w:p>
        </w:tc>
        <w:tc>
          <w:tcPr>
            <w:tcW w:w="1199" w:type="dxa"/>
          </w:tcPr>
          <w:p w:rsidR="003E69D8" w:rsidRDefault="003E69D8">
            <w:pPr>
              <w:ind w:firstLine="360"/>
              <w:jc w:val="center"/>
              <w:rPr>
                <w:lang w:val="ru-RU"/>
              </w:rPr>
            </w:pPr>
          </w:p>
        </w:tc>
        <w:tc>
          <w:tcPr>
            <w:tcW w:w="1967" w:type="dxa"/>
          </w:tcPr>
          <w:p w:rsidR="003E69D8" w:rsidRDefault="003E69D8">
            <w:pPr>
              <w:ind w:firstLine="360"/>
              <w:jc w:val="center"/>
              <w:rPr>
                <w:lang w:val="ru-RU"/>
              </w:rPr>
            </w:pPr>
          </w:p>
        </w:tc>
        <w:tc>
          <w:tcPr>
            <w:tcW w:w="1380" w:type="dxa"/>
          </w:tcPr>
          <w:p w:rsidR="003E69D8" w:rsidRDefault="003E69D8">
            <w:pPr>
              <w:ind w:firstLine="360"/>
              <w:jc w:val="center"/>
              <w:rPr>
                <w:lang w:val="ru-RU"/>
              </w:rPr>
            </w:pPr>
          </w:p>
        </w:tc>
        <w:tc>
          <w:tcPr>
            <w:tcW w:w="1222" w:type="dxa"/>
          </w:tcPr>
          <w:p w:rsidR="003E69D8" w:rsidRDefault="003E69D8">
            <w:pPr>
              <w:ind w:firstLine="360"/>
              <w:jc w:val="center"/>
              <w:rPr>
                <w:lang w:val="ru-RU"/>
              </w:rPr>
            </w:pPr>
          </w:p>
        </w:tc>
        <w:tc>
          <w:tcPr>
            <w:tcW w:w="1286" w:type="dxa"/>
          </w:tcPr>
          <w:p w:rsidR="003E69D8" w:rsidRDefault="003E69D8">
            <w:pPr>
              <w:ind w:firstLine="360"/>
              <w:jc w:val="center"/>
              <w:rPr>
                <w:lang w:val="ru-RU"/>
              </w:rPr>
            </w:pPr>
          </w:p>
        </w:tc>
      </w:tr>
      <w:tr w:rsidR="003E69D8">
        <w:tc>
          <w:tcPr>
            <w:tcW w:w="2104" w:type="dxa"/>
          </w:tcPr>
          <w:p w:rsidR="003E69D8" w:rsidRDefault="003E69D8">
            <w:pPr>
              <w:jc w:val="both"/>
              <w:rPr>
                <w:lang w:val="ru-RU"/>
              </w:rPr>
            </w:pPr>
          </w:p>
        </w:tc>
        <w:tc>
          <w:tcPr>
            <w:tcW w:w="2061" w:type="dxa"/>
          </w:tcPr>
          <w:p w:rsidR="003E69D8" w:rsidRDefault="003E69D8">
            <w:pPr>
              <w:ind w:firstLine="360"/>
              <w:jc w:val="center"/>
              <w:rPr>
                <w:lang w:val="ru-RU"/>
              </w:rPr>
            </w:pPr>
          </w:p>
        </w:tc>
        <w:tc>
          <w:tcPr>
            <w:tcW w:w="1377" w:type="dxa"/>
          </w:tcPr>
          <w:p w:rsidR="003E69D8" w:rsidRDefault="003E69D8">
            <w:pPr>
              <w:ind w:firstLine="360"/>
              <w:jc w:val="center"/>
              <w:rPr>
                <w:lang w:val="ru-RU"/>
              </w:rPr>
            </w:pPr>
          </w:p>
        </w:tc>
        <w:tc>
          <w:tcPr>
            <w:tcW w:w="10660" w:type="dxa"/>
            <w:gridSpan w:val="7"/>
          </w:tcPr>
          <w:p w:rsidR="003E69D8" w:rsidRDefault="00C91E6B">
            <w:pPr>
              <w:ind w:firstLine="360"/>
              <w:rPr>
                <w:b/>
              </w:rPr>
            </w:pPr>
            <w:proofErr w:type="spellStart"/>
            <w:r>
              <w:t>Итого</w:t>
            </w:r>
            <w:proofErr w:type="spellEnd"/>
            <w:r>
              <w:rPr>
                <w:lang w:val="ru-RU"/>
              </w:rPr>
              <w:t xml:space="preserve"> к оплате:</w:t>
            </w:r>
          </w:p>
        </w:tc>
      </w:tr>
    </w:tbl>
    <w:p w:rsidR="003E69D8" w:rsidRDefault="003E69D8">
      <w:pPr>
        <w:pStyle w:val="1"/>
        <w:numPr>
          <w:ilvl w:val="0"/>
          <w:numId w:val="0"/>
        </w:numPr>
        <w:spacing w:before="0" w:after="0" w:line="240" w:lineRule="auto"/>
        <w:ind w:left="5103"/>
        <w:jc w:val="right"/>
        <w:rPr>
          <w:sz w:val="22"/>
        </w:rPr>
      </w:pPr>
    </w:p>
    <w:p w:rsidR="003E69D8" w:rsidRDefault="003E69D8">
      <w:pPr>
        <w:jc w:val="right"/>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3E69D8">
      <w:pPr>
        <w:rPr>
          <w:b/>
          <w:lang w:val="ru-RU"/>
        </w:rPr>
      </w:pPr>
    </w:p>
    <w:p w:rsidR="003E69D8" w:rsidRDefault="00C91E6B">
      <w:pPr>
        <w:rPr>
          <w:b/>
          <w:lang w:val="ru-RU"/>
        </w:rPr>
      </w:pPr>
      <w:r>
        <w:rPr>
          <w:b/>
          <w:lang w:val="ru-RU"/>
        </w:rPr>
        <w:t>«Заказчик»                                                                                                                                                                                                                                      «Охрана»</w:t>
      </w:r>
    </w:p>
    <w:p w:rsidR="003E69D8" w:rsidRDefault="003E69D8">
      <w:pPr>
        <w:rPr>
          <w:b/>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rPr>
          <w:lang w:val="ru-RU"/>
        </w:rPr>
      </w:pPr>
    </w:p>
    <w:p w:rsidR="003E69D8" w:rsidRDefault="003E69D8">
      <w:pPr>
        <w:pStyle w:val="1"/>
        <w:numPr>
          <w:ilvl w:val="0"/>
          <w:numId w:val="0"/>
        </w:numPr>
        <w:spacing w:before="0" w:after="0" w:line="240" w:lineRule="auto"/>
        <w:ind w:left="5103"/>
        <w:jc w:val="right"/>
        <w:rPr>
          <w:b w:val="0"/>
          <w:sz w:val="22"/>
        </w:rPr>
        <w:sectPr w:rsidR="003E69D8">
          <w:pgSz w:w="16838" w:h="11906" w:orient="landscape"/>
          <w:pgMar w:top="1701" w:right="426" w:bottom="850" w:left="426" w:header="720" w:footer="720" w:gutter="0"/>
          <w:cols w:space="720"/>
          <w:docGrid w:linePitch="360"/>
        </w:sectPr>
      </w:pPr>
    </w:p>
    <w:p w:rsidR="003E69D8" w:rsidRDefault="00C91E6B">
      <w:pPr>
        <w:pStyle w:val="1"/>
        <w:numPr>
          <w:ilvl w:val="0"/>
          <w:numId w:val="0"/>
        </w:numPr>
        <w:spacing w:before="0" w:after="0" w:line="240" w:lineRule="auto"/>
        <w:ind w:left="5103"/>
        <w:jc w:val="right"/>
        <w:rPr>
          <w:b w:val="0"/>
          <w:sz w:val="22"/>
        </w:rPr>
      </w:pPr>
      <w:proofErr w:type="spellStart"/>
      <w:r>
        <w:rPr>
          <w:b w:val="0"/>
          <w:sz w:val="22"/>
        </w:rPr>
        <w:lastRenderedPageBreak/>
        <w:t>Приложение</w:t>
      </w:r>
      <w:proofErr w:type="spellEnd"/>
      <w:r>
        <w:rPr>
          <w:b w:val="0"/>
          <w:sz w:val="22"/>
        </w:rPr>
        <w:t xml:space="preserve"> №2 к </w:t>
      </w:r>
      <w:proofErr w:type="spellStart"/>
      <w:r>
        <w:rPr>
          <w:b w:val="0"/>
          <w:sz w:val="22"/>
        </w:rPr>
        <w:t>договору</w:t>
      </w:r>
      <w:proofErr w:type="spellEnd"/>
    </w:p>
    <w:p w:rsidR="003E69D8" w:rsidRDefault="00C91E6B">
      <w:pPr>
        <w:pStyle w:val="1"/>
        <w:numPr>
          <w:ilvl w:val="0"/>
          <w:numId w:val="0"/>
        </w:numPr>
        <w:spacing w:before="0" w:after="0" w:line="240" w:lineRule="auto"/>
        <w:ind w:left="5103"/>
        <w:jc w:val="right"/>
        <w:rPr>
          <w:b w:val="0"/>
          <w:sz w:val="22"/>
        </w:rPr>
      </w:pPr>
      <w:r>
        <w:rPr>
          <w:b w:val="0"/>
          <w:sz w:val="22"/>
        </w:rPr>
        <w:t>№_____________</w:t>
      </w:r>
      <w:proofErr w:type="spellStart"/>
      <w:r>
        <w:rPr>
          <w:b w:val="0"/>
          <w:sz w:val="22"/>
        </w:rPr>
        <w:t>от</w:t>
      </w:r>
      <w:proofErr w:type="spellEnd"/>
      <w:r>
        <w:rPr>
          <w:b w:val="0"/>
          <w:sz w:val="22"/>
        </w:rPr>
        <w:t xml:space="preserve"> _______</w:t>
      </w:r>
    </w:p>
    <w:p w:rsidR="003E69D8" w:rsidRDefault="003E69D8">
      <w:pPr>
        <w:rPr>
          <w:lang w:val="ru-RU"/>
        </w:rPr>
      </w:pPr>
    </w:p>
    <w:p w:rsidR="003E69D8" w:rsidRDefault="003E69D8">
      <w:pPr>
        <w:rPr>
          <w:lang w:val="ru-RU"/>
        </w:rPr>
      </w:pPr>
    </w:p>
    <w:p w:rsidR="00341A3D" w:rsidRPr="00341A3D" w:rsidRDefault="00341A3D" w:rsidP="00341A3D">
      <w:pPr>
        <w:jc w:val="center"/>
        <w:rPr>
          <w:rFonts w:eastAsia="Liberation Sans"/>
          <w:color w:val="000000"/>
          <w:sz w:val="22"/>
          <w:szCs w:val="22"/>
          <w:lang w:val="ru-RU"/>
        </w:rPr>
      </w:pPr>
      <w:r>
        <w:rPr>
          <w:rFonts w:eastAsia="Liberation Sans"/>
          <w:color w:val="000000"/>
          <w:sz w:val="22"/>
          <w:szCs w:val="22"/>
          <w:lang w:val="ru-RU"/>
        </w:rPr>
        <w:t>ТЕХНИЧЕСКОЕ ЗАДАНИЕ</w:t>
      </w:r>
    </w:p>
    <w:p w:rsidR="00341A3D" w:rsidRDefault="00341A3D" w:rsidP="00341A3D">
      <w:pPr>
        <w:jc w:val="center"/>
        <w:rPr>
          <w:b/>
          <w:sz w:val="22"/>
          <w:szCs w:val="22"/>
        </w:rPr>
      </w:pPr>
    </w:p>
    <w:p w:rsidR="00341A3D" w:rsidRDefault="00341A3D" w:rsidP="00341A3D">
      <w:pPr>
        <w:rPr>
          <w:b/>
          <w:sz w:val="22"/>
          <w:szCs w:val="22"/>
        </w:rPr>
      </w:pPr>
      <w:r>
        <w:rPr>
          <w:b/>
          <w:sz w:val="22"/>
          <w:szCs w:val="22"/>
        </w:rPr>
        <w:t xml:space="preserve">1. </w:t>
      </w:r>
      <w:proofErr w:type="spellStart"/>
      <w:r>
        <w:rPr>
          <w:b/>
          <w:sz w:val="22"/>
          <w:szCs w:val="22"/>
        </w:rPr>
        <w:t>Объект</w:t>
      </w:r>
      <w:proofErr w:type="spellEnd"/>
      <w:r>
        <w:rPr>
          <w:b/>
          <w:sz w:val="22"/>
          <w:szCs w:val="22"/>
        </w:rPr>
        <w:t xml:space="preserve"> </w:t>
      </w:r>
      <w:proofErr w:type="spellStart"/>
      <w:r>
        <w:rPr>
          <w:b/>
          <w:sz w:val="22"/>
          <w:szCs w:val="22"/>
        </w:rPr>
        <w:t>закупки</w:t>
      </w:r>
      <w:proofErr w:type="spellEnd"/>
      <w:r>
        <w:rPr>
          <w:b/>
          <w:sz w:val="22"/>
          <w:szCs w:val="22"/>
        </w:rPr>
        <w:t xml:space="preserve">: </w:t>
      </w:r>
    </w:p>
    <w:p w:rsidR="00341A3D" w:rsidRPr="00341A3D" w:rsidRDefault="00341A3D" w:rsidP="00341A3D">
      <w:pPr>
        <w:rPr>
          <w:b/>
          <w:sz w:val="22"/>
          <w:szCs w:val="22"/>
          <w:lang w:val="ru-RU" w:eastAsia="en-US"/>
        </w:rPr>
      </w:pPr>
      <w:r w:rsidRPr="00341A3D">
        <w:rPr>
          <w:sz w:val="22"/>
          <w:szCs w:val="22"/>
          <w:lang w:val="ru-RU"/>
        </w:rPr>
        <w:t>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rsidR="00341A3D" w:rsidRPr="00341A3D" w:rsidRDefault="00341A3D" w:rsidP="00341A3D">
      <w:pPr>
        <w:jc w:val="center"/>
        <w:rPr>
          <w:b/>
          <w:sz w:val="22"/>
          <w:szCs w:val="22"/>
          <w:lang w:val="ru-RU" w:eastAsia="en-US"/>
        </w:rPr>
      </w:pPr>
    </w:p>
    <w:tbl>
      <w:tblPr>
        <w:tblW w:w="9781" w:type="dxa"/>
        <w:tblInd w:w="108" w:type="dxa"/>
        <w:tblLayout w:type="fixed"/>
        <w:tblLook w:val="04A0"/>
      </w:tblPr>
      <w:tblGrid>
        <w:gridCol w:w="596"/>
        <w:gridCol w:w="4791"/>
        <w:gridCol w:w="1843"/>
        <w:gridCol w:w="1276"/>
        <w:gridCol w:w="1275"/>
      </w:tblGrid>
      <w:tr w:rsidR="00341A3D" w:rsidTr="00341A3D">
        <w:trPr>
          <w:trHeight w:val="101"/>
        </w:trPr>
        <w:tc>
          <w:tcPr>
            <w:tcW w:w="596" w:type="dxa"/>
            <w:tcBorders>
              <w:top w:val="single" w:sz="4" w:space="0" w:color="auto"/>
              <w:left w:val="single" w:sz="4" w:space="0" w:color="auto"/>
              <w:bottom w:val="single" w:sz="4" w:space="0" w:color="auto"/>
              <w:right w:val="single" w:sz="4" w:space="0" w:color="auto"/>
            </w:tcBorders>
          </w:tcPr>
          <w:p w:rsidR="00341A3D" w:rsidRDefault="00341A3D" w:rsidP="00341A3D">
            <w:pPr>
              <w:ind w:right="-2"/>
              <w:jc w:val="center"/>
              <w:rPr>
                <w:rFonts w:eastAsia="Calibri"/>
                <w:lang w:eastAsia="en-US"/>
              </w:rPr>
            </w:pPr>
            <w:r>
              <w:rPr>
                <w:rFonts w:eastAsia="Calibri"/>
                <w:sz w:val="22"/>
                <w:szCs w:val="22"/>
                <w:lang w:eastAsia="en-US"/>
              </w:rPr>
              <w:t>№</w:t>
            </w:r>
            <w:r>
              <w:rPr>
                <w:rFonts w:eastAsia="Calibri"/>
                <w:sz w:val="22"/>
                <w:szCs w:val="22"/>
                <w:lang w:eastAsia="en-US"/>
              </w:rPr>
              <w:br/>
              <w:t>п/п</w:t>
            </w:r>
          </w:p>
        </w:tc>
        <w:tc>
          <w:tcPr>
            <w:tcW w:w="4791" w:type="dxa"/>
            <w:tcBorders>
              <w:top w:val="single" w:sz="4" w:space="0" w:color="auto"/>
              <w:left w:val="single" w:sz="4" w:space="0" w:color="auto"/>
              <w:bottom w:val="single" w:sz="4" w:space="0" w:color="auto"/>
              <w:right w:val="single" w:sz="4" w:space="0" w:color="auto"/>
            </w:tcBorders>
            <w:noWrap/>
          </w:tcPr>
          <w:p w:rsidR="00341A3D" w:rsidRDefault="00341A3D" w:rsidP="00341A3D">
            <w:pPr>
              <w:ind w:right="-2"/>
              <w:jc w:val="center"/>
              <w:rPr>
                <w:rFonts w:eastAsia="Calibri"/>
                <w:lang w:eastAsia="en-US"/>
              </w:rPr>
            </w:pPr>
            <w:proofErr w:type="spellStart"/>
            <w:r>
              <w:rPr>
                <w:rFonts w:eastAsia="Calibri"/>
                <w:sz w:val="22"/>
                <w:szCs w:val="22"/>
                <w:lang w:eastAsia="en-US"/>
              </w:rPr>
              <w:t>Наименование</w:t>
            </w:r>
            <w:proofErr w:type="spellEnd"/>
          </w:p>
        </w:tc>
        <w:tc>
          <w:tcPr>
            <w:tcW w:w="1843" w:type="dxa"/>
            <w:tcBorders>
              <w:top w:val="single" w:sz="4" w:space="0" w:color="auto"/>
              <w:left w:val="single" w:sz="4" w:space="0" w:color="auto"/>
              <w:bottom w:val="single" w:sz="4" w:space="0" w:color="auto"/>
              <w:right w:val="single" w:sz="4" w:space="0" w:color="auto"/>
            </w:tcBorders>
          </w:tcPr>
          <w:p w:rsidR="00341A3D" w:rsidRDefault="00341A3D" w:rsidP="00341A3D">
            <w:pPr>
              <w:ind w:right="-2"/>
              <w:jc w:val="center"/>
              <w:rPr>
                <w:rFonts w:eastAsia="Calibri"/>
                <w:lang w:eastAsia="en-US"/>
              </w:rPr>
            </w:pPr>
            <w:proofErr w:type="spellStart"/>
            <w:r>
              <w:rPr>
                <w:rFonts w:eastAsia="Calibri"/>
                <w:sz w:val="22"/>
                <w:szCs w:val="22"/>
                <w:lang w:eastAsia="en-US"/>
              </w:rPr>
              <w:t>Часы</w:t>
            </w:r>
            <w:proofErr w:type="spellEnd"/>
            <w:r>
              <w:rPr>
                <w:rFonts w:eastAsia="Calibri"/>
                <w:sz w:val="22"/>
                <w:szCs w:val="22"/>
                <w:lang w:eastAsia="en-US"/>
              </w:rPr>
              <w:t xml:space="preserve"> </w:t>
            </w:r>
            <w:proofErr w:type="spellStart"/>
            <w:r>
              <w:rPr>
                <w:rFonts w:eastAsia="Calibri"/>
                <w:sz w:val="22"/>
                <w:szCs w:val="22"/>
                <w:lang w:eastAsia="en-US"/>
              </w:rPr>
              <w:t>охраны</w:t>
            </w:r>
            <w:proofErr w:type="spellEnd"/>
          </w:p>
          <w:p w:rsidR="00341A3D" w:rsidRDefault="00341A3D" w:rsidP="00341A3D">
            <w:pPr>
              <w:ind w:right="-2"/>
              <w:jc w:val="center"/>
              <w:rPr>
                <w:rFonts w:eastAsia="Calibri"/>
                <w:lang w:eastAsia="en-US"/>
              </w:rPr>
            </w:pPr>
          </w:p>
          <w:p w:rsidR="00341A3D" w:rsidRDefault="00341A3D" w:rsidP="00341A3D">
            <w:pPr>
              <w:ind w:right="-2"/>
              <w:jc w:val="cente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tcPr>
          <w:p w:rsidR="00341A3D" w:rsidRDefault="00341A3D" w:rsidP="00341A3D">
            <w:pPr>
              <w:ind w:right="-2"/>
              <w:jc w:val="center"/>
              <w:rPr>
                <w:rFonts w:eastAsia="Calibri"/>
                <w:lang w:eastAsia="en-US"/>
              </w:rPr>
            </w:pPr>
            <w:proofErr w:type="spellStart"/>
            <w:r>
              <w:rPr>
                <w:rFonts w:eastAsia="Calibri"/>
                <w:sz w:val="22"/>
                <w:szCs w:val="22"/>
                <w:lang w:eastAsia="en-US"/>
              </w:rPr>
              <w:t>Единица</w:t>
            </w:r>
            <w:proofErr w:type="spellEnd"/>
            <w:r>
              <w:rPr>
                <w:rFonts w:eastAsia="Calibri"/>
                <w:sz w:val="22"/>
                <w:szCs w:val="22"/>
                <w:lang w:eastAsia="en-US"/>
              </w:rPr>
              <w:t xml:space="preserve"> </w:t>
            </w:r>
            <w:proofErr w:type="spellStart"/>
            <w:r>
              <w:rPr>
                <w:rFonts w:eastAsia="Calibri"/>
                <w:sz w:val="22"/>
                <w:szCs w:val="22"/>
                <w:lang w:eastAsia="en-US"/>
              </w:rPr>
              <w:t>измерения</w:t>
            </w:r>
            <w:proofErr w:type="spellEnd"/>
          </w:p>
        </w:tc>
        <w:tc>
          <w:tcPr>
            <w:tcW w:w="1275" w:type="dxa"/>
            <w:tcBorders>
              <w:top w:val="single" w:sz="4" w:space="0" w:color="auto"/>
              <w:left w:val="single" w:sz="4" w:space="0" w:color="auto"/>
              <w:bottom w:val="single" w:sz="4" w:space="0" w:color="auto"/>
              <w:right w:val="single" w:sz="4" w:space="0" w:color="auto"/>
            </w:tcBorders>
            <w:noWrap/>
          </w:tcPr>
          <w:p w:rsidR="00341A3D" w:rsidRDefault="00341A3D" w:rsidP="00341A3D">
            <w:pPr>
              <w:ind w:right="-2"/>
              <w:jc w:val="center"/>
              <w:rPr>
                <w:rFonts w:eastAsia="Calibri"/>
                <w:lang w:eastAsia="en-US"/>
              </w:rPr>
            </w:pPr>
            <w:proofErr w:type="spellStart"/>
            <w:r>
              <w:rPr>
                <w:rFonts w:eastAsia="Calibri"/>
                <w:sz w:val="22"/>
                <w:szCs w:val="22"/>
                <w:lang w:eastAsia="en-US"/>
              </w:rPr>
              <w:t>Кол-во</w:t>
            </w:r>
            <w:proofErr w:type="spellEnd"/>
          </w:p>
        </w:tc>
      </w:tr>
      <w:tr w:rsidR="00341A3D" w:rsidTr="00341A3D">
        <w:trPr>
          <w:trHeight w:val="195"/>
        </w:trPr>
        <w:tc>
          <w:tcPr>
            <w:tcW w:w="596" w:type="dxa"/>
            <w:tcBorders>
              <w:top w:val="single" w:sz="4" w:space="0" w:color="auto"/>
              <w:left w:val="single" w:sz="4" w:space="0" w:color="auto"/>
              <w:bottom w:val="single" w:sz="4" w:space="0" w:color="auto"/>
              <w:right w:val="single" w:sz="4" w:space="0" w:color="auto"/>
            </w:tcBorders>
            <w:noWrap/>
          </w:tcPr>
          <w:p w:rsidR="00341A3D" w:rsidRDefault="00341A3D" w:rsidP="00341A3D">
            <w:pPr>
              <w:ind w:right="-2"/>
              <w:jc w:val="center"/>
              <w:rPr>
                <w:rFonts w:eastAsia="Calibri"/>
                <w:lang w:eastAsia="en-US"/>
              </w:rPr>
            </w:pPr>
            <w:r>
              <w:rPr>
                <w:rFonts w:eastAsia="Calibri"/>
                <w:sz w:val="22"/>
                <w:szCs w:val="22"/>
                <w:lang w:eastAsia="en-US"/>
              </w:rPr>
              <w:t>1</w:t>
            </w:r>
          </w:p>
        </w:tc>
        <w:tc>
          <w:tcPr>
            <w:tcW w:w="4791" w:type="dxa"/>
            <w:tcBorders>
              <w:top w:val="single" w:sz="4" w:space="0" w:color="auto"/>
              <w:left w:val="single" w:sz="4" w:space="0" w:color="auto"/>
              <w:bottom w:val="single" w:sz="4" w:space="0" w:color="auto"/>
              <w:right w:val="single" w:sz="4" w:space="0" w:color="auto"/>
            </w:tcBorders>
          </w:tcPr>
          <w:p w:rsidR="00341A3D" w:rsidRPr="00341A3D" w:rsidRDefault="00341A3D" w:rsidP="00341A3D">
            <w:pPr>
              <w:rPr>
                <w:rFonts w:eastAsia="Calibri"/>
                <w:lang w:val="ru-RU" w:eastAsia="en-US"/>
              </w:rPr>
            </w:pPr>
            <w:r w:rsidRPr="00341A3D">
              <w:rPr>
                <w:sz w:val="22"/>
                <w:szCs w:val="22"/>
                <w:lang w:val="ru-RU"/>
              </w:rPr>
              <w:t>Оказание услуг по предупреждению и пресечению правонарушений и преступлений с помощью кнопки тревожной сигнализации (вызов группы быстрого реагирования)</w:t>
            </w:r>
          </w:p>
        </w:tc>
        <w:tc>
          <w:tcPr>
            <w:tcW w:w="1843" w:type="dxa"/>
            <w:tcBorders>
              <w:top w:val="single" w:sz="4" w:space="0" w:color="auto"/>
              <w:left w:val="single" w:sz="4" w:space="0" w:color="auto"/>
              <w:bottom w:val="single" w:sz="4" w:space="0" w:color="auto"/>
              <w:right w:val="single" w:sz="4" w:space="0" w:color="auto"/>
            </w:tcBorders>
          </w:tcPr>
          <w:p w:rsidR="00341A3D" w:rsidRDefault="00341A3D" w:rsidP="00341A3D">
            <w:pPr>
              <w:jc w:val="center"/>
              <w:rPr>
                <w:rFonts w:eastAsia="Calibri"/>
                <w:lang w:eastAsia="en-US"/>
              </w:rPr>
            </w:pPr>
            <w:proofErr w:type="spellStart"/>
            <w:r>
              <w:rPr>
                <w:rFonts w:eastAsia="Calibri"/>
                <w:sz w:val="22"/>
                <w:szCs w:val="22"/>
                <w:lang w:eastAsia="en-US"/>
              </w:rPr>
              <w:t>Круглосуточно</w:t>
            </w:r>
            <w:proofErr w:type="spellEnd"/>
            <w:r>
              <w:rPr>
                <w:rFonts w:eastAsia="Calibri"/>
                <w:sz w:val="22"/>
                <w:szCs w:val="22"/>
                <w:lang w:eastAsia="en-US"/>
              </w:rPr>
              <w:t xml:space="preserve"> (24 ч.)</w:t>
            </w:r>
          </w:p>
        </w:tc>
        <w:tc>
          <w:tcPr>
            <w:tcW w:w="1276" w:type="dxa"/>
            <w:tcBorders>
              <w:top w:val="single" w:sz="4" w:space="0" w:color="auto"/>
              <w:left w:val="single" w:sz="4" w:space="0" w:color="auto"/>
              <w:bottom w:val="single" w:sz="4" w:space="0" w:color="auto"/>
              <w:right w:val="single" w:sz="4" w:space="0" w:color="auto"/>
            </w:tcBorders>
          </w:tcPr>
          <w:p w:rsidR="00341A3D" w:rsidRDefault="00341A3D" w:rsidP="00341A3D">
            <w:pPr>
              <w:jc w:val="center"/>
              <w:rPr>
                <w:rFonts w:eastAsia="Calibri"/>
                <w:lang w:eastAsia="en-US"/>
              </w:rPr>
            </w:pPr>
            <w:proofErr w:type="spellStart"/>
            <w:r>
              <w:rPr>
                <w:rFonts w:eastAsia="Calibri"/>
                <w:sz w:val="22"/>
                <w:szCs w:val="22"/>
                <w:lang w:eastAsia="en-US"/>
              </w:rPr>
              <w:t>час</w:t>
            </w:r>
            <w:proofErr w:type="spellEnd"/>
          </w:p>
        </w:tc>
        <w:tc>
          <w:tcPr>
            <w:tcW w:w="1275" w:type="dxa"/>
            <w:tcBorders>
              <w:top w:val="single" w:sz="4" w:space="0" w:color="auto"/>
              <w:left w:val="none" w:sz="4" w:space="0" w:color="000000"/>
              <w:bottom w:val="single" w:sz="4" w:space="0" w:color="auto"/>
              <w:right w:val="single" w:sz="4" w:space="0" w:color="auto"/>
            </w:tcBorders>
          </w:tcPr>
          <w:p w:rsidR="00341A3D" w:rsidRDefault="00341A3D" w:rsidP="00341A3D">
            <w:pPr>
              <w:jc w:val="center"/>
              <w:rPr>
                <w:rFonts w:eastAsia="Calibri"/>
                <w:lang w:eastAsia="en-US"/>
              </w:rPr>
            </w:pPr>
            <w:r>
              <w:rPr>
                <w:rFonts w:eastAsia="Calibri"/>
                <w:sz w:val="22"/>
                <w:szCs w:val="22"/>
                <w:lang w:eastAsia="en-US"/>
              </w:rPr>
              <w:t>8760</w:t>
            </w:r>
          </w:p>
        </w:tc>
      </w:tr>
    </w:tbl>
    <w:p w:rsidR="00341A3D" w:rsidRDefault="00341A3D" w:rsidP="00341A3D">
      <w:pPr>
        <w:jc w:val="center"/>
        <w:rPr>
          <w:b/>
          <w:sz w:val="22"/>
          <w:szCs w:val="22"/>
          <w:lang w:eastAsia="en-US"/>
        </w:rPr>
      </w:pPr>
    </w:p>
    <w:p w:rsidR="00341A3D" w:rsidRDefault="00341A3D" w:rsidP="00341A3D">
      <w:pPr>
        <w:rPr>
          <w:rStyle w:val="af3"/>
          <w:sz w:val="22"/>
          <w:szCs w:val="22"/>
        </w:rPr>
      </w:pPr>
      <w:r>
        <w:rPr>
          <w:b/>
          <w:sz w:val="22"/>
          <w:szCs w:val="22"/>
        </w:rPr>
        <w:t xml:space="preserve">2. </w:t>
      </w:r>
      <w:proofErr w:type="spellStart"/>
      <w:r>
        <w:rPr>
          <w:b/>
          <w:sz w:val="22"/>
          <w:szCs w:val="22"/>
        </w:rPr>
        <w:t>Описание</w:t>
      </w:r>
      <w:proofErr w:type="spellEnd"/>
      <w:r>
        <w:rPr>
          <w:b/>
          <w:sz w:val="22"/>
          <w:szCs w:val="22"/>
        </w:rPr>
        <w:t xml:space="preserve"> </w:t>
      </w:r>
      <w:proofErr w:type="spellStart"/>
      <w:r>
        <w:rPr>
          <w:b/>
          <w:sz w:val="22"/>
          <w:szCs w:val="22"/>
        </w:rPr>
        <w:t>объекта</w:t>
      </w:r>
      <w:proofErr w:type="spellEnd"/>
      <w:r>
        <w:rPr>
          <w:b/>
          <w:sz w:val="22"/>
          <w:szCs w:val="22"/>
        </w:rPr>
        <w:t xml:space="preserve"> </w:t>
      </w:r>
      <w:proofErr w:type="spellStart"/>
      <w:r>
        <w:rPr>
          <w:b/>
          <w:sz w:val="22"/>
          <w:szCs w:val="22"/>
        </w:rPr>
        <w:t>закупки</w:t>
      </w:r>
      <w:proofErr w:type="spellEnd"/>
      <w:r>
        <w:rPr>
          <w:b/>
          <w:sz w:val="22"/>
          <w:szCs w:val="22"/>
        </w:rPr>
        <w:t>:</w:t>
      </w:r>
    </w:p>
    <w:p w:rsidR="00341A3D" w:rsidRPr="00341A3D" w:rsidRDefault="00341A3D" w:rsidP="00341A3D">
      <w:pPr>
        <w:tabs>
          <w:tab w:val="left" w:pos="1995"/>
        </w:tabs>
        <w:ind w:firstLine="426"/>
        <w:rPr>
          <w:sz w:val="22"/>
          <w:szCs w:val="22"/>
          <w:lang w:val="ru-RU"/>
        </w:rPr>
      </w:pPr>
      <w:r w:rsidRPr="00341A3D">
        <w:rPr>
          <w:sz w:val="22"/>
          <w:szCs w:val="22"/>
          <w:lang w:val="ru-RU"/>
        </w:rPr>
        <w:t xml:space="preserve">В рамках оказания услуг по предупреждению и пресечению правонарушений и преступлений с помощью кнопки тревожной сигнализации (вызов группы быстрого реагирования) </w:t>
      </w:r>
      <w:r w:rsidRPr="00341A3D">
        <w:rPr>
          <w:spacing w:val="-3"/>
          <w:sz w:val="22"/>
          <w:szCs w:val="22"/>
          <w:lang w:val="ru-RU"/>
        </w:rPr>
        <w:t xml:space="preserve">Исполнитель должен </w:t>
      </w:r>
      <w:r w:rsidRPr="00341A3D">
        <w:rPr>
          <w:bCs/>
          <w:sz w:val="22"/>
          <w:szCs w:val="22"/>
          <w:lang w:val="ru-RU"/>
        </w:rPr>
        <w:t>организовать и обеспечить</w:t>
      </w:r>
      <w:r w:rsidRPr="00341A3D">
        <w:rPr>
          <w:sz w:val="22"/>
          <w:szCs w:val="22"/>
          <w:lang w:val="ru-RU"/>
        </w:rPr>
        <w:t xml:space="preserve"> защищенность имущества, помещений и территории Муниципального автономного общеобразовательного учреждения «Средняя общеобразовательная школа №3 имени Ивана Ивановича Рынкового» (далее – Объект).</w:t>
      </w:r>
    </w:p>
    <w:p w:rsidR="00341A3D" w:rsidRPr="00341A3D" w:rsidRDefault="00341A3D" w:rsidP="00341A3D">
      <w:pPr>
        <w:ind w:firstLine="397"/>
        <w:rPr>
          <w:sz w:val="22"/>
          <w:szCs w:val="22"/>
          <w:lang w:val="ru-RU"/>
        </w:rPr>
      </w:pPr>
      <w:proofErr w:type="gramStart"/>
      <w:r w:rsidRPr="00341A3D">
        <w:rPr>
          <w:sz w:val="22"/>
          <w:szCs w:val="22"/>
          <w:lang w:val="ru-RU"/>
        </w:rPr>
        <w:t>Исполнитель должен иметь действующую лицензию на осуществление частной охранной деятельности, выданную соответствующими подразделениями органов внутренних дел, уполномоченными на осуществление действий по лицензированию в этой сфере деятельности в соответствии с Федеральным законом от 04 мая 2011г. № 99-ФЗ «О лицензировании отдельных видов деятельности», Федеральным законом от 11 марта 1992 года №2487-1 «О частной детективной и охранной деятельности в Российской федерации» по следующему</w:t>
      </w:r>
      <w:proofErr w:type="gramEnd"/>
      <w:r w:rsidRPr="00341A3D">
        <w:rPr>
          <w:sz w:val="22"/>
          <w:szCs w:val="22"/>
          <w:lang w:val="ru-RU"/>
        </w:rPr>
        <w:t xml:space="preserve"> виду услуг:</w:t>
      </w:r>
    </w:p>
    <w:p w:rsidR="00341A3D" w:rsidRPr="00341A3D" w:rsidRDefault="00341A3D" w:rsidP="00341A3D">
      <w:pPr>
        <w:ind w:firstLine="397"/>
        <w:rPr>
          <w:sz w:val="22"/>
          <w:szCs w:val="22"/>
          <w:lang w:val="ru-RU"/>
        </w:rPr>
      </w:pPr>
      <w:r w:rsidRPr="00341A3D">
        <w:rPr>
          <w:sz w:val="22"/>
          <w:szCs w:val="22"/>
          <w:lang w:val="ru-RU"/>
        </w:rPr>
        <w:t>- 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перечень видов которых, устанавливается Правительством Российской Федерации, и (или) с принятием соответствующих мер реагирования на их сигнальную информацию;</w:t>
      </w:r>
    </w:p>
    <w:p w:rsidR="00341A3D" w:rsidRPr="00341A3D" w:rsidRDefault="00341A3D" w:rsidP="00341A3D">
      <w:pPr>
        <w:ind w:firstLine="397"/>
        <w:rPr>
          <w:sz w:val="22"/>
          <w:szCs w:val="22"/>
          <w:lang w:val="ru-RU"/>
        </w:rPr>
      </w:pPr>
      <w:r w:rsidRPr="00341A3D">
        <w:rPr>
          <w:sz w:val="22"/>
          <w:szCs w:val="22"/>
          <w:lang w:val="ru-RU"/>
        </w:rPr>
        <w:t xml:space="preserve">и/или наличие действующей лицензии на право оказания охранных услуг в соответствии с </w:t>
      </w:r>
      <w:bookmarkStart w:id="0" w:name="_Hlk243300394"/>
      <w:r w:rsidRPr="00341A3D">
        <w:rPr>
          <w:sz w:val="22"/>
          <w:szCs w:val="22"/>
          <w:lang w:val="ru-RU"/>
        </w:rPr>
        <w:t xml:space="preserve">Федеральным законом от 30.11.2024 </w:t>
      </w:r>
      <w:r>
        <w:rPr>
          <w:sz w:val="22"/>
          <w:szCs w:val="22"/>
        </w:rPr>
        <w:t>N</w:t>
      </w:r>
      <w:r w:rsidRPr="00341A3D">
        <w:rPr>
          <w:sz w:val="22"/>
          <w:szCs w:val="22"/>
          <w:lang w:val="ru-RU"/>
        </w:rPr>
        <w:t xml:space="preserve"> 427-ФЗ </w:t>
      </w:r>
      <w:bookmarkEnd w:id="0"/>
      <w:r w:rsidRPr="00341A3D">
        <w:rPr>
          <w:sz w:val="22"/>
          <w:szCs w:val="22"/>
          <w:lang w:val="ru-RU"/>
        </w:rPr>
        <w:t xml:space="preserve">и Постановление Правительства РФ от 23.06.2026 </w:t>
      </w:r>
      <w:r>
        <w:rPr>
          <w:sz w:val="22"/>
          <w:szCs w:val="22"/>
        </w:rPr>
        <w:t>N</w:t>
      </w:r>
      <w:r w:rsidRPr="00341A3D">
        <w:rPr>
          <w:sz w:val="22"/>
          <w:szCs w:val="22"/>
          <w:lang w:val="ru-RU"/>
        </w:rPr>
        <w:t xml:space="preserve"> 781, позволяющей оказывать следующие услуги:</w:t>
      </w:r>
    </w:p>
    <w:p w:rsidR="00341A3D" w:rsidRPr="00341A3D" w:rsidRDefault="00341A3D" w:rsidP="00341A3D">
      <w:pPr>
        <w:ind w:firstLine="397"/>
        <w:rPr>
          <w:sz w:val="22"/>
          <w:szCs w:val="22"/>
          <w:lang w:val="ru-RU"/>
        </w:rPr>
      </w:pPr>
      <w:r w:rsidRPr="00341A3D">
        <w:rPr>
          <w:sz w:val="22"/>
          <w:szCs w:val="22"/>
          <w:lang w:val="ru-RU"/>
        </w:rPr>
        <w:t>-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rsidR="00341A3D" w:rsidRPr="00341A3D" w:rsidRDefault="00341A3D" w:rsidP="00341A3D">
      <w:pPr>
        <w:ind w:firstLine="397"/>
        <w:rPr>
          <w:sz w:val="22"/>
          <w:szCs w:val="22"/>
          <w:lang w:val="ru-RU"/>
        </w:rPr>
      </w:pPr>
    </w:p>
    <w:p w:rsidR="00341A3D" w:rsidRPr="00341A3D" w:rsidRDefault="00341A3D" w:rsidP="00341A3D">
      <w:pPr>
        <w:rPr>
          <w:sz w:val="22"/>
          <w:szCs w:val="22"/>
          <w:lang w:val="ru-RU"/>
        </w:rPr>
      </w:pPr>
      <w:r w:rsidRPr="00341A3D">
        <w:rPr>
          <w:b/>
          <w:bCs/>
          <w:sz w:val="22"/>
          <w:szCs w:val="22"/>
          <w:lang w:val="ru-RU"/>
        </w:rPr>
        <w:t>3.</w:t>
      </w:r>
      <w:r w:rsidRPr="00341A3D">
        <w:rPr>
          <w:b/>
          <w:sz w:val="22"/>
          <w:szCs w:val="22"/>
          <w:lang w:val="ru-RU"/>
        </w:rPr>
        <w:t>Срок оказания услуг:</w:t>
      </w:r>
      <w:r w:rsidRPr="00341A3D">
        <w:rPr>
          <w:sz w:val="22"/>
          <w:szCs w:val="22"/>
          <w:lang w:val="ru-RU"/>
        </w:rPr>
        <w:t xml:space="preserve"> с «01» января 2027 года до «31» декабря 2027 года.</w:t>
      </w:r>
    </w:p>
    <w:p w:rsidR="00341A3D" w:rsidRPr="00341A3D" w:rsidRDefault="00341A3D" w:rsidP="00341A3D">
      <w:pPr>
        <w:rPr>
          <w:sz w:val="22"/>
          <w:szCs w:val="22"/>
          <w:lang w:val="ru-RU"/>
        </w:rPr>
      </w:pPr>
    </w:p>
    <w:p w:rsidR="00341A3D" w:rsidRPr="00341A3D" w:rsidRDefault="00341A3D" w:rsidP="00341A3D">
      <w:pPr>
        <w:rPr>
          <w:sz w:val="22"/>
          <w:szCs w:val="22"/>
          <w:lang w:val="ru-RU"/>
        </w:rPr>
      </w:pPr>
      <w:r w:rsidRPr="00341A3D">
        <w:rPr>
          <w:b/>
          <w:bCs/>
          <w:sz w:val="22"/>
          <w:szCs w:val="22"/>
          <w:lang w:val="ru-RU"/>
        </w:rPr>
        <w:t>4</w:t>
      </w:r>
      <w:r w:rsidRPr="00341A3D">
        <w:rPr>
          <w:sz w:val="22"/>
          <w:szCs w:val="22"/>
          <w:lang w:val="ru-RU"/>
        </w:rPr>
        <w:t xml:space="preserve">. </w:t>
      </w:r>
      <w:r w:rsidRPr="00341A3D">
        <w:rPr>
          <w:b/>
          <w:sz w:val="22"/>
          <w:szCs w:val="22"/>
          <w:lang w:val="ru-RU"/>
        </w:rPr>
        <w:t>Место оказания услуг</w:t>
      </w:r>
      <w:r w:rsidRPr="00341A3D">
        <w:rPr>
          <w:sz w:val="22"/>
          <w:szCs w:val="22"/>
          <w:lang w:val="ru-RU"/>
        </w:rPr>
        <w:t>:</w:t>
      </w:r>
    </w:p>
    <w:p w:rsidR="00341A3D" w:rsidRPr="00341A3D" w:rsidRDefault="00341A3D" w:rsidP="00341A3D">
      <w:pPr>
        <w:tabs>
          <w:tab w:val="num" w:pos="709"/>
        </w:tabs>
        <w:rPr>
          <w:sz w:val="22"/>
          <w:szCs w:val="22"/>
          <w:lang w:val="ru-RU"/>
        </w:rPr>
      </w:pPr>
      <w:r w:rsidRPr="00341A3D">
        <w:rPr>
          <w:sz w:val="22"/>
          <w:szCs w:val="22"/>
          <w:lang w:val="ru-RU"/>
        </w:rPr>
        <w:t xml:space="preserve">    Ханты-Мансийский </w:t>
      </w:r>
      <w:proofErr w:type="gramStart"/>
      <w:r w:rsidRPr="00341A3D">
        <w:rPr>
          <w:sz w:val="22"/>
          <w:szCs w:val="22"/>
          <w:lang w:val="ru-RU"/>
        </w:rPr>
        <w:t>автономный</w:t>
      </w:r>
      <w:proofErr w:type="gramEnd"/>
      <w:r w:rsidRPr="00341A3D">
        <w:rPr>
          <w:sz w:val="22"/>
          <w:szCs w:val="22"/>
          <w:lang w:val="ru-RU"/>
        </w:rPr>
        <w:t xml:space="preserve"> </w:t>
      </w:r>
      <w:proofErr w:type="spellStart"/>
      <w:r w:rsidRPr="00341A3D">
        <w:rPr>
          <w:sz w:val="22"/>
          <w:szCs w:val="22"/>
          <w:lang w:val="ru-RU"/>
        </w:rPr>
        <w:t>округ-Югра</w:t>
      </w:r>
      <w:proofErr w:type="spellEnd"/>
      <w:r w:rsidRPr="00341A3D">
        <w:rPr>
          <w:sz w:val="22"/>
          <w:szCs w:val="22"/>
          <w:lang w:val="ru-RU"/>
        </w:rPr>
        <w:t>, г. Мегион, ул. Нефтяников, д.12</w:t>
      </w:r>
    </w:p>
    <w:p w:rsidR="00341A3D" w:rsidRPr="00341A3D" w:rsidRDefault="00341A3D" w:rsidP="00341A3D">
      <w:pPr>
        <w:ind w:left="284"/>
        <w:rPr>
          <w:b/>
          <w:bCs/>
          <w:sz w:val="22"/>
          <w:szCs w:val="22"/>
          <w:lang w:val="ru-RU"/>
        </w:rPr>
      </w:pPr>
    </w:p>
    <w:p w:rsidR="00341A3D" w:rsidRPr="00341A3D" w:rsidRDefault="00341A3D" w:rsidP="00341A3D">
      <w:pPr>
        <w:rPr>
          <w:b/>
          <w:bCs/>
          <w:sz w:val="22"/>
          <w:szCs w:val="22"/>
          <w:lang w:val="ru-RU"/>
        </w:rPr>
      </w:pPr>
      <w:r w:rsidRPr="00341A3D">
        <w:rPr>
          <w:b/>
          <w:bCs/>
          <w:sz w:val="22"/>
          <w:szCs w:val="22"/>
          <w:lang w:val="ru-RU"/>
        </w:rPr>
        <w:t>5. Перечень требований к предоставляемым услугам:</w:t>
      </w:r>
    </w:p>
    <w:p w:rsidR="00341A3D" w:rsidRPr="00341A3D" w:rsidRDefault="00341A3D" w:rsidP="00341A3D">
      <w:pPr>
        <w:rPr>
          <w:sz w:val="22"/>
          <w:szCs w:val="22"/>
          <w:lang w:val="ru-RU"/>
        </w:rPr>
      </w:pPr>
    </w:p>
    <w:p w:rsidR="00341A3D" w:rsidRPr="00341A3D" w:rsidRDefault="00341A3D" w:rsidP="00341A3D">
      <w:pPr>
        <w:pStyle w:val="af1"/>
        <w:numPr>
          <w:ilvl w:val="0"/>
          <w:numId w:val="3"/>
        </w:numPr>
        <w:spacing w:after="0" w:line="240" w:lineRule="auto"/>
        <w:rPr>
          <w:rFonts w:ascii="Times New Roman" w:hAnsi="Times New Roman"/>
          <w:lang w:val="ru-RU"/>
        </w:rPr>
      </w:pPr>
      <w:r w:rsidRPr="00341A3D">
        <w:rPr>
          <w:rFonts w:ascii="Times New Roman" w:hAnsi="Times New Roman"/>
          <w:lang w:val="ru-RU"/>
        </w:rPr>
        <w:t>Наличие службы оперативного дежурного работающей в круглосуточном режиме</w:t>
      </w:r>
    </w:p>
    <w:p w:rsidR="00341A3D" w:rsidRPr="00341A3D" w:rsidRDefault="00341A3D" w:rsidP="00341A3D">
      <w:pPr>
        <w:pStyle w:val="af1"/>
        <w:numPr>
          <w:ilvl w:val="0"/>
          <w:numId w:val="3"/>
        </w:numPr>
        <w:spacing w:after="0" w:line="240" w:lineRule="auto"/>
        <w:rPr>
          <w:rFonts w:ascii="Times New Roman" w:hAnsi="Times New Roman"/>
          <w:lang w:val="ru-RU"/>
        </w:rPr>
      </w:pPr>
      <w:r w:rsidRPr="00341A3D">
        <w:rPr>
          <w:rFonts w:ascii="Times New Roman" w:hAnsi="Times New Roman"/>
          <w:lang w:val="ru-RU"/>
        </w:rPr>
        <w:t>Прием сигнала с помощью аппаратуры на выделенной частоте круглосуточно.</w:t>
      </w:r>
    </w:p>
    <w:p w:rsidR="00341A3D" w:rsidRPr="00341A3D" w:rsidRDefault="00341A3D" w:rsidP="00341A3D">
      <w:pPr>
        <w:pStyle w:val="af1"/>
        <w:numPr>
          <w:ilvl w:val="0"/>
          <w:numId w:val="3"/>
        </w:numPr>
        <w:spacing w:after="0" w:line="240" w:lineRule="auto"/>
        <w:rPr>
          <w:rFonts w:ascii="Times New Roman" w:hAnsi="Times New Roman"/>
          <w:lang w:val="ru-RU"/>
        </w:rPr>
      </w:pPr>
      <w:proofErr w:type="gramStart"/>
      <w:r w:rsidRPr="00341A3D">
        <w:rPr>
          <w:rFonts w:ascii="Times New Roman" w:hAnsi="Times New Roman"/>
          <w:lang w:val="ru-RU"/>
        </w:rPr>
        <w:t>Исполнитель при получении на пульт централизованной охраны (ПЦО) сигнала «ТРЕВОГА» с объектов Заказчика, в том числе сигнала КТС, обеспечивает выезд мобильной группы на служебном автомобиле в составе не менее 2 (двух) сотрудников, вооружённых служебным огнестрельным оружием, физически и технически подготовленных к исполнению своих обязанностей, экипированных, для пресечения противоправных действий правонарушителей, с обязательным наличием удостоверения частного охранника (лицензии), только в форменной</w:t>
      </w:r>
      <w:proofErr w:type="gramEnd"/>
      <w:r w:rsidRPr="00341A3D">
        <w:rPr>
          <w:rFonts w:ascii="Times New Roman" w:hAnsi="Times New Roman"/>
          <w:lang w:val="ru-RU"/>
        </w:rPr>
        <w:t xml:space="preserve"> одежде, со средствами оперативной радиосвязи, специальными, техническими и иными средствами.</w:t>
      </w:r>
    </w:p>
    <w:p w:rsidR="00341A3D" w:rsidRPr="00341A3D" w:rsidRDefault="00341A3D" w:rsidP="00341A3D">
      <w:pPr>
        <w:pStyle w:val="af1"/>
        <w:numPr>
          <w:ilvl w:val="0"/>
          <w:numId w:val="3"/>
        </w:numPr>
        <w:spacing w:after="0" w:line="240" w:lineRule="auto"/>
        <w:rPr>
          <w:rFonts w:ascii="Times New Roman" w:hAnsi="Times New Roman"/>
          <w:lang w:val="ru-RU"/>
        </w:rPr>
      </w:pPr>
      <w:r w:rsidRPr="00341A3D">
        <w:rPr>
          <w:rFonts w:ascii="Times New Roman" w:hAnsi="Times New Roman"/>
          <w:lang w:val="ru-RU"/>
        </w:rPr>
        <w:t>Время прибытия мобильной группы на объекты охраны должно составлять не более 15 (пятнадцати) минут с момента получения с объекта охраны тревожного сообщения в дневное время суток и 5-10 минут в ночное время. Лиц, подозреваемых в совершении правонарушений и преступлений, связанных с посягательством на охраняемое имущество задерживать до прибытия наряда полиции.</w:t>
      </w:r>
    </w:p>
    <w:p w:rsidR="00341A3D" w:rsidRPr="00341A3D" w:rsidRDefault="00341A3D" w:rsidP="00341A3D">
      <w:pPr>
        <w:pStyle w:val="af1"/>
        <w:numPr>
          <w:ilvl w:val="0"/>
          <w:numId w:val="3"/>
        </w:numPr>
        <w:spacing w:after="0" w:line="240" w:lineRule="auto"/>
        <w:rPr>
          <w:rFonts w:ascii="Times New Roman" w:hAnsi="Times New Roman"/>
          <w:lang w:val="ru-RU"/>
        </w:rPr>
      </w:pPr>
      <w:proofErr w:type="gramStart"/>
      <w:r w:rsidRPr="00341A3D">
        <w:rPr>
          <w:rFonts w:ascii="Times New Roman" w:hAnsi="Times New Roman"/>
          <w:lang w:val="ru-RU"/>
        </w:rPr>
        <w:lastRenderedPageBreak/>
        <w:t>Сотрудники мобильной группы должны пройти периодическую проверку на пригодность к действиям в условиях, связанных с применением огнестрельного оружия и (или) специальных средств, в порядке и в сроки, установленные законодательством Российской Федерации;</w:t>
      </w:r>
      <w:proofErr w:type="gramEnd"/>
    </w:p>
    <w:p w:rsidR="00341A3D" w:rsidRPr="00341A3D" w:rsidRDefault="00341A3D" w:rsidP="00341A3D">
      <w:pPr>
        <w:pStyle w:val="af1"/>
        <w:numPr>
          <w:ilvl w:val="0"/>
          <w:numId w:val="3"/>
        </w:numPr>
        <w:spacing w:after="0" w:line="240" w:lineRule="auto"/>
        <w:rPr>
          <w:rFonts w:ascii="Times New Roman" w:hAnsi="Times New Roman"/>
          <w:lang w:val="ru-RU"/>
        </w:rPr>
      </w:pPr>
      <w:r w:rsidRPr="00341A3D">
        <w:rPr>
          <w:rFonts w:ascii="Times New Roman" w:hAnsi="Times New Roman"/>
          <w:lang w:val="ru-RU"/>
        </w:rPr>
        <w:t xml:space="preserve">При срабатывании технических средств охраны и не включении объекта на ПЦО, а также при наличии признаков проникновения на объект посторонних лиц, немедленно вызвать Заказчика. Сообщить в </w:t>
      </w:r>
      <w:proofErr w:type="gramStart"/>
      <w:r w:rsidRPr="00341A3D">
        <w:rPr>
          <w:rFonts w:ascii="Times New Roman" w:hAnsi="Times New Roman"/>
          <w:lang w:val="ru-RU"/>
        </w:rPr>
        <w:t>территориальный</w:t>
      </w:r>
      <w:proofErr w:type="gramEnd"/>
      <w:r w:rsidRPr="00341A3D">
        <w:rPr>
          <w:rFonts w:ascii="Times New Roman" w:hAnsi="Times New Roman"/>
          <w:lang w:val="ru-RU"/>
        </w:rPr>
        <w:t xml:space="preserve"> ОМВД и обеспечить неприкосновенность места происшествия, принять меры к розыску и задержанию лиц, совершивших преступление, блокированию возможных путей их отхода, установлению очевидцев. Осуществлять охрану объекта и по прибытии на место происшествия всех заинтересованных сторон, оформить необходимые документы (акты) по факту проникновения.</w:t>
      </w:r>
    </w:p>
    <w:p w:rsidR="00341A3D" w:rsidRPr="00341A3D" w:rsidRDefault="00341A3D" w:rsidP="00341A3D">
      <w:pPr>
        <w:pStyle w:val="af1"/>
        <w:numPr>
          <w:ilvl w:val="0"/>
          <w:numId w:val="3"/>
        </w:numPr>
        <w:spacing w:after="0" w:line="240" w:lineRule="auto"/>
        <w:rPr>
          <w:rFonts w:ascii="Times New Roman" w:hAnsi="Times New Roman"/>
          <w:lang w:val="ru-RU"/>
        </w:rPr>
      </w:pPr>
      <w:r w:rsidRPr="00341A3D">
        <w:rPr>
          <w:rFonts w:ascii="Times New Roman" w:hAnsi="Times New Roman"/>
          <w:lang w:val="ru-RU"/>
        </w:rPr>
        <w:t xml:space="preserve">Исполнитель обязан не покидать объект до полного выяснения причин срабатывания сигнализации, прибытия представителя Заказчика на объект, </w:t>
      </w:r>
      <w:proofErr w:type="spellStart"/>
      <w:r w:rsidRPr="00341A3D">
        <w:rPr>
          <w:rFonts w:ascii="Times New Roman" w:hAnsi="Times New Roman"/>
          <w:lang w:val="ru-RU"/>
        </w:rPr>
        <w:t>перезакрытия</w:t>
      </w:r>
      <w:proofErr w:type="spellEnd"/>
      <w:r w:rsidRPr="00341A3D">
        <w:rPr>
          <w:rFonts w:ascii="Times New Roman" w:hAnsi="Times New Roman"/>
          <w:lang w:val="ru-RU"/>
        </w:rPr>
        <w:t xml:space="preserve"> и сдачи объекта под охрану.</w:t>
      </w:r>
    </w:p>
    <w:p w:rsidR="00341A3D" w:rsidRPr="00341A3D" w:rsidRDefault="00341A3D" w:rsidP="00341A3D">
      <w:pPr>
        <w:numPr>
          <w:ilvl w:val="0"/>
          <w:numId w:val="3"/>
        </w:numPr>
        <w:ind w:left="284" w:hanging="284"/>
        <w:contextualSpacing/>
        <w:jc w:val="both"/>
        <w:rPr>
          <w:sz w:val="22"/>
          <w:szCs w:val="22"/>
          <w:lang w:val="ru-RU"/>
        </w:rPr>
      </w:pPr>
      <w:r w:rsidRPr="00341A3D">
        <w:rPr>
          <w:sz w:val="22"/>
          <w:szCs w:val="22"/>
          <w:lang w:val="ru-RU"/>
        </w:rPr>
        <w:t>Производить вскрытие объекта совместно с представителем Заказчика для внутреннего осмотра, определение причин срабатывания сигнализации и их устранения с составлением акта.</w:t>
      </w:r>
    </w:p>
    <w:p w:rsidR="00341A3D" w:rsidRPr="00341A3D" w:rsidRDefault="00341A3D" w:rsidP="00341A3D">
      <w:pPr>
        <w:numPr>
          <w:ilvl w:val="0"/>
          <w:numId w:val="3"/>
        </w:numPr>
        <w:ind w:left="284" w:hanging="284"/>
        <w:contextualSpacing/>
        <w:jc w:val="both"/>
        <w:rPr>
          <w:sz w:val="22"/>
          <w:szCs w:val="22"/>
          <w:lang w:val="ru-RU"/>
        </w:rPr>
      </w:pPr>
      <w:r w:rsidRPr="00341A3D">
        <w:rPr>
          <w:sz w:val="22"/>
          <w:szCs w:val="22"/>
          <w:lang w:val="ru-RU"/>
        </w:rPr>
        <w:t>Подключение объекта к пульту централизованного наблюдения.</w:t>
      </w:r>
    </w:p>
    <w:p w:rsidR="00341A3D" w:rsidRPr="00341A3D" w:rsidRDefault="00341A3D" w:rsidP="00341A3D">
      <w:pPr>
        <w:numPr>
          <w:ilvl w:val="0"/>
          <w:numId w:val="3"/>
        </w:numPr>
        <w:ind w:left="284" w:hanging="284"/>
        <w:contextualSpacing/>
        <w:jc w:val="both"/>
        <w:rPr>
          <w:sz w:val="22"/>
          <w:szCs w:val="22"/>
          <w:lang w:val="ru-RU"/>
        </w:rPr>
      </w:pPr>
      <w:r w:rsidRPr="00341A3D">
        <w:rPr>
          <w:sz w:val="22"/>
          <w:szCs w:val="22"/>
          <w:lang w:val="ru-RU"/>
        </w:rPr>
        <w:t>При невозможности подключения – обеспечить наблюдение за объектом.</w:t>
      </w:r>
    </w:p>
    <w:p w:rsidR="00341A3D" w:rsidRPr="00341A3D" w:rsidRDefault="00341A3D" w:rsidP="00341A3D">
      <w:pPr>
        <w:numPr>
          <w:ilvl w:val="0"/>
          <w:numId w:val="3"/>
        </w:numPr>
        <w:ind w:left="284" w:hanging="284"/>
        <w:contextualSpacing/>
        <w:jc w:val="both"/>
        <w:rPr>
          <w:sz w:val="22"/>
          <w:szCs w:val="22"/>
          <w:lang w:val="ru-RU"/>
        </w:rPr>
      </w:pPr>
      <w:r w:rsidRPr="00341A3D">
        <w:rPr>
          <w:sz w:val="22"/>
          <w:szCs w:val="22"/>
          <w:lang w:val="ru-RU"/>
        </w:rPr>
        <w:t xml:space="preserve">Наличие автотранспорта, в том числе и резервного, для выезда группы охраны; </w:t>
      </w:r>
    </w:p>
    <w:p w:rsidR="00341A3D" w:rsidRPr="00341A3D" w:rsidRDefault="00341A3D" w:rsidP="00341A3D">
      <w:pPr>
        <w:numPr>
          <w:ilvl w:val="0"/>
          <w:numId w:val="3"/>
        </w:numPr>
        <w:jc w:val="both"/>
        <w:rPr>
          <w:sz w:val="22"/>
          <w:szCs w:val="22"/>
          <w:lang w:val="ru-RU"/>
        </w:rPr>
      </w:pPr>
      <w:r w:rsidRPr="00341A3D">
        <w:rPr>
          <w:sz w:val="22"/>
          <w:szCs w:val="22"/>
          <w:lang w:val="ru-RU"/>
        </w:rPr>
        <w:t xml:space="preserve">Возможность привлечения не менее трех дополнительных экипажей в экстренных ситуациях; </w:t>
      </w:r>
    </w:p>
    <w:p w:rsidR="00341A3D" w:rsidRPr="00341A3D" w:rsidRDefault="00341A3D" w:rsidP="00341A3D">
      <w:pPr>
        <w:numPr>
          <w:ilvl w:val="0"/>
          <w:numId w:val="3"/>
        </w:numPr>
        <w:jc w:val="both"/>
        <w:rPr>
          <w:sz w:val="22"/>
          <w:szCs w:val="22"/>
          <w:lang w:val="ru-RU"/>
        </w:rPr>
      </w:pPr>
      <w:r w:rsidRPr="00341A3D">
        <w:rPr>
          <w:sz w:val="22"/>
          <w:szCs w:val="22"/>
          <w:lang w:val="ru-RU"/>
        </w:rPr>
        <w:t xml:space="preserve">Наличие в собственности спецсредств (палка резиновая, наручники); </w:t>
      </w:r>
    </w:p>
    <w:p w:rsidR="00341A3D" w:rsidRPr="00341A3D" w:rsidRDefault="00341A3D" w:rsidP="00341A3D">
      <w:pPr>
        <w:numPr>
          <w:ilvl w:val="0"/>
          <w:numId w:val="3"/>
        </w:numPr>
        <w:jc w:val="both"/>
        <w:rPr>
          <w:sz w:val="22"/>
          <w:szCs w:val="22"/>
          <w:lang w:val="ru-RU"/>
        </w:rPr>
      </w:pPr>
      <w:r w:rsidRPr="00341A3D">
        <w:rPr>
          <w:sz w:val="22"/>
          <w:szCs w:val="22"/>
          <w:lang w:val="ru-RU"/>
        </w:rPr>
        <w:t>Наличие средств радиосвязи, необходимого снаряжения;</w:t>
      </w:r>
    </w:p>
    <w:p w:rsidR="00341A3D" w:rsidRPr="00341A3D" w:rsidRDefault="00341A3D" w:rsidP="00341A3D">
      <w:pPr>
        <w:numPr>
          <w:ilvl w:val="0"/>
          <w:numId w:val="3"/>
        </w:numPr>
        <w:jc w:val="both"/>
        <w:rPr>
          <w:sz w:val="22"/>
          <w:szCs w:val="22"/>
          <w:lang w:val="ru-RU"/>
        </w:rPr>
      </w:pPr>
      <w:r w:rsidRPr="00341A3D">
        <w:rPr>
          <w:sz w:val="22"/>
          <w:szCs w:val="22"/>
          <w:lang w:val="ru-RU"/>
        </w:rPr>
        <w:t>Соответствие требованиям законодательства РФ в части отсутствия медицинских противопоказаний к исполнению обязанностей частного охранника (в соответствии со статьей 16 Федерального закона № 427-ФЗ и нормативными актами Минздрава России);</w:t>
      </w:r>
    </w:p>
    <w:p w:rsidR="00341A3D" w:rsidRPr="00341A3D" w:rsidRDefault="00341A3D" w:rsidP="00341A3D">
      <w:pPr>
        <w:numPr>
          <w:ilvl w:val="0"/>
          <w:numId w:val="3"/>
        </w:numPr>
        <w:jc w:val="both"/>
        <w:rPr>
          <w:sz w:val="22"/>
          <w:szCs w:val="22"/>
          <w:lang w:val="ru-RU"/>
        </w:rPr>
      </w:pPr>
      <w:r w:rsidRPr="00341A3D">
        <w:rPr>
          <w:sz w:val="22"/>
          <w:szCs w:val="22"/>
          <w:lang w:val="ru-RU"/>
        </w:rPr>
        <w:t xml:space="preserve">Соблюдение требования трудового законодательства Российской Федерации о режиме труда и отдыха; </w:t>
      </w:r>
    </w:p>
    <w:p w:rsidR="00341A3D" w:rsidRPr="00341A3D" w:rsidRDefault="00341A3D" w:rsidP="00341A3D">
      <w:pPr>
        <w:ind w:left="360"/>
        <w:rPr>
          <w:sz w:val="22"/>
          <w:szCs w:val="22"/>
          <w:lang w:val="ru-RU"/>
        </w:rPr>
      </w:pPr>
    </w:p>
    <w:p w:rsidR="00341A3D" w:rsidRPr="00341A3D" w:rsidRDefault="00341A3D" w:rsidP="00341A3D">
      <w:pPr>
        <w:pStyle w:val="af1"/>
        <w:widowControl w:val="0"/>
        <w:tabs>
          <w:tab w:val="left" w:pos="284"/>
        </w:tabs>
        <w:spacing w:after="0" w:line="240" w:lineRule="auto"/>
        <w:ind w:left="0"/>
        <w:contextualSpacing/>
        <w:jc w:val="both"/>
        <w:rPr>
          <w:rFonts w:ascii="Times New Roman" w:hAnsi="Times New Roman"/>
          <w:lang w:val="ru-RU"/>
        </w:rPr>
      </w:pPr>
    </w:p>
    <w:p w:rsidR="00341A3D" w:rsidRPr="00341A3D" w:rsidRDefault="00341A3D" w:rsidP="00341A3D">
      <w:pPr>
        <w:rPr>
          <w:sz w:val="22"/>
          <w:szCs w:val="22"/>
          <w:lang w:val="ru-RU"/>
        </w:rPr>
      </w:pPr>
      <w:r w:rsidRPr="00341A3D">
        <w:rPr>
          <w:b/>
          <w:sz w:val="22"/>
          <w:szCs w:val="22"/>
          <w:lang w:val="ru-RU"/>
        </w:rPr>
        <w:t xml:space="preserve">6. Требования к качеству услуг: </w:t>
      </w:r>
      <w:r w:rsidRPr="00341A3D">
        <w:rPr>
          <w:sz w:val="22"/>
          <w:szCs w:val="22"/>
          <w:lang w:val="ru-RU"/>
        </w:rPr>
        <w:t>Исполнитель обеспечивает соответствие результатов услуг требованиям качества, безопасности жизни и здоровья, а также иным требования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rsidR="00341A3D" w:rsidRPr="00341A3D" w:rsidRDefault="00341A3D" w:rsidP="00341A3D">
      <w:pPr>
        <w:ind w:firstLine="567"/>
        <w:rPr>
          <w:rFonts w:eastAsiaTheme="minorHAnsi"/>
          <w:bCs/>
          <w:sz w:val="22"/>
          <w:szCs w:val="22"/>
          <w:lang w:val="ru-RU" w:eastAsia="en-US"/>
        </w:rPr>
      </w:pPr>
      <w:r w:rsidRPr="00341A3D">
        <w:rPr>
          <w:rFonts w:eastAsia="Liberation Serif"/>
          <w:sz w:val="22"/>
          <w:szCs w:val="22"/>
          <w:lang w:val="ru-RU" w:eastAsia="en-US"/>
        </w:rPr>
        <w:t>При оказании услуг Исполнитель должен руководствоваться требованиями действующих государственных и отраслевых стандартов, иных нормативно-правовых актов, регулирующих вопрос охранной деятельности в Российской Федерации</w:t>
      </w:r>
      <w:r w:rsidRPr="00341A3D">
        <w:rPr>
          <w:rFonts w:eastAsiaTheme="minorHAnsi"/>
          <w:bCs/>
          <w:sz w:val="22"/>
          <w:szCs w:val="22"/>
          <w:lang w:val="ru-RU" w:eastAsia="en-US"/>
        </w:rPr>
        <w:t xml:space="preserve">, включая, но не ограничиваясь: </w:t>
      </w:r>
    </w:p>
    <w:p w:rsidR="00341A3D" w:rsidRPr="00341A3D" w:rsidRDefault="00341A3D" w:rsidP="00341A3D">
      <w:pPr>
        <w:rPr>
          <w:rFonts w:eastAsiaTheme="minorHAnsi"/>
          <w:bCs/>
          <w:sz w:val="22"/>
          <w:szCs w:val="22"/>
          <w:lang w:val="ru-RU" w:eastAsia="en-US"/>
        </w:rPr>
      </w:pPr>
      <w:r w:rsidRPr="00341A3D">
        <w:rPr>
          <w:rFonts w:eastAsiaTheme="minorHAnsi"/>
          <w:bCs/>
          <w:sz w:val="22"/>
          <w:szCs w:val="22"/>
          <w:lang w:val="ru-RU" w:eastAsia="en-US"/>
        </w:rPr>
        <w:t>- Гражданского кодекса РФ;</w:t>
      </w:r>
    </w:p>
    <w:p w:rsidR="00341A3D" w:rsidRPr="00341A3D" w:rsidRDefault="00341A3D" w:rsidP="00341A3D">
      <w:pPr>
        <w:pBdr>
          <w:top w:val="none" w:sz="4" w:space="0" w:color="000000"/>
          <w:left w:val="none" w:sz="4" w:space="0" w:color="000000"/>
          <w:bottom w:val="none" w:sz="4" w:space="0" w:color="000000"/>
          <w:right w:val="none" w:sz="4" w:space="0" w:color="000000"/>
        </w:pBdr>
        <w:tabs>
          <w:tab w:val="left" w:pos="709"/>
        </w:tabs>
        <w:rPr>
          <w:rFonts w:eastAsiaTheme="minorHAnsi"/>
          <w:sz w:val="22"/>
          <w:szCs w:val="22"/>
          <w:lang w:val="ru-RU" w:eastAsia="en-US"/>
        </w:rPr>
      </w:pPr>
      <w:r w:rsidRPr="00341A3D">
        <w:rPr>
          <w:rFonts w:eastAsia="Liberation Serif"/>
          <w:sz w:val="22"/>
          <w:szCs w:val="22"/>
          <w:lang w:val="ru-RU" w:eastAsia="en-US"/>
        </w:rPr>
        <w:t>-Федерального закона от 04.05.2011 № 99-ФЗ «О лицензировании отдельных видов деятельности в Российской Федерации».</w:t>
      </w:r>
    </w:p>
    <w:p w:rsidR="00341A3D" w:rsidRPr="00341A3D" w:rsidRDefault="00341A3D" w:rsidP="00341A3D">
      <w:pPr>
        <w:tabs>
          <w:tab w:val="left" w:pos="709"/>
        </w:tabs>
        <w:rPr>
          <w:rFonts w:eastAsiaTheme="minorHAnsi"/>
          <w:sz w:val="22"/>
          <w:szCs w:val="22"/>
          <w:lang w:val="ru-RU" w:eastAsia="en-US"/>
        </w:rPr>
      </w:pPr>
      <w:r w:rsidRPr="00341A3D">
        <w:rPr>
          <w:rFonts w:eastAsiaTheme="minorHAnsi"/>
          <w:sz w:val="22"/>
          <w:szCs w:val="22"/>
          <w:lang w:val="ru-RU" w:eastAsia="en-US"/>
        </w:rPr>
        <w:t xml:space="preserve">- Федеральным законом от 30.11.2024 </w:t>
      </w:r>
      <w:r>
        <w:rPr>
          <w:rFonts w:eastAsiaTheme="minorHAnsi"/>
          <w:sz w:val="22"/>
          <w:szCs w:val="22"/>
          <w:lang w:eastAsia="en-US"/>
        </w:rPr>
        <w:t>N</w:t>
      </w:r>
      <w:r w:rsidRPr="00341A3D">
        <w:rPr>
          <w:rFonts w:eastAsiaTheme="minorHAnsi"/>
          <w:sz w:val="22"/>
          <w:szCs w:val="22"/>
          <w:lang w:val="ru-RU" w:eastAsia="en-US"/>
        </w:rPr>
        <w:t xml:space="preserve"> 427-ФЗ «О частной охранной деятельности в Российской Федерации»</w:t>
      </w:r>
    </w:p>
    <w:p w:rsidR="00341A3D" w:rsidRPr="00341A3D" w:rsidRDefault="00341A3D" w:rsidP="00341A3D">
      <w:pPr>
        <w:numPr>
          <w:ilvl w:val="1"/>
          <w:numId w:val="4"/>
        </w:numPr>
        <w:pBdr>
          <w:top w:val="none" w:sz="4" w:space="0" w:color="000000"/>
          <w:left w:val="none" w:sz="4" w:space="0" w:color="000000"/>
          <w:bottom w:val="none" w:sz="4" w:space="0" w:color="000000"/>
          <w:right w:val="none" w:sz="4" w:space="0" w:color="000000"/>
        </w:pBdr>
        <w:tabs>
          <w:tab w:val="left" w:pos="709"/>
        </w:tabs>
        <w:ind w:left="0" w:firstLine="0"/>
        <w:rPr>
          <w:rFonts w:eastAsiaTheme="minorHAnsi"/>
          <w:sz w:val="22"/>
          <w:szCs w:val="22"/>
          <w:lang w:val="ru-RU" w:eastAsia="en-US"/>
        </w:rPr>
      </w:pPr>
      <w:r w:rsidRPr="00341A3D">
        <w:rPr>
          <w:rFonts w:eastAsia="Liberation Serif"/>
          <w:sz w:val="22"/>
          <w:szCs w:val="22"/>
          <w:lang w:val="ru-RU" w:eastAsia="en-US"/>
        </w:rPr>
        <w:t>постановление Правительства РФ от 23.06.2026 № 781 «Об утверждении Положения о лицензировании частной охранной деятельности»</w:t>
      </w:r>
    </w:p>
    <w:p w:rsidR="00341A3D" w:rsidRDefault="00341A3D" w:rsidP="00341A3D">
      <w:pPr>
        <w:pStyle w:val="af1"/>
        <w:numPr>
          <w:ilvl w:val="1"/>
          <w:numId w:val="4"/>
        </w:numPr>
        <w:spacing w:after="0" w:line="240" w:lineRule="auto"/>
        <w:ind w:left="0" w:firstLine="0"/>
        <w:rPr>
          <w:rFonts w:ascii="Times New Roman" w:eastAsia="Liberation Serif" w:hAnsi="Times New Roman"/>
        </w:rPr>
      </w:pPr>
      <w:r w:rsidRPr="00341A3D">
        <w:rPr>
          <w:rFonts w:ascii="Times New Roman" w:eastAsia="Liberation Serif" w:hAnsi="Times New Roman"/>
          <w:lang w:val="ru-RU"/>
        </w:rPr>
        <w:t xml:space="preserve">ГОСТ </w:t>
      </w:r>
      <w:proofErr w:type="gramStart"/>
      <w:r w:rsidRPr="00341A3D">
        <w:rPr>
          <w:rFonts w:ascii="Times New Roman" w:eastAsia="Liberation Serif" w:hAnsi="Times New Roman"/>
          <w:lang w:val="ru-RU"/>
        </w:rPr>
        <w:t>Р</w:t>
      </w:r>
      <w:proofErr w:type="gramEnd"/>
      <w:r w:rsidRPr="00341A3D">
        <w:rPr>
          <w:rFonts w:ascii="Times New Roman" w:eastAsia="Liberation Serif" w:hAnsi="Times New Roman"/>
          <w:lang w:val="ru-RU"/>
        </w:rPr>
        <w:t xml:space="preserve"> 59044-2026 «Охранная деятельность. Охрана объектов с принятием мер реагирования мобильными группами охраны. </w:t>
      </w:r>
      <w:proofErr w:type="spellStart"/>
      <w:r>
        <w:rPr>
          <w:rFonts w:ascii="Times New Roman" w:eastAsia="Liberation Serif" w:hAnsi="Times New Roman"/>
        </w:rPr>
        <w:t>Общие</w:t>
      </w:r>
      <w:proofErr w:type="spellEnd"/>
      <w:r>
        <w:rPr>
          <w:rFonts w:ascii="Times New Roman" w:eastAsia="Liberation Serif" w:hAnsi="Times New Roman"/>
        </w:rPr>
        <w:t xml:space="preserve"> </w:t>
      </w:r>
      <w:proofErr w:type="spellStart"/>
      <w:r>
        <w:rPr>
          <w:rFonts w:ascii="Times New Roman" w:eastAsia="Liberation Serif" w:hAnsi="Times New Roman"/>
        </w:rPr>
        <w:t>требования</w:t>
      </w:r>
      <w:proofErr w:type="spellEnd"/>
      <w:r>
        <w:rPr>
          <w:rFonts w:ascii="Times New Roman" w:eastAsia="Liberation Serif" w:hAnsi="Times New Roman"/>
        </w:rPr>
        <w:t>».</w:t>
      </w:r>
    </w:p>
    <w:p w:rsidR="00341A3D" w:rsidRPr="00341A3D" w:rsidRDefault="00341A3D" w:rsidP="00341A3D">
      <w:pPr>
        <w:numPr>
          <w:ilvl w:val="1"/>
          <w:numId w:val="4"/>
        </w:numPr>
        <w:pBdr>
          <w:top w:val="none" w:sz="4" w:space="0" w:color="000000"/>
          <w:left w:val="none" w:sz="4" w:space="0" w:color="000000"/>
          <w:bottom w:val="none" w:sz="4" w:space="0" w:color="000000"/>
          <w:right w:val="none" w:sz="4" w:space="0" w:color="000000"/>
        </w:pBdr>
        <w:tabs>
          <w:tab w:val="left" w:pos="851"/>
        </w:tabs>
        <w:ind w:left="0" w:firstLine="0"/>
        <w:rPr>
          <w:rFonts w:eastAsiaTheme="minorHAnsi"/>
          <w:sz w:val="22"/>
          <w:szCs w:val="22"/>
          <w:lang w:val="ru-RU" w:eastAsia="en-US"/>
        </w:rPr>
      </w:pPr>
      <w:r w:rsidRPr="00341A3D">
        <w:rPr>
          <w:rFonts w:eastAsia="Liberation Serif"/>
          <w:sz w:val="22"/>
          <w:szCs w:val="22"/>
          <w:lang w:val="ru-RU" w:eastAsia="en-US"/>
        </w:rPr>
        <w:t>Приказа Министерства труда и социальной защиты РФ от 19.11.2020 № 815н «Об утверждении Правил по охране труда при осуществлении охраны (защиты) объектов и (или) имущества».</w:t>
      </w:r>
    </w:p>
    <w:p w:rsidR="00341A3D" w:rsidRPr="00341A3D" w:rsidRDefault="00341A3D" w:rsidP="00341A3D">
      <w:pPr>
        <w:rPr>
          <w:sz w:val="22"/>
          <w:szCs w:val="22"/>
          <w:lang w:val="ru-RU"/>
        </w:rPr>
      </w:pPr>
    </w:p>
    <w:p w:rsidR="00341A3D" w:rsidRPr="00341A3D" w:rsidRDefault="00341A3D" w:rsidP="00341A3D">
      <w:pPr>
        <w:tabs>
          <w:tab w:val="left" w:pos="456"/>
          <w:tab w:val="left" w:pos="709"/>
        </w:tabs>
        <w:ind w:left="-24"/>
        <w:rPr>
          <w:sz w:val="22"/>
          <w:szCs w:val="22"/>
          <w:lang w:val="ru-RU"/>
        </w:rPr>
      </w:pPr>
      <w:r w:rsidRPr="00341A3D">
        <w:rPr>
          <w:b/>
          <w:sz w:val="22"/>
          <w:szCs w:val="22"/>
          <w:lang w:val="ru-RU"/>
        </w:rPr>
        <w:t xml:space="preserve">7. Требования к результатам услуг: </w:t>
      </w:r>
      <w:r w:rsidRPr="00341A3D">
        <w:rPr>
          <w:sz w:val="22"/>
          <w:szCs w:val="22"/>
          <w:lang w:val="ru-RU"/>
        </w:rPr>
        <w:t>Своевременно и надлежащим образом оказать услуги, установленные в Задании и представлять ежемесячно Заказчику отчетную документацию по итогам исполнения договора.</w:t>
      </w:r>
    </w:p>
    <w:p w:rsidR="00341A3D" w:rsidRPr="00341A3D" w:rsidRDefault="00341A3D" w:rsidP="00341A3D">
      <w:pPr>
        <w:tabs>
          <w:tab w:val="left" w:pos="456"/>
          <w:tab w:val="left" w:pos="709"/>
        </w:tabs>
        <w:ind w:left="-24"/>
        <w:rPr>
          <w:sz w:val="22"/>
          <w:szCs w:val="22"/>
          <w:lang w:val="ru-RU"/>
        </w:rPr>
      </w:pPr>
    </w:p>
    <w:p w:rsidR="00341A3D" w:rsidRPr="00341A3D" w:rsidRDefault="00341A3D" w:rsidP="00341A3D">
      <w:pPr>
        <w:tabs>
          <w:tab w:val="left" w:pos="456"/>
          <w:tab w:val="left" w:pos="709"/>
        </w:tabs>
        <w:ind w:left="-24"/>
        <w:rPr>
          <w:b/>
          <w:bCs/>
          <w:sz w:val="22"/>
          <w:szCs w:val="22"/>
          <w:lang w:val="ru-RU"/>
        </w:rPr>
      </w:pPr>
      <w:r w:rsidRPr="00341A3D">
        <w:rPr>
          <w:b/>
          <w:bCs/>
          <w:sz w:val="22"/>
          <w:szCs w:val="22"/>
          <w:lang w:val="ru-RU"/>
        </w:rPr>
        <w:t>8.Гарантийные требования</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8.1 Гарантийный срок на оказание услуг распространяется на весь период действия договора.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Стороны несут ответственность в пределах причинённого ущерба в соответствии с действующим законодательством Российской Федерации.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8.2 Исполнитель несёт материальную ответственность за ущерб, причиненный в результате: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хищений товароматериальных ценностей, совершённых любым способом в результате </w:t>
      </w:r>
      <w:proofErr w:type="spellStart"/>
      <w:r w:rsidRPr="00341A3D">
        <w:rPr>
          <w:sz w:val="22"/>
          <w:szCs w:val="22"/>
          <w:lang w:val="ru-RU"/>
        </w:rPr>
        <w:t>необеспечения</w:t>
      </w:r>
      <w:proofErr w:type="spellEnd"/>
      <w:r w:rsidRPr="00341A3D">
        <w:rPr>
          <w:sz w:val="22"/>
          <w:szCs w:val="22"/>
          <w:lang w:val="ru-RU"/>
        </w:rPr>
        <w:t xml:space="preserve"> надлежащей охраны или вследствие невыполнения Исполнителем установленного на охраняемом объекте порядка выноса (вноса) товароматериальных ценностей;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уничтожение или повреждение имущества лицами, проникшими на охраняемый объект в результате ненадлежащего выполнения Исполнителем принятых обязательств. Факты хищений, уничтожений, повреждения имущества посторонними лицами, проникшими на объект, или в силу </w:t>
      </w:r>
      <w:r w:rsidRPr="00341A3D">
        <w:rPr>
          <w:sz w:val="22"/>
          <w:szCs w:val="22"/>
          <w:lang w:val="ru-RU"/>
        </w:rPr>
        <w:lastRenderedPageBreak/>
        <w:t xml:space="preserve">других причин по вине работников, осуществляющих охрану объекта, устанавливается органами дознания, следствия или судом;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хищения либо уничтожения материальных ценностей в результате </w:t>
      </w:r>
      <w:proofErr w:type="spellStart"/>
      <w:r w:rsidRPr="00341A3D">
        <w:rPr>
          <w:sz w:val="22"/>
          <w:szCs w:val="22"/>
          <w:lang w:val="ru-RU"/>
        </w:rPr>
        <w:t>необеспечения</w:t>
      </w:r>
      <w:proofErr w:type="spellEnd"/>
      <w:r w:rsidRPr="00341A3D">
        <w:rPr>
          <w:sz w:val="22"/>
          <w:szCs w:val="22"/>
          <w:lang w:val="ru-RU"/>
        </w:rPr>
        <w:t xml:space="preserve"> надлежащей охраны или вследствие невыполнения требований установленного режима охраны. В данном случае Исполнитель возмещает материальный ущерб в полном его объёме.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8.3 Возмещение причинённого, но вине Исполнителя ущерба, производится в порядке, установленном законодательством Российской Федерации.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8.6. Размер ущерба должен быть подтвержден соответствующими документами и расчётом стоимости похищенных, уничтоженных или повреждённых ценностей, оставленных с участием Исполнителя, и сверен с бухгалтерскими данными. В возмещенный ущерба включается стоимость похищенного или уничтоженного имущества, размер уценки поврежденных ценностей, расходы на восстановление поврежденного имущества, а также похищенные денежные суммы.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8.7. При возмещении Заказчику похищенных ценностей, присутствие представителя Исполнителя является обязательным. Стоимость возвращённых товароматериальных ценностей исключается из общей суммы ущерба, а ранее оплаченная сумма за эти ценности возвращается Исполнителю. Стоимость возвращенных ценностей в случае их порчи определяется совместно Сторонами.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8.8. Претензии о возмещении материального ущерба предъявляются Заказчиком и рассматриваются Исполнителем в порядке и в сроки, предусмотренные действующим законодательством Российской Федерации.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8.9. Исполнитель не несёт ответственность в следующих случаях: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за имущественный ущерб и ущерб, причиненный материальным ценностям стихийными бедствиями;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за ущерб, совершенный путём преступного посягательства при нарушении и неисполнении сотрудниками Заказчика требований и указаний, предъявляемых к ним сотрудниками Исполнителя;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 xml:space="preserve">за оставленное без присмотра личное имущество работников Заказчика, имущество иных лиц; </w:t>
      </w:r>
    </w:p>
    <w:p w:rsidR="00341A3D" w:rsidRPr="00341A3D" w:rsidRDefault="00341A3D" w:rsidP="00341A3D">
      <w:pPr>
        <w:tabs>
          <w:tab w:val="left" w:pos="456"/>
          <w:tab w:val="left" w:pos="709"/>
        </w:tabs>
        <w:ind w:left="-24"/>
        <w:rPr>
          <w:sz w:val="22"/>
          <w:szCs w:val="22"/>
          <w:lang w:val="ru-RU"/>
        </w:rPr>
      </w:pPr>
      <w:r w:rsidRPr="00341A3D">
        <w:rPr>
          <w:sz w:val="22"/>
          <w:szCs w:val="22"/>
          <w:lang w:val="ru-RU"/>
        </w:rPr>
        <w:t>в случае, когда ущерб наступил, несмотря на то, что сотрудниками Исполнителя были предприняты все меры, предусмотренные Законом, для пресечения преступного посягательства</w:t>
      </w:r>
    </w:p>
    <w:p w:rsidR="00341A3D" w:rsidRPr="00341A3D" w:rsidRDefault="00341A3D" w:rsidP="00341A3D">
      <w:pPr>
        <w:tabs>
          <w:tab w:val="left" w:pos="456"/>
          <w:tab w:val="left" w:pos="709"/>
        </w:tabs>
        <w:ind w:left="-24"/>
        <w:rPr>
          <w:b/>
          <w:sz w:val="22"/>
          <w:szCs w:val="22"/>
          <w:lang w:val="ru-RU"/>
        </w:rPr>
      </w:pPr>
    </w:p>
    <w:p w:rsidR="00341A3D" w:rsidRPr="00341A3D" w:rsidRDefault="00341A3D" w:rsidP="00341A3D">
      <w:pPr>
        <w:tabs>
          <w:tab w:val="num" w:pos="720"/>
          <w:tab w:val="left" w:pos="6045"/>
          <w:tab w:val="left" w:pos="6225"/>
          <w:tab w:val="left" w:pos="6480"/>
          <w:tab w:val="right" w:pos="8820"/>
        </w:tabs>
        <w:rPr>
          <w:sz w:val="22"/>
          <w:szCs w:val="22"/>
          <w:lang w:val="ru-RU"/>
        </w:rPr>
      </w:pPr>
    </w:p>
    <w:p w:rsidR="00341A3D" w:rsidRPr="00341A3D" w:rsidRDefault="00341A3D" w:rsidP="00341A3D">
      <w:pPr>
        <w:tabs>
          <w:tab w:val="num" w:pos="720"/>
          <w:tab w:val="left" w:pos="6045"/>
          <w:tab w:val="left" w:pos="6225"/>
          <w:tab w:val="left" w:pos="6480"/>
          <w:tab w:val="right" w:pos="8820"/>
        </w:tabs>
        <w:rPr>
          <w:sz w:val="22"/>
          <w:szCs w:val="22"/>
          <w:lang w:val="ru-RU"/>
        </w:rPr>
      </w:pPr>
    </w:p>
    <w:p w:rsidR="003E69D8" w:rsidRDefault="003E69D8">
      <w:pPr>
        <w:tabs>
          <w:tab w:val="num" w:pos="720"/>
          <w:tab w:val="left" w:pos="6045"/>
          <w:tab w:val="left" w:pos="6225"/>
          <w:tab w:val="left" w:pos="6480"/>
          <w:tab w:val="right" w:pos="8820"/>
        </w:tabs>
        <w:spacing w:line="276" w:lineRule="auto"/>
        <w:rPr>
          <w:sz w:val="22"/>
          <w:szCs w:val="22"/>
          <w:lang w:val="ru-RU"/>
        </w:rPr>
      </w:pPr>
    </w:p>
    <w:p w:rsidR="003E69D8" w:rsidRDefault="003E69D8">
      <w:pPr>
        <w:tabs>
          <w:tab w:val="num" w:pos="720"/>
          <w:tab w:val="left" w:pos="6045"/>
          <w:tab w:val="left" w:pos="6225"/>
          <w:tab w:val="left" w:pos="6480"/>
          <w:tab w:val="right" w:pos="8820"/>
        </w:tabs>
        <w:spacing w:line="276" w:lineRule="auto"/>
        <w:rPr>
          <w:sz w:val="22"/>
          <w:szCs w:val="22"/>
          <w:lang w:val="ru-RU"/>
        </w:rPr>
      </w:pPr>
    </w:p>
    <w:p w:rsidR="003E69D8" w:rsidRDefault="003E69D8">
      <w:pPr>
        <w:jc w:val="center"/>
        <w:rPr>
          <w:rFonts w:eastAsia="Calibri"/>
          <w:b/>
          <w:sz w:val="22"/>
          <w:szCs w:val="22"/>
          <w:lang w:val="ru-RU"/>
        </w:rPr>
      </w:pPr>
    </w:p>
    <w:p w:rsidR="003E69D8" w:rsidRDefault="003E69D8">
      <w:pPr>
        <w:jc w:val="center"/>
        <w:rPr>
          <w:rFonts w:eastAsia="Calibri"/>
          <w:b/>
          <w:sz w:val="22"/>
          <w:szCs w:val="22"/>
          <w:lang w:val="ru-RU"/>
        </w:rPr>
      </w:pPr>
    </w:p>
    <w:tbl>
      <w:tblPr>
        <w:tblW w:w="4861" w:type="pct"/>
        <w:tblLook w:val="00A0"/>
      </w:tblPr>
      <w:tblGrid>
        <w:gridCol w:w="4833"/>
        <w:gridCol w:w="4472"/>
      </w:tblGrid>
      <w:tr w:rsidR="003E69D8" w:rsidRPr="00C91E6B">
        <w:tc>
          <w:tcPr>
            <w:tcW w:w="4833" w:type="dxa"/>
            <w:tcBorders>
              <w:top w:val="none" w:sz="0" w:space="0" w:color="000000"/>
              <w:left w:val="none" w:sz="0" w:space="0" w:color="000000"/>
              <w:bottom w:val="none" w:sz="0" w:space="0" w:color="000000"/>
              <w:right w:val="none" w:sz="0" w:space="0" w:color="000000"/>
            </w:tcBorders>
          </w:tcPr>
          <w:p w:rsidR="003E69D8" w:rsidRDefault="003E69D8">
            <w:pPr>
              <w:pStyle w:val="Normalunindented"/>
              <w:keepNext/>
              <w:spacing w:before="0" w:after="0" w:line="240" w:lineRule="auto"/>
              <w:ind w:left="142"/>
              <w:rPr>
                <w:b/>
              </w:rPr>
            </w:pPr>
          </w:p>
        </w:tc>
        <w:tc>
          <w:tcPr>
            <w:tcW w:w="4472" w:type="dxa"/>
            <w:tcBorders>
              <w:top w:val="none" w:sz="0" w:space="0" w:color="000000"/>
              <w:left w:val="none" w:sz="0" w:space="0" w:color="000000"/>
              <w:bottom w:val="none" w:sz="0" w:space="0" w:color="000000"/>
              <w:right w:val="none" w:sz="0" w:space="0" w:color="000000"/>
            </w:tcBorders>
          </w:tcPr>
          <w:p w:rsidR="003E69D8" w:rsidRDefault="003E69D8">
            <w:pPr>
              <w:pStyle w:val="Normalunindented"/>
              <w:keepNext/>
              <w:spacing w:before="0" w:after="0" w:line="240" w:lineRule="auto"/>
              <w:ind w:firstLine="708"/>
              <w:rPr>
                <w:b/>
              </w:rPr>
            </w:pPr>
          </w:p>
        </w:tc>
      </w:tr>
    </w:tbl>
    <w:p w:rsidR="003E69D8" w:rsidRDefault="00C91E6B">
      <w:pPr>
        <w:rPr>
          <w:sz w:val="22"/>
          <w:szCs w:val="22"/>
          <w:lang w:val="ru-RU"/>
        </w:rPr>
      </w:pPr>
      <w:r>
        <w:rPr>
          <w:sz w:val="22"/>
          <w:szCs w:val="22"/>
          <w:lang w:val="ru-RU"/>
        </w:rPr>
        <w:t xml:space="preserve">Директор </w:t>
      </w:r>
    </w:p>
    <w:p w:rsidR="003E69D8" w:rsidRDefault="00C91E6B">
      <w:pPr>
        <w:rPr>
          <w:sz w:val="22"/>
          <w:szCs w:val="22"/>
          <w:lang w:val="ru-RU"/>
        </w:rPr>
      </w:pPr>
      <w:r>
        <w:rPr>
          <w:sz w:val="22"/>
          <w:szCs w:val="22"/>
          <w:lang w:val="ru-RU"/>
        </w:rPr>
        <w:t>МАОУ «СОШ №3 им. И.И. Рынкового»</w:t>
      </w:r>
    </w:p>
    <w:p w:rsidR="003E69D8" w:rsidRDefault="00C91E6B">
      <w:pPr>
        <w:rPr>
          <w:sz w:val="22"/>
          <w:szCs w:val="22"/>
          <w:lang w:val="ru-RU"/>
        </w:rPr>
      </w:pPr>
      <w:r>
        <w:rPr>
          <w:sz w:val="22"/>
          <w:szCs w:val="22"/>
          <w:lang w:val="ru-RU"/>
        </w:rPr>
        <w:t>С.В. Дектерёва</w:t>
      </w:r>
    </w:p>
    <w:p w:rsidR="003E69D8" w:rsidRDefault="003E69D8">
      <w:pPr>
        <w:tabs>
          <w:tab w:val="num" w:pos="709"/>
        </w:tabs>
        <w:rPr>
          <w:sz w:val="21"/>
          <w:szCs w:val="21"/>
          <w:lang w:val="ru-RU"/>
        </w:rPr>
      </w:pPr>
    </w:p>
    <w:sectPr w:rsidR="003E69D8" w:rsidSect="003E69D8">
      <w:pgSz w:w="11906" w:h="16838"/>
      <w:pgMar w:top="426" w:right="850" w:bottom="426"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Liberation Sans">
    <w:altName w:val="Arial"/>
    <w:charset w:val="00"/>
    <w:family w:val="auto"/>
    <w:pitch w:val="default"/>
    <w:sig w:usb0="00000000" w:usb1="00000000" w:usb2="00000000" w:usb3="00000000" w:csb0="0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PT Astra Serif">
    <w:panose1 w:val="020A0603040505020204"/>
    <w:charset w:val="CC"/>
    <w:family w:val="roman"/>
    <w:pitch w:val="variable"/>
    <w:sig w:usb0="A00002EF" w:usb1="5000204B" w:usb2="00000020" w:usb3="00000000" w:csb0="00000097" w:csb1="00000000"/>
  </w:font>
  <w:font w:name="Noto Sans Devanagari">
    <w:altName w:val="Gadugi"/>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iberation Serif">
    <w:charset w:val="00"/>
    <w:family w:val="auto"/>
    <w:pitch w:val="default"/>
    <w:sig w:usb0="00000000" w:usb1="00000000" w:usb2="00000000" w:usb3="00000000" w:csb0="00000000" w:csb1="00000000"/>
  </w:font>
  <w:font w:name="е®‹дЅ“">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652A1"/>
    <w:multiLevelType w:val="multilevel"/>
    <w:tmpl w:val="57F0F4DE"/>
    <w:lvl w:ilvl="0">
      <w:start w:val="1"/>
      <w:numFmt w:val="decimal"/>
      <w:lvlText w:val="%1."/>
      <w:lvlJc w:val="left"/>
      <w:pPr>
        <w:ind w:left="720" w:hanging="360"/>
      </w:pPr>
    </w:lvl>
    <w:lvl w:ilvl="1">
      <w:start w:val="1"/>
      <w:numFmt w:val="bullet"/>
      <w:lvlText w:val="-"/>
      <w:lvlJc w:val="left"/>
      <w:pPr>
        <w:ind w:left="1271" w:hanging="420"/>
      </w:pPr>
      <w:rPr>
        <w:rFonts w:ascii="Liberation Sans" w:hAnsi="Liberation Sans" w:hint="default"/>
      </w:rPr>
    </w:lvl>
    <w:lvl w:ilvl="2">
      <w:start w:val="1"/>
      <w:numFmt w:val="decimal"/>
      <w:lvlText w:val="%1.%2.%3"/>
      <w:lvlJc w:val="left"/>
      <w:pPr>
        <w:ind w:left="1288" w:hanging="720"/>
      </w:pPr>
    </w:lvl>
    <w:lvl w:ilvl="3">
      <w:start w:val="1"/>
      <w:numFmt w:val="decimal"/>
      <w:lvlText w:val="%1.%2.%3.%4"/>
      <w:lvlJc w:val="left"/>
      <w:pPr>
        <w:ind w:left="1440" w:hanging="1080"/>
      </w:pPr>
    </w:lvl>
    <w:lvl w:ilvl="4">
      <w:start w:val="1"/>
      <w:numFmt w:val="decimal"/>
      <w:lvlText w:val="%1.%2.%3.%4.%5"/>
      <w:lvlJc w:val="left"/>
      <w:pPr>
        <w:ind w:left="1648"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
    <w:nsid w:val="38CD617C"/>
    <w:multiLevelType w:val="multilevel"/>
    <w:tmpl w:val="38F8FF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3711436"/>
    <w:multiLevelType w:val="hybridMultilevel"/>
    <w:tmpl w:val="965E1DFE"/>
    <w:lvl w:ilvl="0" w:tplc="0E8EB9DE">
      <w:start w:val="1"/>
      <w:numFmt w:val="decimal"/>
      <w:pStyle w:val="1"/>
      <w:lvlText w:val="%1."/>
      <w:lvlJc w:val="left"/>
      <w:pPr>
        <w:ind w:left="360" w:hanging="360"/>
      </w:pPr>
    </w:lvl>
    <w:lvl w:ilvl="1" w:tplc="23307126">
      <w:numFmt w:val="none"/>
      <w:pStyle w:val="11"/>
      <w:lvlText w:val=""/>
      <w:lvlJc w:val="left"/>
      <w:pPr>
        <w:tabs>
          <w:tab w:val="num" w:pos="360"/>
        </w:tabs>
      </w:pPr>
    </w:lvl>
    <w:lvl w:ilvl="2" w:tplc="4732BF7C">
      <w:numFmt w:val="none"/>
      <w:pStyle w:val="111"/>
      <w:lvlText w:val=""/>
      <w:lvlJc w:val="left"/>
      <w:pPr>
        <w:tabs>
          <w:tab w:val="num" w:pos="360"/>
        </w:tabs>
      </w:pPr>
    </w:lvl>
    <w:lvl w:ilvl="3" w:tplc="AB883214">
      <w:numFmt w:val="none"/>
      <w:pStyle w:val="1111"/>
      <w:lvlText w:val=""/>
      <w:lvlJc w:val="left"/>
      <w:pPr>
        <w:tabs>
          <w:tab w:val="num" w:pos="360"/>
        </w:tabs>
      </w:pPr>
    </w:lvl>
    <w:lvl w:ilvl="4" w:tplc="82988438">
      <w:start w:val="1"/>
      <w:numFmt w:val="thaiNumbers"/>
      <w:pStyle w:val="a"/>
      <w:lvlText w:val="%5)"/>
      <w:lvlJc w:val="left"/>
      <w:pPr>
        <w:ind w:left="2232" w:hanging="792"/>
      </w:pPr>
    </w:lvl>
    <w:lvl w:ilvl="5" w:tplc="EDF4523C">
      <w:start w:val="1"/>
      <w:numFmt w:val="bullet"/>
      <w:pStyle w:val="a0"/>
      <w:lvlText w:val=""/>
      <w:lvlJc w:val="left"/>
      <w:pPr>
        <w:ind w:left="2736" w:hanging="936"/>
      </w:pPr>
      <w:rPr>
        <w:rFonts w:ascii="Symbol" w:hAnsi="Symbol"/>
      </w:rPr>
    </w:lvl>
    <w:lvl w:ilvl="6" w:tplc="1A40539A">
      <w:start w:val="1"/>
      <w:numFmt w:val="decimal"/>
      <w:pStyle w:val="10"/>
      <w:lvlText w:val="%7)"/>
      <w:lvlJc w:val="left"/>
      <w:pPr>
        <w:ind w:left="3240" w:hanging="1080"/>
      </w:pPr>
    </w:lvl>
    <w:lvl w:ilvl="7" w:tplc="AC22343A">
      <w:numFmt w:val="none"/>
      <w:lvlText w:val=""/>
      <w:lvlJc w:val="left"/>
      <w:pPr>
        <w:tabs>
          <w:tab w:val="num" w:pos="360"/>
        </w:tabs>
      </w:pPr>
    </w:lvl>
    <w:lvl w:ilvl="8" w:tplc="F3E4FA1A">
      <w:numFmt w:val="none"/>
      <w:lvlText w:val=""/>
      <w:lvlJc w:val="left"/>
      <w:pPr>
        <w:tabs>
          <w:tab w:val="num" w:pos="360"/>
        </w:tabs>
      </w:pPr>
    </w:lvl>
  </w:abstractNum>
  <w:abstractNum w:abstractNumId="3">
    <w:nsid w:val="5F1C7B1A"/>
    <w:multiLevelType w:val="hybridMultilevel"/>
    <w:tmpl w:val="6A56F478"/>
    <w:lvl w:ilvl="0" w:tplc="5EA2BFEE">
      <w:start w:val="1"/>
      <w:numFmt w:val="decimal"/>
      <w:lvlText w:val="%1."/>
      <w:lvlJc w:val="left"/>
      <w:pPr>
        <w:ind w:left="360" w:hanging="360"/>
      </w:pPr>
    </w:lvl>
    <w:lvl w:ilvl="1" w:tplc="AA68E0EE">
      <w:numFmt w:val="none"/>
      <w:lvlText w:val=""/>
      <w:lvlJc w:val="left"/>
      <w:pPr>
        <w:tabs>
          <w:tab w:val="num" w:pos="360"/>
        </w:tabs>
      </w:pPr>
    </w:lvl>
    <w:lvl w:ilvl="2" w:tplc="CFCEAC74">
      <w:numFmt w:val="none"/>
      <w:lvlText w:val=""/>
      <w:lvlJc w:val="left"/>
      <w:pPr>
        <w:tabs>
          <w:tab w:val="num" w:pos="360"/>
        </w:tabs>
      </w:pPr>
    </w:lvl>
    <w:lvl w:ilvl="3" w:tplc="68D2C748">
      <w:numFmt w:val="none"/>
      <w:lvlText w:val=""/>
      <w:lvlJc w:val="left"/>
      <w:pPr>
        <w:tabs>
          <w:tab w:val="num" w:pos="360"/>
        </w:tabs>
      </w:pPr>
    </w:lvl>
    <w:lvl w:ilvl="4" w:tplc="8814ED14">
      <w:numFmt w:val="none"/>
      <w:lvlText w:val=""/>
      <w:lvlJc w:val="left"/>
      <w:pPr>
        <w:tabs>
          <w:tab w:val="num" w:pos="360"/>
        </w:tabs>
      </w:pPr>
    </w:lvl>
    <w:lvl w:ilvl="5" w:tplc="B3B6F680">
      <w:numFmt w:val="none"/>
      <w:lvlText w:val=""/>
      <w:lvlJc w:val="left"/>
      <w:pPr>
        <w:tabs>
          <w:tab w:val="num" w:pos="360"/>
        </w:tabs>
      </w:pPr>
    </w:lvl>
    <w:lvl w:ilvl="6" w:tplc="38441940">
      <w:numFmt w:val="none"/>
      <w:lvlText w:val=""/>
      <w:lvlJc w:val="left"/>
      <w:pPr>
        <w:tabs>
          <w:tab w:val="num" w:pos="360"/>
        </w:tabs>
      </w:pPr>
    </w:lvl>
    <w:lvl w:ilvl="7" w:tplc="2E2CAF00">
      <w:numFmt w:val="none"/>
      <w:lvlText w:val=""/>
      <w:lvlJc w:val="left"/>
      <w:pPr>
        <w:tabs>
          <w:tab w:val="num" w:pos="360"/>
        </w:tabs>
      </w:pPr>
    </w:lvl>
    <w:lvl w:ilvl="8" w:tplc="14E4B94E">
      <w:numFmt w:val="none"/>
      <w:lvlText w:val=""/>
      <w:lvlJc w:val="left"/>
      <w:pPr>
        <w:tabs>
          <w:tab w:val="num" w:pos="360"/>
        </w:tabs>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spaceForUL/>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E69D8"/>
    <w:rsid w:val="001E4316"/>
    <w:rsid w:val="00341A3D"/>
    <w:rsid w:val="003E69D8"/>
    <w:rsid w:val="00C91E6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E69D8"/>
    <w:rPr>
      <w:lang w:val="en-US" w:eastAsia="zh-CN"/>
    </w:rPr>
  </w:style>
  <w:style w:type="paragraph" w:styleId="5">
    <w:name w:val="heading 5"/>
    <w:basedOn w:val="a1"/>
    <w:next w:val="a1"/>
    <w:link w:val="50"/>
    <w:uiPriority w:val="9"/>
    <w:qFormat/>
    <w:rsid w:val="003E69D8"/>
    <w:pPr>
      <w:spacing w:before="240" w:after="60"/>
      <w:jc w:val="both"/>
      <w:outlineLvl w:val="4"/>
    </w:pPr>
    <w:rPr>
      <w:rFonts w:ascii="Calibri" w:hAnsi="Calibri"/>
      <w:b/>
      <w:bCs/>
      <w:i/>
      <w:iCs/>
      <w:sz w:val="26"/>
      <w:szCs w:val="26"/>
      <w:lang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3E69D8"/>
  </w:style>
  <w:style w:type="character" w:customStyle="1" w:styleId="12">
    <w:name w:val="Основной шрифт абзаца1"/>
    <w:rsid w:val="003E69D8"/>
  </w:style>
  <w:style w:type="character" w:customStyle="1" w:styleId="a5">
    <w:name w:val="Основной текст Знак"/>
    <w:rsid w:val="003E69D8"/>
    <w:rPr>
      <w:sz w:val="28"/>
      <w:lang w:val="ru-RU" w:bidi="ar-SA"/>
    </w:rPr>
  </w:style>
  <w:style w:type="character" w:customStyle="1" w:styleId="13">
    <w:name w:val="Основной текст Знак1"/>
    <w:rsid w:val="003E69D8"/>
    <w:rPr>
      <w:sz w:val="28"/>
      <w:lang w:val="ru-RU" w:bidi="ar-SA"/>
    </w:rPr>
  </w:style>
  <w:style w:type="character" w:styleId="a6">
    <w:name w:val="Hyperlink"/>
    <w:rsid w:val="003E69D8"/>
    <w:rPr>
      <w:color w:val="0000FF"/>
      <w:u w:val="single"/>
    </w:rPr>
  </w:style>
  <w:style w:type="character" w:customStyle="1" w:styleId="a7">
    <w:name w:val="Текст выноски Знак"/>
    <w:rsid w:val="003E69D8"/>
    <w:rPr>
      <w:rFonts w:ascii="Tahoma" w:hAnsi="Tahoma" w:cs="Tahoma"/>
      <w:sz w:val="16"/>
      <w:szCs w:val="16"/>
      <w:lang w:val="en-US"/>
    </w:rPr>
  </w:style>
  <w:style w:type="character" w:customStyle="1" w:styleId="a8">
    <w:name w:val="Название Знак"/>
    <w:rsid w:val="003E69D8"/>
    <w:rPr>
      <w:rFonts w:ascii="Cambria" w:eastAsia="Times New Roman" w:hAnsi="Cambria" w:cs="Times New Roman"/>
      <w:b/>
      <w:bCs/>
      <w:sz w:val="32"/>
      <w:szCs w:val="32"/>
      <w:lang w:val="en-US"/>
    </w:rPr>
  </w:style>
  <w:style w:type="paragraph" w:customStyle="1" w:styleId="a9">
    <w:name w:val="Заголовок"/>
    <w:basedOn w:val="a1"/>
    <w:next w:val="a1"/>
    <w:rsid w:val="003E69D8"/>
    <w:pPr>
      <w:spacing w:before="240" w:after="60"/>
      <w:jc w:val="center"/>
    </w:pPr>
    <w:rPr>
      <w:rFonts w:ascii="Cambria" w:hAnsi="Cambria"/>
      <w:b/>
      <w:bCs/>
      <w:sz w:val="32"/>
      <w:szCs w:val="32"/>
    </w:rPr>
  </w:style>
  <w:style w:type="paragraph" w:styleId="aa">
    <w:name w:val="Body Text"/>
    <w:basedOn w:val="a1"/>
    <w:rsid w:val="003E69D8"/>
    <w:pPr>
      <w:jc w:val="both"/>
    </w:pPr>
    <w:rPr>
      <w:sz w:val="28"/>
      <w:lang w:val="ru-RU"/>
    </w:rPr>
  </w:style>
  <w:style w:type="paragraph" w:styleId="ab">
    <w:name w:val="List"/>
    <w:basedOn w:val="aa"/>
    <w:rsid w:val="003E69D8"/>
    <w:rPr>
      <w:rFonts w:ascii="PT Astra Serif" w:hAnsi="PT Astra Serif" w:cs="Noto Sans Devanagari"/>
    </w:rPr>
  </w:style>
  <w:style w:type="paragraph" w:styleId="ac">
    <w:name w:val="caption"/>
    <w:basedOn w:val="a1"/>
    <w:qFormat/>
    <w:rsid w:val="003E69D8"/>
    <w:pPr>
      <w:suppressLineNumbers/>
      <w:spacing w:before="120" w:after="120"/>
    </w:pPr>
    <w:rPr>
      <w:rFonts w:ascii="PT Astra Serif" w:hAnsi="PT Astra Serif" w:cs="Noto Sans Devanagari"/>
      <w:i/>
      <w:iCs/>
      <w:sz w:val="24"/>
      <w:szCs w:val="24"/>
    </w:rPr>
  </w:style>
  <w:style w:type="paragraph" w:customStyle="1" w:styleId="14">
    <w:name w:val="Указатель1"/>
    <w:basedOn w:val="a1"/>
    <w:rsid w:val="003E69D8"/>
    <w:pPr>
      <w:suppressLineNumbers/>
    </w:pPr>
    <w:rPr>
      <w:rFonts w:ascii="PT Astra Serif" w:hAnsi="PT Astra Serif" w:cs="Noto Sans Devanagari"/>
    </w:rPr>
  </w:style>
  <w:style w:type="paragraph" w:customStyle="1" w:styleId="15">
    <w:name w:val="Цитата1"/>
    <w:basedOn w:val="a1"/>
    <w:rsid w:val="003E69D8"/>
    <w:pPr>
      <w:ind w:left="-1134" w:right="-1192" w:firstLine="283"/>
      <w:jc w:val="both"/>
    </w:pPr>
    <w:rPr>
      <w:lang w:val="ru-RU"/>
    </w:rPr>
  </w:style>
  <w:style w:type="paragraph" w:customStyle="1" w:styleId="ConsNormal">
    <w:name w:val="ConsNormal"/>
    <w:link w:val="ConsNormal0"/>
    <w:qFormat/>
    <w:rsid w:val="003E69D8"/>
    <w:pPr>
      <w:widowControl w:val="0"/>
      <w:ind w:right="19772" w:firstLine="720"/>
    </w:pPr>
    <w:rPr>
      <w:rFonts w:ascii="Arial" w:hAnsi="Arial" w:cs="Arial"/>
      <w:lang w:eastAsia="zh-CN"/>
    </w:rPr>
  </w:style>
  <w:style w:type="paragraph" w:styleId="ad">
    <w:name w:val="Body Text Indent"/>
    <w:basedOn w:val="a1"/>
    <w:rsid w:val="003E69D8"/>
    <w:pPr>
      <w:ind w:firstLine="567"/>
      <w:jc w:val="both"/>
    </w:pPr>
    <w:rPr>
      <w:sz w:val="24"/>
      <w:lang w:val="ru-RU"/>
    </w:rPr>
  </w:style>
  <w:style w:type="paragraph" w:customStyle="1" w:styleId="16">
    <w:name w:val="Знак Знак1 Знак"/>
    <w:basedOn w:val="a1"/>
    <w:rsid w:val="003E69D8"/>
    <w:pPr>
      <w:spacing w:after="160" w:line="240" w:lineRule="exact"/>
    </w:pPr>
    <w:rPr>
      <w:rFonts w:ascii="Verdana" w:hAnsi="Verdana" w:cs="Verdana"/>
      <w:sz w:val="24"/>
      <w:szCs w:val="24"/>
    </w:rPr>
  </w:style>
  <w:style w:type="paragraph" w:styleId="ae">
    <w:name w:val="Balloon Text"/>
    <w:basedOn w:val="a1"/>
    <w:rsid w:val="003E69D8"/>
    <w:rPr>
      <w:rFonts w:ascii="Tahoma" w:hAnsi="Tahoma" w:cs="Tahoma"/>
      <w:sz w:val="16"/>
      <w:szCs w:val="16"/>
    </w:rPr>
  </w:style>
  <w:style w:type="paragraph" w:customStyle="1" w:styleId="af">
    <w:name w:val="Содержимое таблицы"/>
    <w:basedOn w:val="a1"/>
    <w:rsid w:val="003E69D8"/>
    <w:pPr>
      <w:suppressLineNumbers/>
    </w:pPr>
  </w:style>
  <w:style w:type="paragraph" w:customStyle="1" w:styleId="af0">
    <w:name w:val="Заголовок таблицы"/>
    <w:basedOn w:val="af"/>
    <w:rsid w:val="003E69D8"/>
    <w:pPr>
      <w:jc w:val="center"/>
    </w:pPr>
    <w:rPr>
      <w:b/>
      <w:bCs/>
    </w:rPr>
  </w:style>
  <w:style w:type="character" w:customStyle="1" w:styleId="50">
    <w:name w:val="Заголовок 5 Знак"/>
    <w:link w:val="5"/>
    <w:uiPriority w:val="9"/>
    <w:rsid w:val="003E69D8"/>
    <w:rPr>
      <w:rFonts w:ascii="Calibri" w:hAnsi="Calibri" w:cs="Calibri"/>
      <w:b/>
      <w:bCs/>
      <w:i/>
      <w:iCs/>
      <w:sz w:val="26"/>
      <w:szCs w:val="26"/>
    </w:rPr>
  </w:style>
  <w:style w:type="paragraph" w:customStyle="1" w:styleId="1">
    <w:name w:val="МЗ 1"/>
    <w:basedOn w:val="a1"/>
    <w:link w:val="17"/>
    <w:qFormat/>
    <w:rsid w:val="003E69D8"/>
    <w:pPr>
      <w:numPr>
        <w:numId w:val="1"/>
      </w:numPr>
      <w:tabs>
        <w:tab w:val="left" w:pos="1134"/>
      </w:tabs>
      <w:spacing w:before="60" w:after="60" w:line="276" w:lineRule="auto"/>
      <w:ind w:left="0" w:firstLine="567"/>
      <w:jc w:val="both"/>
      <w:outlineLvl w:val="1"/>
    </w:pPr>
    <w:rPr>
      <w:rFonts w:eastAsia="Calibri"/>
      <w:b/>
      <w:sz w:val="21"/>
      <w:szCs w:val="22"/>
      <w:lang w:eastAsia="en-US"/>
    </w:rPr>
  </w:style>
  <w:style w:type="paragraph" w:customStyle="1" w:styleId="11">
    <w:name w:val="МС 1.1"/>
    <w:basedOn w:val="a1"/>
    <w:qFormat/>
    <w:rsid w:val="003E69D8"/>
    <w:pPr>
      <w:numPr>
        <w:ilvl w:val="1"/>
        <w:numId w:val="1"/>
      </w:numPr>
      <w:tabs>
        <w:tab w:val="left" w:pos="1134"/>
      </w:tabs>
      <w:spacing w:after="60" w:line="276" w:lineRule="auto"/>
      <w:ind w:firstLine="567"/>
      <w:contextualSpacing/>
      <w:jc w:val="both"/>
    </w:pPr>
    <w:rPr>
      <w:rFonts w:eastAsia="Calibri"/>
      <w:sz w:val="21"/>
      <w:szCs w:val="22"/>
      <w:lang w:val="ru-RU" w:eastAsia="en-US"/>
    </w:rPr>
  </w:style>
  <w:style w:type="character" w:customStyle="1" w:styleId="17">
    <w:name w:val="МЗ 1 Знак"/>
    <w:link w:val="1"/>
    <w:rsid w:val="003E69D8"/>
    <w:rPr>
      <w:rFonts w:eastAsia="Calibri"/>
      <w:b/>
      <w:sz w:val="21"/>
      <w:szCs w:val="22"/>
      <w:lang w:eastAsia="en-US"/>
    </w:rPr>
  </w:style>
  <w:style w:type="paragraph" w:customStyle="1" w:styleId="111">
    <w:name w:val="МС 1.1.1"/>
    <w:basedOn w:val="11"/>
    <w:qFormat/>
    <w:rsid w:val="003E69D8"/>
    <w:pPr>
      <w:numPr>
        <w:ilvl w:val="2"/>
      </w:numPr>
      <w:tabs>
        <w:tab w:val="clear" w:pos="1134"/>
        <w:tab w:val="left" w:pos="1276"/>
      </w:tabs>
    </w:pPr>
  </w:style>
  <w:style w:type="paragraph" w:customStyle="1" w:styleId="1111">
    <w:name w:val="МС 1.1.1.1"/>
    <w:basedOn w:val="111"/>
    <w:qFormat/>
    <w:rsid w:val="003E69D8"/>
    <w:pPr>
      <w:numPr>
        <w:ilvl w:val="3"/>
      </w:numPr>
      <w:tabs>
        <w:tab w:val="clear" w:pos="1276"/>
        <w:tab w:val="left" w:pos="1560"/>
      </w:tabs>
    </w:pPr>
  </w:style>
  <w:style w:type="paragraph" w:customStyle="1" w:styleId="a">
    <w:name w:val="МС А)"/>
    <w:basedOn w:val="1111"/>
    <w:qFormat/>
    <w:rsid w:val="003E69D8"/>
    <w:pPr>
      <w:numPr>
        <w:ilvl w:val="4"/>
      </w:numPr>
      <w:tabs>
        <w:tab w:val="clear" w:pos="1560"/>
        <w:tab w:val="left" w:pos="1134"/>
      </w:tabs>
      <w:ind w:left="0" w:firstLine="567"/>
    </w:pPr>
  </w:style>
  <w:style w:type="paragraph" w:customStyle="1" w:styleId="a0">
    <w:name w:val="МС Марк"/>
    <w:basedOn w:val="a"/>
    <w:qFormat/>
    <w:rsid w:val="003E69D8"/>
    <w:pPr>
      <w:numPr>
        <w:ilvl w:val="5"/>
      </w:numPr>
      <w:ind w:left="0" w:firstLine="567"/>
    </w:pPr>
  </w:style>
  <w:style w:type="paragraph" w:customStyle="1" w:styleId="10">
    <w:name w:val="Список 1)"/>
    <w:basedOn w:val="a0"/>
    <w:qFormat/>
    <w:rsid w:val="003E69D8"/>
    <w:pPr>
      <w:numPr>
        <w:ilvl w:val="6"/>
      </w:numPr>
      <w:tabs>
        <w:tab w:val="num" w:pos="360"/>
      </w:tabs>
      <w:ind w:left="0" w:firstLine="567"/>
    </w:pPr>
  </w:style>
  <w:style w:type="character" w:customStyle="1" w:styleId="ConsNormal0">
    <w:name w:val="ConsNormal Знак"/>
    <w:link w:val="ConsNormal"/>
    <w:rsid w:val="003E69D8"/>
    <w:rPr>
      <w:rFonts w:ascii="Arial" w:hAnsi="Arial" w:cs="Arial"/>
      <w:lang w:eastAsia="zh-CN" w:bidi="ar-SA"/>
    </w:rPr>
  </w:style>
  <w:style w:type="paragraph" w:styleId="af1">
    <w:name w:val="List Paragraph"/>
    <w:basedOn w:val="a1"/>
    <w:link w:val="af2"/>
    <w:uiPriority w:val="34"/>
    <w:qFormat/>
    <w:rsid w:val="003E69D8"/>
    <w:pPr>
      <w:spacing w:after="200" w:line="276" w:lineRule="auto"/>
      <w:ind w:left="708"/>
    </w:pPr>
    <w:rPr>
      <w:rFonts w:ascii="Calibri" w:hAnsi="Calibri"/>
      <w:sz w:val="22"/>
      <w:szCs w:val="22"/>
      <w:lang w:eastAsia="en-US"/>
    </w:rPr>
  </w:style>
  <w:style w:type="character" w:styleId="af3">
    <w:name w:val="Emphasis"/>
    <w:uiPriority w:val="20"/>
    <w:qFormat/>
    <w:rsid w:val="003E69D8"/>
    <w:rPr>
      <w:i/>
      <w:iCs/>
    </w:rPr>
  </w:style>
  <w:style w:type="character" w:customStyle="1" w:styleId="af2">
    <w:name w:val="Абзац списка Знак"/>
    <w:link w:val="af1"/>
    <w:uiPriority w:val="34"/>
    <w:locked/>
    <w:rsid w:val="003E69D8"/>
    <w:rPr>
      <w:rFonts w:ascii="Calibri" w:hAnsi="Calibri"/>
      <w:sz w:val="22"/>
      <w:szCs w:val="22"/>
    </w:rPr>
  </w:style>
  <w:style w:type="paragraph" w:customStyle="1" w:styleId="Normalunindented">
    <w:name w:val="Normal unindented"/>
    <w:uiPriority w:val="99"/>
    <w:rsid w:val="003E69D8"/>
    <w:pPr>
      <w:spacing w:before="120" w:after="120" w:line="276" w:lineRule="auto"/>
      <w:jc w:val="both"/>
    </w:pPr>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uhschooll3@mail.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пј­пјі г‚ґг‚·гѓѓг‚Ї"/>
        <a:font script="Hang" typeface="л§‘мќЂ кі л”•"/>
        <a:font script="Hans" typeface="е®‹дЅ“"/>
        <a:font script="Hant" typeface="ж–°зґ°жЋй«”"/>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пј­пјі жЋжњќ"/>
        <a:font script="Hang" typeface="л§‘мќЂ кі л”•"/>
        <a:font script="Hans" typeface="е®‹дЅ“"/>
        <a:font script="Hant" typeface="ж–°зґ°жЋй«”"/>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3537</Words>
  <Characters>20165</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Д О Г О В О Р №____</vt:lpstr>
    </vt:vector>
  </TitlesOfParts>
  <Company>Reanimator Extreme Edition</Company>
  <LinksUpToDate>false</LinksUpToDate>
  <CharactersWithSpaces>23655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№____</dc:title>
  <dc:creator>Юрист</dc:creator>
  <cp:lastModifiedBy>ПК-6</cp:lastModifiedBy>
  <cp:revision>8</cp:revision>
  <dcterms:created xsi:type="dcterms:W3CDTF">2025-10-21T09:47:00Z</dcterms:created>
  <dcterms:modified xsi:type="dcterms:W3CDTF">2026-10-28T06:11:00Z</dcterms:modified>
  <cp:version>786432</cp:version>
</cp:coreProperties>
</file>