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7D7AE" w14:textId="77777777" w:rsidR="00273190" w:rsidRDefault="00273190" w:rsidP="00AD4704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14:paraId="6F4DC729" w14:textId="3503E0E7" w:rsidR="00B37117" w:rsidRDefault="00852917" w:rsidP="00AD4704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ТЕХНИЧЕСКОЕ ЗАДАНИЕ</w:t>
      </w:r>
    </w:p>
    <w:p w14:paraId="3241C2FF" w14:textId="248116E8" w:rsidR="00A31C7D" w:rsidRPr="00A31C7D" w:rsidRDefault="00A31C7D" w:rsidP="00A31C7D">
      <w:pPr>
        <w:jc w:val="center"/>
        <w:rPr>
          <w:b/>
          <w:bCs/>
        </w:rPr>
      </w:pPr>
      <w:r>
        <w:rPr>
          <w:b/>
          <w:bCs/>
        </w:rPr>
        <w:t>н</w:t>
      </w:r>
      <w:r w:rsidRPr="00A31C7D">
        <w:rPr>
          <w:b/>
          <w:bCs/>
        </w:rPr>
        <w:t>а выполнение проектно-изыскательных</w:t>
      </w:r>
      <w:r w:rsidR="00852917">
        <w:rPr>
          <w:b/>
          <w:bCs/>
        </w:rPr>
        <w:t xml:space="preserve"> работ</w:t>
      </w:r>
      <w:r w:rsidRPr="00A31C7D">
        <w:rPr>
          <w:b/>
          <w:bCs/>
        </w:rPr>
        <w:t>, строительно-монт​‍‍‌​⁠﻿﻿​​﻿⁠⁠‍⁠﻿​‌⁠​﻿﻿﻿﻿​​‌‍​‌﻿​‍​‌‍⁠‌﻿﻿​‌‌​ажных</w:t>
      </w:r>
      <w:r w:rsidR="00852917">
        <w:rPr>
          <w:b/>
          <w:bCs/>
        </w:rPr>
        <w:t xml:space="preserve"> работ</w:t>
      </w:r>
      <w:r w:rsidRPr="00A31C7D">
        <w:rPr>
          <w:b/>
          <w:bCs/>
        </w:rPr>
        <w:t xml:space="preserve"> и пуско-наладочны</w:t>
      </w:r>
      <w:r>
        <w:rPr>
          <w:b/>
          <w:bCs/>
        </w:rPr>
        <w:t>х</w:t>
      </w:r>
      <w:r w:rsidRPr="00A31C7D">
        <w:rPr>
          <w:b/>
          <w:bCs/>
        </w:rPr>
        <w:t xml:space="preserve"> работ </w:t>
      </w:r>
    </w:p>
    <w:p w14:paraId="74CBD53C" w14:textId="760C275D" w:rsidR="000C4EAA" w:rsidRPr="000C4EAA" w:rsidRDefault="006853A3" w:rsidP="006853A3">
      <w:pPr>
        <w:jc w:val="center"/>
      </w:pPr>
      <w:r>
        <w:t>ОКПД2-42.22.22.110 Работы строительные по прокладке местных линий электропередачи и связи над землей или под землей</w:t>
      </w:r>
    </w:p>
    <w:p w14:paraId="379C3285" w14:textId="77777777" w:rsidR="000C4EAA" w:rsidRPr="00472B7E" w:rsidRDefault="000C4EAA" w:rsidP="004771DF">
      <w:pPr>
        <w:spacing w:line="252" w:lineRule="auto"/>
        <w:jc w:val="center"/>
        <w:rPr>
          <w:color w:val="000000"/>
        </w:rPr>
      </w:pPr>
    </w:p>
    <w:p w14:paraId="7A6BDA28" w14:textId="7D883503" w:rsidR="00E731FF" w:rsidRPr="00472B7E" w:rsidRDefault="00057466" w:rsidP="00D9396A">
      <w:pPr>
        <w:ind w:firstLine="426"/>
        <w:jc w:val="both"/>
      </w:pPr>
      <w:r w:rsidRPr="00472B7E">
        <w:rPr>
          <w:b/>
          <w:bCs/>
        </w:rPr>
        <w:t xml:space="preserve">1. </w:t>
      </w:r>
      <w:r w:rsidR="0094169E" w:rsidRPr="00472B7E">
        <w:rPr>
          <w:b/>
          <w:bCs/>
        </w:rPr>
        <w:t xml:space="preserve">Наименование </w:t>
      </w:r>
      <w:r w:rsidR="00126C02" w:rsidRPr="00472B7E">
        <w:rPr>
          <w:b/>
          <w:bCs/>
        </w:rPr>
        <w:t>объект</w:t>
      </w:r>
      <w:r w:rsidR="00337E87" w:rsidRPr="00472B7E">
        <w:rPr>
          <w:b/>
          <w:bCs/>
        </w:rPr>
        <w:t>а</w:t>
      </w:r>
      <w:r w:rsidR="0094169E" w:rsidRPr="00472B7E">
        <w:rPr>
          <w:b/>
          <w:bCs/>
        </w:rPr>
        <w:t>:</w:t>
      </w:r>
      <w:r w:rsidR="003D7FED" w:rsidRPr="00472B7E">
        <w:t xml:space="preserve"> </w:t>
      </w:r>
    </w:p>
    <w:p w14:paraId="5D1791B4" w14:textId="77777777" w:rsidR="0072775B" w:rsidRDefault="00852917" w:rsidP="0072775B">
      <w:pPr>
        <w:jc w:val="both"/>
        <w:rPr>
          <w:bCs/>
          <w:color w:val="000000" w:themeColor="text1"/>
        </w:rPr>
      </w:pPr>
      <w:r>
        <w:rPr>
          <w:color w:val="000000"/>
        </w:rPr>
        <w:t>«</w:t>
      </w:r>
      <w:r w:rsidR="003C6F83" w:rsidRPr="00C15319">
        <w:t>Выполнение проектно-изыскательных работ, строительно-монтажных работ и пуско-наладочных работ</w:t>
      </w:r>
      <w:r w:rsidR="003C6F83" w:rsidRPr="00C15319">
        <w:rPr>
          <w:color w:val="000000"/>
        </w:rPr>
        <w:t xml:space="preserve"> на объекте: </w:t>
      </w:r>
      <w:r w:rsidR="0072775B" w:rsidRPr="00685F26">
        <w:rPr>
          <w:bCs/>
          <w:color w:val="000000"/>
        </w:rPr>
        <w:t xml:space="preserve">«Строительство ЛЭП-0,4 </w:t>
      </w:r>
      <w:proofErr w:type="spellStart"/>
      <w:r w:rsidR="0072775B" w:rsidRPr="00685F26">
        <w:rPr>
          <w:bCs/>
          <w:color w:val="000000"/>
        </w:rPr>
        <w:t>кВ</w:t>
      </w:r>
      <w:proofErr w:type="spellEnd"/>
      <w:r w:rsidR="0072775B" w:rsidRPr="00685F26">
        <w:rPr>
          <w:bCs/>
          <w:color w:val="000000"/>
        </w:rPr>
        <w:t xml:space="preserve"> от РУ-0,4 </w:t>
      </w:r>
      <w:proofErr w:type="spellStart"/>
      <w:r w:rsidR="0072775B" w:rsidRPr="00685F26">
        <w:rPr>
          <w:bCs/>
          <w:color w:val="000000"/>
        </w:rPr>
        <w:t>кВ</w:t>
      </w:r>
      <w:proofErr w:type="spellEnd"/>
      <w:r w:rsidR="0072775B" w:rsidRPr="00685F26">
        <w:rPr>
          <w:bCs/>
          <w:color w:val="000000"/>
        </w:rPr>
        <w:t xml:space="preserve"> ТП-165К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№ТП-1026-119К от 07.10.2026 г, расположенных: </w:t>
      </w:r>
      <w:r w:rsidR="0072775B" w:rsidRPr="00685F26">
        <w:rPr>
          <w:bCs/>
          <w:color w:val="000000" w:themeColor="text1"/>
        </w:rPr>
        <w:t>г. Воронеж, 70 метров северо-восточнее жилого дома №142/8 по ул. Шишкова, кадастровый номер 36:34:0602001:67390».</w:t>
      </w:r>
    </w:p>
    <w:p w14:paraId="2C72691B" w14:textId="5B279A38" w:rsidR="00C46B0D" w:rsidRPr="00581B8A" w:rsidRDefault="00903EBB" w:rsidP="0072775B">
      <w:pPr>
        <w:ind w:firstLine="426"/>
        <w:jc w:val="both"/>
        <w:rPr>
          <w:color w:val="000000"/>
        </w:rPr>
      </w:pPr>
      <w:r w:rsidRPr="00903EBB">
        <w:rPr>
          <w:color w:val="000000"/>
        </w:rPr>
        <w:t xml:space="preserve"> </w:t>
      </w:r>
      <w:r w:rsidRPr="00581B8A">
        <w:rPr>
          <w:b/>
          <w:bCs/>
          <w:color w:val="000000"/>
        </w:rPr>
        <w:t>Место выполнения работ:</w:t>
      </w:r>
      <w:r w:rsidRPr="00581B8A">
        <w:rPr>
          <w:color w:val="000000"/>
        </w:rPr>
        <w:t xml:space="preserve"> </w:t>
      </w:r>
      <w:r w:rsidR="0072775B" w:rsidRPr="00685F26">
        <w:rPr>
          <w:bCs/>
          <w:color w:val="000000" w:themeColor="text1"/>
        </w:rPr>
        <w:t>г. Воронеж, 70 метров северо-восточнее жилого дома №142/8 по ул. Шишкова, кадастровый номер 36:34:0602001:67390</w:t>
      </w:r>
      <w:r w:rsidRPr="00581B8A">
        <w:rPr>
          <w:color w:val="000000"/>
        </w:rPr>
        <w:t>.</w:t>
      </w:r>
    </w:p>
    <w:p w14:paraId="004EC9D4" w14:textId="7CFE5457" w:rsidR="00903EBB" w:rsidRPr="00581B8A" w:rsidRDefault="00903EBB" w:rsidP="00903EBB">
      <w:pPr>
        <w:pStyle w:val="af1"/>
        <w:numPr>
          <w:ilvl w:val="1"/>
          <w:numId w:val="9"/>
        </w:numPr>
        <w:ind w:left="0" w:firstLine="426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581B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581B8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Сроки выполнения работ:</w:t>
      </w:r>
      <w:r w:rsidRPr="00581B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даты подписания договора до 31.0</w:t>
      </w:r>
      <w:r w:rsidR="0072775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</w:t>
      </w:r>
      <w:r w:rsidRPr="00581B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BC77B5" w:rsidRPr="00581B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</w:t>
      </w:r>
      <w:r w:rsidRPr="00581B8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72775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</w:t>
      </w:r>
    </w:p>
    <w:p w14:paraId="46A3C285" w14:textId="7763CE8F" w:rsidR="00BB546E" w:rsidRPr="00472B7E" w:rsidRDefault="00057466" w:rsidP="00AD4704">
      <w:pPr>
        <w:ind w:firstLine="426"/>
        <w:jc w:val="both"/>
        <w:rPr>
          <w:b/>
          <w:bCs/>
        </w:rPr>
      </w:pPr>
      <w:r w:rsidRPr="00472B7E">
        <w:rPr>
          <w:b/>
          <w:bCs/>
        </w:rPr>
        <w:t>2</w:t>
      </w:r>
      <w:r w:rsidR="003D7FED" w:rsidRPr="00472B7E">
        <w:rPr>
          <w:b/>
          <w:bCs/>
        </w:rPr>
        <w:t>.</w:t>
      </w:r>
      <w:r w:rsidRPr="00472B7E">
        <w:rPr>
          <w:b/>
          <w:bCs/>
        </w:rPr>
        <w:t xml:space="preserve"> </w:t>
      </w:r>
      <w:r w:rsidR="0094169E" w:rsidRPr="00472B7E">
        <w:rPr>
          <w:b/>
          <w:bCs/>
        </w:rPr>
        <w:t>Основание для проектирования</w:t>
      </w:r>
      <w:r w:rsidR="003D7FED" w:rsidRPr="00472B7E">
        <w:rPr>
          <w:b/>
          <w:bCs/>
        </w:rPr>
        <w:t>:</w:t>
      </w:r>
    </w:p>
    <w:p w14:paraId="7517C0BF" w14:textId="481F65B8" w:rsidR="00C46B0D" w:rsidRPr="00472B7E" w:rsidRDefault="00C46B0D" w:rsidP="00C46B0D">
      <w:pPr>
        <w:ind w:firstLine="426"/>
        <w:jc w:val="both"/>
        <w:rPr>
          <w:color w:val="000000"/>
        </w:rPr>
      </w:pPr>
      <w:r w:rsidRPr="00472B7E">
        <w:rPr>
          <w:color w:val="000000"/>
        </w:rPr>
        <w:t>Технические условия №</w:t>
      </w:r>
      <w:r w:rsidR="0072775B">
        <w:t>119К</w:t>
      </w:r>
      <w:r w:rsidR="007F7BDE" w:rsidRPr="00472B7E">
        <w:t xml:space="preserve"> </w:t>
      </w:r>
      <w:r w:rsidRPr="00472B7E">
        <w:rPr>
          <w:color w:val="000000"/>
        </w:rPr>
        <w:t xml:space="preserve">от </w:t>
      </w:r>
      <w:r w:rsidR="0072775B">
        <w:rPr>
          <w:color w:val="000000"/>
        </w:rPr>
        <w:t>07</w:t>
      </w:r>
      <w:r w:rsidR="00B05048" w:rsidRPr="00472B7E">
        <w:rPr>
          <w:color w:val="000000"/>
        </w:rPr>
        <w:t>.</w:t>
      </w:r>
      <w:r w:rsidR="0072775B">
        <w:rPr>
          <w:color w:val="000000"/>
        </w:rPr>
        <w:t>10</w:t>
      </w:r>
      <w:r w:rsidR="00B05048" w:rsidRPr="00472B7E">
        <w:rPr>
          <w:color w:val="000000"/>
        </w:rPr>
        <w:t>.202</w:t>
      </w:r>
      <w:r w:rsidR="003C6F83">
        <w:rPr>
          <w:color w:val="000000"/>
        </w:rPr>
        <w:t>6</w:t>
      </w:r>
      <w:r w:rsidR="003C2D0B">
        <w:rPr>
          <w:color w:val="000000"/>
        </w:rPr>
        <w:t xml:space="preserve"> года</w:t>
      </w:r>
      <w:r w:rsidR="00B05048" w:rsidRPr="00472B7E">
        <w:rPr>
          <w:color w:val="000000"/>
        </w:rPr>
        <w:t xml:space="preserve"> </w:t>
      </w:r>
      <w:r w:rsidRPr="00472B7E">
        <w:rPr>
          <w:color w:val="000000"/>
        </w:rPr>
        <w:t xml:space="preserve">(приложение к </w:t>
      </w:r>
      <w:r w:rsidR="000E7A55">
        <w:rPr>
          <w:color w:val="000000"/>
        </w:rPr>
        <w:t>договору об осуществлении технологического присоединения к электрическим сетям</w:t>
      </w:r>
      <w:r w:rsidRPr="00472B7E">
        <w:rPr>
          <w:color w:val="000000"/>
        </w:rPr>
        <w:t xml:space="preserve"> №</w:t>
      </w:r>
      <w:r w:rsidR="0072775B">
        <w:rPr>
          <w:color w:val="000000"/>
        </w:rPr>
        <w:t>ТП-1026-</w:t>
      </w:r>
      <w:r w:rsidR="0072775B">
        <w:t>119К</w:t>
      </w:r>
      <w:r w:rsidR="00B05048" w:rsidRPr="00472B7E">
        <w:t xml:space="preserve"> </w:t>
      </w:r>
      <w:r w:rsidRPr="00472B7E">
        <w:rPr>
          <w:color w:val="000000"/>
        </w:rPr>
        <w:t xml:space="preserve">от </w:t>
      </w:r>
      <w:r w:rsidR="0072775B">
        <w:rPr>
          <w:color w:val="000000"/>
        </w:rPr>
        <w:t>07</w:t>
      </w:r>
      <w:r w:rsidRPr="00472B7E">
        <w:rPr>
          <w:color w:val="000000"/>
        </w:rPr>
        <w:t>.</w:t>
      </w:r>
      <w:r w:rsidR="0072775B">
        <w:rPr>
          <w:color w:val="000000"/>
        </w:rPr>
        <w:t>10</w:t>
      </w:r>
      <w:r w:rsidRPr="00472B7E">
        <w:rPr>
          <w:color w:val="000000"/>
        </w:rPr>
        <w:t>.202</w:t>
      </w:r>
      <w:r w:rsidR="003C6F83">
        <w:rPr>
          <w:color w:val="000000"/>
        </w:rPr>
        <w:t>6</w:t>
      </w:r>
      <w:r w:rsidR="003C2D0B">
        <w:rPr>
          <w:color w:val="000000"/>
        </w:rPr>
        <w:t xml:space="preserve"> года</w:t>
      </w:r>
      <w:r w:rsidRPr="00472B7E">
        <w:rPr>
          <w:color w:val="000000"/>
        </w:rPr>
        <w:t>)</w:t>
      </w:r>
      <w:r w:rsidR="00AF2F4A" w:rsidRPr="00472B7E">
        <w:rPr>
          <w:color w:val="000000"/>
        </w:rPr>
        <w:t>.</w:t>
      </w:r>
    </w:p>
    <w:p w14:paraId="5FFFAD11" w14:textId="298AFEA3" w:rsidR="00C46B0D" w:rsidRPr="00472B7E" w:rsidRDefault="00C46B0D" w:rsidP="00C46B0D">
      <w:pPr>
        <w:jc w:val="both"/>
      </w:pPr>
      <w:r w:rsidRPr="00472B7E">
        <w:t>Наименование присоединяемых Э</w:t>
      </w:r>
      <w:r w:rsidR="000E7A55">
        <w:t>П</w:t>
      </w:r>
      <w:r w:rsidRPr="00472B7E">
        <w:t xml:space="preserve">У: </w:t>
      </w:r>
      <w:r w:rsidR="00151F64">
        <w:t>Базовая станция/оборудование сотовой связи</w:t>
      </w:r>
      <w:r w:rsidRPr="00472B7E">
        <w:t>;</w:t>
      </w:r>
    </w:p>
    <w:p w14:paraId="5B7EAFAD" w14:textId="0F3FC2E5" w:rsidR="00B05048" w:rsidRPr="00472B7E" w:rsidRDefault="00C46B0D" w:rsidP="00B05048">
      <w:pPr>
        <w:jc w:val="both"/>
      </w:pPr>
      <w:r w:rsidRPr="00472B7E">
        <w:t>Местонахождение присоединяемых Э</w:t>
      </w:r>
      <w:r w:rsidR="000E7A55">
        <w:t>П</w:t>
      </w:r>
      <w:r w:rsidRPr="00472B7E">
        <w:t>У</w:t>
      </w:r>
      <w:r w:rsidR="003C6F83" w:rsidRPr="003C6F83">
        <w:rPr>
          <w:color w:val="000000" w:themeColor="text1"/>
        </w:rPr>
        <w:t xml:space="preserve"> </w:t>
      </w:r>
      <w:r w:rsidR="0072775B" w:rsidRPr="00685F26">
        <w:rPr>
          <w:bCs/>
          <w:color w:val="000000" w:themeColor="text1"/>
        </w:rPr>
        <w:t>г. Воронеж, 70 метров северо-восточнее жилого дома №142/8 по ул. Шишкова, кадастровый номер 36:34:0602001:67390</w:t>
      </w:r>
      <w:r w:rsidR="00B05048" w:rsidRPr="00472B7E">
        <w:t>;</w:t>
      </w:r>
    </w:p>
    <w:p w14:paraId="6EB728D2" w14:textId="6020A567" w:rsidR="00C46B0D" w:rsidRPr="00472B7E" w:rsidRDefault="00C46B0D" w:rsidP="00B05048">
      <w:pPr>
        <w:jc w:val="both"/>
      </w:pPr>
      <w:r w:rsidRPr="00472B7E">
        <w:t>Максимальная/дополнительная мощность по рассматриваемой схеме присоединения: 15</w:t>
      </w:r>
      <w:r w:rsidR="00151F64">
        <w:t>,</w:t>
      </w:r>
      <w:r w:rsidRPr="00472B7E">
        <w:t xml:space="preserve">0 кВт; </w:t>
      </w:r>
    </w:p>
    <w:p w14:paraId="03A5F09C" w14:textId="1DFE8ACB" w:rsidR="00C46B0D" w:rsidRPr="00472B7E" w:rsidRDefault="00C46B0D" w:rsidP="00C46B0D">
      <w:pPr>
        <w:jc w:val="both"/>
      </w:pPr>
      <w:r w:rsidRPr="00472B7E">
        <w:t>Класс напряжения: 0,</w:t>
      </w:r>
      <w:r w:rsidR="000E7A55">
        <w:t>4</w:t>
      </w:r>
      <w:r w:rsidRPr="00472B7E">
        <w:t xml:space="preserve"> </w:t>
      </w:r>
      <w:proofErr w:type="spellStart"/>
      <w:r w:rsidRPr="00472B7E">
        <w:t>кВ</w:t>
      </w:r>
      <w:proofErr w:type="spellEnd"/>
      <w:r w:rsidRPr="00472B7E">
        <w:t>;</w:t>
      </w:r>
    </w:p>
    <w:p w14:paraId="582FD58F" w14:textId="669D9994" w:rsidR="008C2247" w:rsidRPr="00472B7E" w:rsidRDefault="00C46B0D" w:rsidP="00C46B0D">
      <w:pPr>
        <w:jc w:val="both"/>
      </w:pPr>
      <w:r w:rsidRPr="00472B7E">
        <w:t>Категория надежности по электроснабжению: III.</w:t>
      </w:r>
    </w:p>
    <w:p w14:paraId="4719B182" w14:textId="77777777" w:rsidR="00C46B0D" w:rsidRPr="00472B7E" w:rsidRDefault="00C46B0D" w:rsidP="00C46B0D">
      <w:pPr>
        <w:jc w:val="both"/>
      </w:pPr>
    </w:p>
    <w:p w14:paraId="5CC5FCB9" w14:textId="2D6C43B7" w:rsidR="00057466" w:rsidRPr="00472B7E" w:rsidRDefault="00126EA4" w:rsidP="00AD4704">
      <w:pPr>
        <w:ind w:firstLine="426"/>
        <w:jc w:val="both"/>
        <w:rPr>
          <w:rFonts w:eastAsiaTheme="minorHAnsi"/>
          <w:b/>
          <w:bCs/>
          <w:lang w:eastAsia="en-US"/>
        </w:rPr>
      </w:pPr>
      <w:r w:rsidRPr="00472B7E">
        <w:rPr>
          <w:rFonts w:eastAsiaTheme="minorHAnsi"/>
          <w:b/>
          <w:bCs/>
          <w:lang w:eastAsia="en-US"/>
        </w:rPr>
        <w:t>3</w:t>
      </w:r>
      <w:r w:rsidR="00057466" w:rsidRPr="00472B7E">
        <w:rPr>
          <w:rFonts w:eastAsiaTheme="minorHAnsi"/>
          <w:b/>
          <w:bCs/>
          <w:lang w:eastAsia="en-US"/>
        </w:rPr>
        <w:t>.</w:t>
      </w:r>
      <w:r w:rsidR="003478FB" w:rsidRPr="00472B7E">
        <w:rPr>
          <w:rFonts w:eastAsiaTheme="minorHAnsi"/>
          <w:b/>
          <w:bCs/>
          <w:lang w:eastAsia="en-US"/>
        </w:rPr>
        <w:t xml:space="preserve"> </w:t>
      </w:r>
      <w:r w:rsidR="00D27C3F" w:rsidRPr="00472B7E">
        <w:rPr>
          <w:rFonts w:eastAsiaTheme="minorHAnsi"/>
          <w:b/>
          <w:bCs/>
          <w:lang w:eastAsia="en-US"/>
        </w:rPr>
        <w:t>Стадийность разработки документации</w:t>
      </w:r>
      <w:r w:rsidR="00057466" w:rsidRPr="00472B7E">
        <w:rPr>
          <w:rFonts w:eastAsiaTheme="minorHAnsi"/>
          <w:b/>
          <w:bCs/>
          <w:lang w:eastAsia="en-US"/>
        </w:rPr>
        <w:t>:</w:t>
      </w:r>
    </w:p>
    <w:p w14:paraId="05D3A47C" w14:textId="61FE23FA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3.1. Предпроектное обследование, анализ исходных данных/информации и основных технических решений, в т.ч. материалов выбора трассы проект</w:t>
      </w:r>
      <w:r w:rsidR="0072775B">
        <w:t>и</w:t>
      </w:r>
      <w:r w:rsidRPr="00472B7E">
        <w:t>руемой(</w:t>
      </w:r>
      <w:proofErr w:type="spellStart"/>
      <w:r w:rsidRPr="00472B7E">
        <w:t>ых</w:t>
      </w:r>
      <w:proofErr w:type="spellEnd"/>
      <w:r w:rsidRPr="00472B7E">
        <w:t xml:space="preserve">) </w:t>
      </w:r>
      <w:r w:rsidR="000E7A55" w:rsidRPr="00472B7E">
        <w:rPr>
          <w:color w:val="000000"/>
        </w:rPr>
        <w:t xml:space="preserve">ЛЭП-0,4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от РУ-0,4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ТП-</w:t>
      </w:r>
      <w:r w:rsidR="000E7A55">
        <w:rPr>
          <w:color w:val="000000"/>
        </w:rPr>
        <w:t>16</w:t>
      </w:r>
      <w:r w:rsidR="0072775B">
        <w:rPr>
          <w:color w:val="000000"/>
        </w:rPr>
        <w:t>5К</w:t>
      </w:r>
      <w:r w:rsidRPr="00472B7E">
        <w:t>;</w:t>
      </w:r>
    </w:p>
    <w:p w14:paraId="2359D5EE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 xml:space="preserve">3.2. Выполнение инженерных изысканий, в т.ч. создание инженерно-топографических планов с нанесением, существующих наземных, надземных и подземных коммуникаций, с привязкой объекта строительства на местности (подготовка отдежуренных </w:t>
      </w:r>
      <w:proofErr w:type="spellStart"/>
      <w:r w:rsidRPr="00472B7E">
        <w:t>топосъёмок</w:t>
      </w:r>
      <w:proofErr w:type="spellEnd"/>
      <w:r w:rsidRPr="00472B7E">
        <w:t>, корректура) с указанием границ земельных участков заявителя, границ земельных участков, попадающих в зону проектируемого объекта, и кадастровых номеров указанных земельных участков, расстояний до них;</w:t>
      </w:r>
    </w:p>
    <w:p w14:paraId="4870DDBB" w14:textId="1D7AAEA2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3.3.</w:t>
      </w:r>
      <w:r w:rsidR="00C46B0D" w:rsidRPr="00472B7E">
        <w:t xml:space="preserve"> </w:t>
      </w:r>
      <w:r w:rsidRPr="00472B7E">
        <w:t>Разработать и выполнить мероприятия по согласованию и оформлению прохождения/размещения строящихся объектов по земельным (лесным) участкам с собственниками и предоставления земельных участков под объект в установленном законодательством порядке (заключение соглашений и договоров аренды, оформление разрешений на использование земельных участков, установление сервитутов, в т.ч. публичного, и другие.). Предоставление необходимых письменных извещений от правообладателей земельных участков с указанием условий предоставления и использования их земельных участков для целей строительства и последующей эксплуатации (заключение договора аренды части земельного участка, установление сервитута и др.), а также оформление и обоснование расчетов стоимости за пользование земельных (лесных) участков;</w:t>
      </w:r>
    </w:p>
    <w:p w14:paraId="2CF739B5" w14:textId="08B988C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 xml:space="preserve">3.4. Разработка, обоснование и согласование с </w:t>
      </w:r>
      <w:r w:rsidR="002A1C35">
        <w:t>ООО «ЭСК Воронеж»</w:t>
      </w:r>
      <w:r w:rsidRPr="00472B7E">
        <w:t xml:space="preserve"> и собственниками объектов, связанных с объектом проектирования основных технических решений, в том числе:</w:t>
      </w:r>
    </w:p>
    <w:p w14:paraId="236DA860" w14:textId="39B48032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 xml:space="preserve">3.4.1 Выбор трассы </w:t>
      </w:r>
      <w:r w:rsidR="000E7A55" w:rsidRPr="00472B7E">
        <w:rPr>
          <w:color w:val="000000"/>
        </w:rPr>
        <w:t xml:space="preserve">ЛЭП-0,4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от РУ-0,4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ТП-</w:t>
      </w:r>
      <w:r w:rsidR="000E7A55">
        <w:rPr>
          <w:color w:val="000000"/>
        </w:rPr>
        <w:t>16</w:t>
      </w:r>
      <w:r w:rsidR="0072775B">
        <w:rPr>
          <w:color w:val="000000"/>
        </w:rPr>
        <w:t>5К</w:t>
      </w:r>
      <w:r w:rsidRPr="00472B7E">
        <w:t xml:space="preserve">, с указанием ее плана, и профиля пересечений (в соответствие с НТД и действующим законодательством РФ). Оформление схем размещения на кадастровом плане территории в соответствующей системе координат и необходимом объеме / формате, предусмотренном действующим законодательством. </w:t>
      </w:r>
      <w:r w:rsidRPr="00472B7E">
        <w:lastRenderedPageBreak/>
        <w:t>Размещение на топографической основе с нанесением границ правообладателей земельных участков;</w:t>
      </w:r>
    </w:p>
    <w:p w14:paraId="40E139A0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3.4.2. Разработка и согласование проектной документации с Заказчиком и другими заинтересованными лицами, в т.ч. заключение соглашений/договоров по земельным участкам на период строительства при необходимости (в т.ч. и по доверенности Заказчика);</w:t>
      </w:r>
    </w:p>
    <w:p w14:paraId="1B6C854C" w14:textId="7E197BEF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3.4.3.</w:t>
      </w:r>
      <w:r w:rsidR="00C46B0D" w:rsidRPr="00472B7E">
        <w:t xml:space="preserve"> </w:t>
      </w:r>
      <w:r w:rsidRPr="00472B7E">
        <w:t>Разработка рабочей документации осуществляется (по предварительному согласованию с Заказчиком) на основании проектной документации в случаях и в соответствии с требованиями ПП РФ № 486 от 12.04.2025.</w:t>
      </w:r>
    </w:p>
    <w:p w14:paraId="2D4263BE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3.5. Получение необходимых разрешений в соответствии с действующими правилами и нормативно-техническими документами в т.ч. утвержденными местными нормативно-правовыми актами.</w:t>
      </w:r>
    </w:p>
    <w:p w14:paraId="66F92D2A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3.6. Разработка и согласование сметной документации с Заказчиком.</w:t>
      </w:r>
    </w:p>
    <w:p w14:paraId="0046867E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3.7. Разработка и оформление документации в соответствии с требованиями НТД, национального стандарта СПДС разработанная в объеме, необходимом для выполнения строительно-монтажных работ на проектируемом объекте, а также для согласования и оформления необходимых разрешительных документов для организации строительства.</w:t>
      </w:r>
    </w:p>
    <w:p w14:paraId="2CA24845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3.7.1. Состав разделов проектной документации должен соответствовать актуальной редакции ПП РФ от 16.02.2008 №87.</w:t>
      </w:r>
    </w:p>
    <w:p w14:paraId="68BB5742" w14:textId="38D90A08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3.7.2. По всем разделам выполнить необходимые рабочие чертежи и схемы (графические материалы, в т.ч. профили пересечений и проколов), полный пакет документов достаточный для проверки и выполнения строительно-монтажных работ, результаты расчётов по выбору сечения и типа кабелей/проводов, проектируем</w:t>
      </w:r>
      <w:r w:rsidR="000E7A55">
        <w:t>ой</w:t>
      </w:r>
      <w:r w:rsidRPr="00472B7E">
        <w:t xml:space="preserve"> </w:t>
      </w:r>
      <w:r w:rsidR="000E7A55" w:rsidRPr="00472B7E">
        <w:rPr>
          <w:color w:val="000000"/>
        </w:rPr>
        <w:t xml:space="preserve">ЛЭП-0,4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от РУ-0,4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ТП-</w:t>
      </w:r>
      <w:r w:rsidR="000E7A55">
        <w:rPr>
          <w:color w:val="000000"/>
        </w:rPr>
        <w:t>16</w:t>
      </w:r>
      <w:r w:rsidR="0072775B">
        <w:rPr>
          <w:color w:val="000000"/>
        </w:rPr>
        <w:t>5К</w:t>
      </w:r>
      <w:r w:rsidR="000E7A55" w:rsidRPr="00472B7E">
        <w:rPr>
          <w:color w:val="000000"/>
        </w:rPr>
        <w:t xml:space="preserve"> </w:t>
      </w:r>
      <w:r w:rsidRPr="00472B7E">
        <w:t>(расчёт режимов сети, расчет токов КЗ, расчёт на термическую стойкость ЛЭП).</w:t>
      </w:r>
    </w:p>
    <w:p w14:paraId="760F5F2E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3.7.3. При разработке проектной документации для линейных объектов, не требующих получения разрешения на строительство и/или не требующих прохождения экспертизы проектной документации, предусмотреть следующий состав разделов (текстовая и графическая части):</w:t>
      </w:r>
    </w:p>
    <w:p w14:paraId="46C3709B" w14:textId="67DD6BF5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• Пояснительная записка;</w:t>
      </w:r>
    </w:p>
    <w:p w14:paraId="52C3BEC1" w14:textId="32E7B1D0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• Проект полосы отвода;</w:t>
      </w:r>
    </w:p>
    <w:p w14:paraId="3A79C0CA" w14:textId="151925FE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• Технологические и конструктивные решения, в т.ч. программа ПНР (при необходимости) и спецификации оборудования/материалов;</w:t>
      </w:r>
    </w:p>
    <w:p w14:paraId="6BE5D494" w14:textId="4389E52E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• Смета на строительство, в т.ч. ведомость объемов работ;</w:t>
      </w:r>
    </w:p>
    <w:p w14:paraId="6B1931BE" w14:textId="6941DDAA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 xml:space="preserve">• Иная документация в случаях, предусмотренных нормативными документами (работы по изготовлению плана лесного участка, ведомости </w:t>
      </w:r>
      <w:proofErr w:type="spellStart"/>
      <w:r w:rsidRPr="00472B7E">
        <w:t>залесенности</w:t>
      </w:r>
      <w:proofErr w:type="spellEnd"/>
      <w:r w:rsidRPr="00472B7E">
        <w:t xml:space="preserve"> трасс, работы по изготовлению/экспертизе проекта освоения лесов, оформление аренды лесного участка и подача декларации, проекта рекультивации в соответствии с </w:t>
      </w:r>
      <w:r w:rsidR="003E2B85" w:rsidRPr="003E2B85">
        <w:t>Постановление</w:t>
      </w:r>
      <w:r w:rsidR="003E2B85">
        <w:t>м</w:t>
      </w:r>
      <w:r w:rsidR="003E2B85" w:rsidRPr="003E2B85">
        <w:t xml:space="preserve"> Правительства РФ от 29.05.2025 N 781 "Об утверждении Правил проведения рекультивации и консервации земель"</w:t>
      </w:r>
      <w:r w:rsidRPr="00472B7E">
        <w:t>).</w:t>
      </w:r>
    </w:p>
    <w:p w14:paraId="40962927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3.7.4. Сметная документация, которая должна включать в себя локальные сметы, раздельно по каждому виду работ;</w:t>
      </w:r>
    </w:p>
    <w:p w14:paraId="5BB5A2FF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3.7.5. Пояснительная записка к сметной документации;</w:t>
      </w:r>
    </w:p>
    <w:p w14:paraId="623AE4B4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3.8. При выполнении документации, в случаях, предусмотренных законодательством РФ, или регламентами Заказчика произвести:</w:t>
      </w:r>
    </w:p>
    <w:p w14:paraId="0864C5F4" w14:textId="77777777" w:rsidR="00D27C3F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3.8.1. Кадастровые работы и подготовить документы / материалы, необходимые для проведения постановки на государственный кадастровый учет земельных участков в соответствии с правилами, предусмотренными Земельным кодексом Российской Федерации и Федеральным законом от 24.07.2007 г. № 221-ФЗ «О государственном кадастре недвижимости»;</w:t>
      </w:r>
    </w:p>
    <w:p w14:paraId="0811A6E0" w14:textId="5037924C" w:rsidR="008C2247" w:rsidRPr="00472B7E" w:rsidRDefault="00D27C3F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</w:pPr>
      <w:r w:rsidRPr="00472B7E">
        <w:t>3.8.2. Заключение договоров аренды по земельным участкам на период строительства (по доверенности от Заказчика).</w:t>
      </w:r>
    </w:p>
    <w:p w14:paraId="5880B660" w14:textId="77777777" w:rsidR="00BE4061" w:rsidRPr="00472B7E" w:rsidRDefault="00BE4061" w:rsidP="00D27C3F">
      <w:pPr>
        <w:widowControl w:val="0"/>
        <w:shd w:val="clear" w:color="auto" w:fill="FFFFFF"/>
        <w:tabs>
          <w:tab w:val="left" w:pos="-10915"/>
          <w:tab w:val="left" w:pos="993"/>
        </w:tabs>
        <w:suppressAutoHyphens w:val="0"/>
        <w:autoSpaceDE w:val="0"/>
        <w:autoSpaceDN w:val="0"/>
        <w:adjustRightInd w:val="0"/>
        <w:ind w:firstLine="426"/>
        <w:jc w:val="both"/>
        <w:rPr>
          <w:rFonts w:eastAsia="Calibri"/>
          <w:lang w:eastAsia="en-US"/>
        </w:rPr>
      </w:pPr>
    </w:p>
    <w:p w14:paraId="71312B64" w14:textId="57ED552D" w:rsidR="00B652D5" w:rsidRPr="00472B7E" w:rsidRDefault="001A5D4A" w:rsidP="00AD4704">
      <w:pPr>
        <w:ind w:firstLine="426"/>
        <w:jc w:val="both"/>
        <w:rPr>
          <w:b/>
          <w:bCs/>
        </w:rPr>
      </w:pPr>
      <w:r w:rsidRPr="00472B7E">
        <w:rPr>
          <w:b/>
          <w:bCs/>
        </w:rPr>
        <w:t>4</w:t>
      </w:r>
      <w:r w:rsidR="00694718" w:rsidRPr="00472B7E">
        <w:rPr>
          <w:b/>
          <w:bCs/>
        </w:rPr>
        <w:t xml:space="preserve">. </w:t>
      </w:r>
      <w:r w:rsidR="00B652D5" w:rsidRPr="00472B7E">
        <w:rPr>
          <w:b/>
          <w:bCs/>
        </w:rPr>
        <w:t>Требования к архитектурно-строительным,</w:t>
      </w:r>
      <w:r w:rsidR="003C0B84" w:rsidRPr="00472B7E">
        <w:rPr>
          <w:b/>
          <w:bCs/>
        </w:rPr>
        <w:t xml:space="preserve"> </w:t>
      </w:r>
      <w:r w:rsidR="00B652D5" w:rsidRPr="00472B7E">
        <w:rPr>
          <w:b/>
          <w:bCs/>
        </w:rPr>
        <w:t>технологическим и конструктивным решениям:</w:t>
      </w:r>
    </w:p>
    <w:p w14:paraId="248EC131" w14:textId="53ADCE9A" w:rsidR="00E320D4" w:rsidRPr="00472B7E" w:rsidRDefault="00224FD7" w:rsidP="00E320D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472B7E">
        <w:rPr>
          <w:rFonts w:eastAsiaTheme="minorHAnsi"/>
          <w:lang w:eastAsia="en-US"/>
        </w:rPr>
        <w:t xml:space="preserve">4.1. </w:t>
      </w:r>
      <w:r w:rsidR="00E320D4" w:rsidRPr="00472B7E">
        <w:rPr>
          <w:rFonts w:eastAsiaTheme="minorHAnsi"/>
          <w:lang w:eastAsia="en-US"/>
        </w:rPr>
        <w:t>Разработать проект электроснабжения объекта, в котором предусмотреть:</w:t>
      </w:r>
    </w:p>
    <w:p w14:paraId="2E651CEF" w14:textId="5D4FC213" w:rsidR="00547024" w:rsidRPr="00472B7E" w:rsidRDefault="00547024" w:rsidP="005470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472B7E">
        <w:rPr>
          <w:rFonts w:eastAsiaTheme="minorHAnsi"/>
          <w:lang w:eastAsia="en-US"/>
        </w:rPr>
        <w:t>4.1.</w:t>
      </w:r>
      <w:r w:rsidR="00AC2411" w:rsidRPr="00472B7E">
        <w:rPr>
          <w:rFonts w:eastAsiaTheme="minorHAnsi"/>
          <w:lang w:eastAsia="en-US"/>
        </w:rPr>
        <w:t>1</w:t>
      </w:r>
      <w:r w:rsidRPr="00472B7E">
        <w:rPr>
          <w:rFonts w:eastAsiaTheme="minorHAnsi"/>
          <w:lang w:eastAsia="en-US"/>
        </w:rPr>
        <w:t xml:space="preserve">. Строительство </w:t>
      </w:r>
      <w:r w:rsidR="002E13AB" w:rsidRPr="00472B7E">
        <w:rPr>
          <w:color w:val="000000"/>
        </w:rPr>
        <w:t xml:space="preserve">ЛЭП-0,4 </w:t>
      </w:r>
      <w:proofErr w:type="spellStart"/>
      <w:r w:rsidR="002E13AB" w:rsidRPr="00472B7E">
        <w:rPr>
          <w:color w:val="000000"/>
        </w:rPr>
        <w:t>кВ</w:t>
      </w:r>
      <w:proofErr w:type="spellEnd"/>
      <w:r w:rsidR="002E13AB" w:rsidRPr="00472B7E">
        <w:rPr>
          <w:color w:val="000000"/>
        </w:rPr>
        <w:t xml:space="preserve"> от</w:t>
      </w:r>
      <w:r w:rsidR="005B1A43" w:rsidRPr="00472B7E">
        <w:rPr>
          <w:color w:val="000000"/>
        </w:rPr>
        <w:t xml:space="preserve"> </w:t>
      </w:r>
      <w:r w:rsidR="002E13AB" w:rsidRPr="00472B7E">
        <w:rPr>
          <w:color w:val="000000"/>
        </w:rPr>
        <w:t xml:space="preserve">РУ-0,4 </w:t>
      </w:r>
      <w:proofErr w:type="spellStart"/>
      <w:r w:rsidR="002E13AB" w:rsidRPr="00472B7E">
        <w:rPr>
          <w:color w:val="000000"/>
        </w:rPr>
        <w:t>кВ</w:t>
      </w:r>
      <w:proofErr w:type="spellEnd"/>
      <w:r w:rsidR="002E13AB" w:rsidRPr="00472B7E">
        <w:rPr>
          <w:color w:val="000000"/>
        </w:rPr>
        <w:t xml:space="preserve"> </w:t>
      </w:r>
      <w:r w:rsidR="005D79EF" w:rsidRPr="00472B7E">
        <w:rPr>
          <w:color w:val="000000"/>
        </w:rPr>
        <w:t>ТП-</w:t>
      </w:r>
      <w:r w:rsidR="002A1C35">
        <w:rPr>
          <w:color w:val="000000"/>
        </w:rPr>
        <w:t>16</w:t>
      </w:r>
      <w:r w:rsidR="0072775B">
        <w:rPr>
          <w:color w:val="000000"/>
        </w:rPr>
        <w:t>5К</w:t>
      </w:r>
      <w:r w:rsidR="005D79EF" w:rsidRPr="00472B7E">
        <w:rPr>
          <w:color w:val="000000"/>
        </w:rPr>
        <w:t xml:space="preserve"> </w:t>
      </w:r>
      <w:r w:rsidR="002E13AB" w:rsidRPr="00472B7E">
        <w:rPr>
          <w:color w:val="000000"/>
        </w:rPr>
        <w:t xml:space="preserve">до границ </w:t>
      </w:r>
      <w:r w:rsidR="000E7A55">
        <w:rPr>
          <w:color w:val="000000"/>
        </w:rPr>
        <w:t>ЭП</w:t>
      </w:r>
      <w:r w:rsidR="000342CA" w:rsidRPr="00472B7E">
        <w:rPr>
          <w:color w:val="000000"/>
        </w:rPr>
        <w:t>У</w:t>
      </w:r>
      <w:r w:rsidR="002E13AB" w:rsidRPr="00472B7E">
        <w:rPr>
          <w:color w:val="000000"/>
        </w:rPr>
        <w:t xml:space="preserve"> заявителя</w:t>
      </w:r>
      <w:r w:rsidR="00F3067D" w:rsidRPr="00472B7E">
        <w:rPr>
          <w:color w:val="000000"/>
        </w:rPr>
        <w:t>.</w:t>
      </w:r>
    </w:p>
    <w:p w14:paraId="7813C9C6" w14:textId="063C52A9" w:rsidR="00547024" w:rsidRPr="00472B7E" w:rsidRDefault="00547024" w:rsidP="0054702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472B7E">
        <w:rPr>
          <w:rFonts w:eastAsiaTheme="minorHAnsi"/>
          <w:lang w:eastAsia="en-US"/>
        </w:rPr>
        <w:t xml:space="preserve">Точные протяженности, марка и сечение провода/кабеля, тип исполнения </w:t>
      </w:r>
      <w:r w:rsidR="000E7A55" w:rsidRPr="00472B7E">
        <w:rPr>
          <w:color w:val="000000"/>
        </w:rPr>
        <w:t xml:space="preserve">ЛЭП-0,4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от РУ-</w:t>
      </w:r>
      <w:r w:rsidR="000E7A55" w:rsidRPr="00472B7E">
        <w:rPr>
          <w:color w:val="000000"/>
        </w:rPr>
        <w:lastRenderedPageBreak/>
        <w:t xml:space="preserve">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ТП-</w:t>
      </w:r>
      <w:r w:rsidR="000E7A55">
        <w:rPr>
          <w:color w:val="000000"/>
        </w:rPr>
        <w:t>16</w:t>
      </w:r>
      <w:r w:rsidR="0072775B">
        <w:rPr>
          <w:color w:val="000000"/>
        </w:rPr>
        <w:t>5К</w:t>
      </w:r>
      <w:r w:rsidR="000E7A55" w:rsidRPr="00472B7E">
        <w:rPr>
          <w:color w:val="000000"/>
        </w:rPr>
        <w:t xml:space="preserve"> до </w:t>
      </w:r>
      <w:r w:rsidR="000E7A55">
        <w:rPr>
          <w:color w:val="000000"/>
        </w:rPr>
        <w:t>ЭПУ</w:t>
      </w:r>
      <w:r w:rsidR="000E7A55" w:rsidRPr="00472B7E">
        <w:rPr>
          <w:color w:val="000000"/>
        </w:rPr>
        <w:t xml:space="preserve"> Заявителя</w:t>
      </w:r>
      <w:r w:rsidRPr="00472B7E">
        <w:rPr>
          <w:rFonts w:eastAsiaTheme="minorHAnsi"/>
          <w:lang w:eastAsia="en-US"/>
        </w:rPr>
        <w:t>, а также способы их прокладки определяются проектом.</w:t>
      </w:r>
    </w:p>
    <w:p w14:paraId="3794200A" w14:textId="4478A1F3" w:rsidR="00E320D4" w:rsidRPr="00472B7E" w:rsidRDefault="00E320D4" w:rsidP="00E320D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472B7E">
        <w:rPr>
          <w:rFonts w:eastAsiaTheme="minorHAnsi"/>
          <w:lang w:eastAsia="en-US"/>
        </w:rPr>
        <w:t>4.</w:t>
      </w:r>
      <w:r w:rsidR="00224FD7" w:rsidRPr="00472B7E">
        <w:rPr>
          <w:rFonts w:eastAsiaTheme="minorHAnsi"/>
          <w:lang w:eastAsia="en-US"/>
        </w:rPr>
        <w:t>1.</w:t>
      </w:r>
      <w:r w:rsidR="00AC2411" w:rsidRPr="00472B7E">
        <w:rPr>
          <w:rFonts w:eastAsiaTheme="minorHAnsi"/>
          <w:lang w:eastAsia="en-US"/>
        </w:rPr>
        <w:t>2</w:t>
      </w:r>
      <w:r w:rsidRPr="00472B7E">
        <w:rPr>
          <w:rFonts w:eastAsiaTheme="minorHAnsi"/>
          <w:lang w:eastAsia="en-US"/>
        </w:rPr>
        <w:t xml:space="preserve">. Проработать и обосновать выбор трассы, способы прокладки и сооружения </w:t>
      </w:r>
      <w:r w:rsidR="000E7A55" w:rsidRPr="00472B7E">
        <w:rPr>
          <w:color w:val="000000"/>
        </w:rPr>
        <w:t xml:space="preserve">ЛЭП-0,4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от РУ-0,4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ТП-</w:t>
      </w:r>
      <w:r w:rsidR="000E7A55">
        <w:rPr>
          <w:color w:val="000000"/>
        </w:rPr>
        <w:t>16</w:t>
      </w:r>
      <w:r w:rsidR="0072775B">
        <w:rPr>
          <w:color w:val="000000"/>
        </w:rPr>
        <w:t>5К</w:t>
      </w:r>
      <w:r w:rsidR="000E7A55" w:rsidRPr="00472B7E">
        <w:rPr>
          <w:color w:val="000000"/>
        </w:rPr>
        <w:t xml:space="preserve"> до </w:t>
      </w:r>
      <w:r w:rsidR="000E7A55">
        <w:rPr>
          <w:color w:val="000000"/>
        </w:rPr>
        <w:t>ЭПУ</w:t>
      </w:r>
      <w:r w:rsidR="000E7A55" w:rsidRPr="00472B7E">
        <w:rPr>
          <w:color w:val="000000"/>
        </w:rPr>
        <w:t xml:space="preserve"> Заявителя</w:t>
      </w:r>
      <w:r w:rsidRPr="00472B7E">
        <w:rPr>
          <w:rFonts w:eastAsiaTheme="minorHAnsi"/>
          <w:lang w:eastAsia="en-US"/>
        </w:rPr>
        <w:t>, с указанием плана, профиля пересечений, оформление и предоставление схем размещения на кадастровом плане территории, в соответствующей системе координат, необходимом объеме и формате, предусмотренном действующим законодательством. Размещение на топографической основе с нанесением границ правообладателей земельных участков.</w:t>
      </w:r>
    </w:p>
    <w:p w14:paraId="20B9ECDD" w14:textId="22B32A5A" w:rsidR="00337E87" w:rsidRPr="00472B7E" w:rsidRDefault="00E320D4" w:rsidP="00E320D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  <w:r w:rsidRPr="00472B7E">
        <w:rPr>
          <w:rFonts w:eastAsiaTheme="minorHAnsi"/>
          <w:lang w:eastAsia="en-US"/>
        </w:rPr>
        <w:t>4.</w:t>
      </w:r>
      <w:r w:rsidR="00224FD7" w:rsidRPr="00472B7E">
        <w:rPr>
          <w:rFonts w:eastAsiaTheme="minorHAnsi"/>
          <w:lang w:eastAsia="en-US"/>
        </w:rPr>
        <w:t>1.</w:t>
      </w:r>
      <w:r w:rsidR="00AC2411" w:rsidRPr="00472B7E">
        <w:rPr>
          <w:rFonts w:eastAsiaTheme="minorHAnsi"/>
          <w:lang w:eastAsia="en-US"/>
        </w:rPr>
        <w:t>3</w:t>
      </w:r>
      <w:r w:rsidRPr="00472B7E">
        <w:rPr>
          <w:rFonts w:eastAsiaTheme="minorHAnsi"/>
          <w:lang w:eastAsia="en-US"/>
        </w:rPr>
        <w:t xml:space="preserve">. Проработать, обосновать, оформить документацию (монтажную) и согласовать в части точки присоединения проектируемой </w:t>
      </w:r>
      <w:r w:rsidR="000E7A55" w:rsidRPr="00472B7E">
        <w:rPr>
          <w:color w:val="000000"/>
        </w:rPr>
        <w:t xml:space="preserve">ЛЭП-0,4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от РУ-0,4 </w:t>
      </w:r>
      <w:proofErr w:type="spellStart"/>
      <w:r w:rsidR="000E7A55" w:rsidRPr="00472B7E">
        <w:rPr>
          <w:color w:val="000000"/>
        </w:rPr>
        <w:t>кВ</w:t>
      </w:r>
      <w:proofErr w:type="spellEnd"/>
      <w:r w:rsidR="000E7A55" w:rsidRPr="00472B7E">
        <w:rPr>
          <w:color w:val="000000"/>
        </w:rPr>
        <w:t xml:space="preserve"> ТП-</w:t>
      </w:r>
      <w:r w:rsidR="000E7A55">
        <w:rPr>
          <w:color w:val="000000"/>
        </w:rPr>
        <w:t>16</w:t>
      </w:r>
      <w:r w:rsidR="0072775B">
        <w:rPr>
          <w:color w:val="000000"/>
        </w:rPr>
        <w:t>5К</w:t>
      </w:r>
      <w:r w:rsidR="000E7A55" w:rsidRPr="00472B7E">
        <w:rPr>
          <w:color w:val="000000"/>
        </w:rPr>
        <w:t xml:space="preserve"> до </w:t>
      </w:r>
      <w:r w:rsidR="000E7A55">
        <w:rPr>
          <w:color w:val="000000"/>
        </w:rPr>
        <w:t>ЭПУ</w:t>
      </w:r>
      <w:r w:rsidR="000E7A55" w:rsidRPr="00472B7E">
        <w:rPr>
          <w:color w:val="000000"/>
        </w:rPr>
        <w:t xml:space="preserve"> Заявителя</w:t>
      </w:r>
      <w:r w:rsidRPr="00472B7E">
        <w:rPr>
          <w:rFonts w:eastAsiaTheme="minorHAnsi"/>
          <w:lang w:eastAsia="en-US"/>
        </w:rPr>
        <w:t>, включая способы устройства, сооружения по конструкциям и отсекам.</w:t>
      </w:r>
    </w:p>
    <w:p w14:paraId="054C937B" w14:textId="77777777" w:rsidR="003E1581" w:rsidRPr="00472B7E" w:rsidRDefault="003E1581" w:rsidP="00E320D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rFonts w:eastAsiaTheme="minorHAnsi"/>
          <w:lang w:eastAsia="en-US"/>
        </w:rPr>
      </w:pPr>
    </w:p>
    <w:p w14:paraId="35B769CC" w14:textId="06147587" w:rsidR="009B5F6C" w:rsidRPr="00472B7E" w:rsidRDefault="001A5D4A" w:rsidP="00AD4704">
      <w:pPr>
        <w:ind w:firstLine="426"/>
        <w:jc w:val="both"/>
        <w:rPr>
          <w:rFonts w:eastAsiaTheme="minorHAnsi"/>
          <w:b/>
          <w:bCs/>
          <w:lang w:eastAsia="en-US"/>
        </w:rPr>
      </w:pPr>
      <w:r w:rsidRPr="00472B7E">
        <w:rPr>
          <w:rFonts w:eastAsiaTheme="minorHAnsi"/>
          <w:b/>
          <w:bCs/>
          <w:lang w:eastAsia="en-US"/>
        </w:rPr>
        <w:t>5</w:t>
      </w:r>
      <w:r w:rsidR="0029696E" w:rsidRPr="00472B7E">
        <w:rPr>
          <w:rFonts w:eastAsiaTheme="minorHAnsi"/>
          <w:b/>
          <w:bCs/>
          <w:lang w:eastAsia="en-US"/>
        </w:rPr>
        <w:t>.</w:t>
      </w:r>
      <w:r w:rsidR="009B5F6C" w:rsidRPr="00472B7E">
        <w:rPr>
          <w:rFonts w:eastAsiaTheme="minorHAnsi"/>
          <w:b/>
          <w:bCs/>
          <w:lang w:eastAsia="en-US"/>
        </w:rPr>
        <w:t xml:space="preserve"> Требования к выдаваемой документации:</w:t>
      </w:r>
    </w:p>
    <w:p w14:paraId="0318E108" w14:textId="531E98FF" w:rsidR="00D27C3F" w:rsidRPr="00472B7E" w:rsidRDefault="00D27C3F" w:rsidP="00D27C3F">
      <w:pPr>
        <w:ind w:firstLine="426"/>
        <w:jc w:val="both"/>
      </w:pPr>
      <w:r w:rsidRPr="00472B7E">
        <w:t xml:space="preserve">5.1. Документацию выполнить в соответствии с нормативными требованиями, в том числе в соответствии с требованиями актуальной редакции постановления Правительства Российской Федерации № 87 «О составе разделов проектной документации и требованиях к их содержанию» и ГОСТ </w:t>
      </w:r>
      <w:r w:rsidR="003E2B85">
        <w:t>Р</w:t>
      </w:r>
      <w:r w:rsidR="003E2B85" w:rsidRPr="003E2B85">
        <w:t xml:space="preserve"> 21.101-2026 </w:t>
      </w:r>
      <w:r w:rsidRPr="00472B7E">
        <w:t>«Система проектной документации для строительства. Основные требования к проектной и рабочей документации»;</w:t>
      </w:r>
    </w:p>
    <w:p w14:paraId="6C7D9B5D" w14:textId="77777777" w:rsidR="00D27C3F" w:rsidRPr="00472B7E" w:rsidRDefault="00D27C3F" w:rsidP="00D27C3F">
      <w:pPr>
        <w:ind w:firstLine="426"/>
        <w:jc w:val="both"/>
      </w:pPr>
      <w:r w:rsidRPr="00472B7E">
        <w:t>5.2. Документацию выполнить в соответствие с требованиями Градостроительного кодекса, действующими техническими регламентами и другими нормативными документами, а также законодательством и другими регламентирующими документами субъектов РФ, муниципальных образований и других хозяйствующих субъектов, на территории которых проводится строительство или реконструкция объектов капитального строительства. Документация должна быть выполнена в соответствии с требованиями охраны окружающей среды, ПТБ, ППБ.</w:t>
      </w:r>
    </w:p>
    <w:p w14:paraId="29BE261E" w14:textId="25A1C16F" w:rsidR="00D27C3F" w:rsidRPr="00472B7E" w:rsidRDefault="00D27C3F" w:rsidP="00D27C3F">
      <w:pPr>
        <w:ind w:firstLine="426"/>
        <w:jc w:val="both"/>
      </w:pPr>
      <w:r w:rsidRPr="00472B7E">
        <w:t>5.3. В проектной документации обосновать выбор и объемы используемых материалов и оборудования. При отсутствии технического задания на некоторые виды ТМЦ предусмотреть использование сертифицированного и разрешенного к применению на территории РФ ТМЦ и согласовать на стадии разработки документации. Все поставляемые для выполнения работ материалы, изделия (материальные ресурсы)/оборудование должны иметь соответствующие сертификаты, паспорта и другие документы, удостоверяющие их качество и соответствовать проектным спецификациям и стандартам;</w:t>
      </w:r>
    </w:p>
    <w:p w14:paraId="7EC90385" w14:textId="74A20044" w:rsidR="00D27C3F" w:rsidRPr="00472B7E" w:rsidRDefault="00D27C3F" w:rsidP="00D27C3F">
      <w:pPr>
        <w:ind w:firstLine="426"/>
        <w:jc w:val="both"/>
      </w:pPr>
      <w:r w:rsidRPr="00472B7E">
        <w:t xml:space="preserve">5.4. Проект согласовать с </w:t>
      </w:r>
      <w:r w:rsidR="002A1C35">
        <w:t>ООО «ЭСК Воронеж»</w:t>
      </w:r>
      <w:r w:rsidRPr="00472B7E">
        <w:t xml:space="preserve">, </w:t>
      </w:r>
      <w:proofErr w:type="spellStart"/>
      <w:r w:rsidRPr="00472B7E">
        <w:t>ГУАиГ</w:t>
      </w:r>
      <w:proofErr w:type="spellEnd"/>
      <w:r w:rsidRPr="00472B7E">
        <w:t xml:space="preserve"> по г. </w:t>
      </w:r>
      <w:r w:rsidR="002A1C35">
        <w:t>Воронеж</w:t>
      </w:r>
      <w:r w:rsidRPr="00472B7E">
        <w:t xml:space="preserve"> (для объектов, попадающих в ведение данной структуры) и другими заинтересованными организациями (субъектами), в т.ч. собственниками инженерных коммуникаций и земельных участков;</w:t>
      </w:r>
    </w:p>
    <w:p w14:paraId="0098EF1F" w14:textId="77777777" w:rsidR="00D27C3F" w:rsidRPr="00472B7E" w:rsidRDefault="00D27C3F" w:rsidP="00D27C3F">
      <w:pPr>
        <w:ind w:firstLine="426"/>
        <w:jc w:val="both"/>
      </w:pPr>
      <w:r w:rsidRPr="00472B7E">
        <w:t>5.5. Разработанную по титулу проектную документацию передать Заказчику в 5 (пяти) экземплярах на бумажном носителе, в 1 (одном) экземпляре в электронном виде с возможностью редактирования (*.</w:t>
      </w:r>
      <w:proofErr w:type="spellStart"/>
      <w:r w:rsidRPr="00472B7E">
        <w:t>dwg</w:t>
      </w:r>
      <w:proofErr w:type="spellEnd"/>
      <w:r w:rsidRPr="00472B7E">
        <w:t xml:space="preserve"> и иные бинарные форматы файлов, используемый для хранения проектных данных и метаданных), а также в формате *.</w:t>
      </w:r>
      <w:proofErr w:type="spellStart"/>
      <w:r w:rsidRPr="00472B7E">
        <w:t>pdf</w:t>
      </w:r>
      <w:proofErr w:type="spellEnd"/>
      <w:r w:rsidRPr="00472B7E">
        <w:t xml:space="preserve"> и в 2 (двух) экземплярах на DVD и/или Flash-накопителе в формате данных системы комплектования электронного архива документов. </w:t>
      </w:r>
    </w:p>
    <w:p w14:paraId="061A17A9" w14:textId="77777777" w:rsidR="00D27C3F" w:rsidRPr="00472B7E" w:rsidRDefault="00D27C3F" w:rsidP="00D27C3F">
      <w:pPr>
        <w:ind w:firstLine="426"/>
        <w:jc w:val="both"/>
      </w:pPr>
      <w:r w:rsidRPr="00472B7E">
        <w:t xml:space="preserve">В электронном виде текстовую и графическую информацию передать в стандартах для MS Windows форматах: MS Office, Adobe Acrobat, чертежи и схемы в форматах MS </w:t>
      </w:r>
      <w:proofErr w:type="spellStart"/>
      <w:r w:rsidRPr="00472B7E">
        <w:t>Visio</w:t>
      </w:r>
      <w:proofErr w:type="spellEnd"/>
      <w:r w:rsidRPr="00472B7E">
        <w:t xml:space="preserve"> и/или </w:t>
      </w:r>
      <w:proofErr w:type="spellStart"/>
      <w:r w:rsidRPr="00472B7E">
        <w:t>AutoCAD</w:t>
      </w:r>
      <w:proofErr w:type="spellEnd"/>
      <w:r w:rsidRPr="00472B7E">
        <w:t>, сметную документацию и конъюнктурный анализ в формате программы Гранд-Смета.</w:t>
      </w:r>
    </w:p>
    <w:p w14:paraId="320A65FE" w14:textId="77777777" w:rsidR="00D27C3F" w:rsidRPr="00472B7E" w:rsidRDefault="00D27C3F" w:rsidP="00D27C3F">
      <w:pPr>
        <w:ind w:firstLine="426"/>
        <w:jc w:val="both"/>
      </w:pPr>
      <w:r w:rsidRPr="00472B7E">
        <w:t>5.6. Проектная документация должна быть выполнена в соответствии с требованиями к трубным системам для прокладки кабеля в земле ГОСТ Р МЭК 61386.24-2014.</w:t>
      </w:r>
    </w:p>
    <w:p w14:paraId="53F79E11" w14:textId="77777777" w:rsidR="00D27C3F" w:rsidRPr="00472B7E" w:rsidRDefault="00D27C3F" w:rsidP="00D27C3F">
      <w:pPr>
        <w:ind w:firstLine="426"/>
        <w:jc w:val="both"/>
      </w:pPr>
      <w:r w:rsidRPr="00472B7E">
        <w:t xml:space="preserve">5.7. Проектная документация в части выполнения работ по прокладке подземных инженерных коммуникаций (использование технологии ГНБ) должна быть выполнена в соответствии с СП 341.1325800.2017. Прокладка подземных инженерных коммуникаций с использованием технологии ГНБ должна быть обоснована технико-экономическим расчетом. Обосновать расчетом использование и количество бурового раствора и специальных добавок. </w:t>
      </w:r>
    </w:p>
    <w:p w14:paraId="5D77D617" w14:textId="77777777" w:rsidR="00D27C3F" w:rsidRPr="00472B7E" w:rsidRDefault="00D27C3F" w:rsidP="00D27C3F">
      <w:pPr>
        <w:ind w:firstLine="426"/>
        <w:jc w:val="both"/>
      </w:pPr>
      <w:r w:rsidRPr="00472B7E">
        <w:t>5.8. В целях рассмотрения и согласования разработанной проектной документации Подрядчик предоставляет стандартизованный формат географических структур, данных проектируемых ЛЭП, основанный на JSON (</w:t>
      </w:r>
      <w:proofErr w:type="spellStart"/>
      <w:r w:rsidRPr="00472B7E">
        <w:t>GeoJSON</w:t>
      </w:r>
      <w:proofErr w:type="spellEnd"/>
      <w:r w:rsidRPr="00472B7E">
        <w:t>) и файлы формата KML (созданных на основе стандарта XML и использует основанную на тегах структуру с вложенными элементами и атрибутами).</w:t>
      </w:r>
    </w:p>
    <w:p w14:paraId="595D25B1" w14:textId="20818A1D" w:rsidR="00D27C3F" w:rsidRPr="00472B7E" w:rsidRDefault="00D27C3F" w:rsidP="00D27C3F">
      <w:pPr>
        <w:ind w:firstLine="426"/>
        <w:jc w:val="both"/>
      </w:pPr>
      <w:r w:rsidRPr="00472B7E">
        <w:lastRenderedPageBreak/>
        <w:t xml:space="preserve">5.9. В период производства и окончания строительно-монтажных и пусконаладочных работ выполняется (готовится) исполнительная документация, результаты которой передаются в </w:t>
      </w:r>
      <w:r w:rsidR="002A1C35">
        <w:t>ООО «ЭСК Воронеж»</w:t>
      </w:r>
      <w:r w:rsidRPr="00472B7E">
        <w:t>.</w:t>
      </w:r>
    </w:p>
    <w:p w14:paraId="7523EEE6" w14:textId="5AA0D70B" w:rsidR="000342CA" w:rsidRPr="00472B7E" w:rsidRDefault="00D27C3F" w:rsidP="00D27C3F">
      <w:pPr>
        <w:ind w:firstLine="426"/>
        <w:jc w:val="both"/>
      </w:pPr>
      <w:r w:rsidRPr="00472B7E">
        <w:t>5.10. Выполнить согласование проекта проведения земляных работ</w:t>
      </w:r>
      <w:r w:rsidR="000E7A55">
        <w:t>.</w:t>
      </w:r>
    </w:p>
    <w:p w14:paraId="6D5392D2" w14:textId="77777777" w:rsidR="005E2E7A" w:rsidRPr="00472B7E" w:rsidRDefault="00960E1F" w:rsidP="00AD4704">
      <w:pPr>
        <w:ind w:firstLine="426"/>
        <w:jc w:val="both"/>
        <w:rPr>
          <w:b/>
          <w:bCs/>
        </w:rPr>
      </w:pPr>
      <w:r w:rsidRPr="00472B7E">
        <w:rPr>
          <w:b/>
          <w:bCs/>
        </w:rPr>
        <w:t>6</w:t>
      </w:r>
      <w:r w:rsidR="00D714BB" w:rsidRPr="00472B7E">
        <w:rPr>
          <w:b/>
          <w:bCs/>
        </w:rPr>
        <w:t>.</w:t>
      </w:r>
      <w:r w:rsidR="0029696E" w:rsidRPr="00472B7E">
        <w:rPr>
          <w:b/>
          <w:bCs/>
        </w:rPr>
        <w:t xml:space="preserve"> </w:t>
      </w:r>
      <w:r w:rsidR="00D714BB" w:rsidRPr="00472B7E">
        <w:rPr>
          <w:b/>
          <w:bCs/>
        </w:rPr>
        <w:t>Заказчик-</w:t>
      </w:r>
      <w:proofErr w:type="spellStart"/>
      <w:r w:rsidR="00D714BB" w:rsidRPr="00472B7E">
        <w:rPr>
          <w:b/>
          <w:bCs/>
        </w:rPr>
        <w:t>титулодержатель</w:t>
      </w:r>
      <w:proofErr w:type="spellEnd"/>
      <w:r w:rsidR="00D714BB" w:rsidRPr="00472B7E">
        <w:rPr>
          <w:b/>
          <w:bCs/>
        </w:rPr>
        <w:t xml:space="preserve">: </w:t>
      </w:r>
    </w:p>
    <w:p w14:paraId="3CB3E73A" w14:textId="4CDAF128" w:rsidR="00F3067D" w:rsidRPr="00472B7E" w:rsidRDefault="002A1C35" w:rsidP="00AD4704">
      <w:pPr>
        <w:ind w:firstLine="426"/>
        <w:jc w:val="both"/>
      </w:pPr>
      <w:r>
        <w:t>ОО</w:t>
      </w:r>
      <w:r w:rsidR="00D714BB" w:rsidRPr="00472B7E">
        <w:t>О «ЭС</w:t>
      </w:r>
      <w:r>
        <w:t>К Воронеж</w:t>
      </w:r>
      <w:r w:rsidR="00D714BB" w:rsidRPr="00472B7E">
        <w:t>».</w:t>
      </w:r>
    </w:p>
    <w:p w14:paraId="758E3050" w14:textId="77777777" w:rsidR="001805D3" w:rsidRPr="00472B7E" w:rsidRDefault="001805D3" w:rsidP="00AD4704">
      <w:pPr>
        <w:ind w:firstLine="426"/>
        <w:jc w:val="both"/>
      </w:pPr>
    </w:p>
    <w:p w14:paraId="0A487B7E" w14:textId="147F0ABE" w:rsidR="005E2E7A" w:rsidRPr="00472B7E" w:rsidRDefault="00960E1F" w:rsidP="00AD4704">
      <w:pPr>
        <w:ind w:firstLine="426"/>
        <w:jc w:val="both"/>
        <w:rPr>
          <w:b/>
          <w:bCs/>
        </w:rPr>
      </w:pPr>
      <w:r w:rsidRPr="00472B7E">
        <w:rPr>
          <w:b/>
          <w:bCs/>
        </w:rPr>
        <w:t>7</w:t>
      </w:r>
      <w:r w:rsidR="00D714BB" w:rsidRPr="00472B7E">
        <w:rPr>
          <w:b/>
          <w:bCs/>
        </w:rPr>
        <w:t>.</w:t>
      </w:r>
      <w:r w:rsidR="0029696E" w:rsidRPr="00472B7E">
        <w:rPr>
          <w:b/>
          <w:bCs/>
        </w:rPr>
        <w:t xml:space="preserve"> </w:t>
      </w:r>
      <w:r w:rsidR="00D714BB" w:rsidRPr="00472B7E">
        <w:rPr>
          <w:b/>
          <w:bCs/>
        </w:rPr>
        <w:t>Эксплуатирующая организация:</w:t>
      </w:r>
      <w:r w:rsidRPr="00472B7E">
        <w:rPr>
          <w:b/>
          <w:bCs/>
        </w:rPr>
        <w:t xml:space="preserve"> </w:t>
      </w:r>
    </w:p>
    <w:p w14:paraId="49AD877A" w14:textId="77777777" w:rsidR="002A1C35" w:rsidRPr="00472B7E" w:rsidRDefault="002A1C35" w:rsidP="002A1C35">
      <w:pPr>
        <w:ind w:firstLine="426"/>
        <w:jc w:val="both"/>
      </w:pPr>
      <w:r>
        <w:t>ОО</w:t>
      </w:r>
      <w:r w:rsidRPr="00472B7E">
        <w:t>О «ЭС</w:t>
      </w:r>
      <w:r>
        <w:t>К Воронеж</w:t>
      </w:r>
      <w:r w:rsidRPr="00472B7E">
        <w:t>».</w:t>
      </w:r>
    </w:p>
    <w:p w14:paraId="15ED409B" w14:textId="77777777" w:rsidR="000342CA" w:rsidRPr="00472B7E" w:rsidRDefault="000342CA" w:rsidP="00AD4704">
      <w:pPr>
        <w:ind w:firstLine="426"/>
        <w:jc w:val="both"/>
      </w:pPr>
    </w:p>
    <w:p w14:paraId="274963BB" w14:textId="6A1866EC" w:rsidR="003C5950" w:rsidRPr="00472B7E" w:rsidRDefault="00960E1F" w:rsidP="00AD4704">
      <w:pPr>
        <w:ind w:firstLine="426"/>
        <w:jc w:val="both"/>
      </w:pPr>
      <w:r w:rsidRPr="00472B7E">
        <w:rPr>
          <w:b/>
          <w:bCs/>
        </w:rPr>
        <w:t>8</w:t>
      </w:r>
      <w:r w:rsidR="00D714BB" w:rsidRPr="00472B7E">
        <w:rPr>
          <w:b/>
          <w:bCs/>
        </w:rPr>
        <w:t>. Особые условия:</w:t>
      </w:r>
    </w:p>
    <w:p w14:paraId="10E89941" w14:textId="5359F73E" w:rsidR="00D27C3F" w:rsidRPr="00472B7E" w:rsidRDefault="00D27C3F" w:rsidP="00D27C3F">
      <w:pPr>
        <w:ind w:firstLine="426"/>
        <w:jc w:val="both"/>
      </w:pPr>
      <w:r w:rsidRPr="00472B7E">
        <w:t>8.1. В случае выявления на стадии выполнения строительно-монтажных и пуско-наладочных работ ошибок и недочётов в проектной документации, подрядная организация обеспечивает безвозмездную корректировку технических решений с устранением несоответствий. Доработка проектных решений не должна приводить к переносу срока сдачи-приёмки объекта.</w:t>
      </w:r>
    </w:p>
    <w:p w14:paraId="464C0F9B" w14:textId="46431AFC" w:rsidR="00D27C3F" w:rsidRPr="00472B7E" w:rsidRDefault="00D27C3F" w:rsidP="00D27C3F">
      <w:pPr>
        <w:ind w:firstLine="426"/>
        <w:jc w:val="both"/>
      </w:pPr>
      <w:r w:rsidRPr="00472B7E">
        <w:t>8.2. Разработанная по настоящему заданию проектная документация является собственностью Заказчика и передача её прямо или косвенно другим лицам для каких бы то ни было целей, а также копирование такой информации для других лиц, без его согласия запрещается.</w:t>
      </w:r>
    </w:p>
    <w:p w14:paraId="6EFF819A" w14:textId="31EF858D" w:rsidR="00D27C3F" w:rsidRPr="00472B7E" w:rsidRDefault="00D27C3F" w:rsidP="00D27C3F">
      <w:pPr>
        <w:ind w:firstLine="426"/>
        <w:jc w:val="both"/>
      </w:pPr>
      <w:r w:rsidRPr="00472B7E">
        <w:t>8.3. Подрядная организация выполняет весь комплекс работ по отводу и оформлению земельных участков под строительство. В случае необходимости, Подрядчик информирует Заказчика о необходимости выдачи доверенности на представление интересов Заказчика, с указанием необходимых полномочий и с приложением копии паспорта представителя.</w:t>
      </w:r>
    </w:p>
    <w:p w14:paraId="4D5ECC5D" w14:textId="60499F91" w:rsidR="00D27C3F" w:rsidRPr="00472B7E" w:rsidRDefault="00D27C3F" w:rsidP="00D27C3F">
      <w:pPr>
        <w:ind w:firstLine="426"/>
        <w:jc w:val="both"/>
      </w:pPr>
      <w:r w:rsidRPr="00472B7E">
        <w:t>8.4. Необходимо минимизировать количество пересечений с существующими коммуникациями и обременений на земельные участки собственников, землевладельцев, землепользователей и арендаторов.</w:t>
      </w:r>
    </w:p>
    <w:p w14:paraId="6B8817A9" w14:textId="047310F9" w:rsidR="00C8531B" w:rsidRPr="00472B7E" w:rsidRDefault="000222BC" w:rsidP="00D27C3F">
      <w:pPr>
        <w:ind w:firstLine="426"/>
        <w:jc w:val="both"/>
        <w:rPr>
          <w:bCs/>
        </w:rPr>
      </w:pPr>
      <w:r w:rsidRPr="00472B7E">
        <w:t>8.5. Работы выполняются с использованием материалов, изделий (материальных ресурсов)/оборудования, принадлежащих Подрядчику</w:t>
      </w:r>
      <w:r w:rsidR="002B6114" w:rsidRPr="00472B7E">
        <w:rPr>
          <w:bCs/>
        </w:rPr>
        <w:t>.</w:t>
      </w:r>
    </w:p>
    <w:p w14:paraId="41777A71" w14:textId="77777777" w:rsidR="00C06431" w:rsidRPr="00472B7E" w:rsidRDefault="00C06431" w:rsidP="00C06431">
      <w:pPr>
        <w:ind w:firstLine="426"/>
        <w:jc w:val="both"/>
        <w:rPr>
          <w:bCs/>
        </w:rPr>
      </w:pPr>
      <w:r w:rsidRPr="00472B7E">
        <w:rPr>
          <w:bCs/>
        </w:rPr>
        <w:t>8.6. Осложняющие условия:</w:t>
      </w:r>
    </w:p>
    <w:p w14:paraId="608FF94F" w14:textId="2BB2DC37" w:rsidR="00C06431" w:rsidRDefault="00C06431" w:rsidP="00AC43C3">
      <w:pPr>
        <w:ind w:firstLine="426"/>
        <w:jc w:val="both"/>
        <w:rPr>
          <w:bCs/>
        </w:rPr>
      </w:pPr>
      <w:r w:rsidRPr="00472B7E">
        <w:rPr>
          <w:bCs/>
        </w:rPr>
        <w:t xml:space="preserve">8.6.1. Пересечение с инженерными коммуникациями местного значения (тепло- и газоснабжение, линии электропередач 0,4-10 </w:t>
      </w:r>
      <w:proofErr w:type="spellStart"/>
      <w:r w:rsidRPr="00472B7E">
        <w:rPr>
          <w:bCs/>
        </w:rPr>
        <w:t>кВ</w:t>
      </w:r>
      <w:proofErr w:type="spellEnd"/>
      <w:r w:rsidRPr="00472B7E">
        <w:rPr>
          <w:bCs/>
        </w:rPr>
        <w:t>, а/дороги и т.д.)</w:t>
      </w:r>
      <w:r w:rsidR="00B3568A">
        <w:rPr>
          <w:bCs/>
        </w:rPr>
        <w:t>.</w:t>
      </w:r>
    </w:p>
    <w:p w14:paraId="07B6EF11" w14:textId="0FFE24CA" w:rsidR="00B3568A" w:rsidRDefault="00B3568A" w:rsidP="00AC43C3">
      <w:pPr>
        <w:ind w:firstLine="426"/>
        <w:jc w:val="both"/>
        <w:rPr>
          <w:bCs/>
        </w:rPr>
      </w:pPr>
    </w:p>
    <w:p w14:paraId="23D6030C" w14:textId="643F9689" w:rsidR="00B3568A" w:rsidRDefault="00B3568A" w:rsidP="00AC43C3">
      <w:pPr>
        <w:ind w:firstLine="426"/>
        <w:jc w:val="both"/>
        <w:rPr>
          <w:bCs/>
        </w:rPr>
      </w:pPr>
    </w:p>
    <w:p w14:paraId="767EE1EE" w14:textId="3085B42C" w:rsidR="00B3568A" w:rsidRPr="00472B7E" w:rsidRDefault="00B3568A" w:rsidP="00AC43C3">
      <w:pPr>
        <w:ind w:firstLine="426"/>
        <w:jc w:val="both"/>
        <w:rPr>
          <w:bCs/>
        </w:rPr>
      </w:pPr>
      <w:r>
        <w:rPr>
          <w:bCs/>
        </w:rPr>
        <w:t>Приложение: Технические условия №119К от 07.10.2026 г.</w:t>
      </w:r>
    </w:p>
    <w:p w14:paraId="4EE0C3E8" w14:textId="77777777" w:rsidR="00AC43C3" w:rsidRPr="00472B7E" w:rsidRDefault="00AC43C3" w:rsidP="00AC43C3">
      <w:pPr>
        <w:ind w:firstLine="426"/>
        <w:jc w:val="both"/>
        <w:rPr>
          <w:bCs/>
        </w:rPr>
      </w:pPr>
    </w:p>
    <w:p w14:paraId="6DEEFF48" w14:textId="77777777" w:rsidR="00A43658" w:rsidRPr="00472B7E" w:rsidRDefault="00A43658" w:rsidP="00AD4704">
      <w:pPr>
        <w:pStyle w:val="a3"/>
        <w:suppressAutoHyphens w:val="0"/>
        <w:ind w:firstLine="426"/>
        <w:jc w:val="both"/>
        <w:rPr>
          <w:b/>
          <w:sz w:val="24"/>
          <w:szCs w:val="24"/>
        </w:rPr>
      </w:pPr>
    </w:p>
    <w:sectPr w:rsidR="00A43658" w:rsidRPr="00472B7E" w:rsidSect="00B761CF">
      <w:footerReference w:type="default" r:id="rId8"/>
      <w:type w:val="continuous"/>
      <w:pgSz w:w="11906" w:h="16838"/>
      <w:pgMar w:top="851" w:right="709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EE4B1" w14:textId="77777777" w:rsidR="00114BBC" w:rsidRDefault="00114BBC">
      <w:r>
        <w:separator/>
      </w:r>
    </w:p>
  </w:endnote>
  <w:endnote w:type="continuationSeparator" w:id="0">
    <w:p w14:paraId="23BF1F19" w14:textId="77777777" w:rsidR="00114BBC" w:rsidRDefault="00114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3207515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1EE87187" w14:textId="5CEAEFAB" w:rsidR="001B4F9C" w:rsidRPr="001B4F9C" w:rsidRDefault="001B4F9C" w:rsidP="001B4F9C">
        <w:pPr>
          <w:pStyle w:val="a9"/>
          <w:jc w:val="right"/>
          <w:rPr>
            <w:sz w:val="22"/>
            <w:szCs w:val="22"/>
          </w:rPr>
        </w:pPr>
        <w:r w:rsidRPr="001B4F9C">
          <w:rPr>
            <w:sz w:val="22"/>
            <w:szCs w:val="22"/>
          </w:rPr>
          <w:fldChar w:fldCharType="begin"/>
        </w:r>
        <w:r w:rsidRPr="001B4F9C">
          <w:rPr>
            <w:sz w:val="22"/>
            <w:szCs w:val="22"/>
          </w:rPr>
          <w:instrText>PAGE   \* MERGEFORMAT</w:instrText>
        </w:r>
        <w:r w:rsidRPr="001B4F9C">
          <w:rPr>
            <w:sz w:val="22"/>
            <w:szCs w:val="22"/>
          </w:rPr>
          <w:fldChar w:fldCharType="separate"/>
        </w:r>
        <w:r w:rsidR="00962324">
          <w:rPr>
            <w:noProof/>
            <w:sz w:val="22"/>
            <w:szCs w:val="22"/>
          </w:rPr>
          <w:t>3</w:t>
        </w:r>
        <w:r w:rsidRPr="001B4F9C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46947" w14:textId="77777777" w:rsidR="00114BBC" w:rsidRDefault="00114BBC">
      <w:r>
        <w:separator/>
      </w:r>
    </w:p>
  </w:footnote>
  <w:footnote w:type="continuationSeparator" w:id="0">
    <w:p w14:paraId="7600C0CE" w14:textId="77777777" w:rsidR="00114BBC" w:rsidRDefault="00114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639D0"/>
    <w:multiLevelType w:val="multilevel"/>
    <w:tmpl w:val="66F0A35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D31127A"/>
    <w:multiLevelType w:val="multilevel"/>
    <w:tmpl w:val="C65C61CE"/>
    <w:lvl w:ilvl="0">
      <w:start w:val="5"/>
      <w:numFmt w:val="decimal"/>
      <w:lvlText w:val="%1.5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tabs>
          <w:tab w:val="num" w:pos="612"/>
        </w:tabs>
        <w:ind w:left="612" w:hanging="432"/>
      </w:pPr>
      <w:rPr>
        <w:rFonts w:hint="default"/>
        <w:b/>
        <w:bCs/>
        <w:color w:val="auto"/>
      </w:rPr>
    </w:lvl>
    <w:lvl w:ilvl="2">
      <w:start w:val="1"/>
      <w:numFmt w:val="decimal"/>
      <w:lvlRestart w:val="0"/>
      <w:lvlText w:val="%35.5%2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Text w:val="5.5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5.5.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6%15.5.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5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 w15:restartNumberingAfterBreak="0">
    <w:nsid w:val="1F1A509D"/>
    <w:multiLevelType w:val="multilevel"/>
    <w:tmpl w:val="B46AF2C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3" w15:restartNumberingAfterBreak="0">
    <w:nsid w:val="2F2D1036"/>
    <w:multiLevelType w:val="hybridMultilevel"/>
    <w:tmpl w:val="15C44520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432405BD"/>
    <w:multiLevelType w:val="multilevel"/>
    <w:tmpl w:val="0419001F"/>
    <w:styleLink w:val="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C5924A2"/>
    <w:multiLevelType w:val="hybridMultilevel"/>
    <w:tmpl w:val="27684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2007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CF174DB"/>
    <w:multiLevelType w:val="multilevel"/>
    <w:tmpl w:val="0419001F"/>
    <w:numStyleLink w:val="14"/>
  </w:abstractNum>
  <w:abstractNum w:abstractNumId="7" w15:restartNumberingAfterBreak="0">
    <w:nsid w:val="5744202D"/>
    <w:multiLevelType w:val="multilevel"/>
    <w:tmpl w:val="4E2EB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8" w15:restartNumberingAfterBreak="0">
    <w:nsid w:val="776C2ED6"/>
    <w:multiLevelType w:val="multilevel"/>
    <w:tmpl w:val="4BEAC42E"/>
    <w:lvl w:ilvl="0">
      <w:start w:val="5"/>
      <w:numFmt w:val="decimal"/>
      <w:lvlText w:val="%1.5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Restart w:val="0"/>
      <w:lvlText w:val="%2."/>
      <w:lvlJc w:val="left"/>
      <w:pPr>
        <w:tabs>
          <w:tab w:val="num" w:pos="792"/>
        </w:tabs>
        <w:ind w:left="792" w:hanging="432"/>
      </w:pPr>
      <w:rPr>
        <w:rFonts w:hint="default"/>
        <w:b/>
        <w:bCs/>
      </w:rPr>
    </w:lvl>
    <w:lvl w:ilvl="2">
      <w:start w:val="1"/>
      <w:numFmt w:val="decimal"/>
      <w:lvlRestart w:val="0"/>
      <w:lvlText w:val="%35.5%2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none"/>
      <w:lvlText w:val="5.5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none"/>
      <w:lvlText w:val="5.5.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6%15.5.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5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b/>
          <w:bCs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972"/>
          </w:tabs>
          <w:ind w:left="972" w:hanging="432"/>
        </w:pPr>
        <w:rPr>
          <w:b/>
          <w:bCs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930"/>
          </w:tabs>
          <w:ind w:left="930" w:hanging="504"/>
        </w:pPr>
        <w:rPr>
          <w:b/>
          <w:bCs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728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232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736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24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744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320"/>
          </w:tabs>
          <w:ind w:left="4320" w:hanging="1440"/>
        </w:pPr>
      </w:lvl>
    </w:lvlOverride>
  </w:num>
  <w:num w:numId="2">
    <w:abstractNumId w:val="4"/>
  </w:num>
  <w:num w:numId="3">
    <w:abstractNumId w:val="8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69E"/>
    <w:rsid w:val="000025D2"/>
    <w:rsid w:val="0000706D"/>
    <w:rsid w:val="00014550"/>
    <w:rsid w:val="000178F2"/>
    <w:rsid w:val="00020DA4"/>
    <w:rsid w:val="000222BC"/>
    <w:rsid w:val="00025616"/>
    <w:rsid w:val="0003149B"/>
    <w:rsid w:val="00034250"/>
    <w:rsid w:val="000342CA"/>
    <w:rsid w:val="000421BA"/>
    <w:rsid w:val="00042DCC"/>
    <w:rsid w:val="00042F13"/>
    <w:rsid w:val="00044935"/>
    <w:rsid w:val="00051A16"/>
    <w:rsid w:val="0005719D"/>
    <w:rsid w:val="00057466"/>
    <w:rsid w:val="00060618"/>
    <w:rsid w:val="00063A70"/>
    <w:rsid w:val="000644F1"/>
    <w:rsid w:val="000653E3"/>
    <w:rsid w:val="00066EBA"/>
    <w:rsid w:val="00080336"/>
    <w:rsid w:val="00080A86"/>
    <w:rsid w:val="00087861"/>
    <w:rsid w:val="000902B2"/>
    <w:rsid w:val="0009455C"/>
    <w:rsid w:val="000974BA"/>
    <w:rsid w:val="000A3019"/>
    <w:rsid w:val="000A376C"/>
    <w:rsid w:val="000A3A0F"/>
    <w:rsid w:val="000A765F"/>
    <w:rsid w:val="000B257C"/>
    <w:rsid w:val="000B27D5"/>
    <w:rsid w:val="000B3D71"/>
    <w:rsid w:val="000B7916"/>
    <w:rsid w:val="000C07C4"/>
    <w:rsid w:val="000C4EAA"/>
    <w:rsid w:val="000C74B3"/>
    <w:rsid w:val="000D668C"/>
    <w:rsid w:val="000D6917"/>
    <w:rsid w:val="000D7CDE"/>
    <w:rsid w:val="000E04B0"/>
    <w:rsid w:val="000E1D20"/>
    <w:rsid w:val="000E283C"/>
    <w:rsid w:val="000E50B2"/>
    <w:rsid w:val="000E5C32"/>
    <w:rsid w:val="000E7A55"/>
    <w:rsid w:val="000F5D4C"/>
    <w:rsid w:val="000F6872"/>
    <w:rsid w:val="000F6E80"/>
    <w:rsid w:val="000F7E59"/>
    <w:rsid w:val="00102239"/>
    <w:rsid w:val="0010758C"/>
    <w:rsid w:val="00114BBC"/>
    <w:rsid w:val="00115CCE"/>
    <w:rsid w:val="00117543"/>
    <w:rsid w:val="0011754C"/>
    <w:rsid w:val="001209E8"/>
    <w:rsid w:val="00120BF4"/>
    <w:rsid w:val="001220EF"/>
    <w:rsid w:val="00122C08"/>
    <w:rsid w:val="00125DC2"/>
    <w:rsid w:val="00126747"/>
    <w:rsid w:val="00126C02"/>
    <w:rsid w:val="00126EA4"/>
    <w:rsid w:val="0013023D"/>
    <w:rsid w:val="00130FBA"/>
    <w:rsid w:val="00132F02"/>
    <w:rsid w:val="00134752"/>
    <w:rsid w:val="00135FCF"/>
    <w:rsid w:val="00136A24"/>
    <w:rsid w:val="00136C37"/>
    <w:rsid w:val="00137E8E"/>
    <w:rsid w:val="0014050E"/>
    <w:rsid w:val="001416C3"/>
    <w:rsid w:val="0014287B"/>
    <w:rsid w:val="00146FAE"/>
    <w:rsid w:val="0014722D"/>
    <w:rsid w:val="001477FD"/>
    <w:rsid w:val="0014790E"/>
    <w:rsid w:val="001479B0"/>
    <w:rsid w:val="00151F64"/>
    <w:rsid w:val="0015245E"/>
    <w:rsid w:val="00154BAD"/>
    <w:rsid w:val="00155F3A"/>
    <w:rsid w:val="00160F4F"/>
    <w:rsid w:val="001616EB"/>
    <w:rsid w:val="00162486"/>
    <w:rsid w:val="00163FED"/>
    <w:rsid w:val="00164C2A"/>
    <w:rsid w:val="00167B81"/>
    <w:rsid w:val="00170DD4"/>
    <w:rsid w:val="001751CA"/>
    <w:rsid w:val="00177B79"/>
    <w:rsid w:val="001805D3"/>
    <w:rsid w:val="00181DCF"/>
    <w:rsid w:val="0018230F"/>
    <w:rsid w:val="00182A56"/>
    <w:rsid w:val="0018698E"/>
    <w:rsid w:val="001919AD"/>
    <w:rsid w:val="00191E84"/>
    <w:rsid w:val="00194D52"/>
    <w:rsid w:val="00197D43"/>
    <w:rsid w:val="001A164D"/>
    <w:rsid w:val="001A2577"/>
    <w:rsid w:val="001A25B4"/>
    <w:rsid w:val="001A35AA"/>
    <w:rsid w:val="001A5D4A"/>
    <w:rsid w:val="001B2509"/>
    <w:rsid w:val="001B250B"/>
    <w:rsid w:val="001B4022"/>
    <w:rsid w:val="001B4F9C"/>
    <w:rsid w:val="001B572D"/>
    <w:rsid w:val="001C0B32"/>
    <w:rsid w:val="001D2EDD"/>
    <w:rsid w:val="001D5BC4"/>
    <w:rsid w:val="001D6D08"/>
    <w:rsid w:val="001E069A"/>
    <w:rsid w:val="001E521A"/>
    <w:rsid w:val="001F05A4"/>
    <w:rsid w:val="001F3028"/>
    <w:rsid w:val="001F329E"/>
    <w:rsid w:val="001F3B40"/>
    <w:rsid w:val="001F498B"/>
    <w:rsid w:val="001F4FB1"/>
    <w:rsid w:val="001F5B34"/>
    <w:rsid w:val="00201A57"/>
    <w:rsid w:val="00211121"/>
    <w:rsid w:val="00214660"/>
    <w:rsid w:val="002167E3"/>
    <w:rsid w:val="002211E0"/>
    <w:rsid w:val="00221BDA"/>
    <w:rsid w:val="00222363"/>
    <w:rsid w:val="00224FD7"/>
    <w:rsid w:val="0022692F"/>
    <w:rsid w:val="00232A02"/>
    <w:rsid w:val="00234ACB"/>
    <w:rsid w:val="0023564D"/>
    <w:rsid w:val="00235AE7"/>
    <w:rsid w:val="00235C20"/>
    <w:rsid w:val="00236CE1"/>
    <w:rsid w:val="002410B0"/>
    <w:rsid w:val="00241DF4"/>
    <w:rsid w:val="002445DA"/>
    <w:rsid w:val="0025048B"/>
    <w:rsid w:val="0025219D"/>
    <w:rsid w:val="002523A2"/>
    <w:rsid w:val="0025308C"/>
    <w:rsid w:val="00253603"/>
    <w:rsid w:val="002638A2"/>
    <w:rsid w:val="002665DA"/>
    <w:rsid w:val="002679C6"/>
    <w:rsid w:val="00273190"/>
    <w:rsid w:val="0028279F"/>
    <w:rsid w:val="002829D2"/>
    <w:rsid w:val="002840D6"/>
    <w:rsid w:val="00287D52"/>
    <w:rsid w:val="00292089"/>
    <w:rsid w:val="00293775"/>
    <w:rsid w:val="0029696E"/>
    <w:rsid w:val="002969FB"/>
    <w:rsid w:val="00297036"/>
    <w:rsid w:val="002977C4"/>
    <w:rsid w:val="002A1944"/>
    <w:rsid w:val="002A1BC0"/>
    <w:rsid w:val="002A1C35"/>
    <w:rsid w:val="002A4997"/>
    <w:rsid w:val="002A72B5"/>
    <w:rsid w:val="002A778B"/>
    <w:rsid w:val="002B5BA4"/>
    <w:rsid w:val="002B6114"/>
    <w:rsid w:val="002C02DE"/>
    <w:rsid w:val="002C3F39"/>
    <w:rsid w:val="002C610A"/>
    <w:rsid w:val="002C6F31"/>
    <w:rsid w:val="002C71CA"/>
    <w:rsid w:val="002D28D8"/>
    <w:rsid w:val="002D4A1F"/>
    <w:rsid w:val="002D79BA"/>
    <w:rsid w:val="002D7CB6"/>
    <w:rsid w:val="002E0839"/>
    <w:rsid w:val="002E13AB"/>
    <w:rsid w:val="002E1B77"/>
    <w:rsid w:val="002E3BB6"/>
    <w:rsid w:val="002E4689"/>
    <w:rsid w:val="002E4B0F"/>
    <w:rsid w:val="002E4C07"/>
    <w:rsid w:val="002F26ED"/>
    <w:rsid w:val="002F33A0"/>
    <w:rsid w:val="002F4360"/>
    <w:rsid w:val="002F4E63"/>
    <w:rsid w:val="00302946"/>
    <w:rsid w:val="003065BC"/>
    <w:rsid w:val="003119E5"/>
    <w:rsid w:val="00312F71"/>
    <w:rsid w:val="0031475B"/>
    <w:rsid w:val="00317DA7"/>
    <w:rsid w:val="00321236"/>
    <w:rsid w:val="003231A2"/>
    <w:rsid w:val="00337E87"/>
    <w:rsid w:val="00346E9E"/>
    <w:rsid w:val="0034741E"/>
    <w:rsid w:val="003478FB"/>
    <w:rsid w:val="003522F5"/>
    <w:rsid w:val="00354379"/>
    <w:rsid w:val="003554E7"/>
    <w:rsid w:val="00355501"/>
    <w:rsid w:val="00357F9C"/>
    <w:rsid w:val="00362EB1"/>
    <w:rsid w:val="00365EB5"/>
    <w:rsid w:val="00365F85"/>
    <w:rsid w:val="00371C6F"/>
    <w:rsid w:val="003734EC"/>
    <w:rsid w:val="00375F59"/>
    <w:rsid w:val="0037620E"/>
    <w:rsid w:val="00380EF0"/>
    <w:rsid w:val="00382406"/>
    <w:rsid w:val="00383DC5"/>
    <w:rsid w:val="0038426B"/>
    <w:rsid w:val="003868D9"/>
    <w:rsid w:val="003914E2"/>
    <w:rsid w:val="00392A77"/>
    <w:rsid w:val="00393780"/>
    <w:rsid w:val="00396367"/>
    <w:rsid w:val="003A4C5B"/>
    <w:rsid w:val="003A591D"/>
    <w:rsid w:val="003A60E9"/>
    <w:rsid w:val="003A7971"/>
    <w:rsid w:val="003B156B"/>
    <w:rsid w:val="003B59C4"/>
    <w:rsid w:val="003B5A6A"/>
    <w:rsid w:val="003C0978"/>
    <w:rsid w:val="003C0B84"/>
    <w:rsid w:val="003C2D0B"/>
    <w:rsid w:val="003C2E4E"/>
    <w:rsid w:val="003C3B0D"/>
    <w:rsid w:val="003C4FC0"/>
    <w:rsid w:val="003C5950"/>
    <w:rsid w:val="003C6F83"/>
    <w:rsid w:val="003C7D86"/>
    <w:rsid w:val="003D0442"/>
    <w:rsid w:val="003D29A5"/>
    <w:rsid w:val="003D7FED"/>
    <w:rsid w:val="003E1581"/>
    <w:rsid w:val="003E2B85"/>
    <w:rsid w:val="003E795E"/>
    <w:rsid w:val="003E7CE2"/>
    <w:rsid w:val="003F0156"/>
    <w:rsid w:val="003F04F7"/>
    <w:rsid w:val="003F06E0"/>
    <w:rsid w:val="003F121C"/>
    <w:rsid w:val="003F2354"/>
    <w:rsid w:val="003F67D1"/>
    <w:rsid w:val="003F77AD"/>
    <w:rsid w:val="00401BFA"/>
    <w:rsid w:val="00402662"/>
    <w:rsid w:val="00403BE6"/>
    <w:rsid w:val="00403FC8"/>
    <w:rsid w:val="00404D40"/>
    <w:rsid w:val="004112CB"/>
    <w:rsid w:val="00415372"/>
    <w:rsid w:val="00423FF3"/>
    <w:rsid w:val="00425D91"/>
    <w:rsid w:val="0043115C"/>
    <w:rsid w:val="004318EA"/>
    <w:rsid w:val="00432357"/>
    <w:rsid w:val="00442F47"/>
    <w:rsid w:val="00443C2E"/>
    <w:rsid w:val="00445786"/>
    <w:rsid w:val="00451B19"/>
    <w:rsid w:val="00455FD5"/>
    <w:rsid w:val="00456A5A"/>
    <w:rsid w:val="004604DD"/>
    <w:rsid w:val="00466A2C"/>
    <w:rsid w:val="00466CAE"/>
    <w:rsid w:val="00467D82"/>
    <w:rsid w:val="004708E8"/>
    <w:rsid w:val="00472B39"/>
    <w:rsid w:val="00472B7E"/>
    <w:rsid w:val="00472C3E"/>
    <w:rsid w:val="0047484D"/>
    <w:rsid w:val="00475239"/>
    <w:rsid w:val="004771DF"/>
    <w:rsid w:val="00477C44"/>
    <w:rsid w:val="00482418"/>
    <w:rsid w:val="00483221"/>
    <w:rsid w:val="00484093"/>
    <w:rsid w:val="00484510"/>
    <w:rsid w:val="00490C38"/>
    <w:rsid w:val="0049439C"/>
    <w:rsid w:val="00497635"/>
    <w:rsid w:val="004A32CD"/>
    <w:rsid w:val="004A5CEB"/>
    <w:rsid w:val="004A7774"/>
    <w:rsid w:val="004B5B21"/>
    <w:rsid w:val="004B624C"/>
    <w:rsid w:val="004B6BFB"/>
    <w:rsid w:val="004B72C7"/>
    <w:rsid w:val="004C1FB9"/>
    <w:rsid w:val="004C290B"/>
    <w:rsid w:val="004C5477"/>
    <w:rsid w:val="004C56C0"/>
    <w:rsid w:val="004D3B22"/>
    <w:rsid w:val="004D4685"/>
    <w:rsid w:val="004D50C9"/>
    <w:rsid w:val="004D6865"/>
    <w:rsid w:val="004D74E9"/>
    <w:rsid w:val="004D751E"/>
    <w:rsid w:val="004E1294"/>
    <w:rsid w:val="004E2407"/>
    <w:rsid w:val="004E7191"/>
    <w:rsid w:val="004F1EDD"/>
    <w:rsid w:val="004F26D1"/>
    <w:rsid w:val="004F3562"/>
    <w:rsid w:val="005011DA"/>
    <w:rsid w:val="0050224D"/>
    <w:rsid w:val="00510A94"/>
    <w:rsid w:val="005113CC"/>
    <w:rsid w:val="0052085A"/>
    <w:rsid w:val="00522A9D"/>
    <w:rsid w:val="0052510D"/>
    <w:rsid w:val="0052638C"/>
    <w:rsid w:val="00526AF8"/>
    <w:rsid w:val="00527829"/>
    <w:rsid w:val="005279D6"/>
    <w:rsid w:val="00532196"/>
    <w:rsid w:val="00546C7A"/>
    <w:rsid w:val="00547024"/>
    <w:rsid w:val="005473FE"/>
    <w:rsid w:val="00547B39"/>
    <w:rsid w:val="00551361"/>
    <w:rsid w:val="0055318A"/>
    <w:rsid w:val="00553EC1"/>
    <w:rsid w:val="00556536"/>
    <w:rsid w:val="00564015"/>
    <w:rsid w:val="00565486"/>
    <w:rsid w:val="00565CC9"/>
    <w:rsid w:val="00570FDE"/>
    <w:rsid w:val="0057572B"/>
    <w:rsid w:val="005777DC"/>
    <w:rsid w:val="00581B8A"/>
    <w:rsid w:val="0058408F"/>
    <w:rsid w:val="005870CA"/>
    <w:rsid w:val="00592617"/>
    <w:rsid w:val="005A41AA"/>
    <w:rsid w:val="005B04EC"/>
    <w:rsid w:val="005B1619"/>
    <w:rsid w:val="005B1A43"/>
    <w:rsid w:val="005B1D6C"/>
    <w:rsid w:val="005B1D84"/>
    <w:rsid w:val="005B3CEC"/>
    <w:rsid w:val="005B4317"/>
    <w:rsid w:val="005B5FCF"/>
    <w:rsid w:val="005B65A2"/>
    <w:rsid w:val="005B6A79"/>
    <w:rsid w:val="005C0DC1"/>
    <w:rsid w:val="005C6B48"/>
    <w:rsid w:val="005D1B07"/>
    <w:rsid w:val="005D1FEB"/>
    <w:rsid w:val="005D78CF"/>
    <w:rsid w:val="005D79EF"/>
    <w:rsid w:val="005D7F87"/>
    <w:rsid w:val="005E2070"/>
    <w:rsid w:val="005E2E7A"/>
    <w:rsid w:val="005E412A"/>
    <w:rsid w:val="005E42FA"/>
    <w:rsid w:val="005F0531"/>
    <w:rsid w:val="005F0643"/>
    <w:rsid w:val="005F0995"/>
    <w:rsid w:val="005F16CF"/>
    <w:rsid w:val="005F2EE4"/>
    <w:rsid w:val="005F5787"/>
    <w:rsid w:val="006003C1"/>
    <w:rsid w:val="00602F38"/>
    <w:rsid w:val="00603174"/>
    <w:rsid w:val="0061068E"/>
    <w:rsid w:val="0061188A"/>
    <w:rsid w:val="00613D1E"/>
    <w:rsid w:val="00622F5F"/>
    <w:rsid w:val="0062642F"/>
    <w:rsid w:val="00630358"/>
    <w:rsid w:val="00633C6D"/>
    <w:rsid w:val="00637022"/>
    <w:rsid w:val="006378B1"/>
    <w:rsid w:val="00640D3E"/>
    <w:rsid w:val="00641D56"/>
    <w:rsid w:val="006422FA"/>
    <w:rsid w:val="00642C01"/>
    <w:rsid w:val="006433E5"/>
    <w:rsid w:val="00643E28"/>
    <w:rsid w:val="00644769"/>
    <w:rsid w:val="00644FEF"/>
    <w:rsid w:val="00645204"/>
    <w:rsid w:val="006475A0"/>
    <w:rsid w:val="0065227B"/>
    <w:rsid w:val="006526C7"/>
    <w:rsid w:val="006540CB"/>
    <w:rsid w:val="00655B15"/>
    <w:rsid w:val="0065632B"/>
    <w:rsid w:val="006571C8"/>
    <w:rsid w:val="00657F23"/>
    <w:rsid w:val="00660A5D"/>
    <w:rsid w:val="0066227B"/>
    <w:rsid w:val="00662C5F"/>
    <w:rsid w:val="00662F77"/>
    <w:rsid w:val="00664D60"/>
    <w:rsid w:val="006659B5"/>
    <w:rsid w:val="00666C98"/>
    <w:rsid w:val="0067135E"/>
    <w:rsid w:val="006729AD"/>
    <w:rsid w:val="006750F2"/>
    <w:rsid w:val="00676C92"/>
    <w:rsid w:val="006800E2"/>
    <w:rsid w:val="006853A3"/>
    <w:rsid w:val="0068556B"/>
    <w:rsid w:val="0068606E"/>
    <w:rsid w:val="0068718A"/>
    <w:rsid w:val="00694718"/>
    <w:rsid w:val="0069658E"/>
    <w:rsid w:val="0069716F"/>
    <w:rsid w:val="0069726F"/>
    <w:rsid w:val="006A1286"/>
    <w:rsid w:val="006A2406"/>
    <w:rsid w:val="006A387D"/>
    <w:rsid w:val="006A5AEB"/>
    <w:rsid w:val="006A6A1E"/>
    <w:rsid w:val="006B0725"/>
    <w:rsid w:val="006B4351"/>
    <w:rsid w:val="006B74AC"/>
    <w:rsid w:val="006C04C6"/>
    <w:rsid w:val="006C1AF8"/>
    <w:rsid w:val="006C33FC"/>
    <w:rsid w:val="006C6255"/>
    <w:rsid w:val="006D1761"/>
    <w:rsid w:val="006D1E96"/>
    <w:rsid w:val="006D444F"/>
    <w:rsid w:val="006D77A1"/>
    <w:rsid w:val="006E0535"/>
    <w:rsid w:val="006E1CB3"/>
    <w:rsid w:val="006E2E3E"/>
    <w:rsid w:val="006E5B0B"/>
    <w:rsid w:val="006E7A84"/>
    <w:rsid w:val="006F00CD"/>
    <w:rsid w:val="006F4A36"/>
    <w:rsid w:val="006F5B6B"/>
    <w:rsid w:val="00700ACC"/>
    <w:rsid w:val="00701AED"/>
    <w:rsid w:val="00703932"/>
    <w:rsid w:val="00703B8F"/>
    <w:rsid w:val="00710917"/>
    <w:rsid w:val="00715DBD"/>
    <w:rsid w:val="00720E90"/>
    <w:rsid w:val="00726180"/>
    <w:rsid w:val="00726AAA"/>
    <w:rsid w:val="0072775B"/>
    <w:rsid w:val="00727913"/>
    <w:rsid w:val="00735450"/>
    <w:rsid w:val="00735DE3"/>
    <w:rsid w:val="00737F2F"/>
    <w:rsid w:val="00740FCB"/>
    <w:rsid w:val="00747621"/>
    <w:rsid w:val="00747830"/>
    <w:rsid w:val="00754797"/>
    <w:rsid w:val="00761C77"/>
    <w:rsid w:val="00762573"/>
    <w:rsid w:val="00765365"/>
    <w:rsid w:val="00767C20"/>
    <w:rsid w:val="00770FC2"/>
    <w:rsid w:val="00771451"/>
    <w:rsid w:val="007725CE"/>
    <w:rsid w:val="007739C9"/>
    <w:rsid w:val="00775DDE"/>
    <w:rsid w:val="00776E5B"/>
    <w:rsid w:val="00784B9F"/>
    <w:rsid w:val="00784F69"/>
    <w:rsid w:val="00785951"/>
    <w:rsid w:val="007863EA"/>
    <w:rsid w:val="0078657B"/>
    <w:rsid w:val="00793919"/>
    <w:rsid w:val="00795A1F"/>
    <w:rsid w:val="00795B73"/>
    <w:rsid w:val="007972DA"/>
    <w:rsid w:val="007A20EE"/>
    <w:rsid w:val="007A557D"/>
    <w:rsid w:val="007A630C"/>
    <w:rsid w:val="007A72CD"/>
    <w:rsid w:val="007A7313"/>
    <w:rsid w:val="007A74C8"/>
    <w:rsid w:val="007B0B43"/>
    <w:rsid w:val="007B117E"/>
    <w:rsid w:val="007B2D42"/>
    <w:rsid w:val="007B2E28"/>
    <w:rsid w:val="007B3F49"/>
    <w:rsid w:val="007B5CAD"/>
    <w:rsid w:val="007B77F5"/>
    <w:rsid w:val="007C02C4"/>
    <w:rsid w:val="007C09AE"/>
    <w:rsid w:val="007C1105"/>
    <w:rsid w:val="007C2F2E"/>
    <w:rsid w:val="007C4DD6"/>
    <w:rsid w:val="007D1025"/>
    <w:rsid w:val="007E2796"/>
    <w:rsid w:val="007E32A1"/>
    <w:rsid w:val="007E7BAC"/>
    <w:rsid w:val="007F2A28"/>
    <w:rsid w:val="007F7650"/>
    <w:rsid w:val="007F7BDE"/>
    <w:rsid w:val="00802CD6"/>
    <w:rsid w:val="008045EA"/>
    <w:rsid w:val="008047A6"/>
    <w:rsid w:val="00806526"/>
    <w:rsid w:val="008100FD"/>
    <w:rsid w:val="0081275D"/>
    <w:rsid w:val="00813ED9"/>
    <w:rsid w:val="00823BE8"/>
    <w:rsid w:val="00824D78"/>
    <w:rsid w:val="0082542E"/>
    <w:rsid w:val="00830163"/>
    <w:rsid w:val="008305BC"/>
    <w:rsid w:val="0083128E"/>
    <w:rsid w:val="008364D3"/>
    <w:rsid w:val="00837DF3"/>
    <w:rsid w:val="00840D37"/>
    <w:rsid w:val="00842155"/>
    <w:rsid w:val="00845E93"/>
    <w:rsid w:val="00852917"/>
    <w:rsid w:val="00854D49"/>
    <w:rsid w:val="0086061E"/>
    <w:rsid w:val="008607DD"/>
    <w:rsid w:val="00863766"/>
    <w:rsid w:val="008672E7"/>
    <w:rsid w:val="00870FA0"/>
    <w:rsid w:val="00873304"/>
    <w:rsid w:val="00874C8E"/>
    <w:rsid w:val="00875288"/>
    <w:rsid w:val="00876B7A"/>
    <w:rsid w:val="00885AEC"/>
    <w:rsid w:val="00890221"/>
    <w:rsid w:val="00894452"/>
    <w:rsid w:val="00894C6F"/>
    <w:rsid w:val="00896142"/>
    <w:rsid w:val="008A30F4"/>
    <w:rsid w:val="008A5BD8"/>
    <w:rsid w:val="008A5CE2"/>
    <w:rsid w:val="008A7A08"/>
    <w:rsid w:val="008B38EE"/>
    <w:rsid w:val="008B59AE"/>
    <w:rsid w:val="008B5CC1"/>
    <w:rsid w:val="008C089D"/>
    <w:rsid w:val="008C0F6D"/>
    <w:rsid w:val="008C1153"/>
    <w:rsid w:val="008C2247"/>
    <w:rsid w:val="008C30F9"/>
    <w:rsid w:val="008C6355"/>
    <w:rsid w:val="008C6778"/>
    <w:rsid w:val="008C7CA5"/>
    <w:rsid w:val="008E06E2"/>
    <w:rsid w:val="008E4F15"/>
    <w:rsid w:val="008E50A4"/>
    <w:rsid w:val="008F1001"/>
    <w:rsid w:val="008F21F7"/>
    <w:rsid w:val="008F4E83"/>
    <w:rsid w:val="008F6FE2"/>
    <w:rsid w:val="00903EBB"/>
    <w:rsid w:val="00905196"/>
    <w:rsid w:val="00905461"/>
    <w:rsid w:val="00905736"/>
    <w:rsid w:val="0090745A"/>
    <w:rsid w:val="00907681"/>
    <w:rsid w:val="00912B6F"/>
    <w:rsid w:val="0091647A"/>
    <w:rsid w:val="00920016"/>
    <w:rsid w:val="00922808"/>
    <w:rsid w:val="00924DBE"/>
    <w:rsid w:val="009264BE"/>
    <w:rsid w:val="00926923"/>
    <w:rsid w:val="00933693"/>
    <w:rsid w:val="00933B90"/>
    <w:rsid w:val="00935736"/>
    <w:rsid w:val="0093796D"/>
    <w:rsid w:val="0094169E"/>
    <w:rsid w:val="009443C8"/>
    <w:rsid w:val="00950AC6"/>
    <w:rsid w:val="00951426"/>
    <w:rsid w:val="00960CA3"/>
    <w:rsid w:val="00960E1F"/>
    <w:rsid w:val="00962324"/>
    <w:rsid w:val="00967A37"/>
    <w:rsid w:val="009707C3"/>
    <w:rsid w:val="009712EE"/>
    <w:rsid w:val="00972798"/>
    <w:rsid w:val="00972895"/>
    <w:rsid w:val="00974F3E"/>
    <w:rsid w:val="00981779"/>
    <w:rsid w:val="009837B4"/>
    <w:rsid w:val="009838D9"/>
    <w:rsid w:val="00983F03"/>
    <w:rsid w:val="009858E6"/>
    <w:rsid w:val="009906EE"/>
    <w:rsid w:val="00990A1D"/>
    <w:rsid w:val="009926CF"/>
    <w:rsid w:val="00992E34"/>
    <w:rsid w:val="009978D4"/>
    <w:rsid w:val="009A1450"/>
    <w:rsid w:val="009A1C92"/>
    <w:rsid w:val="009A31C5"/>
    <w:rsid w:val="009A48AD"/>
    <w:rsid w:val="009A7284"/>
    <w:rsid w:val="009B4EA4"/>
    <w:rsid w:val="009B5F6C"/>
    <w:rsid w:val="009B6F0D"/>
    <w:rsid w:val="009C0FB5"/>
    <w:rsid w:val="009C1363"/>
    <w:rsid w:val="009C75DD"/>
    <w:rsid w:val="009D008B"/>
    <w:rsid w:val="009D0DE7"/>
    <w:rsid w:val="009D497E"/>
    <w:rsid w:val="009E3348"/>
    <w:rsid w:val="009E5646"/>
    <w:rsid w:val="009E6BE5"/>
    <w:rsid w:val="009F01C9"/>
    <w:rsid w:val="00A019F6"/>
    <w:rsid w:val="00A02EFC"/>
    <w:rsid w:val="00A0352B"/>
    <w:rsid w:val="00A0477D"/>
    <w:rsid w:val="00A04A13"/>
    <w:rsid w:val="00A05335"/>
    <w:rsid w:val="00A0592D"/>
    <w:rsid w:val="00A0723B"/>
    <w:rsid w:val="00A07653"/>
    <w:rsid w:val="00A10124"/>
    <w:rsid w:val="00A12636"/>
    <w:rsid w:val="00A20AFD"/>
    <w:rsid w:val="00A20BD5"/>
    <w:rsid w:val="00A22D02"/>
    <w:rsid w:val="00A246CF"/>
    <w:rsid w:val="00A250D2"/>
    <w:rsid w:val="00A25E46"/>
    <w:rsid w:val="00A276A3"/>
    <w:rsid w:val="00A27A33"/>
    <w:rsid w:val="00A27EDD"/>
    <w:rsid w:val="00A31C7D"/>
    <w:rsid w:val="00A32B4A"/>
    <w:rsid w:val="00A435FC"/>
    <w:rsid w:val="00A43658"/>
    <w:rsid w:val="00A45550"/>
    <w:rsid w:val="00A45756"/>
    <w:rsid w:val="00A45EF0"/>
    <w:rsid w:val="00A51F3E"/>
    <w:rsid w:val="00A542FB"/>
    <w:rsid w:val="00A60277"/>
    <w:rsid w:val="00A60C29"/>
    <w:rsid w:val="00A60D11"/>
    <w:rsid w:val="00A65144"/>
    <w:rsid w:val="00A6790E"/>
    <w:rsid w:val="00A80A8C"/>
    <w:rsid w:val="00A80D53"/>
    <w:rsid w:val="00A82CBB"/>
    <w:rsid w:val="00A85941"/>
    <w:rsid w:val="00A8695D"/>
    <w:rsid w:val="00A86D97"/>
    <w:rsid w:val="00A91547"/>
    <w:rsid w:val="00A95907"/>
    <w:rsid w:val="00AA09A3"/>
    <w:rsid w:val="00AA0B8B"/>
    <w:rsid w:val="00AA1CEE"/>
    <w:rsid w:val="00AA2D0E"/>
    <w:rsid w:val="00AA3FB1"/>
    <w:rsid w:val="00AA77A5"/>
    <w:rsid w:val="00AB04DD"/>
    <w:rsid w:val="00AB19C4"/>
    <w:rsid w:val="00AB38E8"/>
    <w:rsid w:val="00AB4F9C"/>
    <w:rsid w:val="00AB52B2"/>
    <w:rsid w:val="00AC08CF"/>
    <w:rsid w:val="00AC1A56"/>
    <w:rsid w:val="00AC2411"/>
    <w:rsid w:val="00AC43C3"/>
    <w:rsid w:val="00AC69DD"/>
    <w:rsid w:val="00AD038E"/>
    <w:rsid w:val="00AD3C8D"/>
    <w:rsid w:val="00AD3FCF"/>
    <w:rsid w:val="00AD4704"/>
    <w:rsid w:val="00AE3700"/>
    <w:rsid w:val="00AE7C00"/>
    <w:rsid w:val="00AF0AC9"/>
    <w:rsid w:val="00AF1AF4"/>
    <w:rsid w:val="00AF2F4A"/>
    <w:rsid w:val="00B00180"/>
    <w:rsid w:val="00B00729"/>
    <w:rsid w:val="00B0290F"/>
    <w:rsid w:val="00B05048"/>
    <w:rsid w:val="00B0521E"/>
    <w:rsid w:val="00B05425"/>
    <w:rsid w:val="00B22576"/>
    <w:rsid w:val="00B24C5A"/>
    <w:rsid w:val="00B26428"/>
    <w:rsid w:val="00B31010"/>
    <w:rsid w:val="00B310C0"/>
    <w:rsid w:val="00B33943"/>
    <w:rsid w:val="00B3568A"/>
    <w:rsid w:val="00B360D2"/>
    <w:rsid w:val="00B37117"/>
    <w:rsid w:val="00B375FF"/>
    <w:rsid w:val="00B3791A"/>
    <w:rsid w:val="00B40D1D"/>
    <w:rsid w:val="00B44642"/>
    <w:rsid w:val="00B446BE"/>
    <w:rsid w:val="00B50DD1"/>
    <w:rsid w:val="00B524E5"/>
    <w:rsid w:val="00B5412D"/>
    <w:rsid w:val="00B5460C"/>
    <w:rsid w:val="00B6104D"/>
    <w:rsid w:val="00B614CE"/>
    <w:rsid w:val="00B65105"/>
    <w:rsid w:val="00B652D5"/>
    <w:rsid w:val="00B66981"/>
    <w:rsid w:val="00B66A7A"/>
    <w:rsid w:val="00B67A18"/>
    <w:rsid w:val="00B71946"/>
    <w:rsid w:val="00B73DFD"/>
    <w:rsid w:val="00B761CF"/>
    <w:rsid w:val="00B77ACE"/>
    <w:rsid w:val="00B82ECB"/>
    <w:rsid w:val="00B83443"/>
    <w:rsid w:val="00B834AE"/>
    <w:rsid w:val="00B84844"/>
    <w:rsid w:val="00B854F2"/>
    <w:rsid w:val="00B91698"/>
    <w:rsid w:val="00B9302F"/>
    <w:rsid w:val="00B9769C"/>
    <w:rsid w:val="00BA00BF"/>
    <w:rsid w:val="00BA5278"/>
    <w:rsid w:val="00BB0246"/>
    <w:rsid w:val="00BB1431"/>
    <w:rsid w:val="00BB539B"/>
    <w:rsid w:val="00BB546E"/>
    <w:rsid w:val="00BB5C38"/>
    <w:rsid w:val="00BB6023"/>
    <w:rsid w:val="00BB6250"/>
    <w:rsid w:val="00BC022F"/>
    <w:rsid w:val="00BC767F"/>
    <w:rsid w:val="00BC77B5"/>
    <w:rsid w:val="00BD3D20"/>
    <w:rsid w:val="00BD5A67"/>
    <w:rsid w:val="00BD62BF"/>
    <w:rsid w:val="00BD753F"/>
    <w:rsid w:val="00BE1932"/>
    <w:rsid w:val="00BE4061"/>
    <w:rsid w:val="00BF243A"/>
    <w:rsid w:val="00BF616C"/>
    <w:rsid w:val="00BF7744"/>
    <w:rsid w:val="00BF7D67"/>
    <w:rsid w:val="00C00857"/>
    <w:rsid w:val="00C0175D"/>
    <w:rsid w:val="00C01F44"/>
    <w:rsid w:val="00C02DBC"/>
    <w:rsid w:val="00C0488E"/>
    <w:rsid w:val="00C05CA7"/>
    <w:rsid w:val="00C06431"/>
    <w:rsid w:val="00C07482"/>
    <w:rsid w:val="00C078D9"/>
    <w:rsid w:val="00C1216A"/>
    <w:rsid w:val="00C1234F"/>
    <w:rsid w:val="00C12D6F"/>
    <w:rsid w:val="00C14FDD"/>
    <w:rsid w:val="00C15847"/>
    <w:rsid w:val="00C1588E"/>
    <w:rsid w:val="00C17F25"/>
    <w:rsid w:val="00C219B2"/>
    <w:rsid w:val="00C224D5"/>
    <w:rsid w:val="00C4020F"/>
    <w:rsid w:val="00C453B5"/>
    <w:rsid w:val="00C45BF0"/>
    <w:rsid w:val="00C46B0D"/>
    <w:rsid w:val="00C505FF"/>
    <w:rsid w:val="00C520EA"/>
    <w:rsid w:val="00C52C0D"/>
    <w:rsid w:val="00C544E2"/>
    <w:rsid w:val="00C56A39"/>
    <w:rsid w:val="00C62987"/>
    <w:rsid w:val="00C703B2"/>
    <w:rsid w:val="00C737F8"/>
    <w:rsid w:val="00C755F2"/>
    <w:rsid w:val="00C768EE"/>
    <w:rsid w:val="00C76968"/>
    <w:rsid w:val="00C8146A"/>
    <w:rsid w:val="00C8531B"/>
    <w:rsid w:val="00C87EE0"/>
    <w:rsid w:val="00C90EE5"/>
    <w:rsid w:val="00C910F1"/>
    <w:rsid w:val="00C95005"/>
    <w:rsid w:val="00CA15F6"/>
    <w:rsid w:val="00CA1F6B"/>
    <w:rsid w:val="00CA3222"/>
    <w:rsid w:val="00CB70EF"/>
    <w:rsid w:val="00CC0305"/>
    <w:rsid w:val="00CC0E27"/>
    <w:rsid w:val="00CC747D"/>
    <w:rsid w:val="00CD2D0C"/>
    <w:rsid w:val="00CD5709"/>
    <w:rsid w:val="00CE17C5"/>
    <w:rsid w:val="00CE1F5A"/>
    <w:rsid w:val="00CE333D"/>
    <w:rsid w:val="00CE48F4"/>
    <w:rsid w:val="00CF0991"/>
    <w:rsid w:val="00CF1287"/>
    <w:rsid w:val="00CF39FF"/>
    <w:rsid w:val="00CF5172"/>
    <w:rsid w:val="00CF6835"/>
    <w:rsid w:val="00CF68F2"/>
    <w:rsid w:val="00D023D6"/>
    <w:rsid w:val="00D04A3F"/>
    <w:rsid w:val="00D07599"/>
    <w:rsid w:val="00D10A93"/>
    <w:rsid w:val="00D13783"/>
    <w:rsid w:val="00D15086"/>
    <w:rsid w:val="00D20298"/>
    <w:rsid w:val="00D22214"/>
    <w:rsid w:val="00D26D0B"/>
    <w:rsid w:val="00D26F97"/>
    <w:rsid w:val="00D275B5"/>
    <w:rsid w:val="00D27B42"/>
    <w:rsid w:val="00D27C3F"/>
    <w:rsid w:val="00D3165E"/>
    <w:rsid w:val="00D374D9"/>
    <w:rsid w:val="00D45B15"/>
    <w:rsid w:val="00D463D1"/>
    <w:rsid w:val="00D50B5E"/>
    <w:rsid w:val="00D52C68"/>
    <w:rsid w:val="00D54FF8"/>
    <w:rsid w:val="00D566B0"/>
    <w:rsid w:val="00D57BD7"/>
    <w:rsid w:val="00D60B1D"/>
    <w:rsid w:val="00D611DB"/>
    <w:rsid w:val="00D631CD"/>
    <w:rsid w:val="00D653E2"/>
    <w:rsid w:val="00D678DB"/>
    <w:rsid w:val="00D714BB"/>
    <w:rsid w:val="00D73DAA"/>
    <w:rsid w:val="00D73FF5"/>
    <w:rsid w:val="00D74039"/>
    <w:rsid w:val="00D81A09"/>
    <w:rsid w:val="00D84E9E"/>
    <w:rsid w:val="00D85901"/>
    <w:rsid w:val="00D9396A"/>
    <w:rsid w:val="00D943B1"/>
    <w:rsid w:val="00D95350"/>
    <w:rsid w:val="00DA5702"/>
    <w:rsid w:val="00DA6C00"/>
    <w:rsid w:val="00DA79A0"/>
    <w:rsid w:val="00DB32EE"/>
    <w:rsid w:val="00DB590C"/>
    <w:rsid w:val="00DB62BF"/>
    <w:rsid w:val="00DB7BF5"/>
    <w:rsid w:val="00DC6F00"/>
    <w:rsid w:val="00DC760D"/>
    <w:rsid w:val="00DD199E"/>
    <w:rsid w:val="00DD20D7"/>
    <w:rsid w:val="00DE3737"/>
    <w:rsid w:val="00DE5137"/>
    <w:rsid w:val="00DE6DC1"/>
    <w:rsid w:val="00DF04F7"/>
    <w:rsid w:val="00DF148C"/>
    <w:rsid w:val="00DF22AC"/>
    <w:rsid w:val="00DF6C43"/>
    <w:rsid w:val="00DF7ED4"/>
    <w:rsid w:val="00E026EE"/>
    <w:rsid w:val="00E11A21"/>
    <w:rsid w:val="00E1638B"/>
    <w:rsid w:val="00E16B5A"/>
    <w:rsid w:val="00E16C87"/>
    <w:rsid w:val="00E1722E"/>
    <w:rsid w:val="00E2636A"/>
    <w:rsid w:val="00E272FC"/>
    <w:rsid w:val="00E31899"/>
    <w:rsid w:val="00E320D4"/>
    <w:rsid w:val="00E32107"/>
    <w:rsid w:val="00E3343A"/>
    <w:rsid w:val="00E33A03"/>
    <w:rsid w:val="00E3472D"/>
    <w:rsid w:val="00E34FC3"/>
    <w:rsid w:val="00E35BAB"/>
    <w:rsid w:val="00E35C09"/>
    <w:rsid w:val="00E372ED"/>
    <w:rsid w:val="00E37B0F"/>
    <w:rsid w:val="00E45337"/>
    <w:rsid w:val="00E4554B"/>
    <w:rsid w:val="00E51254"/>
    <w:rsid w:val="00E525B2"/>
    <w:rsid w:val="00E53186"/>
    <w:rsid w:val="00E531C5"/>
    <w:rsid w:val="00E5394F"/>
    <w:rsid w:val="00E60F02"/>
    <w:rsid w:val="00E61023"/>
    <w:rsid w:val="00E61595"/>
    <w:rsid w:val="00E626B9"/>
    <w:rsid w:val="00E63C98"/>
    <w:rsid w:val="00E64A60"/>
    <w:rsid w:val="00E650C0"/>
    <w:rsid w:val="00E65520"/>
    <w:rsid w:val="00E731FF"/>
    <w:rsid w:val="00E85BDE"/>
    <w:rsid w:val="00E87D3B"/>
    <w:rsid w:val="00E91683"/>
    <w:rsid w:val="00E93295"/>
    <w:rsid w:val="00E96841"/>
    <w:rsid w:val="00EA277B"/>
    <w:rsid w:val="00EA65DB"/>
    <w:rsid w:val="00EA7ADD"/>
    <w:rsid w:val="00EB4068"/>
    <w:rsid w:val="00EB666A"/>
    <w:rsid w:val="00EC392D"/>
    <w:rsid w:val="00ED1FEE"/>
    <w:rsid w:val="00ED6882"/>
    <w:rsid w:val="00EE0015"/>
    <w:rsid w:val="00EE448A"/>
    <w:rsid w:val="00EE4C0C"/>
    <w:rsid w:val="00EE7DBD"/>
    <w:rsid w:val="00EF0239"/>
    <w:rsid w:val="00EF62FB"/>
    <w:rsid w:val="00EF7DDD"/>
    <w:rsid w:val="00F01F9D"/>
    <w:rsid w:val="00F0262F"/>
    <w:rsid w:val="00F02DA8"/>
    <w:rsid w:val="00F04722"/>
    <w:rsid w:val="00F04E24"/>
    <w:rsid w:val="00F07A21"/>
    <w:rsid w:val="00F1087B"/>
    <w:rsid w:val="00F117C7"/>
    <w:rsid w:val="00F1397B"/>
    <w:rsid w:val="00F14EF4"/>
    <w:rsid w:val="00F14F14"/>
    <w:rsid w:val="00F25B12"/>
    <w:rsid w:val="00F25E12"/>
    <w:rsid w:val="00F26237"/>
    <w:rsid w:val="00F26E7F"/>
    <w:rsid w:val="00F3067D"/>
    <w:rsid w:val="00F41158"/>
    <w:rsid w:val="00F460D5"/>
    <w:rsid w:val="00F5062D"/>
    <w:rsid w:val="00F507F6"/>
    <w:rsid w:val="00F50CC2"/>
    <w:rsid w:val="00F53B44"/>
    <w:rsid w:val="00F55706"/>
    <w:rsid w:val="00F56A96"/>
    <w:rsid w:val="00F60037"/>
    <w:rsid w:val="00F63FFA"/>
    <w:rsid w:val="00F66361"/>
    <w:rsid w:val="00F66F9D"/>
    <w:rsid w:val="00F70500"/>
    <w:rsid w:val="00F73541"/>
    <w:rsid w:val="00F75069"/>
    <w:rsid w:val="00F761E8"/>
    <w:rsid w:val="00F80941"/>
    <w:rsid w:val="00F8361F"/>
    <w:rsid w:val="00F84672"/>
    <w:rsid w:val="00F866B4"/>
    <w:rsid w:val="00F90C4E"/>
    <w:rsid w:val="00F91765"/>
    <w:rsid w:val="00F9235C"/>
    <w:rsid w:val="00F923D9"/>
    <w:rsid w:val="00F937AB"/>
    <w:rsid w:val="00F97392"/>
    <w:rsid w:val="00FA100C"/>
    <w:rsid w:val="00FA3DD9"/>
    <w:rsid w:val="00FC1FAD"/>
    <w:rsid w:val="00FC2002"/>
    <w:rsid w:val="00FC2542"/>
    <w:rsid w:val="00FC49CF"/>
    <w:rsid w:val="00FC5339"/>
    <w:rsid w:val="00FC70A6"/>
    <w:rsid w:val="00FC7852"/>
    <w:rsid w:val="00FD1B07"/>
    <w:rsid w:val="00FD1EE6"/>
    <w:rsid w:val="00FD4A04"/>
    <w:rsid w:val="00FD4E3E"/>
    <w:rsid w:val="00FD5895"/>
    <w:rsid w:val="00FE0CE6"/>
    <w:rsid w:val="00FE6883"/>
    <w:rsid w:val="00FF60F7"/>
    <w:rsid w:val="00FF62C5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6DB4223"/>
  <w15:docId w15:val="{A8C5CCEC-D9A7-4433-B09D-EB37CA9F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169E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94169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94169E"/>
    <w:rPr>
      <w:rFonts w:ascii="Cambria" w:hAnsi="Cambria" w:cs="Cambria"/>
      <w:b/>
      <w:bCs/>
      <w:i/>
      <w:iCs/>
      <w:sz w:val="28"/>
      <w:szCs w:val="28"/>
      <w:lang w:val="ru-RU" w:eastAsia="ar-SA" w:bidi="ar-SA"/>
    </w:rPr>
  </w:style>
  <w:style w:type="paragraph" w:styleId="a3">
    <w:name w:val="Body Text"/>
    <w:basedOn w:val="a"/>
    <w:link w:val="a4"/>
    <w:rsid w:val="0094169E"/>
    <w:pPr>
      <w:jc w:val="right"/>
    </w:pPr>
    <w:rPr>
      <w:sz w:val="22"/>
      <w:szCs w:val="22"/>
    </w:rPr>
  </w:style>
  <w:style w:type="character" w:customStyle="1" w:styleId="a4">
    <w:name w:val="Основной текст Знак"/>
    <w:link w:val="a3"/>
    <w:locked/>
    <w:rsid w:val="0094169E"/>
    <w:rPr>
      <w:sz w:val="22"/>
      <w:szCs w:val="22"/>
      <w:lang w:val="ru-RU" w:eastAsia="ar-SA" w:bidi="ar-SA"/>
    </w:rPr>
  </w:style>
  <w:style w:type="paragraph" w:customStyle="1" w:styleId="ConsPlusNonformat">
    <w:name w:val="ConsPlusNonformat"/>
    <w:rsid w:val="0094169E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4">
    <w:name w:val="Стиль многоуровневый 14 пт подчеркивание"/>
    <w:rsid w:val="0094169E"/>
    <w:pPr>
      <w:numPr>
        <w:numId w:val="2"/>
      </w:numPr>
    </w:pPr>
  </w:style>
  <w:style w:type="paragraph" w:customStyle="1" w:styleId="21">
    <w:name w:val="Основной текст 21"/>
    <w:basedOn w:val="a"/>
    <w:rsid w:val="002E3BB6"/>
    <w:pPr>
      <w:suppressAutoHyphens w:val="0"/>
      <w:overflowPunct w:val="0"/>
      <w:autoSpaceDE w:val="0"/>
      <w:autoSpaceDN w:val="0"/>
      <w:adjustRightInd w:val="0"/>
      <w:ind w:firstLine="720"/>
      <w:jc w:val="center"/>
      <w:textAlignment w:val="baseline"/>
    </w:pPr>
    <w:rPr>
      <w:b/>
      <w:szCs w:val="20"/>
      <w:lang w:eastAsia="ru-RU"/>
    </w:rPr>
  </w:style>
  <w:style w:type="paragraph" w:styleId="a5">
    <w:name w:val="footnote text"/>
    <w:basedOn w:val="a"/>
    <w:link w:val="a6"/>
    <w:semiHidden/>
    <w:rsid w:val="00A60C29"/>
    <w:pPr>
      <w:suppressAutoHyphens w:val="0"/>
    </w:pPr>
    <w:rPr>
      <w:sz w:val="20"/>
      <w:szCs w:val="20"/>
      <w:lang w:eastAsia="ru-RU"/>
    </w:rPr>
  </w:style>
  <w:style w:type="character" w:customStyle="1" w:styleId="a6">
    <w:name w:val="Текст сноски Знак"/>
    <w:link w:val="a5"/>
    <w:semiHidden/>
    <w:locked/>
    <w:rsid w:val="00A60C29"/>
    <w:rPr>
      <w:lang w:val="ru-RU" w:eastAsia="ru-RU" w:bidi="ar-SA"/>
    </w:rPr>
  </w:style>
  <w:style w:type="character" w:styleId="a7">
    <w:name w:val="footnote reference"/>
    <w:semiHidden/>
    <w:rsid w:val="00A60C29"/>
    <w:rPr>
      <w:vertAlign w:val="superscript"/>
    </w:rPr>
  </w:style>
  <w:style w:type="paragraph" w:styleId="a8">
    <w:name w:val="header"/>
    <w:basedOn w:val="a"/>
    <w:rsid w:val="005F0995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5F0995"/>
    <w:pPr>
      <w:tabs>
        <w:tab w:val="center" w:pos="4677"/>
        <w:tab w:val="right" w:pos="9355"/>
      </w:tabs>
    </w:pPr>
  </w:style>
  <w:style w:type="paragraph" w:styleId="ab">
    <w:name w:val="endnote text"/>
    <w:basedOn w:val="a"/>
    <w:semiHidden/>
    <w:rsid w:val="007D1025"/>
    <w:rPr>
      <w:sz w:val="20"/>
      <w:szCs w:val="20"/>
    </w:rPr>
  </w:style>
  <w:style w:type="character" w:styleId="ac">
    <w:name w:val="endnote reference"/>
    <w:semiHidden/>
    <w:rsid w:val="007D1025"/>
    <w:rPr>
      <w:vertAlign w:val="superscript"/>
    </w:rPr>
  </w:style>
  <w:style w:type="paragraph" w:customStyle="1" w:styleId="ad">
    <w:name w:val="Знак Знак Знак"/>
    <w:basedOn w:val="a"/>
    <w:rsid w:val="00DB62BF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Абзац списка1"/>
    <w:basedOn w:val="a"/>
    <w:rsid w:val="006A1286"/>
    <w:pPr>
      <w:ind w:left="720"/>
    </w:pPr>
    <w:rPr>
      <w:rFonts w:eastAsia="Calibri"/>
    </w:rPr>
  </w:style>
  <w:style w:type="character" w:customStyle="1" w:styleId="10">
    <w:name w:val="Знак Знак1"/>
    <w:locked/>
    <w:rsid w:val="00926923"/>
    <w:rPr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rsid w:val="003A797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A7971"/>
    <w:rPr>
      <w:rFonts w:ascii="Tahoma" w:hAnsi="Tahoma" w:cs="Tahoma"/>
      <w:sz w:val="16"/>
      <w:szCs w:val="16"/>
      <w:lang w:eastAsia="ar-SA"/>
    </w:rPr>
  </w:style>
  <w:style w:type="table" w:styleId="af0">
    <w:name w:val="Table Grid"/>
    <w:basedOn w:val="a1"/>
    <w:rsid w:val="00064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B652D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rsid w:val="004A5C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A5CEB"/>
    <w:rPr>
      <w:rFonts w:ascii="Courier New" w:hAnsi="Courier New" w:cs="Courier New"/>
    </w:rPr>
  </w:style>
  <w:style w:type="character" w:styleId="af2">
    <w:name w:val="annotation reference"/>
    <w:basedOn w:val="a0"/>
    <w:rsid w:val="000A765F"/>
    <w:rPr>
      <w:sz w:val="16"/>
      <w:szCs w:val="16"/>
    </w:rPr>
  </w:style>
  <w:style w:type="paragraph" w:styleId="af3">
    <w:name w:val="annotation text"/>
    <w:basedOn w:val="a"/>
    <w:link w:val="af4"/>
    <w:rsid w:val="000A765F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0A765F"/>
    <w:rPr>
      <w:lang w:eastAsia="ar-SA"/>
    </w:rPr>
  </w:style>
  <w:style w:type="paragraph" w:styleId="af5">
    <w:name w:val="annotation subject"/>
    <w:basedOn w:val="af3"/>
    <w:next w:val="af3"/>
    <w:link w:val="af6"/>
    <w:rsid w:val="000A765F"/>
    <w:rPr>
      <w:b/>
      <w:bCs/>
    </w:rPr>
  </w:style>
  <w:style w:type="character" w:customStyle="1" w:styleId="af6">
    <w:name w:val="Тема примечания Знак"/>
    <w:basedOn w:val="af4"/>
    <w:link w:val="af5"/>
    <w:rsid w:val="000A765F"/>
    <w:rPr>
      <w:b/>
      <w:bCs/>
      <w:lang w:eastAsia="ar-SA"/>
    </w:rPr>
  </w:style>
  <w:style w:type="table" w:customStyle="1" w:styleId="11">
    <w:name w:val="Сетка таблицы1"/>
    <w:basedOn w:val="a1"/>
    <w:next w:val="af0"/>
    <w:uiPriority w:val="59"/>
    <w:rsid w:val="00CB7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Нижний колонтитул Знак"/>
    <w:basedOn w:val="a0"/>
    <w:link w:val="a9"/>
    <w:uiPriority w:val="99"/>
    <w:rsid w:val="001B4F9C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07430-F7C7-49CE-99B6-7D1BF95B2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1548</Words>
  <Characters>11530</Characters>
  <Application>Microsoft Office Word</Application>
  <DocSecurity>0</DocSecurity>
  <Lines>96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</Company>
  <LinksUpToDate>false</LinksUpToDate>
  <CharactersWithSpaces>13052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Игнатова М.А. - Начальник сектора</dc:creator>
  <dc:description>DOC-MARKER-pl5D_4-MoSIN_voYWqcIjQ</dc:description>
  <cp:lastModifiedBy>Игнатов Валерий Михайлович</cp:lastModifiedBy>
  <cp:revision>5</cp:revision>
  <cp:lastPrinted>2025-03-27T04:55:00Z</cp:lastPrinted>
  <dcterms:created xsi:type="dcterms:W3CDTF">2026-06-03T11:44:00Z</dcterms:created>
  <dcterms:modified xsi:type="dcterms:W3CDTF">2026-10-28T11:15:00Z</dcterms:modified>
</cp:coreProperties>
</file>