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F" w:rsidRPr="00F10965" w:rsidRDefault="00AD736F" w:rsidP="00AD736F">
      <w:pPr>
        <w:tabs>
          <w:tab w:val="left" w:pos="1080"/>
        </w:tabs>
        <w:jc w:val="center"/>
      </w:pPr>
      <w:r w:rsidRPr="00F10965">
        <w:rPr>
          <w:b/>
        </w:rPr>
        <w:t>ТЕХНИЧЕСКОЕ ЗАДАНИЕ</w:t>
      </w:r>
    </w:p>
    <w:p w:rsidR="00AD736F" w:rsidRPr="00414B45" w:rsidRDefault="00AD736F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B45">
        <w:rPr>
          <w:b/>
        </w:rPr>
        <w:t xml:space="preserve">на поставку </w:t>
      </w:r>
      <w:r w:rsidR="0082273F">
        <w:rPr>
          <w:b/>
        </w:rPr>
        <w:t>оборудования для пищеблок</w:t>
      </w:r>
      <w:r w:rsidR="006C01E5">
        <w:rPr>
          <w:b/>
        </w:rPr>
        <w:t>а МАДОУ Д/с</w:t>
      </w:r>
      <w:r w:rsidR="00BB018D">
        <w:rPr>
          <w:b/>
        </w:rPr>
        <w:t xml:space="preserve"> «Сказка» с. Алкино-2</w:t>
      </w:r>
    </w:p>
    <w:p w:rsidR="00AD736F" w:rsidRDefault="00AD736F"/>
    <w:p w:rsidR="00AD736F" w:rsidRPr="00F10965" w:rsidRDefault="00AD736F" w:rsidP="00AD736F">
      <w:pPr>
        <w:ind w:firstLine="709"/>
        <w:jc w:val="both"/>
      </w:pPr>
      <w:r w:rsidRPr="00F10965">
        <w:rPr>
          <w:bCs/>
        </w:rPr>
        <w:t xml:space="preserve">1. Требования к поставке </w:t>
      </w:r>
      <w:r w:rsidR="0082273F">
        <w:rPr>
          <w:bCs/>
        </w:rPr>
        <w:t>оборудования для пищеблока:</w:t>
      </w:r>
    </w:p>
    <w:p w:rsidR="00A56B9A" w:rsidRDefault="00AD736F" w:rsidP="00670F10">
      <w:pPr>
        <w:jc w:val="both"/>
      </w:pPr>
      <w:r w:rsidRPr="00F10965">
        <w:t xml:space="preserve">1.1. Поставка </w:t>
      </w:r>
      <w:r w:rsidR="0082273F">
        <w:t>оборудования</w:t>
      </w:r>
      <w:r w:rsidR="00A56B9A">
        <w:t>:</w:t>
      </w:r>
    </w:p>
    <w:p w:rsidR="00670F10" w:rsidRDefault="00A56B9A" w:rsidP="00670F10">
      <w:pPr>
        <w:jc w:val="both"/>
      </w:pPr>
      <w:r>
        <w:t>1) Холодильник, Стол производственный, Хлеборезка, Овощерезка (1)</w:t>
      </w:r>
      <w:r w:rsidR="00AD736F" w:rsidRPr="00F10965">
        <w:t xml:space="preserve"> Заказчику Поставщиком осуществляется </w:t>
      </w:r>
      <w:r w:rsidR="00670F10" w:rsidRPr="00F10965">
        <w:t>с 09:00 до 12:00 и с 14:00 до 16:00 в ра</w:t>
      </w:r>
      <w:r w:rsidR="00670F10">
        <w:t xml:space="preserve">бочие дни (Понедельник-Пятница) </w:t>
      </w:r>
      <w:r w:rsidR="00AD736F" w:rsidRPr="00F10965">
        <w:t>по адрес</w:t>
      </w:r>
      <w:r>
        <w:t xml:space="preserve">у: 452155, </w:t>
      </w:r>
      <w:r w:rsidR="00AD736F" w:rsidRPr="00F10965">
        <w:t xml:space="preserve">Республика Башкортостан, Чишминский район, с. </w:t>
      </w:r>
      <w:r w:rsidR="006C01E5">
        <w:t>Алкино-2</w:t>
      </w:r>
      <w:r w:rsidR="00AD736F" w:rsidRPr="00F10965">
        <w:t>,</w:t>
      </w:r>
      <w:r w:rsidR="00670F10">
        <w:t xml:space="preserve"> ул. </w:t>
      </w:r>
      <w:r w:rsidR="006C01E5">
        <w:t>Центральная, 1/2</w:t>
      </w:r>
      <w:bookmarkStart w:id="0" w:name="_GoBack"/>
      <w:bookmarkEnd w:id="0"/>
      <w:r w:rsidR="00670F10">
        <w:t>. Контактный телефон 8 (34797) 2-</w:t>
      </w:r>
      <w:r>
        <w:t>38</w:t>
      </w:r>
      <w:r w:rsidR="00670F10">
        <w:t>-</w:t>
      </w:r>
      <w:r>
        <w:t>18.</w:t>
      </w:r>
    </w:p>
    <w:p w:rsidR="00AD736F" w:rsidRDefault="00AD736F" w:rsidP="00AD736F">
      <w:pPr>
        <w:ind w:firstLine="709"/>
        <w:jc w:val="both"/>
      </w:pPr>
      <w:r w:rsidRPr="00F10965">
        <w:rPr>
          <w:bCs/>
        </w:rPr>
        <w:t xml:space="preserve">2. Требования к функциональным, техническим, количественным характеристикам </w:t>
      </w:r>
      <w:r w:rsidR="005459FE">
        <w:rPr>
          <w:bCs/>
        </w:rPr>
        <w:t>оборудования</w:t>
      </w:r>
      <w:r w:rsidRPr="00F10965">
        <w:rPr>
          <w:bCs/>
        </w:rPr>
        <w:t>:</w:t>
      </w:r>
    </w:p>
    <w:tbl>
      <w:tblPr>
        <w:tblpPr w:leftFromText="180" w:rightFromText="180" w:vertAnchor="text" w:tblpX="-66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7404"/>
        <w:gridCol w:w="851"/>
      </w:tblGrid>
      <w:tr w:rsidR="00367BA9" w:rsidRPr="00FC05CC" w:rsidTr="00BD3AE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A9" w:rsidRPr="00FC05CC" w:rsidRDefault="00367BA9" w:rsidP="00BD3A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A9" w:rsidRPr="00FC05CC" w:rsidRDefault="00367BA9" w:rsidP="00AD736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A9" w:rsidRPr="00FC05CC" w:rsidRDefault="00367BA9" w:rsidP="00BD3AEF">
            <w:pPr>
              <w:rPr>
                <w:sz w:val="28"/>
                <w:szCs w:val="28"/>
              </w:rPr>
            </w:pPr>
          </w:p>
        </w:tc>
      </w:tr>
      <w:tr w:rsidR="00D2013E" w:rsidRPr="00FC05CC" w:rsidTr="005C36C7">
        <w:tc>
          <w:tcPr>
            <w:tcW w:w="567" w:type="dxa"/>
            <w:vAlign w:val="center"/>
          </w:tcPr>
          <w:p w:rsidR="00D2013E" w:rsidRPr="00DF365B" w:rsidRDefault="00D2013E" w:rsidP="00D2013E">
            <w:pPr>
              <w:jc w:val="center"/>
              <w:rPr>
                <w:b/>
                <w:bCs/>
                <w:i/>
              </w:rPr>
            </w:pPr>
            <w:r w:rsidRPr="00DF365B">
              <w:rPr>
                <w:b/>
                <w:bCs/>
                <w:i/>
              </w:rPr>
              <w:t>№ п/п</w:t>
            </w:r>
          </w:p>
        </w:tc>
        <w:tc>
          <w:tcPr>
            <w:tcW w:w="9639" w:type="dxa"/>
            <w:gridSpan w:val="2"/>
            <w:vAlign w:val="center"/>
          </w:tcPr>
          <w:p w:rsidR="00D2013E" w:rsidRPr="00DF365B" w:rsidRDefault="00D2013E" w:rsidP="00D2013E">
            <w:pPr>
              <w:rPr>
                <w:b/>
                <w:bCs/>
                <w:i/>
              </w:rPr>
            </w:pPr>
          </w:p>
          <w:p w:rsidR="00D2013E" w:rsidRPr="00DF365B" w:rsidRDefault="00D2013E" w:rsidP="00D2013E">
            <w:pPr>
              <w:jc w:val="center"/>
              <w:rPr>
                <w:b/>
                <w:bCs/>
                <w:i/>
              </w:rPr>
            </w:pPr>
            <w:r w:rsidRPr="00DF365B">
              <w:rPr>
                <w:b/>
                <w:bCs/>
                <w:i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851" w:type="dxa"/>
          </w:tcPr>
          <w:p w:rsidR="00D2013E" w:rsidRPr="00DF365B" w:rsidRDefault="00D2013E" w:rsidP="00D2013E">
            <w:pPr>
              <w:jc w:val="center"/>
              <w:rPr>
                <w:b/>
                <w:bCs/>
                <w:i/>
              </w:rPr>
            </w:pPr>
          </w:p>
          <w:p w:rsidR="00D2013E" w:rsidRPr="00DF365B" w:rsidRDefault="00D2013E" w:rsidP="00D2013E">
            <w:pPr>
              <w:jc w:val="center"/>
              <w:rPr>
                <w:b/>
                <w:bCs/>
                <w:i/>
              </w:rPr>
            </w:pPr>
            <w:r w:rsidRPr="00DF365B">
              <w:rPr>
                <w:b/>
                <w:bCs/>
                <w:i/>
              </w:rPr>
              <w:t>Кол-во</w:t>
            </w:r>
          </w:p>
        </w:tc>
      </w:tr>
      <w:tr w:rsidR="006C3682" w:rsidRPr="00FC05CC" w:rsidTr="00261D36">
        <w:tc>
          <w:tcPr>
            <w:tcW w:w="567" w:type="dxa"/>
            <w:vAlign w:val="center"/>
          </w:tcPr>
          <w:p w:rsidR="006C3682" w:rsidRPr="00BC105F" w:rsidRDefault="006C3682" w:rsidP="006C3682">
            <w:pPr>
              <w:jc w:val="center"/>
            </w:pPr>
            <w:r w:rsidRPr="00BC105F">
              <w:t>1</w:t>
            </w:r>
          </w:p>
        </w:tc>
        <w:tc>
          <w:tcPr>
            <w:tcW w:w="2235" w:type="dxa"/>
            <w:vAlign w:val="center"/>
          </w:tcPr>
          <w:p w:rsidR="006C3682" w:rsidRPr="00BC105F" w:rsidRDefault="006C3682" w:rsidP="006C368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Холодильник</w:t>
            </w:r>
          </w:p>
        </w:tc>
        <w:tc>
          <w:tcPr>
            <w:tcW w:w="7404" w:type="dxa"/>
            <w:vAlign w:val="center"/>
          </w:tcPr>
          <w:p w:rsidR="006C3682" w:rsidRDefault="006C3682" w:rsidP="006C3682">
            <w:r>
              <w:t>Тип - Холодильник с морозильником</w:t>
            </w:r>
          </w:p>
          <w:p w:rsidR="006C3682" w:rsidRDefault="006C3682" w:rsidP="006C3682">
            <w:r>
              <w:t>Расположение морозильной камеры – снизу</w:t>
            </w:r>
          </w:p>
          <w:p w:rsidR="006C3682" w:rsidRDefault="006C3682" w:rsidP="006C3682">
            <w:r>
              <w:t>Цвет – белый, бежевый, металлик</w:t>
            </w:r>
          </w:p>
          <w:p w:rsidR="006C3682" w:rsidRDefault="006C3682" w:rsidP="006C3682">
            <w:r>
              <w:t>Материал покрытия – металл</w:t>
            </w:r>
          </w:p>
          <w:p w:rsidR="006C3682" w:rsidRDefault="006C3682" w:rsidP="006C3682">
            <w:r>
              <w:t>Управление – электромеханическое</w:t>
            </w:r>
          </w:p>
          <w:p w:rsidR="006C3682" w:rsidRDefault="006C3682" w:rsidP="006C3682">
            <w:r>
              <w:t>Энергопотребление – класс А+</w:t>
            </w:r>
          </w:p>
          <w:p w:rsidR="006C3682" w:rsidRDefault="006C3682" w:rsidP="006C3682">
            <w:r>
              <w:t>Количество компрессоров – не менее 1</w:t>
            </w:r>
          </w:p>
          <w:p w:rsidR="006C3682" w:rsidRDefault="006C3682" w:rsidP="006C3682">
            <w:r>
              <w:t>Количество камер – 2</w:t>
            </w:r>
          </w:p>
          <w:p w:rsidR="006C3682" w:rsidRDefault="006C3682" w:rsidP="006C3682">
            <w:r>
              <w:t xml:space="preserve">Количество дверей – 2 </w:t>
            </w:r>
          </w:p>
          <w:p w:rsidR="006C3682" w:rsidRDefault="006C3682" w:rsidP="006C3682">
            <w:r>
              <w:t>Габариты (ШхГхВ), см. - не менее 60х63х185 не более 70х75х195</w:t>
            </w:r>
          </w:p>
          <w:p w:rsidR="006C3682" w:rsidRDefault="006C3682" w:rsidP="006C3682">
            <w:r>
              <w:t>Автономное сохранение холода – до 21-14 часов</w:t>
            </w:r>
          </w:p>
          <w:p w:rsidR="006C3682" w:rsidRDefault="006C3682" w:rsidP="006C3682">
            <w:r>
              <w:t>Мощность замораживания – до 15 кг/сутки</w:t>
            </w:r>
          </w:p>
          <w:p w:rsidR="006C3682" w:rsidRDefault="006C3682" w:rsidP="006C3682">
            <w:r>
              <w:t>Объем холодильной камеры -  не менее 205 л.</w:t>
            </w:r>
          </w:p>
          <w:p w:rsidR="006C3682" w:rsidRDefault="006C3682" w:rsidP="006C3682">
            <w:r>
              <w:t>Объем морозильной камеры – не менее 130 л.</w:t>
            </w:r>
          </w:p>
          <w:p w:rsidR="006C3682" w:rsidRDefault="006C3682" w:rsidP="006C3682">
            <w:r>
              <w:t>Возможность перевешивания дверей – наличие</w:t>
            </w:r>
          </w:p>
          <w:p w:rsidR="006C3682" w:rsidRDefault="006C3682" w:rsidP="006C3682">
            <w:r>
              <w:t>Уровень шума  - до 40 дБ</w:t>
            </w:r>
          </w:p>
          <w:p w:rsidR="006C3682" w:rsidRDefault="006C3682" w:rsidP="006C3682">
            <w:r>
              <w:t xml:space="preserve">Климатический класс – </w:t>
            </w:r>
            <w:r>
              <w:rPr>
                <w:lang w:val="en-US"/>
              </w:rPr>
              <w:t>N</w:t>
            </w:r>
          </w:p>
          <w:p w:rsidR="006C3682" w:rsidRPr="00BC105F" w:rsidRDefault="006C3682" w:rsidP="006C3682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6C3682" w:rsidRPr="00FC05CC" w:rsidRDefault="006C3682" w:rsidP="006C3682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74D0" w:rsidRPr="00FC05CC" w:rsidTr="005C36C7">
        <w:tc>
          <w:tcPr>
            <w:tcW w:w="567" w:type="dxa"/>
            <w:vAlign w:val="center"/>
          </w:tcPr>
          <w:p w:rsidR="006574D0" w:rsidRPr="00BC105F" w:rsidRDefault="006574D0" w:rsidP="006574D0">
            <w:pPr>
              <w:jc w:val="center"/>
            </w:pPr>
            <w:r w:rsidRPr="00BC105F">
              <w:t>2</w:t>
            </w:r>
          </w:p>
        </w:tc>
        <w:tc>
          <w:tcPr>
            <w:tcW w:w="2235" w:type="dxa"/>
            <w:vAlign w:val="center"/>
          </w:tcPr>
          <w:p w:rsidR="006574D0" w:rsidRDefault="006574D0" w:rsidP="006574D0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Стол производственный</w:t>
            </w:r>
          </w:p>
        </w:tc>
        <w:tc>
          <w:tcPr>
            <w:tcW w:w="7404" w:type="dxa"/>
            <w:vAlign w:val="center"/>
          </w:tcPr>
          <w:p w:rsidR="006574D0" w:rsidRPr="00087855" w:rsidRDefault="006574D0" w:rsidP="006574D0">
            <w:pPr>
              <w:ind w:left="-57" w:right="-57"/>
              <w:jc w:val="both"/>
              <w:rPr>
                <w:rFonts w:eastAsia="Calibri"/>
                <w:b/>
                <w:color w:val="000000"/>
              </w:rPr>
            </w:pPr>
            <w:r w:rsidRPr="00087855">
              <w:rPr>
                <w:rFonts w:eastAsia="Calibri"/>
                <w:b/>
                <w:color w:val="000000"/>
              </w:rPr>
              <w:t xml:space="preserve">Стол </w:t>
            </w:r>
            <w:r>
              <w:rPr>
                <w:rFonts w:eastAsia="Calibri"/>
                <w:b/>
                <w:color w:val="000000"/>
              </w:rPr>
              <w:t>производственный</w:t>
            </w:r>
          </w:p>
          <w:p w:rsidR="006574D0" w:rsidRPr="00087855" w:rsidRDefault="006574D0" w:rsidP="006574D0">
            <w:pPr>
              <w:ind w:left="-57" w:right="-57"/>
              <w:jc w:val="both"/>
              <w:rPr>
                <w:rFonts w:eastAsia="Calibri"/>
                <w:i/>
                <w:color w:val="000000"/>
              </w:rPr>
            </w:pPr>
            <w:r w:rsidRPr="00087855">
              <w:rPr>
                <w:rFonts w:eastAsia="Calibri"/>
                <w:i/>
                <w:color w:val="000000"/>
              </w:rPr>
              <w:t>(примерный образец)</w:t>
            </w:r>
          </w:p>
          <w:p w:rsidR="006574D0" w:rsidRPr="00087855" w:rsidRDefault="006574D0" w:rsidP="006574D0">
            <w:pPr>
              <w:ind w:left="-57" w:right="-57"/>
              <w:jc w:val="both"/>
              <w:rPr>
                <w:rFonts w:eastAsia="Calibri"/>
                <w:b/>
                <w:color w:val="000000"/>
              </w:rPr>
            </w:pPr>
            <w:r w:rsidRPr="00087855">
              <w:rPr>
                <w:rFonts w:eastAsia="Calibri"/>
                <w:b/>
                <w:noProof/>
                <w:color w:val="000000"/>
              </w:rPr>
              <w:drawing>
                <wp:inline distT="0" distB="0" distL="0" distR="0" wp14:anchorId="012AF9D4" wp14:editId="68BEF5CE">
                  <wp:extent cx="923925" cy="571500"/>
                  <wp:effectExtent l="0" t="0" r="0" b="0"/>
                  <wp:docPr id="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4D0" w:rsidRPr="00087855" w:rsidRDefault="006574D0" w:rsidP="006574D0">
            <w:pPr>
              <w:ind w:left="-57" w:right="-57"/>
              <w:jc w:val="both"/>
              <w:rPr>
                <w:rFonts w:eastAsia="Calibri"/>
                <w:color w:val="000000"/>
              </w:rPr>
            </w:pPr>
            <w:r w:rsidRPr="00087855">
              <w:rPr>
                <w:rFonts w:eastAsia="Calibri"/>
                <w:color w:val="000000"/>
              </w:rPr>
              <w:t xml:space="preserve">Пристенный открытый, с бортом, 1 сплошной нижней полкой, изготовлен из нержавеющей стали. </w:t>
            </w:r>
          </w:p>
          <w:p w:rsidR="006574D0" w:rsidRPr="00087855" w:rsidRDefault="006574D0" w:rsidP="006574D0">
            <w:pPr>
              <w:ind w:left="-57" w:right="-57"/>
              <w:jc w:val="both"/>
              <w:rPr>
                <w:rFonts w:eastAsia="Calibri"/>
                <w:color w:val="000000"/>
              </w:rPr>
            </w:pPr>
            <w:r w:rsidRPr="00087855">
              <w:rPr>
                <w:rFonts w:eastAsia="Calibri"/>
                <w:color w:val="000000"/>
              </w:rPr>
              <w:t xml:space="preserve">Столешница и полка усилены рёбрами жёсткости. </w:t>
            </w:r>
          </w:p>
          <w:p w:rsidR="006574D0" w:rsidRDefault="006574D0" w:rsidP="006574D0">
            <w:pPr>
              <w:rPr>
                <w:rFonts w:eastAsia="Calibri"/>
                <w:color w:val="000000"/>
              </w:rPr>
            </w:pPr>
            <w:r w:rsidRPr="00087855">
              <w:rPr>
                <w:rFonts w:eastAsia="Calibri"/>
                <w:color w:val="000000"/>
              </w:rPr>
              <w:t xml:space="preserve">Ножки регулируются по высоте. </w:t>
            </w:r>
          </w:p>
          <w:p w:rsidR="006574D0" w:rsidRDefault="006574D0" w:rsidP="006574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Габаритные размеры (ДхШхВ) мм, 1200х600х850 – 1500х700х860</w:t>
            </w:r>
          </w:p>
          <w:p w:rsidR="006574D0" w:rsidRPr="00BC105F" w:rsidRDefault="006574D0" w:rsidP="006574D0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6574D0" w:rsidRPr="00FC05CC" w:rsidRDefault="006574D0" w:rsidP="006574D0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6882" w:rsidRPr="00FC05CC" w:rsidTr="009C0577">
        <w:tc>
          <w:tcPr>
            <w:tcW w:w="567" w:type="dxa"/>
          </w:tcPr>
          <w:p w:rsidR="005F6882" w:rsidRPr="00BC105F" w:rsidRDefault="005F6882" w:rsidP="005F6882">
            <w:pPr>
              <w:jc w:val="center"/>
            </w:pPr>
            <w:r w:rsidRPr="00BC105F"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2" w:rsidRPr="0070671D" w:rsidRDefault="005F6882" w:rsidP="005F6882">
            <w:pPr>
              <w:pStyle w:val="af3"/>
              <w:snapToGrid w:val="0"/>
              <w:spacing w:line="200" w:lineRule="atLeast"/>
              <w:rPr>
                <w:rFonts w:cs="Times New Roman"/>
                <w:w w:val="101"/>
              </w:rPr>
            </w:pPr>
            <w:r>
              <w:rPr>
                <w:rFonts w:cs="Times New Roman"/>
                <w:w w:val="101"/>
              </w:rPr>
              <w:t>Х</w:t>
            </w:r>
            <w:r w:rsidRPr="0070671D">
              <w:rPr>
                <w:rFonts w:cs="Times New Roman"/>
                <w:w w:val="101"/>
              </w:rPr>
              <w:t>леборезка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2" w:rsidRPr="00D907E6" w:rsidRDefault="005F6882" w:rsidP="005F6882">
            <w:pPr>
              <w:pStyle w:val="af2"/>
              <w:spacing w:before="0" w:beforeAutospacing="0" w:after="0" w:afterAutospacing="0"/>
            </w:pPr>
            <w:r>
              <w:t>Х</w:t>
            </w:r>
            <w:r w:rsidRPr="00D907E6">
              <w:t xml:space="preserve">леборезка, предназначена для нарезания хлеба продолговатой формы. </w:t>
            </w:r>
            <w:r>
              <w:t>Хлеборезка должна с</w:t>
            </w:r>
            <w:r w:rsidRPr="00D907E6">
              <w:t>осто</w:t>
            </w:r>
            <w:r>
              <w:t>ять</w:t>
            </w:r>
            <w:r w:rsidRPr="00D907E6">
              <w:t xml:space="preserve"> из рамы, кожуха, механизма резания, привода, механизма подачи, разгрузочного и приемного устройства, регулятора толщины нарезаемых ломтиков, блокировочных и пусковых устройств. Блок управления </w:t>
            </w:r>
            <w:r>
              <w:t>должен р</w:t>
            </w:r>
            <w:r w:rsidRPr="00D907E6">
              <w:t>аспол</w:t>
            </w:r>
            <w:r>
              <w:t>агаться</w:t>
            </w:r>
            <w:r w:rsidRPr="00D907E6">
              <w:t xml:space="preserve"> на передней панели хлеборезки. Во время подачи продукта в зону резки хлеб </w:t>
            </w:r>
            <w:r>
              <w:t xml:space="preserve">должен </w:t>
            </w:r>
            <w:r w:rsidRPr="00D907E6">
              <w:t>удерживат</w:t>
            </w:r>
            <w:r>
              <w:t>ь</w:t>
            </w:r>
            <w:r w:rsidRPr="00D907E6">
              <w:t>ся прижимными панелями и выталкиват</w:t>
            </w:r>
            <w:r>
              <w:t>ь</w:t>
            </w:r>
            <w:r w:rsidRPr="00D907E6">
              <w:t>ся шипами.</w:t>
            </w:r>
          </w:p>
          <w:p w:rsidR="005F6882" w:rsidRDefault="005F6882" w:rsidP="005F6882">
            <w:pPr>
              <w:pStyle w:val="af2"/>
              <w:spacing w:before="0" w:beforeAutospacing="0" w:after="0" w:afterAutospacing="0"/>
            </w:pPr>
            <w:r w:rsidRPr="00D907E6">
              <w:t xml:space="preserve">Под разгрузочным лотком и зоной резки </w:t>
            </w:r>
            <w:r>
              <w:t xml:space="preserve">должен располагаться </w:t>
            </w:r>
            <w:r w:rsidRPr="00D907E6">
              <w:t xml:space="preserve">ящик для крошек. Конструкция прибора </w:t>
            </w:r>
            <w:r>
              <w:t xml:space="preserve">исключает производственные </w:t>
            </w:r>
            <w:r>
              <w:lastRenderedPageBreak/>
              <w:t>травмы со стороны обслуживающего персонала и легко поддается санитарно-гигиенической обработке.</w:t>
            </w:r>
          </w:p>
          <w:p w:rsidR="005F6882" w:rsidRDefault="005F6882" w:rsidP="005F6882">
            <w:pPr>
              <w:pStyle w:val="af2"/>
              <w:spacing w:before="0" w:beforeAutospacing="0" w:after="0" w:afterAutospacing="0"/>
            </w:pPr>
            <w:r>
              <w:t>Изделие оснащено выключателями, отключающими электрическое питание при: открытии крышки лотка загрузки хлеба, окончании нарезки хлеба, открытии крышки приемного лотка для хлеба</w:t>
            </w:r>
            <w:r w:rsidRPr="00D907E6">
              <w:t>.</w:t>
            </w:r>
          </w:p>
          <w:p w:rsidR="005F6882" w:rsidRDefault="005F6882" w:rsidP="005F6882">
            <w:pPr>
              <w:pStyle w:val="af2"/>
              <w:spacing w:before="0" w:beforeAutospacing="0" w:after="0" w:afterAutospacing="0"/>
            </w:pPr>
            <w:r w:rsidRPr="00D907E6">
              <w:t xml:space="preserve">Нож </w:t>
            </w:r>
            <w:r>
              <w:t xml:space="preserve">должен быть </w:t>
            </w:r>
            <w:r w:rsidRPr="00D907E6">
              <w:t>серповидной формы</w:t>
            </w:r>
            <w:r>
              <w:t>.</w:t>
            </w:r>
          </w:p>
          <w:p w:rsidR="005F6882" w:rsidRDefault="005F6882" w:rsidP="005F6882">
            <w:r>
              <w:t>Материал изготовления: нержавеющая сталь.</w:t>
            </w:r>
          </w:p>
          <w:p w:rsidR="005F6882" w:rsidRPr="00D907E6" w:rsidRDefault="005F6882" w:rsidP="005F6882">
            <w:pPr>
              <w:pStyle w:val="af2"/>
              <w:spacing w:before="0" w:beforeAutospacing="0" w:after="0" w:afterAutospacing="0"/>
            </w:pPr>
            <w:r w:rsidRPr="00D907E6">
              <w:t>Производительность зависит от толщины нарезаемого куска:</w:t>
            </w:r>
            <w:r w:rsidRPr="00D907E6">
              <w:br/>
              <w:t xml:space="preserve">5 мм </w:t>
            </w:r>
            <w:r>
              <w:t>–</w:t>
            </w:r>
            <w:r w:rsidRPr="00D907E6">
              <w:t xml:space="preserve"> </w:t>
            </w:r>
            <w:r>
              <w:t xml:space="preserve">не менее </w:t>
            </w:r>
            <w:r w:rsidRPr="00D907E6">
              <w:t>85 батонов/час</w:t>
            </w:r>
            <w:r w:rsidRPr="00D907E6">
              <w:br/>
              <w:t xml:space="preserve">10 мм </w:t>
            </w:r>
            <w:r>
              <w:t>– не менее</w:t>
            </w:r>
            <w:r w:rsidRPr="00D907E6">
              <w:t xml:space="preserve"> 160 батонов/час</w:t>
            </w:r>
            <w:r w:rsidRPr="00D907E6">
              <w:br/>
              <w:t xml:space="preserve">15 мм </w:t>
            </w:r>
            <w:r>
              <w:t>–</w:t>
            </w:r>
            <w:r w:rsidRPr="00D907E6">
              <w:t xml:space="preserve"> </w:t>
            </w:r>
            <w:r>
              <w:t xml:space="preserve">не менее </w:t>
            </w:r>
            <w:r w:rsidRPr="00D907E6">
              <w:t>220 батонов/час</w:t>
            </w:r>
            <w:r w:rsidRPr="00D907E6">
              <w:br/>
              <w:t xml:space="preserve">20 мм </w:t>
            </w:r>
            <w:r>
              <w:t>–</w:t>
            </w:r>
            <w:r w:rsidRPr="00D907E6">
              <w:t xml:space="preserve"> </w:t>
            </w:r>
            <w:r>
              <w:t xml:space="preserve">не менее </w:t>
            </w:r>
            <w:r w:rsidRPr="00D907E6">
              <w:t>300 батонов/час</w:t>
            </w:r>
            <w:r w:rsidRPr="00D907E6">
              <w:br/>
              <w:t xml:space="preserve">25 мм </w:t>
            </w:r>
            <w:r>
              <w:t>–</w:t>
            </w:r>
            <w:r w:rsidRPr="00D907E6">
              <w:t xml:space="preserve"> </w:t>
            </w:r>
            <w:r>
              <w:t xml:space="preserve">не менее </w:t>
            </w:r>
            <w:r w:rsidRPr="00D907E6">
              <w:t>340 батонов/час</w:t>
            </w:r>
          </w:p>
          <w:p w:rsidR="005F6882" w:rsidRDefault="005F6882" w:rsidP="005F6882">
            <w:r w:rsidRPr="00D907E6">
              <w:t xml:space="preserve">Вес, кг: </w:t>
            </w:r>
            <w:r>
              <w:t>не менее 40</w:t>
            </w:r>
            <w:r w:rsidRPr="00D907E6">
              <w:t>;</w:t>
            </w:r>
            <w:r>
              <w:t xml:space="preserve"> не более 76</w:t>
            </w:r>
          </w:p>
          <w:p w:rsidR="005F6882" w:rsidRDefault="005F6882" w:rsidP="005F6882">
            <w:r>
              <w:t>Габаритные размеры:, мм:</w:t>
            </w:r>
          </w:p>
          <w:p w:rsidR="005F6882" w:rsidRDefault="005F6882" w:rsidP="005F6882">
            <w:r>
              <w:t xml:space="preserve">длина – </w:t>
            </w:r>
            <w:r w:rsidRPr="00D907E6">
              <w:t>1050</w:t>
            </w:r>
          </w:p>
          <w:p w:rsidR="005F6882" w:rsidRDefault="005F6882" w:rsidP="005F6882">
            <w:r>
              <w:t xml:space="preserve">ширина – </w:t>
            </w:r>
            <w:r w:rsidRPr="00D907E6">
              <w:t>586</w:t>
            </w:r>
          </w:p>
          <w:p w:rsidR="005F6882" w:rsidRDefault="005F6882" w:rsidP="005F6882">
            <w:r>
              <w:t xml:space="preserve">высота - </w:t>
            </w:r>
            <w:r w:rsidRPr="00D907E6">
              <w:t xml:space="preserve">536; </w:t>
            </w:r>
          </w:p>
          <w:p w:rsidR="005F6882" w:rsidRDefault="005F6882" w:rsidP="005F6882">
            <w:r w:rsidRPr="00D907E6">
              <w:t>Напряжение</w:t>
            </w:r>
            <w:r>
              <w:t xml:space="preserve"> питания</w:t>
            </w:r>
            <w:r w:rsidRPr="00D907E6">
              <w:t>,</w:t>
            </w:r>
            <w:r>
              <w:t xml:space="preserve"> </w:t>
            </w:r>
            <w:r w:rsidRPr="00D907E6">
              <w:t>В:</w:t>
            </w:r>
            <w:r>
              <w:t xml:space="preserve"> </w:t>
            </w:r>
            <w:r w:rsidRPr="00D907E6">
              <w:t xml:space="preserve">380; </w:t>
            </w:r>
            <w:r>
              <w:t>+/- 10%</w:t>
            </w:r>
          </w:p>
          <w:p w:rsidR="005F6882" w:rsidRPr="00A168DB" w:rsidRDefault="005F6882" w:rsidP="005F6882">
            <w:pPr>
              <w:rPr>
                <w:w w:val="101"/>
                <w:sz w:val="20"/>
                <w:szCs w:val="20"/>
              </w:rPr>
            </w:pPr>
            <w:r w:rsidRPr="00D907E6">
              <w:t>Мощность, кВт:</w:t>
            </w:r>
            <w:r>
              <w:t xml:space="preserve"> не более 0.37.</w:t>
            </w:r>
          </w:p>
        </w:tc>
        <w:tc>
          <w:tcPr>
            <w:tcW w:w="851" w:type="dxa"/>
          </w:tcPr>
          <w:p w:rsidR="005F6882" w:rsidRPr="00FC05CC" w:rsidRDefault="005F6882" w:rsidP="005F6882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C3682" w:rsidRPr="00FC05CC" w:rsidTr="00B5569A">
        <w:tc>
          <w:tcPr>
            <w:tcW w:w="567" w:type="dxa"/>
          </w:tcPr>
          <w:p w:rsidR="006C3682" w:rsidRPr="00BC105F" w:rsidRDefault="006C3682" w:rsidP="006C3682">
            <w:pPr>
              <w:jc w:val="center"/>
            </w:pPr>
            <w:r>
              <w:lastRenderedPageBreak/>
              <w:t>4</w:t>
            </w:r>
          </w:p>
        </w:tc>
        <w:tc>
          <w:tcPr>
            <w:tcW w:w="2235" w:type="dxa"/>
            <w:vAlign w:val="center"/>
          </w:tcPr>
          <w:p w:rsidR="006C3682" w:rsidRDefault="006C3682" w:rsidP="006C368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Овощерезка</w:t>
            </w:r>
          </w:p>
        </w:tc>
        <w:tc>
          <w:tcPr>
            <w:tcW w:w="7404" w:type="dxa"/>
            <w:vAlign w:val="center"/>
          </w:tcPr>
          <w:p w:rsidR="006C3682" w:rsidRPr="00BC105F" w:rsidRDefault="006C3682" w:rsidP="006C3682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 xml:space="preserve">Овощерезка профессиональная, полностью выполняющая  требования для использования в сфере общественного питания и пищевых производств. </w:t>
            </w:r>
          </w:p>
          <w:p w:rsidR="006C3682" w:rsidRPr="00BC105F" w:rsidRDefault="006C3682" w:rsidP="006C3682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 xml:space="preserve">Материал конструкции: нержавеющая сталь и алюминий. </w:t>
            </w:r>
          </w:p>
          <w:p w:rsidR="006C3682" w:rsidRPr="00BC105F" w:rsidRDefault="006C3682" w:rsidP="006C3682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>Комплектация: диски для нарезки ломтиками толщиной не менее 2 и 4 мм и не более 3 и 5 мм; терки: не менее 3, 4, 7 мм и не более 4,5,8 мм;</w:t>
            </w:r>
          </w:p>
          <w:p w:rsidR="006C3682" w:rsidRPr="00BC105F" w:rsidRDefault="006C3682" w:rsidP="006C3682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>Количество отверстий для загрузки</w:t>
            </w:r>
            <w:r w:rsidRPr="00BC105F">
              <w:rPr>
                <w:color w:val="777777"/>
                <w:shd w:val="clear" w:color="auto" w:fill="FFFFFF"/>
              </w:rPr>
              <w:t xml:space="preserve"> </w:t>
            </w:r>
            <w:r w:rsidRPr="00BC105F">
              <w:rPr>
                <w:shd w:val="clear" w:color="auto" w:fill="FFFFFF"/>
              </w:rPr>
              <w:t>крупных и мелких овощей – не менее 2;</w:t>
            </w:r>
          </w:p>
          <w:p w:rsidR="006C3682" w:rsidRPr="00BC105F" w:rsidRDefault="006C3682" w:rsidP="006C3682">
            <w:pPr>
              <w:jc w:val="both"/>
            </w:pPr>
            <w:r w:rsidRPr="00BC105F">
              <w:rPr>
                <w:shd w:val="clear" w:color="auto" w:fill="FFFFFF"/>
              </w:rPr>
              <w:t xml:space="preserve">Производительность, кг в час: от 100 до 300 кг в час нарезанных овощей. </w:t>
            </w:r>
          </w:p>
          <w:p w:rsidR="006C3682" w:rsidRPr="00BC105F" w:rsidRDefault="006C3682" w:rsidP="006C3682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6C3682" w:rsidRDefault="006C3682" w:rsidP="006C3682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05F" w:rsidRDefault="00BC105F" w:rsidP="00DF365B">
      <w:pPr>
        <w:jc w:val="both"/>
      </w:pPr>
    </w:p>
    <w:p w:rsidR="00DF365B" w:rsidRPr="00F10965" w:rsidRDefault="00DF365B" w:rsidP="00DF365B">
      <w:pPr>
        <w:ind w:firstLine="709"/>
        <w:jc w:val="both"/>
      </w:pPr>
      <w:r w:rsidRPr="00F10965">
        <w:t xml:space="preserve">3. Требования к качественным характеристикам </w:t>
      </w:r>
      <w:r>
        <w:t>товара</w:t>
      </w:r>
      <w:r w:rsidRPr="00F10965">
        <w:t>:</w:t>
      </w:r>
    </w:p>
    <w:p w:rsidR="00DF365B" w:rsidRPr="009E2F7E" w:rsidRDefault="00DF365B" w:rsidP="00DF365B">
      <w:pPr>
        <w:pStyle w:val="af0"/>
        <w:spacing w:line="240" w:lineRule="auto"/>
        <w:ind w:firstLine="709"/>
        <w:rPr>
          <w:sz w:val="24"/>
          <w:szCs w:val="24"/>
          <w:lang w:eastAsia="ar-SA"/>
        </w:rPr>
      </w:pPr>
      <w:r w:rsidRPr="00F10965">
        <w:rPr>
          <w:sz w:val="24"/>
          <w:szCs w:val="24"/>
        </w:rPr>
        <w:t xml:space="preserve">3.1. </w:t>
      </w:r>
      <w:r w:rsidRPr="009E2F7E">
        <w:rPr>
          <w:sz w:val="24"/>
          <w:szCs w:val="24"/>
        </w:rPr>
        <w:t xml:space="preserve">Товар должен </w:t>
      </w:r>
      <w:r w:rsidRPr="004F7F78">
        <w:rPr>
          <w:sz w:val="24"/>
          <w:szCs w:val="24"/>
        </w:rPr>
        <w:t>быть новым</w:t>
      </w:r>
      <w:r w:rsidRPr="009E2F7E">
        <w:rPr>
          <w:sz w:val="24"/>
          <w:szCs w:val="24"/>
        </w:rPr>
        <w:t xml:space="preserve"> (ранее не находившимся в использовании у поставщика или третьих лиц),</w:t>
      </w:r>
      <w:r w:rsidRPr="009E2F7E">
        <w:rPr>
          <w:sz w:val="24"/>
          <w:szCs w:val="24"/>
          <w:lang w:eastAsia="ar-SA"/>
        </w:rPr>
        <w:t xml:space="preserve"> произведенным не ранее 2017 года,</w:t>
      </w:r>
      <w:r w:rsidRPr="009E2F7E">
        <w:rPr>
          <w:sz w:val="24"/>
          <w:szCs w:val="24"/>
        </w:rPr>
        <w:t xml:space="preserve">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DF365B" w:rsidRPr="00F10965" w:rsidRDefault="00DF365B" w:rsidP="00DF365B">
      <w:pPr>
        <w:ind w:firstLine="709"/>
        <w:jc w:val="both"/>
      </w:pPr>
      <w:r w:rsidRPr="009E2F7E">
        <w:rPr>
          <w:lang w:eastAsia="ar-SA"/>
        </w:rPr>
        <w:t xml:space="preserve">Товар должен соответствовать обязательным требованиям  ГОСТов, сопровождаться сертификатами, подтверждающими их качество и безопасность. </w:t>
      </w:r>
    </w:p>
    <w:p w:rsidR="00DF365B" w:rsidRPr="00F10965" w:rsidRDefault="00DF365B" w:rsidP="00DF365B">
      <w:pPr>
        <w:ind w:firstLine="709"/>
        <w:jc w:val="both"/>
      </w:pPr>
      <w:r w:rsidRPr="00F10965">
        <w:t xml:space="preserve">4. Сроки поставки </w:t>
      </w:r>
      <w:r>
        <w:t>товара</w:t>
      </w:r>
      <w:r w:rsidRPr="00F10965">
        <w:t xml:space="preserve">: с момента заключения контракта в течение </w:t>
      </w:r>
      <w:r>
        <w:t>7</w:t>
      </w:r>
      <w:r w:rsidRPr="00F10965">
        <w:t xml:space="preserve"> (</w:t>
      </w:r>
      <w:r>
        <w:t>сем</w:t>
      </w:r>
      <w:r w:rsidRPr="00F10965">
        <w:t xml:space="preserve">и) </w:t>
      </w:r>
      <w:r>
        <w:t xml:space="preserve">календарных </w:t>
      </w:r>
      <w:r w:rsidRPr="00F10965">
        <w:t xml:space="preserve"> дней</w:t>
      </w:r>
      <w:r>
        <w:t>.</w:t>
      </w:r>
    </w:p>
    <w:p w:rsidR="00DF365B" w:rsidRPr="002E64F0" w:rsidRDefault="00DF365B" w:rsidP="00DF365B">
      <w:pPr>
        <w:ind w:firstLine="709"/>
        <w:jc w:val="both"/>
      </w:pPr>
      <w:r w:rsidRPr="00F10965">
        <w:t xml:space="preserve">5. Условия поставки </w:t>
      </w:r>
      <w:r>
        <w:t>товара</w:t>
      </w:r>
      <w:r w:rsidRPr="00F10965">
        <w:t xml:space="preserve">: </w:t>
      </w:r>
      <w:r w:rsidRPr="00EE33F8">
        <w:rPr>
          <w:sz w:val="20"/>
          <w:szCs w:val="20"/>
        </w:rPr>
        <w:t xml:space="preserve"> </w:t>
      </w:r>
      <w:r w:rsidRPr="00F10965">
        <w:t xml:space="preserve">Поставщик обязан уведомить заказчика о времени и дате поставки </w:t>
      </w:r>
      <w:r>
        <w:t>оборудования</w:t>
      </w:r>
      <w:r w:rsidRPr="00F10965">
        <w:t xml:space="preserve"> по телефону, по электронной или факсимильной связи за 2 (два)</w:t>
      </w:r>
      <w:r>
        <w:t xml:space="preserve"> рабочих дня до поставки</w:t>
      </w:r>
      <w:r w:rsidRPr="00EE33F8">
        <w:rPr>
          <w:sz w:val="20"/>
          <w:szCs w:val="20"/>
        </w:rPr>
        <w:t xml:space="preserve">, </w:t>
      </w:r>
      <w:r w:rsidRPr="002E64F0">
        <w:t>назначить ответственного представителя со своей Стороны за оформление Акта сдачи-приемки поставленного товара и указать время доставки товара.</w:t>
      </w:r>
    </w:p>
    <w:p w:rsidR="00DF365B" w:rsidRDefault="00DF365B" w:rsidP="00DF365B">
      <w:pPr>
        <w:ind w:left="21" w:right="305" w:firstLine="688"/>
        <w:jc w:val="both"/>
        <w:rPr>
          <w:sz w:val="20"/>
          <w:szCs w:val="20"/>
        </w:rPr>
      </w:pPr>
      <w:r w:rsidRPr="002E64F0">
        <w:t>Погрузочно-разгрузочные работы, доставка, сборка и расстановка товара осуществляются силами и за счет Поставщика</w:t>
      </w:r>
      <w:r w:rsidRPr="002E64F0">
        <w:rPr>
          <w:b/>
        </w:rPr>
        <w:t>.</w:t>
      </w:r>
      <w:r w:rsidRPr="002E64F0">
        <w:rPr>
          <w:sz w:val="20"/>
          <w:szCs w:val="20"/>
        </w:rPr>
        <w:t xml:space="preserve"> </w:t>
      </w:r>
    </w:p>
    <w:p w:rsidR="00DF365B" w:rsidRPr="002E64F0" w:rsidRDefault="00DF365B" w:rsidP="00DF365B">
      <w:pPr>
        <w:ind w:left="21" w:right="305" w:firstLine="688"/>
        <w:jc w:val="both"/>
      </w:pPr>
      <w:r w:rsidRPr="002E64F0">
        <w:t xml:space="preserve">Поставщик при поставке Товара предоставляет на каждую единицу Товара документацию, </w:t>
      </w:r>
      <w:r w:rsidRPr="002E64F0">
        <w:rPr>
          <w:lang w:eastAsia="ar-SA"/>
        </w:rPr>
        <w:t>подтверждающую качество и безопасность товара,</w:t>
      </w:r>
      <w:r w:rsidRPr="002E64F0">
        <w:t xml:space="preserve"> оформленную на русском языке:</w:t>
      </w:r>
    </w:p>
    <w:p w:rsidR="00DF365B" w:rsidRPr="002E64F0" w:rsidRDefault="00DF365B" w:rsidP="00DF365B">
      <w:pPr>
        <w:ind w:left="21" w:right="305"/>
        <w:jc w:val="both"/>
      </w:pPr>
      <w:r w:rsidRPr="002E64F0">
        <w:t>- сертификаты качества;</w:t>
      </w:r>
    </w:p>
    <w:p w:rsidR="00DF365B" w:rsidRPr="002E64F0" w:rsidRDefault="00DF365B" w:rsidP="00DF365B">
      <w:pPr>
        <w:ind w:left="21" w:right="305"/>
        <w:jc w:val="both"/>
      </w:pPr>
      <w:r w:rsidRPr="002E64F0">
        <w:t>- гигиенические сертификаты;</w:t>
      </w:r>
    </w:p>
    <w:p w:rsidR="00DF365B" w:rsidRPr="002E64F0" w:rsidRDefault="00DF365B" w:rsidP="00DF365B">
      <w:pPr>
        <w:ind w:left="-108" w:firstLine="120"/>
        <w:jc w:val="both"/>
        <w:rPr>
          <w:lang w:eastAsia="ar-SA"/>
        </w:rPr>
      </w:pPr>
      <w:r w:rsidRPr="002E64F0">
        <w:rPr>
          <w:lang w:eastAsia="ar-SA"/>
        </w:rPr>
        <w:t>- паспорта.</w:t>
      </w:r>
    </w:p>
    <w:p w:rsidR="00DF365B" w:rsidRPr="002E64F0" w:rsidRDefault="00DF365B" w:rsidP="00DF365B">
      <w:pPr>
        <w:ind w:firstLine="709"/>
        <w:jc w:val="both"/>
        <w:rPr>
          <w:color w:val="000000"/>
        </w:rPr>
      </w:pPr>
      <w:r w:rsidRPr="002E64F0">
        <w:t>Заказчик организует приемку поставленного товара после его сборки и расстановки Поставщиком по месту доставки товара.</w:t>
      </w:r>
      <w:r w:rsidRPr="002E64F0">
        <w:rPr>
          <w:color w:val="000000"/>
        </w:rPr>
        <w:t xml:space="preserve"> Приемка товара осуществляется Заказчиком по количеству </w:t>
      </w:r>
      <w:r w:rsidRPr="002E64F0">
        <w:rPr>
          <w:color w:val="000000"/>
        </w:rPr>
        <w:lastRenderedPageBreak/>
        <w:t>и сортности поставленного товара. По факту приемки Заказчик подписывает акт приема-передачи товара</w:t>
      </w:r>
    </w:p>
    <w:p w:rsidR="00DF365B" w:rsidRPr="002E64F0" w:rsidRDefault="00DF365B" w:rsidP="00DF365B">
      <w:pPr>
        <w:ind w:firstLine="709"/>
        <w:jc w:val="both"/>
      </w:pPr>
      <w:r w:rsidRPr="002E64F0">
        <w:t>В цену включены все затраты по доставке, сборке и установке оборудования по месту использования, пусконаладочные работы, погрузочно-разгрузочные работы, поднятие на этаж, затраты по уплате налогов, сборов и других обязательных платежей, установленных законодательством РФ.</w:t>
      </w:r>
    </w:p>
    <w:p w:rsidR="00DF365B" w:rsidRPr="00F10965" w:rsidRDefault="00DF365B" w:rsidP="00DF365B">
      <w:pPr>
        <w:ind w:firstLine="709"/>
        <w:jc w:val="both"/>
      </w:pPr>
      <w:r w:rsidRPr="00F10965">
        <w:t xml:space="preserve">6. Требования к качеству, безопасности </w:t>
      </w:r>
      <w:r>
        <w:t>товара</w:t>
      </w:r>
      <w:r w:rsidRPr="00F10965">
        <w:t xml:space="preserve">: требования к качеству, безопасности </w:t>
      </w:r>
      <w:r>
        <w:t>товара</w:t>
      </w:r>
      <w:r w:rsidRPr="00F10965">
        <w:t xml:space="preserve">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</w:t>
      </w:r>
      <w:r>
        <w:t>товара</w:t>
      </w:r>
      <w:r w:rsidRPr="00F10965">
        <w:t>.</w:t>
      </w:r>
    </w:p>
    <w:p w:rsidR="00DF365B" w:rsidRPr="00F10965" w:rsidRDefault="00DF365B" w:rsidP="00DF365B">
      <w:pPr>
        <w:ind w:firstLine="709"/>
        <w:jc w:val="both"/>
      </w:pPr>
      <w:r w:rsidRPr="00F10965">
        <w:rPr>
          <w:color w:val="000000"/>
        </w:rPr>
        <w:t xml:space="preserve">Наименование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производитель поставляем</w:t>
      </w:r>
      <w:r>
        <w:rPr>
          <w:color w:val="000000"/>
        </w:rPr>
        <w:t>ого</w:t>
      </w:r>
      <w:r w:rsidRPr="00F10965">
        <w:rPr>
          <w:color w:val="000000"/>
        </w:rPr>
        <w:t xml:space="preserve">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, должны соответствовать наименованию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его производителю, указанным в представляемых при поставке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документах (накладной и счет - фактуре).</w:t>
      </w:r>
    </w:p>
    <w:p w:rsidR="00DF365B" w:rsidRPr="00F10965" w:rsidRDefault="00DF365B" w:rsidP="00DF365B">
      <w:pPr>
        <w:ind w:firstLine="709"/>
        <w:jc w:val="both"/>
        <w:rPr>
          <w:color w:val="000000"/>
        </w:rPr>
      </w:pPr>
      <w:r>
        <w:t>Товар</w:t>
      </w:r>
      <w:r w:rsidRPr="00F10965">
        <w:t xml:space="preserve"> должен сопровождаться при поставке необходимыми действующими сертификатами соответствия или копиями сертификат</w:t>
      </w:r>
      <w:r>
        <w:t>ов</w:t>
      </w:r>
      <w:r w:rsidRPr="00F10965">
        <w:t xml:space="preserve">, или декларациями о соответствии, иными необходимыми документами о качестве в соответствии с законодательством Российской Федерации (на русском языке, для подтверждения соответствия поставляемого </w:t>
      </w:r>
      <w:r>
        <w:t>товара</w:t>
      </w:r>
      <w:r w:rsidRPr="00F10965">
        <w:t xml:space="preserve"> характеристикам).</w:t>
      </w:r>
    </w:p>
    <w:p w:rsidR="00DF365B" w:rsidRPr="009E2F7E" w:rsidRDefault="00DF365B" w:rsidP="00DF365B">
      <w:pPr>
        <w:ind w:firstLine="709"/>
        <w:jc w:val="both"/>
      </w:pPr>
      <w:r w:rsidRPr="00F10965">
        <w:t xml:space="preserve">7. Требования </w:t>
      </w:r>
      <w:r w:rsidRPr="009E2F7E">
        <w:t>к  таре и упаковке товара</w:t>
      </w:r>
      <w:r w:rsidRPr="009E2F7E">
        <w:rPr>
          <w:sz w:val="20"/>
          <w:szCs w:val="20"/>
        </w:rPr>
        <w:t>:</w:t>
      </w:r>
      <w:r w:rsidRPr="00EE3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д</w:t>
      </w:r>
      <w:r w:rsidRPr="009E2F7E">
        <w:t>оставка товара производится в невозвратной таре и (или) упаковке, обеспечивающей сохранность товара при его перевозке и при необходимости, последующем хранении. Сборка и расстановка товара производится Поставщиком в месте доставки товара. После сборки товара вся упаковка вывозится Поставщиком за счет собственных сил.</w:t>
      </w:r>
    </w:p>
    <w:p w:rsidR="00DF365B" w:rsidRPr="00F10965" w:rsidRDefault="00DF365B" w:rsidP="00DF365B">
      <w:pPr>
        <w:ind w:firstLine="709"/>
        <w:jc w:val="both"/>
      </w:pPr>
      <w:r w:rsidRPr="00F10965">
        <w:t xml:space="preserve">Упаковка не должна содержать вмятин, порезов, следов вскрытия или иных потерь </w:t>
      </w:r>
      <w:r>
        <w:t>товар</w:t>
      </w:r>
      <w:r w:rsidRPr="00F10965">
        <w:t>ного вида (</w:t>
      </w:r>
      <w:r w:rsidRPr="00F10965">
        <w:rPr>
          <w:color w:val="000000"/>
        </w:rPr>
        <w:t>без нарушения целостности транспортной и фабричной упаковки).</w:t>
      </w:r>
    </w:p>
    <w:p w:rsidR="00DF365B" w:rsidRPr="00F10965" w:rsidRDefault="00DF365B" w:rsidP="00DF365B">
      <w:pPr>
        <w:ind w:firstLine="709"/>
        <w:jc w:val="both"/>
      </w:pPr>
      <w:r w:rsidRPr="00F10965">
        <w:t xml:space="preserve">8. Требования по сроку гарантий качества: гарантийный срок на </w:t>
      </w:r>
      <w:r>
        <w:t>товар</w:t>
      </w:r>
      <w:r w:rsidRPr="00F10965">
        <w:t xml:space="preserve"> составляет </w:t>
      </w:r>
      <w:r>
        <w:t xml:space="preserve">не менее </w:t>
      </w:r>
      <w:r w:rsidRPr="00F10965">
        <w:t xml:space="preserve">12 месяцев с момента подписания </w:t>
      </w:r>
      <w:r>
        <w:t>товарной</w:t>
      </w:r>
      <w:r w:rsidRPr="00F10965">
        <w:t xml:space="preserve"> (</w:t>
      </w:r>
      <w:r>
        <w:t>товар</w:t>
      </w:r>
      <w:r w:rsidRPr="00F10965">
        <w:t>но-транспортной) накладной.</w:t>
      </w:r>
    </w:p>
    <w:p w:rsidR="00014C8F" w:rsidRDefault="00014C8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DF365B" w:rsidRDefault="00DF365B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A56B9A" w:rsidRDefault="00DF365B" w:rsidP="00723F01">
      <w:pPr>
        <w:ind w:left="-32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56B9A">
        <w:rPr>
          <w:color w:val="000000"/>
        </w:rPr>
        <w:t>Заведующий Д/с «Сказка»</w:t>
      </w:r>
    </w:p>
    <w:p w:rsidR="00AD736F" w:rsidRPr="00AD736F" w:rsidRDefault="00A56B9A" w:rsidP="00A56B9A">
      <w:pPr>
        <w:ind w:left="-32" w:firstLine="740"/>
        <w:jc w:val="both"/>
        <w:rPr>
          <w:color w:val="000000"/>
        </w:rPr>
      </w:pPr>
      <w:r>
        <w:rPr>
          <w:color w:val="000000"/>
        </w:rPr>
        <w:t>С. Алкино-2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Батыршина Р.Р.</w:t>
      </w:r>
    </w:p>
    <w:sectPr w:rsidR="00AD736F" w:rsidRPr="00AD736F" w:rsidSect="00723F0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C4" w:rsidRDefault="002E31C4" w:rsidP="004D7196">
      <w:r>
        <w:separator/>
      </w:r>
    </w:p>
  </w:endnote>
  <w:endnote w:type="continuationSeparator" w:id="0">
    <w:p w:rsidR="002E31C4" w:rsidRDefault="002E31C4" w:rsidP="004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C4" w:rsidRDefault="002E31C4" w:rsidP="004D7196">
      <w:r>
        <w:separator/>
      </w:r>
    </w:p>
  </w:footnote>
  <w:footnote w:type="continuationSeparator" w:id="0">
    <w:p w:rsidR="002E31C4" w:rsidRDefault="002E31C4" w:rsidP="004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10B948FF"/>
    <w:multiLevelType w:val="multilevel"/>
    <w:tmpl w:val="54CC8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D7AE2"/>
    <w:multiLevelType w:val="multilevel"/>
    <w:tmpl w:val="FB1C2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 w15:restartNumberingAfterBreak="0">
    <w:nsid w:val="37115816"/>
    <w:multiLevelType w:val="hybridMultilevel"/>
    <w:tmpl w:val="F820A290"/>
    <w:lvl w:ilvl="0" w:tplc="1F2C3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7D539A"/>
    <w:multiLevelType w:val="multilevel"/>
    <w:tmpl w:val="189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C7C1F4C"/>
    <w:multiLevelType w:val="hybridMultilevel"/>
    <w:tmpl w:val="70DABA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D7B"/>
    <w:multiLevelType w:val="hybridMultilevel"/>
    <w:tmpl w:val="50787D18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967492"/>
    <w:multiLevelType w:val="hybridMultilevel"/>
    <w:tmpl w:val="D1CC2DD2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C"/>
    <w:rsid w:val="00001D10"/>
    <w:rsid w:val="00002F57"/>
    <w:rsid w:val="00005962"/>
    <w:rsid w:val="00007B89"/>
    <w:rsid w:val="00010CD5"/>
    <w:rsid w:val="000124AB"/>
    <w:rsid w:val="0001370E"/>
    <w:rsid w:val="00014C8F"/>
    <w:rsid w:val="00022186"/>
    <w:rsid w:val="00023BB4"/>
    <w:rsid w:val="0002504A"/>
    <w:rsid w:val="00041669"/>
    <w:rsid w:val="00043283"/>
    <w:rsid w:val="000439EC"/>
    <w:rsid w:val="0005117F"/>
    <w:rsid w:val="00064DC2"/>
    <w:rsid w:val="00065213"/>
    <w:rsid w:val="00071FF8"/>
    <w:rsid w:val="00092D88"/>
    <w:rsid w:val="000943B7"/>
    <w:rsid w:val="000B0D0A"/>
    <w:rsid w:val="000B268B"/>
    <w:rsid w:val="000B4048"/>
    <w:rsid w:val="000C3469"/>
    <w:rsid w:val="000D085D"/>
    <w:rsid w:val="000D7A89"/>
    <w:rsid w:val="000F5A08"/>
    <w:rsid w:val="000F5BA6"/>
    <w:rsid w:val="00100982"/>
    <w:rsid w:val="001141AF"/>
    <w:rsid w:val="001143FA"/>
    <w:rsid w:val="00117CC3"/>
    <w:rsid w:val="0012523B"/>
    <w:rsid w:val="00131B10"/>
    <w:rsid w:val="00133803"/>
    <w:rsid w:val="001355BC"/>
    <w:rsid w:val="00140E5C"/>
    <w:rsid w:val="00142DDD"/>
    <w:rsid w:val="001534E7"/>
    <w:rsid w:val="00164908"/>
    <w:rsid w:val="001826FB"/>
    <w:rsid w:val="0018362A"/>
    <w:rsid w:val="00187BC3"/>
    <w:rsid w:val="001962EF"/>
    <w:rsid w:val="001B3DDE"/>
    <w:rsid w:val="001B444C"/>
    <w:rsid w:val="001B4A09"/>
    <w:rsid w:val="001C5148"/>
    <w:rsid w:val="001C7289"/>
    <w:rsid w:val="001D0663"/>
    <w:rsid w:val="001D156F"/>
    <w:rsid w:val="001E016A"/>
    <w:rsid w:val="001E0B96"/>
    <w:rsid w:val="001E0D85"/>
    <w:rsid w:val="001E4C5F"/>
    <w:rsid w:val="001F26A7"/>
    <w:rsid w:val="001F3E56"/>
    <w:rsid w:val="001F7B21"/>
    <w:rsid w:val="00202AB7"/>
    <w:rsid w:val="00204D76"/>
    <w:rsid w:val="00206D69"/>
    <w:rsid w:val="00210AFF"/>
    <w:rsid w:val="002111D0"/>
    <w:rsid w:val="00211A6D"/>
    <w:rsid w:val="00212574"/>
    <w:rsid w:val="0022097A"/>
    <w:rsid w:val="00221301"/>
    <w:rsid w:val="002245F9"/>
    <w:rsid w:val="00235D63"/>
    <w:rsid w:val="0024472A"/>
    <w:rsid w:val="00244847"/>
    <w:rsid w:val="002459F8"/>
    <w:rsid w:val="00250785"/>
    <w:rsid w:val="00283943"/>
    <w:rsid w:val="00285C8C"/>
    <w:rsid w:val="00295842"/>
    <w:rsid w:val="002A291D"/>
    <w:rsid w:val="002A3515"/>
    <w:rsid w:val="002A3532"/>
    <w:rsid w:val="002A7F88"/>
    <w:rsid w:val="002C309F"/>
    <w:rsid w:val="002C36A2"/>
    <w:rsid w:val="002C38B2"/>
    <w:rsid w:val="002C6D45"/>
    <w:rsid w:val="002D0264"/>
    <w:rsid w:val="002D08FB"/>
    <w:rsid w:val="002D26D4"/>
    <w:rsid w:val="002D6E3C"/>
    <w:rsid w:val="002E25A2"/>
    <w:rsid w:val="002E31C4"/>
    <w:rsid w:val="002F057E"/>
    <w:rsid w:val="002F1F32"/>
    <w:rsid w:val="00317DA1"/>
    <w:rsid w:val="00324E78"/>
    <w:rsid w:val="00325C0E"/>
    <w:rsid w:val="003272C6"/>
    <w:rsid w:val="003272CE"/>
    <w:rsid w:val="00330A26"/>
    <w:rsid w:val="00331B5E"/>
    <w:rsid w:val="00340199"/>
    <w:rsid w:val="00343DCD"/>
    <w:rsid w:val="003457AB"/>
    <w:rsid w:val="00351C6C"/>
    <w:rsid w:val="0035235F"/>
    <w:rsid w:val="003645F9"/>
    <w:rsid w:val="00366EA9"/>
    <w:rsid w:val="00367BA9"/>
    <w:rsid w:val="003836E6"/>
    <w:rsid w:val="00386B18"/>
    <w:rsid w:val="00393CDF"/>
    <w:rsid w:val="00395ED6"/>
    <w:rsid w:val="0039603A"/>
    <w:rsid w:val="003A4F8F"/>
    <w:rsid w:val="003C2BD4"/>
    <w:rsid w:val="003D1189"/>
    <w:rsid w:val="003D7F66"/>
    <w:rsid w:val="003E10F4"/>
    <w:rsid w:val="003E1E4D"/>
    <w:rsid w:val="003F330C"/>
    <w:rsid w:val="003F4B8A"/>
    <w:rsid w:val="003F5B8D"/>
    <w:rsid w:val="0040195F"/>
    <w:rsid w:val="00402C5A"/>
    <w:rsid w:val="00403D1C"/>
    <w:rsid w:val="0040770E"/>
    <w:rsid w:val="00413584"/>
    <w:rsid w:val="0041554A"/>
    <w:rsid w:val="004156D0"/>
    <w:rsid w:val="004239C8"/>
    <w:rsid w:val="00440829"/>
    <w:rsid w:val="00445C58"/>
    <w:rsid w:val="004506C7"/>
    <w:rsid w:val="00450D31"/>
    <w:rsid w:val="004547B0"/>
    <w:rsid w:val="004562D0"/>
    <w:rsid w:val="004573DF"/>
    <w:rsid w:val="00463C3A"/>
    <w:rsid w:val="00464AB6"/>
    <w:rsid w:val="0047585F"/>
    <w:rsid w:val="00486CD4"/>
    <w:rsid w:val="00492DE2"/>
    <w:rsid w:val="004956F6"/>
    <w:rsid w:val="004A5424"/>
    <w:rsid w:val="004B325F"/>
    <w:rsid w:val="004B3453"/>
    <w:rsid w:val="004B3A6E"/>
    <w:rsid w:val="004C13A5"/>
    <w:rsid w:val="004D6B4A"/>
    <w:rsid w:val="004D7196"/>
    <w:rsid w:val="004E2E48"/>
    <w:rsid w:val="004E6048"/>
    <w:rsid w:val="004F4804"/>
    <w:rsid w:val="005068B1"/>
    <w:rsid w:val="00510655"/>
    <w:rsid w:val="00522905"/>
    <w:rsid w:val="00531256"/>
    <w:rsid w:val="00531A18"/>
    <w:rsid w:val="005370C5"/>
    <w:rsid w:val="005459FE"/>
    <w:rsid w:val="005538B0"/>
    <w:rsid w:val="005652A8"/>
    <w:rsid w:val="00583CE7"/>
    <w:rsid w:val="005979AD"/>
    <w:rsid w:val="005A25B7"/>
    <w:rsid w:val="005A474A"/>
    <w:rsid w:val="005A4FC7"/>
    <w:rsid w:val="005A7CFD"/>
    <w:rsid w:val="005B2AAA"/>
    <w:rsid w:val="005B6AD4"/>
    <w:rsid w:val="005C2DF6"/>
    <w:rsid w:val="005C5545"/>
    <w:rsid w:val="005E2BED"/>
    <w:rsid w:val="005E4C87"/>
    <w:rsid w:val="005F29BA"/>
    <w:rsid w:val="005F6882"/>
    <w:rsid w:val="00605C4D"/>
    <w:rsid w:val="006064EB"/>
    <w:rsid w:val="00606C97"/>
    <w:rsid w:val="006103A1"/>
    <w:rsid w:val="006117C3"/>
    <w:rsid w:val="00614CE4"/>
    <w:rsid w:val="00622A25"/>
    <w:rsid w:val="00623A0C"/>
    <w:rsid w:val="006266D1"/>
    <w:rsid w:val="00626ADD"/>
    <w:rsid w:val="006333D9"/>
    <w:rsid w:val="00640596"/>
    <w:rsid w:val="00640CAA"/>
    <w:rsid w:val="006446D4"/>
    <w:rsid w:val="00645A62"/>
    <w:rsid w:val="00645B11"/>
    <w:rsid w:val="00645E62"/>
    <w:rsid w:val="0065588C"/>
    <w:rsid w:val="006574D0"/>
    <w:rsid w:val="00670F10"/>
    <w:rsid w:val="006745FE"/>
    <w:rsid w:val="006814A1"/>
    <w:rsid w:val="006841B8"/>
    <w:rsid w:val="00684FFF"/>
    <w:rsid w:val="00695308"/>
    <w:rsid w:val="0069736F"/>
    <w:rsid w:val="006A1DAE"/>
    <w:rsid w:val="006B11CB"/>
    <w:rsid w:val="006C01E5"/>
    <w:rsid w:val="006C3682"/>
    <w:rsid w:val="006C4671"/>
    <w:rsid w:val="006C6D6A"/>
    <w:rsid w:val="006D036E"/>
    <w:rsid w:val="006E30B4"/>
    <w:rsid w:val="006E4C8D"/>
    <w:rsid w:val="006F66C5"/>
    <w:rsid w:val="006F6FD8"/>
    <w:rsid w:val="00700A2E"/>
    <w:rsid w:val="00700DDE"/>
    <w:rsid w:val="007015F0"/>
    <w:rsid w:val="007046A5"/>
    <w:rsid w:val="00707111"/>
    <w:rsid w:val="00711B84"/>
    <w:rsid w:val="00717900"/>
    <w:rsid w:val="00717B5E"/>
    <w:rsid w:val="00721DA8"/>
    <w:rsid w:val="00723F01"/>
    <w:rsid w:val="00730428"/>
    <w:rsid w:val="0073217E"/>
    <w:rsid w:val="0073722F"/>
    <w:rsid w:val="0074411C"/>
    <w:rsid w:val="007474D2"/>
    <w:rsid w:val="00747AAC"/>
    <w:rsid w:val="0075062C"/>
    <w:rsid w:val="007623A5"/>
    <w:rsid w:val="00773DAB"/>
    <w:rsid w:val="00774793"/>
    <w:rsid w:val="00782740"/>
    <w:rsid w:val="0078286D"/>
    <w:rsid w:val="00785B72"/>
    <w:rsid w:val="0078686B"/>
    <w:rsid w:val="007A3745"/>
    <w:rsid w:val="007A50AC"/>
    <w:rsid w:val="007C06E4"/>
    <w:rsid w:val="007D194D"/>
    <w:rsid w:val="007D469A"/>
    <w:rsid w:val="007E02D3"/>
    <w:rsid w:val="007E7E1A"/>
    <w:rsid w:val="007F5865"/>
    <w:rsid w:val="007F6D57"/>
    <w:rsid w:val="00800033"/>
    <w:rsid w:val="00804D37"/>
    <w:rsid w:val="008076A8"/>
    <w:rsid w:val="008100C9"/>
    <w:rsid w:val="00815757"/>
    <w:rsid w:val="0082273F"/>
    <w:rsid w:val="00842705"/>
    <w:rsid w:val="00843148"/>
    <w:rsid w:val="00843EC0"/>
    <w:rsid w:val="00846585"/>
    <w:rsid w:val="00847FB7"/>
    <w:rsid w:val="00853D80"/>
    <w:rsid w:val="008551C9"/>
    <w:rsid w:val="00865129"/>
    <w:rsid w:val="008671F4"/>
    <w:rsid w:val="00867785"/>
    <w:rsid w:val="008703E0"/>
    <w:rsid w:val="008754B9"/>
    <w:rsid w:val="00887445"/>
    <w:rsid w:val="00895248"/>
    <w:rsid w:val="008952DF"/>
    <w:rsid w:val="008A02B1"/>
    <w:rsid w:val="008A15D8"/>
    <w:rsid w:val="008A2D05"/>
    <w:rsid w:val="008A7224"/>
    <w:rsid w:val="008B62B9"/>
    <w:rsid w:val="008C0EE3"/>
    <w:rsid w:val="008D1520"/>
    <w:rsid w:val="008D1CD4"/>
    <w:rsid w:val="008D753B"/>
    <w:rsid w:val="008E01C3"/>
    <w:rsid w:val="008E1CED"/>
    <w:rsid w:val="008F27F7"/>
    <w:rsid w:val="008F50DC"/>
    <w:rsid w:val="008F7674"/>
    <w:rsid w:val="008F7B70"/>
    <w:rsid w:val="00903F00"/>
    <w:rsid w:val="009248E8"/>
    <w:rsid w:val="009254CD"/>
    <w:rsid w:val="0093252A"/>
    <w:rsid w:val="00936D6D"/>
    <w:rsid w:val="009468A3"/>
    <w:rsid w:val="00950484"/>
    <w:rsid w:val="00951EBD"/>
    <w:rsid w:val="00955BFC"/>
    <w:rsid w:val="0095709D"/>
    <w:rsid w:val="009613A7"/>
    <w:rsid w:val="00966205"/>
    <w:rsid w:val="00966374"/>
    <w:rsid w:val="00966AEF"/>
    <w:rsid w:val="00971E9F"/>
    <w:rsid w:val="00972F3A"/>
    <w:rsid w:val="009736A9"/>
    <w:rsid w:val="00990CBA"/>
    <w:rsid w:val="009A3E4E"/>
    <w:rsid w:val="009A4407"/>
    <w:rsid w:val="009A5E4B"/>
    <w:rsid w:val="009B58A0"/>
    <w:rsid w:val="009C1166"/>
    <w:rsid w:val="009C4DE1"/>
    <w:rsid w:val="009D28D5"/>
    <w:rsid w:val="009E0881"/>
    <w:rsid w:val="009E1628"/>
    <w:rsid w:val="009E3B4C"/>
    <w:rsid w:val="009F4BE5"/>
    <w:rsid w:val="009F6CFF"/>
    <w:rsid w:val="00A02F82"/>
    <w:rsid w:val="00A15121"/>
    <w:rsid w:val="00A15892"/>
    <w:rsid w:val="00A16F0C"/>
    <w:rsid w:val="00A240FF"/>
    <w:rsid w:val="00A273CD"/>
    <w:rsid w:val="00A31655"/>
    <w:rsid w:val="00A36E09"/>
    <w:rsid w:val="00A36F33"/>
    <w:rsid w:val="00A44F28"/>
    <w:rsid w:val="00A51DAC"/>
    <w:rsid w:val="00A56A6F"/>
    <w:rsid w:val="00A56B9A"/>
    <w:rsid w:val="00A65CF8"/>
    <w:rsid w:val="00A801A4"/>
    <w:rsid w:val="00A81091"/>
    <w:rsid w:val="00A870FF"/>
    <w:rsid w:val="00A92BB0"/>
    <w:rsid w:val="00A95EF8"/>
    <w:rsid w:val="00AB0AD6"/>
    <w:rsid w:val="00AB313E"/>
    <w:rsid w:val="00AB58CA"/>
    <w:rsid w:val="00AD102F"/>
    <w:rsid w:val="00AD1EF1"/>
    <w:rsid w:val="00AD230F"/>
    <w:rsid w:val="00AD3598"/>
    <w:rsid w:val="00AD5EB4"/>
    <w:rsid w:val="00AD736F"/>
    <w:rsid w:val="00AE015B"/>
    <w:rsid w:val="00AF732C"/>
    <w:rsid w:val="00AF7D7D"/>
    <w:rsid w:val="00B017FE"/>
    <w:rsid w:val="00B01BD7"/>
    <w:rsid w:val="00B07F71"/>
    <w:rsid w:val="00B11FF5"/>
    <w:rsid w:val="00B15BE7"/>
    <w:rsid w:val="00B17BBC"/>
    <w:rsid w:val="00B22B96"/>
    <w:rsid w:val="00B46BBF"/>
    <w:rsid w:val="00B50CCB"/>
    <w:rsid w:val="00B5744D"/>
    <w:rsid w:val="00B61913"/>
    <w:rsid w:val="00B67873"/>
    <w:rsid w:val="00B836F0"/>
    <w:rsid w:val="00B92A7B"/>
    <w:rsid w:val="00B92AB1"/>
    <w:rsid w:val="00B96299"/>
    <w:rsid w:val="00BA2574"/>
    <w:rsid w:val="00BA3CA5"/>
    <w:rsid w:val="00BB018D"/>
    <w:rsid w:val="00BB1712"/>
    <w:rsid w:val="00BB35D1"/>
    <w:rsid w:val="00BB651C"/>
    <w:rsid w:val="00BB7A8C"/>
    <w:rsid w:val="00BC105F"/>
    <w:rsid w:val="00BD3319"/>
    <w:rsid w:val="00BD3AEF"/>
    <w:rsid w:val="00BE1522"/>
    <w:rsid w:val="00BF1852"/>
    <w:rsid w:val="00BF1E61"/>
    <w:rsid w:val="00BF61DF"/>
    <w:rsid w:val="00C11803"/>
    <w:rsid w:val="00C15E5A"/>
    <w:rsid w:val="00C214E9"/>
    <w:rsid w:val="00C30A8A"/>
    <w:rsid w:val="00C3420D"/>
    <w:rsid w:val="00C36804"/>
    <w:rsid w:val="00C416A3"/>
    <w:rsid w:val="00C420D4"/>
    <w:rsid w:val="00C45575"/>
    <w:rsid w:val="00C5475E"/>
    <w:rsid w:val="00C54A82"/>
    <w:rsid w:val="00C55551"/>
    <w:rsid w:val="00C6002C"/>
    <w:rsid w:val="00C7476B"/>
    <w:rsid w:val="00C74DBF"/>
    <w:rsid w:val="00C8322A"/>
    <w:rsid w:val="00C9534B"/>
    <w:rsid w:val="00C9698C"/>
    <w:rsid w:val="00CA1BF7"/>
    <w:rsid w:val="00CA5AB9"/>
    <w:rsid w:val="00CB0611"/>
    <w:rsid w:val="00CB324F"/>
    <w:rsid w:val="00CB34FB"/>
    <w:rsid w:val="00CB5C75"/>
    <w:rsid w:val="00CB79BE"/>
    <w:rsid w:val="00CC21D3"/>
    <w:rsid w:val="00CD0E8F"/>
    <w:rsid w:val="00CD1273"/>
    <w:rsid w:val="00CF033E"/>
    <w:rsid w:val="00CF0D4D"/>
    <w:rsid w:val="00CF48A7"/>
    <w:rsid w:val="00D019E8"/>
    <w:rsid w:val="00D05C1A"/>
    <w:rsid w:val="00D070BE"/>
    <w:rsid w:val="00D10FCB"/>
    <w:rsid w:val="00D156C9"/>
    <w:rsid w:val="00D2013E"/>
    <w:rsid w:val="00D2186E"/>
    <w:rsid w:val="00D262FA"/>
    <w:rsid w:val="00D32211"/>
    <w:rsid w:val="00D32825"/>
    <w:rsid w:val="00D34AC1"/>
    <w:rsid w:val="00D355E2"/>
    <w:rsid w:val="00D40A25"/>
    <w:rsid w:val="00D40D59"/>
    <w:rsid w:val="00D45564"/>
    <w:rsid w:val="00D54AD0"/>
    <w:rsid w:val="00D56EAE"/>
    <w:rsid w:val="00D64009"/>
    <w:rsid w:val="00D72284"/>
    <w:rsid w:val="00D85D61"/>
    <w:rsid w:val="00D97C42"/>
    <w:rsid w:val="00DB0722"/>
    <w:rsid w:val="00DB7EC7"/>
    <w:rsid w:val="00DC2289"/>
    <w:rsid w:val="00DD2373"/>
    <w:rsid w:val="00DD4B62"/>
    <w:rsid w:val="00DD60BB"/>
    <w:rsid w:val="00DE0A63"/>
    <w:rsid w:val="00DE2CB8"/>
    <w:rsid w:val="00DF365B"/>
    <w:rsid w:val="00E00713"/>
    <w:rsid w:val="00E038C9"/>
    <w:rsid w:val="00E11935"/>
    <w:rsid w:val="00E208A5"/>
    <w:rsid w:val="00E23595"/>
    <w:rsid w:val="00E24219"/>
    <w:rsid w:val="00E25976"/>
    <w:rsid w:val="00E37788"/>
    <w:rsid w:val="00E443D2"/>
    <w:rsid w:val="00E46E30"/>
    <w:rsid w:val="00E47496"/>
    <w:rsid w:val="00E5475C"/>
    <w:rsid w:val="00E5691A"/>
    <w:rsid w:val="00E63EBF"/>
    <w:rsid w:val="00E70463"/>
    <w:rsid w:val="00E84EDD"/>
    <w:rsid w:val="00E860F3"/>
    <w:rsid w:val="00E86596"/>
    <w:rsid w:val="00E86A93"/>
    <w:rsid w:val="00E86FF1"/>
    <w:rsid w:val="00EA46DD"/>
    <w:rsid w:val="00EA4AED"/>
    <w:rsid w:val="00EA4B3D"/>
    <w:rsid w:val="00EA606E"/>
    <w:rsid w:val="00EA71F1"/>
    <w:rsid w:val="00EA7D34"/>
    <w:rsid w:val="00EB0296"/>
    <w:rsid w:val="00EB6DBA"/>
    <w:rsid w:val="00EC53EB"/>
    <w:rsid w:val="00EC7E2F"/>
    <w:rsid w:val="00ED4029"/>
    <w:rsid w:val="00EF5319"/>
    <w:rsid w:val="00F001B4"/>
    <w:rsid w:val="00F0103E"/>
    <w:rsid w:val="00F03444"/>
    <w:rsid w:val="00F04CEC"/>
    <w:rsid w:val="00F14716"/>
    <w:rsid w:val="00F21602"/>
    <w:rsid w:val="00F3097A"/>
    <w:rsid w:val="00F3424B"/>
    <w:rsid w:val="00F45F32"/>
    <w:rsid w:val="00F50DA7"/>
    <w:rsid w:val="00F52B76"/>
    <w:rsid w:val="00F539FF"/>
    <w:rsid w:val="00F54589"/>
    <w:rsid w:val="00F668A9"/>
    <w:rsid w:val="00F67B34"/>
    <w:rsid w:val="00F732F0"/>
    <w:rsid w:val="00F75401"/>
    <w:rsid w:val="00F83D52"/>
    <w:rsid w:val="00F84E29"/>
    <w:rsid w:val="00F87E25"/>
    <w:rsid w:val="00F9263C"/>
    <w:rsid w:val="00FB7F6B"/>
    <w:rsid w:val="00FC05CC"/>
    <w:rsid w:val="00FD22B2"/>
    <w:rsid w:val="00FD56DA"/>
    <w:rsid w:val="00FE16F0"/>
    <w:rsid w:val="00FE337D"/>
    <w:rsid w:val="00FE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B4A2"/>
  <w15:docId w15:val="{9A360A41-9E50-4FC1-8F5A-0F34A18E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4D7196"/>
    <w:pPr>
      <w:keepNext/>
      <w:numPr>
        <w:numId w:val="2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uiPriority w:val="99"/>
    <w:qFormat/>
    <w:rsid w:val="004D7196"/>
    <w:pPr>
      <w:keepNext/>
      <w:numPr>
        <w:ilvl w:val="1"/>
        <w:numId w:val="2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D7196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895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9"/>
    <w:rsid w:val="004D71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uiPriority w:val="99"/>
    <w:rsid w:val="004D719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rsid w:val="004D719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b">
    <w:name w:val="текст сноски"/>
    <w:basedOn w:val="a"/>
    <w:uiPriority w:val="99"/>
    <w:rsid w:val="004D7196"/>
    <w:pPr>
      <w:widowControl w:val="0"/>
    </w:pPr>
    <w:rPr>
      <w:rFonts w:ascii="Gelvetsky 12pt" w:hAnsi="Gelvetsky 12pt"/>
      <w:lang w:val="en-US"/>
    </w:rPr>
  </w:style>
  <w:style w:type="paragraph" w:customStyle="1" w:styleId="11">
    <w:name w:val="Без интервала1"/>
    <w:link w:val="ac"/>
    <w:uiPriority w:val="99"/>
    <w:rsid w:val="00330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1"/>
    <w:uiPriority w:val="99"/>
    <w:locked/>
    <w:rsid w:val="00330A26"/>
    <w:rPr>
      <w:rFonts w:ascii="Calibri" w:eastAsia="Calibri" w:hAnsi="Calibri" w:cs="Times New Roman"/>
    </w:rPr>
  </w:style>
  <w:style w:type="character" w:styleId="ad">
    <w:name w:val="Hyperlink"/>
    <w:uiPriority w:val="99"/>
    <w:rsid w:val="00FD56DA"/>
    <w:rPr>
      <w:color w:val="0000FF"/>
      <w:u w:val="single"/>
    </w:rPr>
  </w:style>
  <w:style w:type="paragraph" w:styleId="ae">
    <w:name w:val="No Spacing"/>
    <w:basedOn w:val="a"/>
    <w:uiPriority w:val="99"/>
    <w:qFormat/>
    <w:rsid w:val="00A51DAC"/>
    <w:rPr>
      <w:rFonts w:ascii="Calibri" w:eastAsia="MS PGothic" w:hAnsi="Calibri"/>
      <w:sz w:val="22"/>
      <w:szCs w:val="22"/>
      <w:lang w:eastAsia="ja-JP"/>
    </w:rPr>
  </w:style>
  <w:style w:type="character" w:customStyle="1" w:styleId="a6">
    <w:name w:val="Абзац списка Знак"/>
    <w:link w:val="a5"/>
    <w:uiPriority w:val="99"/>
    <w:rsid w:val="00A8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20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nhideWhenUsed/>
    <w:rsid w:val="00AD736F"/>
    <w:pPr>
      <w:spacing w:line="360" w:lineRule="auto"/>
      <w:ind w:firstLine="567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rsid w:val="00D2013E"/>
    <w:rPr>
      <w:rFonts w:cs="Times New Roman"/>
      <w:b/>
      <w:bCs/>
    </w:rPr>
  </w:style>
  <w:style w:type="character" w:customStyle="1" w:styleId="ty-product-listfeatureitem">
    <w:name w:val="ty-product-list__feature_item"/>
    <w:basedOn w:val="a0"/>
    <w:uiPriority w:val="99"/>
    <w:rsid w:val="00D2013E"/>
    <w:rPr>
      <w:rFonts w:cs="Times New Roman"/>
    </w:rPr>
  </w:style>
  <w:style w:type="paragraph" w:styleId="af2">
    <w:name w:val="Normal (Web)"/>
    <w:basedOn w:val="a"/>
    <w:uiPriority w:val="99"/>
    <w:rsid w:val="00D2013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5F6882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6CDB-1AE7-439E-AAF6-EE02B5F1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TND_7</dc:creator>
  <cp:lastModifiedBy>technolog</cp:lastModifiedBy>
  <cp:revision>12</cp:revision>
  <cp:lastPrinted>2017-11-09T10:45:00Z</cp:lastPrinted>
  <dcterms:created xsi:type="dcterms:W3CDTF">2018-11-13T05:29:00Z</dcterms:created>
  <dcterms:modified xsi:type="dcterms:W3CDTF">2018-11-19T11:26:00Z</dcterms:modified>
</cp:coreProperties>
</file>