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CC5" w:rsidRPr="00194411" w:rsidRDefault="00AC1CC5" w:rsidP="00AC1CC5">
      <w:pPr>
        <w:rPr>
          <w:b/>
          <w:snapToGrid w:val="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6"/>
        <w:gridCol w:w="4765"/>
      </w:tblGrid>
      <w:tr w:rsidR="00AC1CC5" w:rsidRPr="00DA4180" w:rsidTr="00B6595F">
        <w:tc>
          <w:tcPr>
            <w:tcW w:w="4806" w:type="dxa"/>
            <w:shd w:val="clear" w:color="auto" w:fill="auto"/>
          </w:tcPr>
          <w:p w:rsidR="00AC1CC5" w:rsidRPr="00DA4180" w:rsidRDefault="00AC1CC5" w:rsidP="00AC1CC5">
            <w:pPr>
              <w:keepNext/>
              <w:spacing w:after="200" w:line="276" w:lineRule="auto"/>
              <w:outlineLvl w:val="0"/>
              <w:rPr>
                <w:b/>
                <w:snapToGrid w:val="0"/>
                <w:sz w:val="24"/>
                <w:szCs w:val="24"/>
                <w:lang w:eastAsia="ru-RU"/>
              </w:rPr>
            </w:pPr>
            <w:r w:rsidRPr="00DA4180">
              <w:rPr>
                <w:b/>
                <w:snapToGrid w:val="0"/>
                <w:sz w:val="24"/>
                <w:szCs w:val="24"/>
                <w:lang w:eastAsia="ru-RU"/>
              </w:rPr>
              <w:t>Старая редакция</w:t>
            </w:r>
          </w:p>
        </w:tc>
        <w:tc>
          <w:tcPr>
            <w:tcW w:w="4765" w:type="dxa"/>
            <w:shd w:val="clear" w:color="auto" w:fill="auto"/>
          </w:tcPr>
          <w:p w:rsidR="00AC1CC5" w:rsidRPr="00DA4180" w:rsidRDefault="00AC1CC5" w:rsidP="00AC1CC5">
            <w:pPr>
              <w:keepNext/>
              <w:spacing w:after="200" w:line="276" w:lineRule="auto"/>
              <w:outlineLvl w:val="0"/>
              <w:rPr>
                <w:b/>
                <w:snapToGrid w:val="0"/>
                <w:sz w:val="24"/>
                <w:szCs w:val="24"/>
                <w:lang w:eastAsia="ru-RU"/>
              </w:rPr>
            </w:pPr>
            <w:r w:rsidRPr="00DA4180">
              <w:rPr>
                <w:b/>
                <w:snapToGrid w:val="0"/>
                <w:sz w:val="24"/>
                <w:szCs w:val="24"/>
                <w:lang w:eastAsia="ru-RU"/>
              </w:rPr>
              <w:t>Новая редакция</w:t>
            </w:r>
          </w:p>
        </w:tc>
      </w:tr>
      <w:tr w:rsidR="00AC1CC5" w:rsidRPr="00DA4180" w:rsidTr="00B6595F">
        <w:tc>
          <w:tcPr>
            <w:tcW w:w="4806" w:type="dxa"/>
            <w:shd w:val="clear" w:color="auto" w:fill="auto"/>
          </w:tcPr>
          <w:p w:rsidR="00AC1CC5" w:rsidRPr="00DA4180" w:rsidRDefault="00AC1CC5" w:rsidP="00AC1CC5">
            <w:pPr>
              <w:keepNext/>
              <w:spacing w:after="200" w:line="276" w:lineRule="auto"/>
              <w:outlineLv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A418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3.1. </w:t>
            </w:r>
            <w:r w:rsidRPr="00DA4180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Заявка подается участником закупок в форме на бумажном носителе. </w:t>
            </w:r>
            <w:r w:rsidRPr="00DA418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Форма заявки указана в Приложении № 2 к настоящей документации о закупке. </w:t>
            </w:r>
          </w:p>
          <w:p w:rsidR="00AC1CC5" w:rsidRPr="00DA4180" w:rsidRDefault="00AC1CC5" w:rsidP="00AC1CC5">
            <w:pPr>
              <w:keepNext/>
              <w:spacing w:after="200" w:line="276" w:lineRule="auto"/>
              <w:outlineLvl w:val="0"/>
              <w:rPr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765" w:type="dxa"/>
            <w:shd w:val="clear" w:color="auto" w:fill="auto"/>
          </w:tcPr>
          <w:p w:rsidR="00AC1CC5" w:rsidRPr="00DA4180" w:rsidRDefault="00AC1CC5" w:rsidP="00AC1CC5">
            <w:pPr>
              <w:tabs>
                <w:tab w:val="left" w:pos="540"/>
                <w:tab w:val="left" w:pos="900"/>
              </w:tabs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rFonts w:eastAsia="Calibri"/>
                <w:sz w:val="24"/>
                <w:szCs w:val="24"/>
                <w:lang w:eastAsia="en-US"/>
              </w:rPr>
            </w:pPr>
            <w:r w:rsidRPr="00DA4180">
              <w:rPr>
                <w:rFonts w:eastAsia="Calibri"/>
                <w:sz w:val="24"/>
                <w:szCs w:val="24"/>
                <w:lang w:eastAsia="en-US"/>
              </w:rPr>
              <w:t xml:space="preserve">3.1. Заявка на участие в запросе цен подается в форме электронного документа. Форма заявки указана в Приложении № 2 к настоящей документации о закупке. </w:t>
            </w:r>
          </w:p>
          <w:p w:rsidR="00AC1CC5" w:rsidRPr="00DA4180" w:rsidRDefault="00AC1CC5" w:rsidP="00AC1CC5">
            <w:pPr>
              <w:tabs>
                <w:tab w:val="left" w:pos="540"/>
                <w:tab w:val="left" w:pos="900"/>
              </w:tabs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C1CC5" w:rsidRPr="00DA4180" w:rsidTr="00B6595F">
        <w:tc>
          <w:tcPr>
            <w:tcW w:w="4806" w:type="dxa"/>
            <w:shd w:val="clear" w:color="auto" w:fill="auto"/>
          </w:tcPr>
          <w:p w:rsidR="00AC1CC5" w:rsidRPr="00DA4180" w:rsidRDefault="00AC1CC5" w:rsidP="00AC1CC5">
            <w:pPr>
              <w:keepNext/>
              <w:spacing w:after="200" w:line="276" w:lineRule="auto"/>
              <w:outlineLv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A4180">
              <w:rPr>
                <w:rFonts w:eastAsia="Calibri"/>
                <w:color w:val="000000"/>
                <w:sz w:val="24"/>
                <w:szCs w:val="24"/>
                <w:lang w:eastAsia="en-US"/>
              </w:rPr>
              <w:t>Пункт 10 информационной карты:</w:t>
            </w:r>
          </w:p>
          <w:p w:rsidR="00DA4180" w:rsidRPr="00DA4180" w:rsidRDefault="00DA4180" w:rsidP="00DA4180">
            <w:pPr>
              <w:ind w:right="-108"/>
              <w:jc w:val="both"/>
              <w:rPr>
                <w:sz w:val="24"/>
                <w:szCs w:val="24"/>
                <w:lang w:eastAsia="ru-RU"/>
              </w:rPr>
            </w:pPr>
            <w:r w:rsidRPr="00DA4180">
              <w:rPr>
                <w:sz w:val="24"/>
                <w:szCs w:val="24"/>
                <w:lang w:eastAsia="ru-RU"/>
              </w:rPr>
              <w:t xml:space="preserve">Заявка на участие в запросе цен подается на бумажном носителе или в форме электронного документа. Заявка на бумажном носителе должна быть подписана руководителем и скреплена печатью (оригинал). Электронная заявка должна быть подписана электронной цифровой подписью (ЭЦП) уполномоченного лица участника. </w:t>
            </w:r>
          </w:p>
          <w:p w:rsidR="00DA4180" w:rsidRPr="00DA4180" w:rsidRDefault="00DA4180" w:rsidP="00DA4180">
            <w:pPr>
              <w:jc w:val="both"/>
              <w:rPr>
                <w:sz w:val="24"/>
                <w:szCs w:val="24"/>
                <w:lang w:eastAsia="ru-RU"/>
              </w:rPr>
            </w:pPr>
            <w:r w:rsidRPr="00DA4180">
              <w:rPr>
                <w:sz w:val="24"/>
                <w:szCs w:val="24"/>
                <w:lang w:eastAsia="ru-RU"/>
              </w:rPr>
              <w:t>Заявки принимаются в рабочие дни с 09:00 до 13:00 с 14:00 до 18:00 часов, в предпраздничные дни до 17:00 часов, по адресу г. Уфа, 450001, пр. Октября, 6.</w:t>
            </w:r>
          </w:p>
          <w:p w:rsidR="00AC1CC5" w:rsidRPr="00DA4180" w:rsidRDefault="00DA4180" w:rsidP="00DA4180">
            <w:pPr>
              <w:keepNext/>
              <w:spacing w:after="200" w:line="276" w:lineRule="auto"/>
              <w:outlineLv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A4180">
              <w:rPr>
                <w:sz w:val="24"/>
                <w:szCs w:val="24"/>
                <w:lang w:eastAsia="ru-RU"/>
              </w:rPr>
              <w:t xml:space="preserve">Адрес электронной почты Заказчика: </w:t>
            </w:r>
            <w:proofErr w:type="spellStart"/>
            <w:r w:rsidRPr="00DA4180">
              <w:rPr>
                <w:sz w:val="24"/>
                <w:szCs w:val="24"/>
                <w:lang w:val="en-US" w:eastAsia="ru-RU"/>
              </w:rPr>
              <w:t>cra</w:t>
            </w:r>
            <w:proofErr w:type="spellEnd"/>
            <w:r w:rsidRPr="00DA4180">
              <w:rPr>
                <w:sz w:val="24"/>
                <w:szCs w:val="24"/>
                <w:lang w:eastAsia="ru-RU"/>
              </w:rPr>
              <w:t>350@</w:t>
            </w:r>
            <w:r w:rsidRPr="00DA4180">
              <w:rPr>
                <w:sz w:val="24"/>
                <w:szCs w:val="24"/>
                <w:lang w:val="en-US" w:eastAsia="ru-RU"/>
              </w:rPr>
              <w:t>mail</w:t>
            </w:r>
            <w:r w:rsidRPr="00DA4180">
              <w:rPr>
                <w:sz w:val="24"/>
                <w:szCs w:val="24"/>
                <w:lang w:eastAsia="ru-RU"/>
              </w:rPr>
              <w:t>.</w:t>
            </w:r>
            <w:proofErr w:type="spellStart"/>
            <w:r w:rsidRPr="00DA4180">
              <w:rPr>
                <w:sz w:val="24"/>
                <w:szCs w:val="24"/>
                <w:lang w:eastAsia="ru-RU"/>
              </w:rPr>
              <w:t>ru</w:t>
            </w:r>
            <w:proofErr w:type="spellEnd"/>
          </w:p>
        </w:tc>
        <w:tc>
          <w:tcPr>
            <w:tcW w:w="4765" w:type="dxa"/>
            <w:shd w:val="clear" w:color="auto" w:fill="auto"/>
          </w:tcPr>
          <w:p w:rsidR="00AC1CC5" w:rsidRPr="00DA4180" w:rsidRDefault="00AC1CC5" w:rsidP="00AC1CC5">
            <w:pPr>
              <w:ind w:right="-108"/>
              <w:jc w:val="both"/>
              <w:rPr>
                <w:sz w:val="24"/>
                <w:szCs w:val="24"/>
                <w:lang w:eastAsia="ru-RU"/>
              </w:rPr>
            </w:pPr>
            <w:r w:rsidRPr="00DA4180">
              <w:rPr>
                <w:sz w:val="24"/>
                <w:szCs w:val="24"/>
                <w:lang w:eastAsia="ru-RU"/>
              </w:rPr>
              <w:t>Пункт 10 информационной карты:</w:t>
            </w:r>
          </w:p>
          <w:p w:rsidR="00AC1CC5" w:rsidRPr="00DA4180" w:rsidRDefault="00AC1CC5" w:rsidP="00AC1CC5">
            <w:pPr>
              <w:ind w:right="-108"/>
              <w:jc w:val="both"/>
              <w:rPr>
                <w:sz w:val="24"/>
                <w:szCs w:val="24"/>
                <w:lang w:eastAsia="ru-RU"/>
              </w:rPr>
            </w:pPr>
          </w:p>
          <w:p w:rsidR="00AC1CC5" w:rsidRPr="00DA4180" w:rsidRDefault="00AC1CC5" w:rsidP="00AC1CC5">
            <w:pPr>
              <w:ind w:right="-108"/>
              <w:jc w:val="both"/>
              <w:rPr>
                <w:sz w:val="24"/>
                <w:szCs w:val="24"/>
                <w:lang w:eastAsia="ru-RU"/>
              </w:rPr>
            </w:pPr>
            <w:r w:rsidRPr="00DA4180">
              <w:rPr>
                <w:sz w:val="24"/>
                <w:szCs w:val="24"/>
                <w:lang w:eastAsia="ru-RU"/>
              </w:rPr>
              <w:t xml:space="preserve">Заявка на участие в запросе цен подается в форме электронного документа. Электронная заявка должна быть подписана электронной цифровой подписью (ЭЦП) уполномоченного лица участника. </w:t>
            </w:r>
          </w:p>
          <w:p w:rsidR="00AC1CC5" w:rsidRPr="00DA4180" w:rsidRDefault="00AC1CC5" w:rsidP="00AC1CC5">
            <w:pPr>
              <w:jc w:val="both"/>
              <w:rPr>
                <w:sz w:val="24"/>
                <w:szCs w:val="24"/>
                <w:lang w:eastAsia="ru-RU"/>
              </w:rPr>
            </w:pPr>
            <w:r w:rsidRPr="00DA4180">
              <w:rPr>
                <w:sz w:val="24"/>
                <w:szCs w:val="24"/>
                <w:lang w:eastAsia="ru-RU"/>
              </w:rPr>
              <w:t>Заявки принимаются в рабочие дни с 09:00 до 13:00 с 14:00 до 18:00 часов, в предпраздничные дни до 17:00 часов, по адресу г. Уфа, 450001, пр. Октября, 6.</w:t>
            </w:r>
          </w:p>
          <w:p w:rsidR="00AC1CC5" w:rsidRPr="00DA4180" w:rsidRDefault="00AC1CC5" w:rsidP="00AC1CC5">
            <w:pPr>
              <w:tabs>
                <w:tab w:val="left" w:pos="540"/>
                <w:tab w:val="left" w:pos="900"/>
              </w:tabs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rFonts w:eastAsia="Calibri"/>
                <w:sz w:val="24"/>
                <w:szCs w:val="24"/>
                <w:lang w:eastAsia="en-US"/>
              </w:rPr>
            </w:pPr>
            <w:r w:rsidRPr="00DA4180">
              <w:rPr>
                <w:sz w:val="24"/>
                <w:szCs w:val="24"/>
                <w:lang w:eastAsia="ru-RU"/>
              </w:rPr>
              <w:t xml:space="preserve">Адрес электронной почты Заказчика: </w:t>
            </w:r>
            <w:proofErr w:type="spellStart"/>
            <w:r w:rsidRPr="00DA4180">
              <w:rPr>
                <w:sz w:val="24"/>
                <w:szCs w:val="24"/>
                <w:lang w:val="en-US" w:eastAsia="ru-RU"/>
              </w:rPr>
              <w:t>cra</w:t>
            </w:r>
            <w:proofErr w:type="spellEnd"/>
            <w:r w:rsidRPr="00DA4180">
              <w:rPr>
                <w:sz w:val="24"/>
                <w:szCs w:val="24"/>
                <w:lang w:eastAsia="ru-RU"/>
              </w:rPr>
              <w:t>350@</w:t>
            </w:r>
            <w:r w:rsidRPr="00DA4180">
              <w:rPr>
                <w:sz w:val="24"/>
                <w:szCs w:val="24"/>
                <w:lang w:val="en-US" w:eastAsia="ru-RU"/>
              </w:rPr>
              <w:t>mail</w:t>
            </w:r>
            <w:r w:rsidRPr="00DA4180">
              <w:rPr>
                <w:sz w:val="24"/>
                <w:szCs w:val="24"/>
                <w:lang w:eastAsia="ru-RU"/>
              </w:rPr>
              <w:t>.</w:t>
            </w:r>
            <w:proofErr w:type="spellStart"/>
            <w:r w:rsidRPr="00DA4180">
              <w:rPr>
                <w:sz w:val="24"/>
                <w:szCs w:val="24"/>
                <w:lang w:eastAsia="ru-RU"/>
              </w:rPr>
              <w:t>ru</w:t>
            </w:r>
            <w:proofErr w:type="spellEnd"/>
          </w:p>
        </w:tc>
      </w:tr>
      <w:tr w:rsidR="00B6595F" w:rsidRPr="00DA4180" w:rsidTr="00B6595F">
        <w:tc>
          <w:tcPr>
            <w:tcW w:w="4806" w:type="dxa"/>
            <w:shd w:val="clear" w:color="auto" w:fill="auto"/>
          </w:tcPr>
          <w:p w:rsidR="00B6595F" w:rsidRPr="00DA4180" w:rsidRDefault="00B6595F" w:rsidP="00AC1CC5">
            <w:pPr>
              <w:keepNext/>
              <w:spacing w:after="200" w:line="276" w:lineRule="auto"/>
              <w:outlineLv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A4180">
              <w:rPr>
                <w:rFonts w:eastAsia="Calibri"/>
                <w:color w:val="000000"/>
                <w:sz w:val="24"/>
                <w:szCs w:val="24"/>
                <w:lang w:eastAsia="en-US"/>
              </w:rPr>
              <w:t>Пункт 12 информационной карты:</w:t>
            </w:r>
          </w:p>
          <w:p w:rsidR="00DA4180" w:rsidRPr="00DA4180" w:rsidRDefault="00DA4180" w:rsidP="00DA4180">
            <w:pPr>
              <w:keepNext/>
              <w:spacing w:after="200" w:line="276" w:lineRule="auto"/>
              <w:outlineLv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A4180">
              <w:rPr>
                <w:sz w:val="24"/>
                <w:szCs w:val="24"/>
              </w:rPr>
              <w:t>1</w:t>
            </w:r>
            <w:r w:rsidRPr="00DA4180">
              <w:rPr>
                <w:sz w:val="24"/>
                <w:szCs w:val="24"/>
              </w:rPr>
              <w:t>5</w:t>
            </w:r>
            <w:r w:rsidRPr="00DA4180">
              <w:rPr>
                <w:sz w:val="24"/>
                <w:szCs w:val="24"/>
              </w:rPr>
              <w:t xml:space="preserve"> июля 2019 года. 10:00ч</w:t>
            </w:r>
          </w:p>
        </w:tc>
        <w:tc>
          <w:tcPr>
            <w:tcW w:w="4765" w:type="dxa"/>
            <w:shd w:val="clear" w:color="auto" w:fill="auto"/>
          </w:tcPr>
          <w:p w:rsidR="00B6595F" w:rsidRPr="00DA4180" w:rsidRDefault="00B6595F" w:rsidP="00B6595F">
            <w:pPr>
              <w:keepNext/>
              <w:spacing w:after="200" w:line="276" w:lineRule="auto"/>
              <w:outlineLv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A4180">
              <w:rPr>
                <w:rFonts w:eastAsia="Calibri"/>
                <w:color w:val="000000"/>
                <w:sz w:val="24"/>
                <w:szCs w:val="24"/>
                <w:lang w:eastAsia="en-US"/>
              </w:rPr>
              <w:t>Пункт 12 информационной карты:</w:t>
            </w:r>
          </w:p>
          <w:p w:rsidR="00DA4180" w:rsidRPr="00DA4180" w:rsidRDefault="00DA4180" w:rsidP="00B6595F">
            <w:pPr>
              <w:keepNext/>
              <w:spacing w:after="200" w:line="276" w:lineRule="auto"/>
              <w:outlineLv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A4180">
              <w:rPr>
                <w:sz w:val="24"/>
                <w:szCs w:val="24"/>
              </w:rPr>
              <w:t>18 июля 2019 года. 10:00ч</w:t>
            </w:r>
          </w:p>
        </w:tc>
      </w:tr>
      <w:tr w:rsidR="00B6595F" w:rsidRPr="00DA4180" w:rsidTr="00B6595F">
        <w:tc>
          <w:tcPr>
            <w:tcW w:w="4806" w:type="dxa"/>
            <w:shd w:val="clear" w:color="auto" w:fill="auto"/>
          </w:tcPr>
          <w:p w:rsidR="00B6595F" w:rsidRPr="00DA4180" w:rsidRDefault="00B6595F" w:rsidP="00AC1CC5">
            <w:pPr>
              <w:keepNext/>
              <w:spacing w:after="200" w:line="276" w:lineRule="auto"/>
              <w:outlineLv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A4180">
              <w:rPr>
                <w:rFonts w:eastAsia="Calibri"/>
                <w:color w:val="000000"/>
                <w:sz w:val="24"/>
                <w:szCs w:val="24"/>
                <w:lang w:eastAsia="en-US"/>
              </w:rPr>
              <w:t>Пункт 14 информационной карты:</w:t>
            </w:r>
          </w:p>
          <w:p w:rsidR="00DA4180" w:rsidRPr="00DA4180" w:rsidRDefault="00DA4180" w:rsidP="00DA4180">
            <w:pPr>
              <w:keepNext/>
              <w:spacing w:after="200" w:line="276" w:lineRule="auto"/>
              <w:outlineLv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A4180">
              <w:rPr>
                <w:bCs/>
                <w:kern w:val="36"/>
                <w:sz w:val="24"/>
                <w:szCs w:val="24"/>
              </w:rPr>
              <w:t>1</w:t>
            </w:r>
            <w:r w:rsidRPr="00DA4180">
              <w:rPr>
                <w:bCs/>
                <w:kern w:val="36"/>
                <w:sz w:val="24"/>
                <w:szCs w:val="24"/>
              </w:rPr>
              <w:t>6</w:t>
            </w:r>
            <w:r w:rsidRPr="00DA4180">
              <w:rPr>
                <w:bCs/>
                <w:kern w:val="36"/>
                <w:sz w:val="24"/>
                <w:szCs w:val="24"/>
              </w:rPr>
              <w:t xml:space="preserve"> июля 2019 года</w:t>
            </w:r>
          </w:p>
        </w:tc>
        <w:tc>
          <w:tcPr>
            <w:tcW w:w="4765" w:type="dxa"/>
            <w:shd w:val="clear" w:color="auto" w:fill="auto"/>
          </w:tcPr>
          <w:p w:rsidR="00B6595F" w:rsidRPr="00DA4180" w:rsidRDefault="00B6595F" w:rsidP="00B6595F">
            <w:pPr>
              <w:keepNext/>
              <w:spacing w:after="200" w:line="276" w:lineRule="auto"/>
              <w:outlineLv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A4180">
              <w:rPr>
                <w:rFonts w:eastAsia="Calibri"/>
                <w:color w:val="000000"/>
                <w:sz w:val="24"/>
                <w:szCs w:val="24"/>
                <w:lang w:eastAsia="en-US"/>
              </w:rPr>
              <w:t>Пункт 14 информационной карты:</w:t>
            </w:r>
          </w:p>
          <w:p w:rsidR="00DA4180" w:rsidRPr="00DA4180" w:rsidRDefault="00DA4180" w:rsidP="00B6595F">
            <w:pPr>
              <w:keepNext/>
              <w:spacing w:after="200" w:line="276" w:lineRule="auto"/>
              <w:outlineLv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A4180">
              <w:rPr>
                <w:bCs/>
                <w:kern w:val="36"/>
                <w:sz w:val="24"/>
                <w:szCs w:val="24"/>
              </w:rPr>
              <w:t>19 июля 2019 года</w:t>
            </w:r>
          </w:p>
        </w:tc>
      </w:tr>
    </w:tbl>
    <w:p w:rsidR="00EB66CC" w:rsidRDefault="00EB66CC">
      <w:bookmarkStart w:id="0" w:name="_GoBack"/>
      <w:bookmarkEnd w:id="0"/>
    </w:p>
    <w:sectPr w:rsidR="00EB6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23CDD"/>
    <w:multiLevelType w:val="hybridMultilevel"/>
    <w:tmpl w:val="79F07336"/>
    <w:lvl w:ilvl="0" w:tplc="77E869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670"/>
    <w:rsid w:val="00617670"/>
    <w:rsid w:val="00AC1CC5"/>
    <w:rsid w:val="00B6595F"/>
    <w:rsid w:val="00DA4180"/>
    <w:rsid w:val="00EB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C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C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2019-07-12T09:33:00Z</dcterms:created>
  <dcterms:modified xsi:type="dcterms:W3CDTF">2019-07-12T10:00:00Z</dcterms:modified>
</cp:coreProperties>
</file>