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B" w:rsidRDefault="00C2668B" w:rsidP="00E64854">
      <w:pPr>
        <w:jc w:val="right"/>
        <w:outlineLvl w:val="0"/>
        <w:rPr>
          <w:b/>
        </w:rPr>
      </w:pPr>
      <w:r>
        <w:rPr>
          <w:b/>
        </w:rPr>
        <w:t>Приложение №</w:t>
      </w:r>
      <w:r w:rsidR="008B33D5">
        <w:rPr>
          <w:b/>
        </w:rPr>
        <w:t>2</w:t>
      </w:r>
      <w:r>
        <w:rPr>
          <w:b/>
        </w:rPr>
        <w:t xml:space="preserve"> </w:t>
      </w:r>
    </w:p>
    <w:p w:rsidR="00C2668B" w:rsidRDefault="008B33D5" w:rsidP="00C2668B">
      <w:pPr>
        <w:jc w:val="right"/>
        <w:rPr>
          <w:b/>
        </w:rPr>
      </w:pPr>
      <w:r>
        <w:rPr>
          <w:b/>
        </w:rPr>
        <w:t xml:space="preserve">к </w:t>
      </w:r>
      <w:r w:rsidR="00802254">
        <w:rPr>
          <w:b/>
        </w:rPr>
        <w:t xml:space="preserve">проекту контракта на поставку свежих овощей </w:t>
      </w:r>
      <w:r>
        <w:rPr>
          <w:b/>
        </w:rPr>
        <w:t xml:space="preserve"> </w:t>
      </w: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931" w:rsidRDefault="00C26931" w:rsidP="00E64854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  <w:r w:rsidR="007D38E5">
        <w:rPr>
          <w:b/>
        </w:rPr>
        <w:t xml:space="preserve"> (описание объекта закупки)</w:t>
      </w:r>
    </w:p>
    <w:p w:rsidR="00E536CA" w:rsidRPr="00E536CA" w:rsidRDefault="00B403F0" w:rsidP="00E64854">
      <w:pPr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на поставку </w:t>
      </w:r>
      <w:r w:rsidR="00BF1EF7">
        <w:rPr>
          <w:b/>
        </w:rPr>
        <w:t>свежих овощей</w:t>
      </w:r>
      <w:r w:rsidR="006061B3">
        <w:rPr>
          <w:b/>
        </w:rPr>
        <w:t xml:space="preserve"> </w:t>
      </w:r>
      <w:r w:rsidR="004B6458">
        <w:rPr>
          <w:b/>
        </w:rPr>
        <w:t xml:space="preserve"> для нужд </w:t>
      </w:r>
      <w:r w:rsidR="00C73B04">
        <w:rPr>
          <w:b/>
        </w:rPr>
        <w:t>ГБПОУ "Челябинский пед</w:t>
      </w:r>
      <w:r w:rsidR="007D38E5">
        <w:rPr>
          <w:b/>
        </w:rPr>
        <w:t>а</w:t>
      </w:r>
      <w:r w:rsidR="00C73B04">
        <w:rPr>
          <w:b/>
        </w:rPr>
        <w:t>гогический колледж № 2"</w:t>
      </w:r>
    </w:p>
    <w:p w:rsidR="00C26931" w:rsidRDefault="00C26931"/>
    <w:tbl>
      <w:tblPr>
        <w:tblW w:w="1085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3"/>
      </w:tblGrid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D14862" w:rsidRDefault="00692C22" w:rsidP="001C6B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668B">
              <w:rPr>
                <w:b/>
                <w:sz w:val="20"/>
                <w:szCs w:val="20"/>
              </w:rPr>
              <w:t>.</w:t>
            </w:r>
            <w:r w:rsidRPr="00C2668B">
              <w:rPr>
                <w:b/>
                <w:color w:val="000000"/>
                <w:sz w:val="20"/>
                <w:szCs w:val="20"/>
              </w:rPr>
              <w:t xml:space="preserve"> Требования, установленные ЗАКАЗЧИКОМ</w:t>
            </w:r>
            <w:r w:rsidRPr="00C2668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Pr="00C2668B">
              <w:rPr>
                <w:b/>
                <w:i/>
                <w:color w:val="000000"/>
                <w:sz w:val="20"/>
                <w:szCs w:val="20"/>
              </w:rPr>
              <w:t xml:space="preserve"> - количество поставляемых товаров, требования к потребительским свойствам и техническим характеристикам товаров</w:t>
            </w:r>
          </w:p>
        </w:tc>
      </w:tr>
      <w:tr w:rsidR="00692C22" w:rsidRPr="00063F10" w:rsidTr="00692C22">
        <w:trPr>
          <w:trHeight w:val="276"/>
        </w:trPr>
        <w:tc>
          <w:tcPr>
            <w:tcW w:w="1085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3"/>
              <w:gridCol w:w="1915"/>
              <w:gridCol w:w="2802"/>
              <w:gridCol w:w="3642"/>
              <w:gridCol w:w="15"/>
              <w:gridCol w:w="1730"/>
            </w:tblGrid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Параметр 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715A59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Требования к техническим характеристикам и потребительским свойствам, </w:t>
                  </w:r>
                  <w:r w:rsidRPr="004747B7">
                    <w:rPr>
                      <w:sz w:val="22"/>
                      <w:szCs w:val="22"/>
                      <w:u w:val="single"/>
                    </w:rPr>
                    <w:t>которым должен (должны) соответствовать</w:t>
                  </w:r>
                  <w:r w:rsidRPr="004747B7">
                    <w:rPr>
                      <w:sz w:val="22"/>
                      <w:szCs w:val="22"/>
                    </w:rPr>
                    <w:t xml:space="preserve"> поставляемый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ые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 товар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715A59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Количество </w:t>
                  </w:r>
                  <w:r w:rsidR="00715A59">
                    <w:rPr>
                      <w:sz w:val="22"/>
                      <w:szCs w:val="22"/>
                    </w:rPr>
                    <w:t>в кг</w:t>
                  </w:r>
                </w:p>
              </w:tc>
            </w:tr>
            <w:tr w:rsidR="00692C22" w:rsidRPr="004747B7" w:rsidTr="00715A59">
              <w:tc>
                <w:tcPr>
                  <w:tcW w:w="523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02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7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30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Капуста белокочанная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 xml:space="preserve">Кочаны первого класса свежие, целые, здоровые, чистые, вполне сформировавшиеся, </w:t>
                  </w:r>
                  <w:proofErr w:type="spellStart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непроросшие</w:t>
                  </w:r>
                  <w:proofErr w:type="spellEnd"/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, типичной для ботанического сорта формы и окраски, без повреждений сельскохозяйственными вредителями, без излишней внешней влажности, с чистым срезом кочерыги.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Pr="004747B7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336</w:t>
                  </w: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spacing w:val="2"/>
                      <w:kern w:val="1"/>
                      <w:shd w:val="clear" w:color="auto" w:fill="FFFFFF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Плотность кочана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before="28" w:after="28" w:line="315" w:lineRule="atLeast"/>
                    <w:textAlignment w:val="baseline"/>
                    <w:rPr>
                      <w:kern w:val="1"/>
                    </w:rPr>
                  </w:pPr>
                  <w:r w:rsidRPr="000B5DAC">
                    <w:rPr>
                      <w:spacing w:val="2"/>
                      <w:kern w:val="1"/>
                      <w:shd w:val="clear" w:color="auto" w:fill="FFFFFF"/>
                    </w:rPr>
                    <w:t>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51809-2001. Государственный стандарт Российской Федерации. Капуста белокочанная свежая, реализуемая в розничной торговой сети. Технические условия; Единые санитарно-эпидемиологические и гигиенические требования к </w:t>
                  </w:r>
                  <w:r w:rsidRPr="000B5DAC">
                    <w:rPr>
                      <w:kern w:val="1"/>
                    </w:rPr>
                    <w:lastRenderedPageBreak/>
                    <w:t xml:space="preserve">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150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A388B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388B" w:rsidRPr="000B5DAC" w:rsidRDefault="001A388B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388B" w:rsidRDefault="001A388B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Лук репчатый свежий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здоровые, чистые, целые,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5,0 см без излишней внешней влажности, без полого и жесткого донца.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292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</w:t>
                  </w:r>
                  <w:hyperlink r:id="rId6" w:history="1">
                    <w:r w:rsidRPr="000B5DAC">
                      <w:rPr>
                        <w:kern w:val="1"/>
                        <w:u w:val="single"/>
                      </w:rPr>
                      <w:t>ГОСТ 34306-2017</w:t>
                    </w:r>
                  </w:hyperlink>
                  <w:r w:rsidRPr="000B5DAC">
                    <w:rPr>
                      <w:kern w:val="1"/>
                    </w:rPr>
                    <w:t xml:space="preserve">. Государственный стандарт Российской Федерации. </w:t>
                  </w:r>
                  <w:hyperlink r:id="rId7" w:history="1">
                    <w:r w:rsidRPr="000B5DAC">
                      <w:rPr>
                        <w:kern w:val="1"/>
                        <w:u w:val="single"/>
                      </w:rPr>
                      <w:t>Лук репчатый свежий. Технические условия</w:t>
                    </w:r>
                  </w:hyperlink>
                  <w:r w:rsidRPr="000B5DAC">
                    <w:rPr>
                      <w:kern w:val="1"/>
                    </w:rPr>
                    <w:t xml:space="preserve">.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180</w:t>
                  </w:r>
                  <w:r w:rsidRPr="000B5DAC">
                    <w:rPr>
                      <w:kern w:val="1"/>
                    </w:rPr>
                    <w:t xml:space="preserve"> </w:t>
                  </w:r>
                  <w:r w:rsidR="006E3CC5">
                    <w:rPr>
                      <w:kern w:val="1"/>
                    </w:rPr>
                    <w:t>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Морковь свежая столовая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</w:t>
                  </w:r>
                  <w:r w:rsidRPr="000B5DAC">
                    <w:rPr>
                      <w:kern w:val="1"/>
                    </w:rPr>
                    <w:lastRenderedPageBreak/>
                    <w:t xml:space="preserve">для ботанического сорта формы и окраски, с длиной оставшихся черешков не более 2,0 см или без них, но без повреждения плечиков головки корнеплодов. 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211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Запах и вкус 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after="120"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</w:t>
                  </w:r>
                  <w:proofErr w:type="spellStart"/>
                  <w:r w:rsidRPr="000B5DAC">
                    <w:rPr>
                      <w:kern w:val="1"/>
                    </w:rPr>
                    <w:t>ипи</w:t>
                  </w:r>
                  <w:proofErr w:type="spellEnd"/>
                  <w:r w:rsidRPr="000B5DAC">
                    <w:rPr>
                      <w:kern w:val="1"/>
                    </w:rPr>
                    <w:t xml:space="preserve">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32284-2013 Морковь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Свекла столовая свежая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Свекла высшего сорта должна быть мытой, первого сорта - мытой или очищенной от земли сухим способом.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листьев не более 2,0 см или без них.</w:t>
                  </w:r>
                </w:p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227 кг</w:t>
                  </w: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корнеплодов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5 см и не более 10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Свойственные данному ботаническому сорту, без постороннего запаха 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Внутреннее строение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Мякоть сочная, темно-красная разных оттенков в зависимости от особенностей ботанического сорта.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32285-2013 Свекла столовая свежая, реализуемая в розничной торговой сети.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</w:t>
                  </w:r>
                  <w:r w:rsidRPr="000B5DAC">
                    <w:rPr>
                      <w:kern w:val="1"/>
                    </w:rPr>
                    <w:lastRenderedPageBreak/>
                    <w:t xml:space="preserve">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right="34" w:firstLine="33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30 дней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5A59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5A59" w:rsidRPr="000B5DAC" w:rsidRDefault="00715A59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A59" w:rsidRDefault="00715A59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Чеснок свежий (головка)</w:t>
                  </w: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Описание продукции</w:t>
                  </w:r>
                </w:p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Луковицы вызревшие, целые, здоровые, чистые, типичной для ботанического сорта формы и окраски, с сухими кроющими чешуями для </w:t>
                  </w:r>
                  <w:proofErr w:type="spellStart"/>
                  <w:r w:rsidRPr="000B5DAC">
                    <w:rPr>
                      <w:kern w:val="1"/>
                    </w:rPr>
                    <w:t>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сортов – с обрезанной стрелой длиной не более 20 мм, для </w:t>
                  </w:r>
                  <w:proofErr w:type="spellStart"/>
                  <w:r w:rsidRPr="000B5DAC">
                    <w:rPr>
                      <w:kern w:val="1"/>
                    </w:rPr>
                    <w:t>нестрелкующихся</w:t>
                  </w:r>
                  <w:proofErr w:type="spellEnd"/>
                  <w:r w:rsidRPr="000B5DAC">
                    <w:rPr>
                      <w:kern w:val="1"/>
                    </w:rPr>
                    <w:t xml:space="preserve"> – с сухими обрезанными листьями длиной не более 50 мм, с остатками сухих корешков или без них.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F1EF7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кг</w:t>
                  </w: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Размер луковиц по наибольшему поперечному диаметру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не менее 4,5 см.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Запах и вкус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Характерные для ботанического сорта, без постороннего запаха и/или привкуса.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Состояние луковиц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Твердые и плотные.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Соответствие по показателям безопасности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Технический регламент Таможенного союза «О безопасности пищевой продукции» от 09.12.2011 № 021/2011; ГОСТ Р 55909-2013 Чеснок свежий. Технические условия; 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 </w:t>
                  </w:r>
                  <w:proofErr w:type="spellStart"/>
                  <w:r w:rsidRPr="000B5DAC">
                    <w:rPr>
                      <w:kern w:val="1"/>
                    </w:rPr>
                    <w:t>СанПиН</w:t>
                  </w:r>
                  <w:proofErr w:type="spellEnd"/>
                  <w:r w:rsidRPr="000B5DAC">
                    <w:rPr>
                      <w:kern w:val="1"/>
                    </w:rPr>
                    <w:t xml:space="preserve"> 2.3.2.1078-01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 w:hanging="1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Устанавливает изготовитель.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Остаточный срок годности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6E3CC5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 xml:space="preserve">На день поставки при температуре хранения, установленной нормативно-технической документацией на конкретный вид продукции составляет не менее </w:t>
                  </w:r>
                  <w:r w:rsidR="006E3CC5">
                    <w:rPr>
                      <w:kern w:val="1"/>
                    </w:rPr>
                    <w:t>60 дней</w:t>
                  </w:r>
                  <w:r w:rsidRPr="000B5DAC">
                    <w:rPr>
                      <w:kern w:val="1"/>
                    </w:rPr>
                    <w:t>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C738C" w:rsidRPr="004747B7" w:rsidTr="00715A59">
              <w:trPr>
                <w:trHeight w:val="19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Требование к маркировке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38C" w:rsidRPr="000B5DAC" w:rsidRDefault="00BC738C" w:rsidP="00007967">
                  <w:pPr>
                    <w:suppressAutoHyphens/>
                    <w:spacing w:line="100" w:lineRule="atLeast"/>
                    <w:ind w:left="34" w:right="34"/>
                    <w:rPr>
                      <w:kern w:val="1"/>
                    </w:rPr>
                  </w:pPr>
                  <w:r w:rsidRPr="000B5DAC">
                    <w:rPr>
                      <w:kern w:val="1"/>
                    </w:rPr>
                    <w:t>На каждой упаковочной единице потребительской тары (этикетке, упаковке) продукции должна быть этикетка с наименованием изделия, изготовителя, условиями хранения, сроком годности.</w:t>
                  </w:r>
                </w:p>
              </w:tc>
              <w:tc>
                <w:tcPr>
                  <w:tcW w:w="1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38C" w:rsidRDefault="00BC738C" w:rsidP="002021A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1.1. требования к качеству поставляемого товара:</w:t>
            </w:r>
            <w:r w:rsidRPr="004747B7">
              <w:rPr>
                <w:iCs/>
                <w:sz w:val="22"/>
                <w:szCs w:val="22"/>
              </w:rPr>
              <w:t xml:space="preserve">товар по своему качеству должен соответствовать </w:t>
            </w:r>
          </w:p>
          <w:p w:rsidR="00692C22" w:rsidRP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692C22" w:rsidRPr="004747B7" w:rsidRDefault="00692C22" w:rsidP="00692C22">
            <w:pPr>
              <w:jc w:val="both"/>
              <w:rPr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948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715A59">
            <w:pPr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lastRenderedPageBreak/>
              <w:t>1.2.</w:t>
            </w:r>
            <w:r w:rsidRPr="004747B7">
              <w:rPr>
                <w:bCs/>
                <w:sz w:val="22"/>
                <w:szCs w:val="22"/>
              </w:rPr>
              <w:t xml:space="preserve"> Срок годности:</w:t>
            </w:r>
            <w:r w:rsidRPr="004747B7">
              <w:rPr>
                <w:rStyle w:val="fill1"/>
                <w:sz w:val="22"/>
                <w:szCs w:val="22"/>
              </w:rPr>
              <w:t xml:space="preserve">на момент поставки минимальный остаточный срок годности </w:t>
            </w:r>
            <w:r w:rsidR="00715A59">
              <w:rPr>
                <w:rStyle w:val="fill1"/>
                <w:sz w:val="22"/>
                <w:szCs w:val="22"/>
              </w:rPr>
              <w:t>устанавливается для каждого вида отдельно (прописан в таблице)</w:t>
            </w: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74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4747B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1.3.</w:t>
            </w:r>
            <w:r w:rsidRPr="004747B7">
              <w:rPr>
                <w:bCs/>
                <w:sz w:val="22"/>
                <w:szCs w:val="22"/>
              </w:rPr>
              <w:t xml:space="preserve"> Упаковка:</w:t>
            </w:r>
            <w:r w:rsidRPr="004747B7">
              <w:rPr>
                <w:rStyle w:val="fill1"/>
                <w:sz w:val="22"/>
                <w:szCs w:val="22"/>
              </w:rPr>
              <w:t xml:space="preserve">товар должен быть упакован в потребительскую тару Тара должна быть прочной, сухой, без </w:t>
            </w:r>
            <w:r w:rsidRPr="004747B7">
              <w:rPr>
                <w:rStyle w:val="fill1"/>
                <w:sz w:val="22"/>
                <w:szCs w:val="22"/>
              </w:rPr>
              <w:lastRenderedPageBreak/>
              <w:t>нарушения целостности, со специальной маркировкой.</w:t>
            </w:r>
          </w:p>
        </w:tc>
      </w:tr>
      <w:tr w:rsidR="00692C22" w:rsidRPr="00C2668B" w:rsidTr="00692C22">
        <w:trPr>
          <w:trHeight w:val="55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  <w:r w:rsidRPr="004747B7">
              <w:rPr>
                <w:bCs/>
                <w:iCs/>
                <w:sz w:val="22"/>
                <w:szCs w:val="22"/>
              </w:rPr>
              <w:lastRenderedPageBreak/>
              <w:t>1.4.</w:t>
            </w:r>
            <w:r w:rsidRPr="004747B7">
              <w:rPr>
                <w:color w:val="000000"/>
                <w:sz w:val="22"/>
                <w:szCs w:val="22"/>
              </w:rPr>
              <w:t xml:space="preserve"> - показатели соответствия поставляемого товара и отгрузки товара потребностям ЗАКАЗЧИКА</w:t>
            </w:r>
          </w:p>
        </w:tc>
      </w:tr>
      <w:tr w:rsidR="00692C22" w:rsidRPr="00C2668B" w:rsidTr="004747B7">
        <w:trPr>
          <w:trHeight w:val="6047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>Поставка Товара должна осуществляться в рабочее время ЗАКАЗЧИКА с 08-00 до 16-00 только при наличии предварительной заявки ЗАКАЗЧИКА, переданной ПОСТАВЩИКУ в письменной форме либо с использованием электронных средств связи (телефон, факс, телефакс). Заявка должна содержать наименование, ассортимент, количество Товаров срок (период) поставки. Отсутствующий в заявке ЗАКАЗЧИКА Товар ПОСТАВЩИКОМ не должен поставляться, ЗАКАЗЧИКОМ не будет приниматься и не будет оплачиваться.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240" w:lineRule="auto"/>
              <w:ind w:left="0" w:hanging="18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При поставке ПОСТАВЩИК должен передать ЗАКАЗЧИКУ: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- удостоверение качества и безопасности пищевых продуктов (Федеральный закон от 02.01.2000 N 29-ФЗ "О качестве и безопасности пищевых продуктов");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47B7">
              <w:rPr>
                <w:rFonts w:ascii="Times New Roman" w:hAnsi="Times New Roman"/>
                <w:color w:val="000000"/>
              </w:rPr>
              <w:t>- декларацию о соответствии (постановление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осуществляются в форме принятия декларации о соответствии").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  <w:color w:val="000000"/>
              </w:rPr>
      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   Доставка Товара должна производиться транспортом ПОСТАВЩИКА. Доставка Товара должна осуществляться с соблюдением требований действующего законодательства Российской Федерации, предъявляемых к транспортировке Товаров, являющихся предметом настоящего Контракта, в том числе по соседству продуктов, транспортом, имеющим соответствующие санитарные документы. Санитарные документы на транспорт с отметкой о проведении последней дезинфекции должны представляться ЗАКАЗЧИКУ по его требованию</w:t>
            </w:r>
          </w:p>
          <w:p w:rsidR="00E54C39" w:rsidRPr="005C5229" w:rsidRDefault="00E54C39" w:rsidP="00E54C39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5C5229">
              <w:rPr>
                <w:b/>
                <w:sz w:val="22"/>
                <w:szCs w:val="22"/>
              </w:rPr>
              <w:t>Поставщик обязан заменить товар несоответствующего качества  в течении 24 часов с момента обнаружения дефекта и извещения о нем  или возвратить Заказчику уплаченную за него стоимость в течение 3 (трех) дней с момента предъявления претензии.</w:t>
            </w:r>
          </w:p>
          <w:p w:rsidR="00692C22" w:rsidRPr="00E54C39" w:rsidRDefault="00E54C39" w:rsidP="00E54C39">
            <w:pPr>
              <w:tabs>
                <w:tab w:val="num" w:pos="-54"/>
              </w:tabs>
              <w:ind w:left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92C22" w:rsidRPr="00E54C39">
              <w:rPr>
                <w:color w:val="000000"/>
              </w:rPr>
              <w:t xml:space="preserve"> </w:t>
            </w:r>
          </w:p>
        </w:tc>
      </w:tr>
      <w:tr w:rsidR="00692C22" w:rsidRPr="004803F9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692C22" w:rsidRDefault="00692C22" w:rsidP="006B752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C22">
              <w:rPr>
                <w:rFonts w:ascii="Times New Roman" w:hAnsi="Times New Roman"/>
              </w:rPr>
              <w:t xml:space="preserve">1.5. - место поставки товара </w:t>
            </w:r>
            <w:r w:rsidR="00C73B04">
              <w:rPr>
                <w:rFonts w:ascii="Times New Roman" w:hAnsi="Times New Roman"/>
              </w:rPr>
              <w:t xml:space="preserve">: 454081 г.Челябинск ул.Горького </w:t>
            </w:r>
            <w:r w:rsidR="006B7528">
              <w:rPr>
                <w:rFonts w:ascii="Times New Roman" w:hAnsi="Times New Roman"/>
              </w:rPr>
              <w:t>79</w:t>
            </w:r>
            <w:r w:rsidR="00C73B04">
              <w:rPr>
                <w:rFonts w:ascii="Times New Roman" w:hAnsi="Times New Roman"/>
              </w:rPr>
              <w:t xml:space="preserve"> столовая</w:t>
            </w:r>
          </w:p>
        </w:tc>
      </w:tr>
    </w:tbl>
    <w:p w:rsidR="00C26931" w:rsidRDefault="00C26931"/>
    <w:p w:rsidR="004747B7" w:rsidRDefault="004747B7"/>
    <w:p w:rsidR="004747B7" w:rsidRDefault="004747B7">
      <w:pPr>
        <w:pBdr>
          <w:bottom w:val="single" w:sz="12" w:space="1" w:color="auto"/>
        </w:pBdr>
      </w:pPr>
    </w:p>
    <w:p w:rsidR="004747B7" w:rsidRDefault="004747B7"/>
    <w:p w:rsidR="004747B7" w:rsidRDefault="004747B7">
      <w:r>
        <w:t>___________________________________________________________________________________</w:t>
      </w:r>
      <w:bookmarkStart w:id="0" w:name="_GoBack"/>
      <w:bookmarkEnd w:id="0"/>
    </w:p>
    <w:sectPr w:rsidR="004747B7" w:rsidSect="004747B7">
      <w:pgSz w:w="11906" w:h="16838"/>
      <w:pgMar w:top="567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2D"/>
    <w:multiLevelType w:val="hybridMultilevel"/>
    <w:tmpl w:val="50065230"/>
    <w:lvl w:ilvl="0" w:tplc="ECC6F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26931"/>
    <w:rsid w:val="00027FFB"/>
    <w:rsid w:val="00063F10"/>
    <w:rsid w:val="00075BA3"/>
    <w:rsid w:val="000E0EBE"/>
    <w:rsid w:val="000F2D17"/>
    <w:rsid w:val="0011394F"/>
    <w:rsid w:val="00125708"/>
    <w:rsid w:val="00151E9C"/>
    <w:rsid w:val="001657B4"/>
    <w:rsid w:val="00171F4D"/>
    <w:rsid w:val="001A2BAB"/>
    <w:rsid w:val="001A388B"/>
    <w:rsid w:val="001C5737"/>
    <w:rsid w:val="001F497E"/>
    <w:rsid w:val="002021A6"/>
    <w:rsid w:val="00227758"/>
    <w:rsid w:val="00227D34"/>
    <w:rsid w:val="00236623"/>
    <w:rsid w:val="0023699E"/>
    <w:rsid w:val="0024115C"/>
    <w:rsid w:val="002532C3"/>
    <w:rsid w:val="00256176"/>
    <w:rsid w:val="00264757"/>
    <w:rsid w:val="0027391D"/>
    <w:rsid w:val="00277047"/>
    <w:rsid w:val="002C1AC1"/>
    <w:rsid w:val="00346204"/>
    <w:rsid w:val="0039095D"/>
    <w:rsid w:val="00390FBA"/>
    <w:rsid w:val="003F0A1E"/>
    <w:rsid w:val="003F2882"/>
    <w:rsid w:val="004747B7"/>
    <w:rsid w:val="00487AE3"/>
    <w:rsid w:val="004B6458"/>
    <w:rsid w:val="004E1CD5"/>
    <w:rsid w:val="00520E2D"/>
    <w:rsid w:val="00567C98"/>
    <w:rsid w:val="005C3436"/>
    <w:rsid w:val="005E1A1F"/>
    <w:rsid w:val="006051E8"/>
    <w:rsid w:val="006061B3"/>
    <w:rsid w:val="00615D46"/>
    <w:rsid w:val="00621DE7"/>
    <w:rsid w:val="00687CB9"/>
    <w:rsid w:val="00692C22"/>
    <w:rsid w:val="00694163"/>
    <w:rsid w:val="006A3E4B"/>
    <w:rsid w:val="006B7528"/>
    <w:rsid w:val="006D7872"/>
    <w:rsid w:val="006E3CC5"/>
    <w:rsid w:val="00715A59"/>
    <w:rsid w:val="00733298"/>
    <w:rsid w:val="007635E4"/>
    <w:rsid w:val="007D18C4"/>
    <w:rsid w:val="007D38E5"/>
    <w:rsid w:val="00802254"/>
    <w:rsid w:val="00855D42"/>
    <w:rsid w:val="00881DF9"/>
    <w:rsid w:val="008A5960"/>
    <w:rsid w:val="008B33D5"/>
    <w:rsid w:val="008C6A01"/>
    <w:rsid w:val="00905429"/>
    <w:rsid w:val="00932E3A"/>
    <w:rsid w:val="00941476"/>
    <w:rsid w:val="009E4F90"/>
    <w:rsid w:val="00A32EAD"/>
    <w:rsid w:val="00A600FB"/>
    <w:rsid w:val="00A64E43"/>
    <w:rsid w:val="00A81277"/>
    <w:rsid w:val="00A94AF0"/>
    <w:rsid w:val="00B403F0"/>
    <w:rsid w:val="00BA0FDA"/>
    <w:rsid w:val="00BA3BFB"/>
    <w:rsid w:val="00BB0C15"/>
    <w:rsid w:val="00BC6166"/>
    <w:rsid w:val="00BC738C"/>
    <w:rsid w:val="00BD723D"/>
    <w:rsid w:val="00BE4CAE"/>
    <w:rsid w:val="00BF1EF7"/>
    <w:rsid w:val="00C2668B"/>
    <w:rsid w:val="00C26931"/>
    <w:rsid w:val="00C73B04"/>
    <w:rsid w:val="00C90265"/>
    <w:rsid w:val="00C96275"/>
    <w:rsid w:val="00D261AB"/>
    <w:rsid w:val="00DA2281"/>
    <w:rsid w:val="00DA4491"/>
    <w:rsid w:val="00DA685B"/>
    <w:rsid w:val="00DC6590"/>
    <w:rsid w:val="00DE301C"/>
    <w:rsid w:val="00DF1231"/>
    <w:rsid w:val="00E40AD1"/>
    <w:rsid w:val="00E536CA"/>
    <w:rsid w:val="00E54C39"/>
    <w:rsid w:val="00E6380B"/>
    <w:rsid w:val="00E64854"/>
    <w:rsid w:val="00E82BAB"/>
    <w:rsid w:val="00EA2DA6"/>
    <w:rsid w:val="00EA4218"/>
    <w:rsid w:val="00EB57FD"/>
    <w:rsid w:val="00EF0405"/>
    <w:rsid w:val="00EF2020"/>
    <w:rsid w:val="00F47D95"/>
    <w:rsid w:val="00F90D37"/>
    <w:rsid w:val="00FC7CAA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536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E536CA"/>
  </w:style>
  <w:style w:type="paragraph" w:styleId="a3">
    <w:name w:val="List Paragraph"/>
    <w:basedOn w:val="a"/>
    <w:qFormat/>
    <w:rsid w:val="00E5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4B645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4B6458"/>
    <w:rPr>
      <w:rFonts w:eastAsia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4B6458"/>
    <w:rPr>
      <w:rFonts w:cs="Times New Roman"/>
      <w:b/>
      <w:bCs/>
    </w:rPr>
  </w:style>
  <w:style w:type="paragraph" w:styleId="a7">
    <w:name w:val="Document Map"/>
    <w:basedOn w:val="a"/>
    <w:link w:val="a8"/>
    <w:rsid w:val="00E648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648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C6A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A2D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E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94163"/>
    <w:rPr>
      <w:b/>
      <w:bCs/>
      <w:kern w:val="36"/>
      <w:sz w:val="48"/>
      <w:szCs w:val="48"/>
    </w:rPr>
  </w:style>
  <w:style w:type="character" w:customStyle="1" w:styleId="fill1">
    <w:name w:val="fill1"/>
    <w:basedOn w:val="a0"/>
    <w:rsid w:val="00692C22"/>
    <w:rPr>
      <w:b w:val="0"/>
      <w:bCs w:val="0"/>
      <w:i/>
      <w:iCs/>
      <w:shd w:val="clear" w:color="auto" w:fill="FFFFCC"/>
    </w:rPr>
  </w:style>
  <w:style w:type="paragraph" w:styleId="2">
    <w:name w:val="Body Text 2"/>
    <w:basedOn w:val="a"/>
    <w:link w:val="20"/>
    <w:semiHidden/>
    <w:rsid w:val="00E54C39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54C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8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gs.ru/gosts/gost/6605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gs.ru/gosts/gost/660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2744-6E75-401D-ADE3-687B5D9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Olga</cp:lastModifiedBy>
  <cp:revision>2</cp:revision>
  <cp:lastPrinted>2019-07-12T10:22:00Z</cp:lastPrinted>
  <dcterms:created xsi:type="dcterms:W3CDTF">2019-07-31T05:20:00Z</dcterms:created>
  <dcterms:modified xsi:type="dcterms:W3CDTF">2019-07-31T05:20:00Z</dcterms:modified>
</cp:coreProperties>
</file>