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8B" w:rsidRDefault="00C2668B" w:rsidP="00E64854">
      <w:pPr>
        <w:jc w:val="right"/>
        <w:outlineLvl w:val="0"/>
        <w:rPr>
          <w:b/>
        </w:rPr>
      </w:pPr>
      <w:r>
        <w:rPr>
          <w:b/>
        </w:rPr>
        <w:t>Приложение №</w:t>
      </w:r>
      <w:r w:rsidR="008B33D5">
        <w:rPr>
          <w:b/>
        </w:rPr>
        <w:t>2</w:t>
      </w:r>
      <w:r>
        <w:rPr>
          <w:b/>
        </w:rPr>
        <w:t xml:space="preserve"> </w:t>
      </w:r>
    </w:p>
    <w:p w:rsidR="00C2668B" w:rsidRDefault="008B33D5" w:rsidP="00C2668B">
      <w:pPr>
        <w:jc w:val="right"/>
        <w:rPr>
          <w:b/>
        </w:rPr>
      </w:pPr>
      <w:r>
        <w:rPr>
          <w:b/>
        </w:rPr>
        <w:t xml:space="preserve">к </w:t>
      </w:r>
      <w:r w:rsidR="00F63D21">
        <w:rPr>
          <w:b/>
        </w:rPr>
        <w:t xml:space="preserve"> аукционной документации</w:t>
      </w: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68B" w:rsidRDefault="00C2668B" w:rsidP="00C26931">
      <w:pPr>
        <w:jc w:val="center"/>
        <w:rPr>
          <w:b/>
        </w:rPr>
      </w:pPr>
    </w:p>
    <w:p w:rsidR="00C26931" w:rsidRDefault="00C26931" w:rsidP="00E64854">
      <w:pPr>
        <w:jc w:val="center"/>
        <w:outlineLvl w:val="0"/>
        <w:rPr>
          <w:b/>
        </w:rPr>
      </w:pPr>
      <w:r>
        <w:rPr>
          <w:b/>
        </w:rPr>
        <w:t>ТЕХНИЧЕСКОЕ ЗАДАНИЕ</w:t>
      </w:r>
    </w:p>
    <w:p w:rsidR="00E536CA" w:rsidRPr="00E536CA" w:rsidRDefault="00B403F0" w:rsidP="00E64854">
      <w:pPr>
        <w:jc w:val="center"/>
        <w:outlineLvl w:val="0"/>
        <w:rPr>
          <w:i/>
          <w:sz w:val="16"/>
          <w:szCs w:val="16"/>
        </w:rPr>
      </w:pPr>
      <w:r>
        <w:rPr>
          <w:b/>
        </w:rPr>
        <w:t xml:space="preserve">на поставку </w:t>
      </w:r>
      <w:r w:rsidR="00C73B04">
        <w:rPr>
          <w:b/>
        </w:rPr>
        <w:t>картофеля</w:t>
      </w:r>
      <w:r w:rsidR="006061B3">
        <w:rPr>
          <w:b/>
        </w:rPr>
        <w:t xml:space="preserve"> </w:t>
      </w:r>
      <w:r w:rsidR="004B6458">
        <w:rPr>
          <w:b/>
        </w:rPr>
        <w:t xml:space="preserve"> для нужд </w:t>
      </w:r>
      <w:r w:rsidR="00C73B04">
        <w:rPr>
          <w:b/>
        </w:rPr>
        <w:t>ГБПОУ "Челябинский педагогический колледж № 2"</w:t>
      </w:r>
    </w:p>
    <w:p w:rsidR="00C26931" w:rsidRDefault="00C26931"/>
    <w:tbl>
      <w:tblPr>
        <w:tblW w:w="10853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53"/>
      </w:tblGrid>
      <w:tr w:rsidR="00692C22" w:rsidRPr="00C2668B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D14862" w:rsidRDefault="00692C22" w:rsidP="001C6B8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2668B">
              <w:rPr>
                <w:b/>
                <w:sz w:val="20"/>
                <w:szCs w:val="20"/>
              </w:rPr>
              <w:t>.</w:t>
            </w:r>
            <w:r w:rsidRPr="00C2668B">
              <w:rPr>
                <w:b/>
                <w:color w:val="000000"/>
                <w:sz w:val="20"/>
                <w:szCs w:val="20"/>
              </w:rPr>
              <w:t xml:space="preserve"> Требования, установленные ЗАКАЗЧИКОМ</w:t>
            </w:r>
            <w:r w:rsidRPr="00C2668B">
              <w:rPr>
                <w:b/>
                <w:bCs/>
                <w:iCs/>
                <w:color w:val="000000"/>
                <w:sz w:val="20"/>
                <w:szCs w:val="20"/>
              </w:rPr>
              <w:t>:</w:t>
            </w:r>
            <w:r w:rsidRPr="00C2668B">
              <w:rPr>
                <w:b/>
                <w:i/>
                <w:color w:val="000000"/>
                <w:sz w:val="20"/>
                <w:szCs w:val="20"/>
              </w:rPr>
              <w:t xml:space="preserve"> - количество поставляемых товаров, требования к потребительским свойствам и техническим характеристикам товаров</w:t>
            </w:r>
          </w:p>
        </w:tc>
      </w:tr>
      <w:tr w:rsidR="00692C22" w:rsidRPr="00063F10" w:rsidTr="00692C22">
        <w:trPr>
          <w:trHeight w:val="276"/>
        </w:trPr>
        <w:tc>
          <w:tcPr>
            <w:tcW w:w="10853" w:type="dxa"/>
            <w:vMerge w:val="restart"/>
            <w:shd w:val="clear" w:color="auto" w:fill="auto"/>
          </w:tcPr>
          <w:tbl>
            <w:tblPr>
              <w:tblpPr w:leftFromText="180" w:rightFromText="180" w:vertAnchor="text" w:horzAnchor="margin" w:tblpY="385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8"/>
              <w:gridCol w:w="2096"/>
              <w:gridCol w:w="4768"/>
              <w:gridCol w:w="16"/>
              <w:gridCol w:w="1241"/>
              <w:gridCol w:w="19"/>
              <w:gridCol w:w="1959"/>
            </w:tblGrid>
            <w:tr w:rsidR="00692C22" w:rsidRPr="004747B7" w:rsidTr="002021A6">
              <w:tc>
                <w:tcPr>
                  <w:tcW w:w="528" w:type="dxa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096" w:type="dxa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Наименование товара</w:t>
                  </w:r>
                </w:p>
              </w:tc>
              <w:tc>
                <w:tcPr>
                  <w:tcW w:w="4784" w:type="dxa"/>
                  <w:gridSpan w:val="2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 xml:space="preserve">Требования к техническим характеристикам и потребительским свойствам, </w:t>
                  </w:r>
                  <w:r w:rsidRPr="004747B7">
                    <w:rPr>
                      <w:sz w:val="22"/>
                      <w:szCs w:val="22"/>
                      <w:u w:val="single"/>
                    </w:rPr>
                    <w:t>которым должен (должны) соответствовать</w:t>
                  </w:r>
                  <w:r w:rsidRPr="004747B7">
                    <w:rPr>
                      <w:sz w:val="22"/>
                      <w:szCs w:val="22"/>
                    </w:rPr>
                    <w:t xml:space="preserve"> поставляемый (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ые</w:t>
                  </w:r>
                  <w:proofErr w:type="spellEnd"/>
                  <w:r w:rsidRPr="004747B7">
                    <w:rPr>
                      <w:sz w:val="22"/>
                      <w:szCs w:val="22"/>
                    </w:rPr>
                    <w:t>) товар (</w:t>
                  </w:r>
                  <w:proofErr w:type="spellStart"/>
                  <w:r w:rsidRPr="004747B7">
                    <w:rPr>
                      <w:sz w:val="22"/>
                      <w:szCs w:val="22"/>
                    </w:rPr>
                    <w:t>ы</w:t>
                  </w:r>
                  <w:proofErr w:type="spellEnd"/>
                  <w:r w:rsidRPr="004747B7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260" w:type="dxa"/>
                  <w:gridSpan w:val="2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Единицы измерения</w:t>
                  </w:r>
                </w:p>
              </w:tc>
              <w:tc>
                <w:tcPr>
                  <w:tcW w:w="1959" w:type="dxa"/>
                  <w:vAlign w:val="center"/>
                </w:tcPr>
                <w:p w:rsidR="00692C22" w:rsidRPr="004747B7" w:rsidRDefault="00692C22" w:rsidP="00692C22">
                  <w:pPr>
                    <w:tabs>
                      <w:tab w:val="left" w:pos="720"/>
                      <w:tab w:val="left" w:pos="900"/>
                      <w:tab w:val="left" w:pos="1080"/>
                      <w:tab w:val="left" w:pos="1260"/>
                    </w:tabs>
                    <w:snapToGrid w:val="0"/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Количество единиц измерения</w:t>
                  </w:r>
                </w:p>
              </w:tc>
            </w:tr>
            <w:tr w:rsidR="00692C22" w:rsidRPr="004747B7" w:rsidTr="002021A6">
              <w:tc>
                <w:tcPr>
                  <w:tcW w:w="528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96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784" w:type="dxa"/>
                  <w:gridSpan w:val="2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60" w:type="dxa"/>
                  <w:gridSpan w:val="2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59" w:type="dxa"/>
                  <w:vAlign w:val="center"/>
                </w:tcPr>
                <w:p w:rsidR="00692C22" w:rsidRPr="004747B7" w:rsidRDefault="00692C22" w:rsidP="00692C22">
                  <w:pPr>
                    <w:jc w:val="both"/>
                    <w:outlineLvl w:val="1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2021A6" w:rsidRPr="004747B7" w:rsidTr="002021A6">
              <w:trPr>
                <w:trHeight w:val="1903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21A6" w:rsidRPr="004747B7" w:rsidRDefault="00C73B04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21A6" w:rsidRPr="004747B7" w:rsidRDefault="002021A6" w:rsidP="002021A6">
                  <w:pPr>
                    <w:jc w:val="both"/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Картофель продовольственный свежий</w:t>
                  </w:r>
                </w:p>
              </w:tc>
              <w:tc>
                <w:tcPr>
                  <w:tcW w:w="4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21A6" w:rsidRPr="00941476" w:rsidRDefault="002021A6" w:rsidP="002021A6">
                  <w:pPr>
                    <w:shd w:val="clear" w:color="auto" w:fill="FFFFFF"/>
                    <w:spacing w:after="150"/>
                    <w:jc w:val="both"/>
                    <w:rPr>
                      <w:sz w:val="22"/>
                      <w:szCs w:val="22"/>
                    </w:rPr>
                  </w:pPr>
                  <w:r w:rsidRPr="00941476">
                    <w:rPr>
                      <w:sz w:val="22"/>
                      <w:szCs w:val="22"/>
                    </w:rPr>
                    <w:t xml:space="preserve">По качеству клубни должны быть целые, чистые, здоровые, без изменений внешней влажности, </w:t>
                  </w:r>
                  <w:proofErr w:type="spellStart"/>
                  <w:r w:rsidRPr="00941476">
                    <w:rPr>
                      <w:sz w:val="22"/>
                      <w:szCs w:val="22"/>
                    </w:rPr>
                    <w:t>непроросшие</w:t>
                  </w:r>
                  <w:proofErr w:type="spellEnd"/>
                  <w:r w:rsidRPr="00941476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941476">
                    <w:rPr>
                      <w:sz w:val="22"/>
                      <w:szCs w:val="22"/>
                    </w:rPr>
                    <w:t>неувядшие</w:t>
                  </w:r>
                  <w:proofErr w:type="spellEnd"/>
                  <w:r w:rsidRPr="00941476">
                    <w:rPr>
                      <w:sz w:val="22"/>
                      <w:szCs w:val="22"/>
                    </w:rPr>
                    <w:t>, без по</w:t>
                  </w:r>
                  <w:r w:rsidRPr="00941476">
                    <w:rPr>
                      <w:sz w:val="22"/>
                      <w:szCs w:val="22"/>
                    </w:rPr>
                    <w:softHyphen/>
                    <w:t>вреждений сельскохозяйственными вредителями, типичной для бо</w:t>
                  </w:r>
                  <w:r w:rsidRPr="00941476">
                    <w:rPr>
                      <w:sz w:val="22"/>
                      <w:szCs w:val="22"/>
                    </w:rPr>
                    <w:softHyphen/>
                    <w:t>танического сорта формы и окраски; зрелые с плотной кожурой, а для раннего допускаются клубни с неокрепшей кожурой. Размер клубней по наибольшему поперечному диаметру (в зависимости от формы) составляет: для раннего не менее 25 мм (удлиненные) и не менее 30 мм (округло-овальные). Вкус и запах свойственные бота</w:t>
                  </w:r>
                  <w:r w:rsidRPr="00941476">
                    <w:rPr>
                      <w:sz w:val="22"/>
                      <w:szCs w:val="22"/>
                    </w:rPr>
                    <w:softHyphen/>
                    <w:t>ническому сорту, без постороннего вкуса и запаха. Стандартом ог</w:t>
                  </w:r>
                  <w:r w:rsidRPr="00941476">
                    <w:rPr>
                      <w:sz w:val="22"/>
                      <w:szCs w:val="22"/>
                    </w:rPr>
                    <w:softHyphen/>
                    <w:t xml:space="preserve">раничивается наличие клубней с механическими повреждениями, поврежденных </w:t>
                  </w:r>
                  <w:proofErr w:type="spellStart"/>
                  <w:r w:rsidRPr="00941476">
                    <w:rPr>
                      <w:sz w:val="22"/>
                      <w:szCs w:val="22"/>
                    </w:rPr>
                    <w:t>сельхозвредителями</w:t>
                  </w:r>
                  <w:proofErr w:type="spellEnd"/>
                  <w:r w:rsidRPr="00941476">
                    <w:rPr>
                      <w:sz w:val="22"/>
                      <w:szCs w:val="22"/>
                    </w:rPr>
                    <w:t>, паршой, ржавой пятнистостью. В партии картофеля допускается не более 1% земли, прилипшей к клубням.</w:t>
                  </w:r>
                </w:p>
                <w:p w:rsidR="002021A6" w:rsidRPr="00941476" w:rsidRDefault="002021A6" w:rsidP="002021A6">
                  <w:pPr>
                    <w:shd w:val="clear" w:color="auto" w:fill="FFFFFF"/>
                    <w:spacing w:after="150"/>
                    <w:jc w:val="both"/>
                    <w:rPr>
                      <w:sz w:val="22"/>
                      <w:szCs w:val="22"/>
                    </w:rPr>
                  </w:pPr>
                  <w:r w:rsidRPr="00941476">
                    <w:rPr>
                      <w:sz w:val="22"/>
                      <w:szCs w:val="22"/>
                    </w:rPr>
                    <w:t xml:space="preserve">Не допускаются клубни раздавленные, позеленевшие на более 1/4 поверхности, поврежденные грызунами, пораженные мокрой, сухой, кольцевой </w:t>
                  </w:r>
                  <w:proofErr w:type="spellStart"/>
                  <w:r w:rsidRPr="00941476">
                    <w:rPr>
                      <w:sz w:val="22"/>
                      <w:szCs w:val="22"/>
                    </w:rPr>
                    <w:t>гнилями</w:t>
                  </w:r>
                  <w:proofErr w:type="spellEnd"/>
                  <w:r w:rsidRPr="00941476">
                    <w:rPr>
                      <w:sz w:val="22"/>
                      <w:szCs w:val="22"/>
                    </w:rPr>
                    <w:t xml:space="preserve"> и фитофторой, подмороженные, запаренные, с признаками «удушья».</w:t>
                  </w:r>
                </w:p>
                <w:p w:rsidR="002021A6" w:rsidRPr="004747B7" w:rsidRDefault="002021A6" w:rsidP="002021A6">
                  <w:pPr>
                    <w:pStyle w:val="1"/>
                    <w:shd w:val="clear" w:color="auto" w:fill="FFFFFF"/>
                    <w:spacing w:before="0" w:beforeAutospacing="0" w:after="0" w:afterAutospacing="0"/>
                    <w:contextualSpacing/>
                    <w:jc w:val="both"/>
                    <w:textAlignment w:val="baseline"/>
                    <w:rPr>
                      <w:b w:val="0"/>
                      <w:sz w:val="22"/>
                      <w:szCs w:val="22"/>
                    </w:rPr>
                  </w:pPr>
                  <w:r w:rsidRPr="004747B7">
                    <w:rPr>
                      <w:b w:val="0"/>
                      <w:sz w:val="22"/>
                      <w:szCs w:val="22"/>
                    </w:rPr>
                    <w:t>ГОСТ Р 51808-2001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21A6" w:rsidRPr="004747B7" w:rsidRDefault="002021A6" w:rsidP="002021A6">
                  <w:pPr>
                    <w:rPr>
                      <w:sz w:val="22"/>
                      <w:szCs w:val="22"/>
                    </w:rPr>
                  </w:pPr>
                  <w:r w:rsidRPr="004747B7">
                    <w:rPr>
                      <w:sz w:val="22"/>
                      <w:szCs w:val="22"/>
                    </w:rPr>
                    <w:t>кг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21A6" w:rsidRPr="004747B7" w:rsidRDefault="00DC6590" w:rsidP="002021A6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657</w:t>
                  </w:r>
                </w:p>
              </w:tc>
            </w:tr>
          </w:tbl>
          <w:p w:rsidR="004747B7" w:rsidRDefault="00692C22" w:rsidP="00692C22">
            <w:pPr>
              <w:pStyle w:val="aa"/>
              <w:shd w:val="clear" w:color="auto" w:fill="FFFFFF"/>
              <w:contextualSpacing/>
              <w:jc w:val="both"/>
              <w:rPr>
                <w:iCs/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t>1.1. требования к качеству поставляемого товара:</w:t>
            </w:r>
            <w:r w:rsidRPr="004747B7">
              <w:rPr>
                <w:iCs/>
                <w:sz w:val="22"/>
                <w:szCs w:val="22"/>
              </w:rPr>
              <w:t xml:space="preserve">товар по своему качеству должен соответствовать </w:t>
            </w:r>
          </w:p>
          <w:p w:rsidR="00692C22" w:rsidRPr="004747B7" w:rsidRDefault="00692C22" w:rsidP="00692C22">
            <w:pPr>
              <w:pStyle w:val="aa"/>
              <w:shd w:val="clear" w:color="auto" w:fill="FFFFFF"/>
              <w:contextualSpacing/>
              <w:jc w:val="both"/>
              <w:rPr>
                <w:iCs/>
                <w:sz w:val="22"/>
                <w:szCs w:val="22"/>
              </w:rPr>
            </w:pPr>
          </w:p>
          <w:p w:rsidR="00692C22" w:rsidRPr="004747B7" w:rsidRDefault="00692C22" w:rsidP="00692C22">
            <w:pPr>
              <w:jc w:val="both"/>
              <w:rPr>
                <w:sz w:val="22"/>
                <w:szCs w:val="22"/>
              </w:rPr>
            </w:pPr>
          </w:p>
        </w:tc>
      </w:tr>
      <w:tr w:rsidR="00692C22" w:rsidRPr="00063F10" w:rsidTr="00692C22">
        <w:trPr>
          <w:trHeight w:val="9480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063F10" w:rsidTr="00692C22">
        <w:trPr>
          <w:trHeight w:val="253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253"/>
        </w:trPr>
        <w:tc>
          <w:tcPr>
            <w:tcW w:w="10853" w:type="dxa"/>
            <w:vMerge w:val="restart"/>
            <w:shd w:val="clear" w:color="auto" w:fill="auto"/>
          </w:tcPr>
          <w:p w:rsidR="00692C22" w:rsidRPr="004747B7" w:rsidRDefault="00692C22" w:rsidP="00D87F14">
            <w:pPr>
              <w:jc w:val="both"/>
              <w:rPr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t>1.2.</w:t>
            </w:r>
            <w:r w:rsidRPr="004747B7">
              <w:rPr>
                <w:bCs/>
                <w:sz w:val="22"/>
                <w:szCs w:val="22"/>
              </w:rPr>
              <w:t xml:space="preserve"> Срок годности:</w:t>
            </w:r>
            <w:r w:rsidRPr="004747B7">
              <w:rPr>
                <w:rStyle w:val="fill1"/>
                <w:sz w:val="22"/>
                <w:szCs w:val="22"/>
              </w:rPr>
              <w:t xml:space="preserve">на момент поставки минимальный остаточный срок годности </w:t>
            </w:r>
            <w:r w:rsidR="00D87F14">
              <w:rPr>
                <w:rStyle w:val="fill1"/>
                <w:sz w:val="22"/>
                <w:szCs w:val="22"/>
              </w:rPr>
              <w:t xml:space="preserve"> на дату поставки </w:t>
            </w:r>
            <w:r w:rsidRPr="004747B7">
              <w:rPr>
                <w:rStyle w:val="fill1"/>
                <w:sz w:val="22"/>
                <w:szCs w:val="22"/>
              </w:rPr>
              <w:t xml:space="preserve">должен составлять не менее </w:t>
            </w:r>
            <w:r w:rsidR="00D87F14">
              <w:rPr>
                <w:rStyle w:val="fill1"/>
                <w:sz w:val="22"/>
                <w:szCs w:val="22"/>
              </w:rPr>
              <w:t xml:space="preserve">150 </w:t>
            </w:r>
            <w:r w:rsidRPr="004747B7">
              <w:rPr>
                <w:rStyle w:val="fill1"/>
                <w:sz w:val="22"/>
                <w:szCs w:val="22"/>
              </w:rPr>
              <w:t xml:space="preserve"> дней</w:t>
            </w:r>
            <w:r w:rsidR="00C43220">
              <w:rPr>
                <w:rStyle w:val="fill1"/>
                <w:sz w:val="22"/>
                <w:szCs w:val="22"/>
              </w:rPr>
              <w:t xml:space="preserve"> от срока годности указанной изготовителем </w:t>
            </w:r>
          </w:p>
        </w:tc>
      </w:tr>
      <w:tr w:rsidR="00692C22" w:rsidRPr="00C2668B" w:rsidTr="00692C22">
        <w:trPr>
          <w:trHeight w:val="253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274"/>
        </w:trPr>
        <w:tc>
          <w:tcPr>
            <w:tcW w:w="10853" w:type="dxa"/>
            <w:vMerge w:val="restart"/>
            <w:shd w:val="clear" w:color="auto" w:fill="auto"/>
          </w:tcPr>
          <w:p w:rsidR="00692C22" w:rsidRPr="004747B7" w:rsidRDefault="00692C22" w:rsidP="004747B7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4747B7">
              <w:rPr>
                <w:sz w:val="22"/>
                <w:szCs w:val="22"/>
              </w:rPr>
              <w:t>1.3.</w:t>
            </w:r>
            <w:r w:rsidRPr="004747B7">
              <w:rPr>
                <w:bCs/>
                <w:sz w:val="22"/>
                <w:szCs w:val="22"/>
              </w:rPr>
              <w:t xml:space="preserve"> Упаковка:</w:t>
            </w:r>
            <w:r w:rsidRPr="004747B7">
              <w:rPr>
                <w:rStyle w:val="fill1"/>
                <w:sz w:val="22"/>
                <w:szCs w:val="22"/>
              </w:rPr>
              <w:t>товар должен быть упакован в потребительскую тару Тара должна быть прочной, сухой, без нарушения целостности, со специальной маркировкой.</w:t>
            </w:r>
          </w:p>
        </w:tc>
      </w:tr>
      <w:tr w:rsidR="00692C22" w:rsidRPr="00C2668B" w:rsidTr="00692C22">
        <w:trPr>
          <w:trHeight w:val="550"/>
        </w:trPr>
        <w:tc>
          <w:tcPr>
            <w:tcW w:w="10853" w:type="dxa"/>
            <w:vMerge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692C22" w:rsidRPr="00C2668B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4747B7" w:rsidRDefault="00692C22" w:rsidP="00692C22">
            <w:pPr>
              <w:jc w:val="both"/>
              <w:rPr>
                <w:bCs/>
                <w:iCs/>
                <w:sz w:val="22"/>
                <w:szCs w:val="22"/>
              </w:rPr>
            </w:pPr>
            <w:r w:rsidRPr="004747B7">
              <w:rPr>
                <w:bCs/>
                <w:iCs/>
                <w:sz w:val="22"/>
                <w:szCs w:val="22"/>
              </w:rPr>
              <w:t>1.4.</w:t>
            </w:r>
            <w:r w:rsidRPr="004747B7">
              <w:rPr>
                <w:color w:val="000000"/>
                <w:sz w:val="22"/>
                <w:szCs w:val="22"/>
              </w:rPr>
              <w:t xml:space="preserve"> - показатели соответствия поставляемого товара и отгрузки товара потребностям ЗАКАЗЧИКА</w:t>
            </w:r>
          </w:p>
        </w:tc>
      </w:tr>
      <w:tr w:rsidR="00692C22" w:rsidRPr="00C2668B" w:rsidTr="004747B7">
        <w:trPr>
          <w:trHeight w:val="6047"/>
        </w:trPr>
        <w:tc>
          <w:tcPr>
            <w:tcW w:w="10853" w:type="dxa"/>
            <w:shd w:val="clear" w:color="auto" w:fill="auto"/>
          </w:tcPr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lastRenderedPageBreak/>
              <w:t>Поставка Товара должна осуществляться в рабочее время ЗАКАЗЧИКА с 08-00 до 16-00 только при наличии предварительной заявки ЗАКАЗЧИКА, переданной ПОСТАВЩИКУ в письменной форме либо с использованием электронных средств связи (телефон, факс, телефакс). Заявка должна содержать наименование, ассортимент, количество Товаров срок (период) поставки. Отсутствующий в заявке ЗАКАЗЧИКА Товар ПОСТАВЩИКОМ не должен поставляться, ЗАКАЗЧИКОМ не будет приниматься и не будет оплачиваться.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0"/>
              </w:tabs>
              <w:spacing w:line="240" w:lineRule="auto"/>
              <w:ind w:left="0" w:hanging="18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При поставке ПОСТАВЩИК должен передать ЗАКАЗЧИКУ: </w:t>
            </w:r>
          </w:p>
          <w:p w:rsidR="00692C22" w:rsidRPr="004747B7" w:rsidRDefault="00692C22" w:rsidP="00692C2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- удостоверение качества и безопасности пищевых продуктов (Федеральный закон от 02.01.2000 N 29-ФЗ "О качестве и безопасности пищевых продуктов"); </w:t>
            </w:r>
          </w:p>
          <w:p w:rsidR="00692C22" w:rsidRPr="004747B7" w:rsidRDefault="00692C22" w:rsidP="00692C22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4747B7">
              <w:rPr>
                <w:rFonts w:ascii="Times New Roman" w:hAnsi="Times New Roman"/>
                <w:color w:val="000000"/>
              </w:rPr>
              <w:t>- декларацию о соответствии (постановление Правительства РФ от 01.12.2009 N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осуществляются в форме принятия декларации о соответствии").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  <w:color w:val="000000"/>
              </w:rPr>
              <w:t>Наименование Товара и производитель поставляемых Товаров, должны соответствовать наименованию Товара и его производителю, указанным в представляемых при поставке Товара документах</w:t>
            </w:r>
          </w:p>
          <w:p w:rsidR="00692C22" w:rsidRPr="004747B7" w:rsidRDefault="00692C22" w:rsidP="00692C22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num" w:pos="-54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4747B7">
              <w:rPr>
                <w:rFonts w:ascii="Times New Roman" w:hAnsi="Times New Roman"/>
              </w:rPr>
              <w:t xml:space="preserve">   Доставка Товара должна производиться транспортом ПОСТАВЩИКА. Доставка Товара должна осуществляться с соблюдением требований действующего законодательства Российской Федерации, предъявляемых к транспортировке Товаров, являющихся предметом настоящего Контракта, в том числе по соседству продуктов, транспортом, имеющим соответствующие санитарные документы. Санитарные документы на транспорт с отметкой о проведении последней дезинфекции должны представляться ЗАКАЗЧИКУ по его требованию</w:t>
            </w:r>
          </w:p>
          <w:p w:rsidR="00E612F4" w:rsidRPr="00E612F4" w:rsidRDefault="00E612F4" w:rsidP="00E612F4">
            <w:pPr>
              <w:pStyle w:val="2"/>
              <w:jc w:val="both"/>
              <w:rPr>
                <w:b/>
                <w:sz w:val="22"/>
                <w:szCs w:val="22"/>
              </w:rPr>
            </w:pPr>
            <w:r w:rsidRPr="00E612F4">
              <w:rPr>
                <w:b/>
                <w:sz w:val="22"/>
                <w:szCs w:val="22"/>
              </w:rPr>
              <w:t xml:space="preserve">Поставщик обязан заменить товар несоответствующего качества  в течении 24 часов с момента обнаружения дефекта  </w:t>
            </w:r>
            <w:r>
              <w:rPr>
                <w:b/>
                <w:sz w:val="22"/>
                <w:szCs w:val="22"/>
              </w:rPr>
              <w:t xml:space="preserve"> и извещения о нем </w:t>
            </w:r>
            <w:r w:rsidRPr="00E612F4">
              <w:rPr>
                <w:b/>
                <w:sz w:val="22"/>
                <w:szCs w:val="22"/>
              </w:rPr>
              <w:t>или возвратить Заказчику уплаченную за него стоимость в течение 3 (трех) дней с момента предъявления претензии.</w:t>
            </w:r>
          </w:p>
          <w:p w:rsidR="00692C22" w:rsidRPr="00E612F4" w:rsidRDefault="00692C22" w:rsidP="00E612F4">
            <w:pPr>
              <w:tabs>
                <w:tab w:val="num" w:pos="-54"/>
              </w:tabs>
              <w:ind w:left="540"/>
              <w:jc w:val="both"/>
              <w:rPr>
                <w:color w:val="000000"/>
              </w:rPr>
            </w:pPr>
          </w:p>
        </w:tc>
      </w:tr>
      <w:tr w:rsidR="00692C22" w:rsidRPr="004803F9" w:rsidTr="00692C22">
        <w:trPr>
          <w:trHeight w:val="149"/>
        </w:trPr>
        <w:tc>
          <w:tcPr>
            <w:tcW w:w="10853" w:type="dxa"/>
            <w:shd w:val="clear" w:color="auto" w:fill="auto"/>
          </w:tcPr>
          <w:p w:rsidR="00692C22" w:rsidRPr="00692C22" w:rsidRDefault="00692C22" w:rsidP="00726B3F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92C22">
              <w:rPr>
                <w:rFonts w:ascii="Times New Roman" w:hAnsi="Times New Roman"/>
              </w:rPr>
              <w:t xml:space="preserve">1.5. - место поставки товара </w:t>
            </w:r>
            <w:r w:rsidR="00C73B04">
              <w:rPr>
                <w:rFonts w:ascii="Times New Roman" w:hAnsi="Times New Roman"/>
              </w:rPr>
              <w:t xml:space="preserve">: 454081 г.Челябинск ул.Горького </w:t>
            </w:r>
            <w:r w:rsidR="00726B3F">
              <w:rPr>
                <w:rFonts w:ascii="Times New Roman" w:hAnsi="Times New Roman"/>
              </w:rPr>
              <w:t>79</w:t>
            </w:r>
            <w:r w:rsidR="00C73B04">
              <w:rPr>
                <w:rFonts w:ascii="Times New Roman" w:hAnsi="Times New Roman"/>
              </w:rPr>
              <w:t xml:space="preserve"> столовая</w:t>
            </w:r>
          </w:p>
        </w:tc>
      </w:tr>
    </w:tbl>
    <w:p w:rsidR="00C26931" w:rsidRDefault="00C26931"/>
    <w:p w:rsidR="004747B7" w:rsidRDefault="004747B7"/>
    <w:p w:rsidR="004747B7" w:rsidRDefault="004747B7">
      <w:pPr>
        <w:pBdr>
          <w:bottom w:val="single" w:sz="12" w:space="1" w:color="auto"/>
        </w:pBdr>
      </w:pPr>
    </w:p>
    <w:p w:rsidR="004747B7" w:rsidRDefault="004747B7"/>
    <w:p w:rsidR="004747B7" w:rsidRDefault="004747B7">
      <w:r>
        <w:t>___________________________________________________________________________________</w:t>
      </w:r>
      <w:bookmarkStart w:id="0" w:name="_GoBack"/>
      <w:bookmarkEnd w:id="0"/>
    </w:p>
    <w:sectPr w:rsidR="004747B7" w:rsidSect="004747B7">
      <w:pgSz w:w="11906" w:h="16838"/>
      <w:pgMar w:top="567" w:right="851" w:bottom="142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1482D"/>
    <w:multiLevelType w:val="hybridMultilevel"/>
    <w:tmpl w:val="50065230"/>
    <w:lvl w:ilvl="0" w:tplc="ECC6FB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26931"/>
    <w:rsid w:val="00027FFB"/>
    <w:rsid w:val="00063F10"/>
    <w:rsid w:val="00075BA3"/>
    <w:rsid w:val="000778FE"/>
    <w:rsid w:val="000E0EBE"/>
    <w:rsid w:val="000F2D17"/>
    <w:rsid w:val="0011394F"/>
    <w:rsid w:val="00125708"/>
    <w:rsid w:val="00144BE3"/>
    <w:rsid w:val="00151E9C"/>
    <w:rsid w:val="00171F4D"/>
    <w:rsid w:val="001A2BAB"/>
    <w:rsid w:val="001C5737"/>
    <w:rsid w:val="001F497E"/>
    <w:rsid w:val="002021A6"/>
    <w:rsid w:val="00227D34"/>
    <w:rsid w:val="00236623"/>
    <w:rsid w:val="0023699E"/>
    <w:rsid w:val="0024115C"/>
    <w:rsid w:val="00256176"/>
    <w:rsid w:val="00264757"/>
    <w:rsid w:val="0027391D"/>
    <w:rsid w:val="002C1AC1"/>
    <w:rsid w:val="00346204"/>
    <w:rsid w:val="0039095D"/>
    <w:rsid w:val="00390FBA"/>
    <w:rsid w:val="003F0A1E"/>
    <w:rsid w:val="003F2882"/>
    <w:rsid w:val="004747B7"/>
    <w:rsid w:val="00487AE3"/>
    <w:rsid w:val="004A2741"/>
    <w:rsid w:val="004B6458"/>
    <w:rsid w:val="004E1CD5"/>
    <w:rsid w:val="00520E2D"/>
    <w:rsid w:val="00567C98"/>
    <w:rsid w:val="005C3436"/>
    <w:rsid w:val="005E1A1F"/>
    <w:rsid w:val="006051E8"/>
    <w:rsid w:val="006061B3"/>
    <w:rsid w:val="00615D46"/>
    <w:rsid w:val="00621DE7"/>
    <w:rsid w:val="00687CB9"/>
    <w:rsid w:val="00692C22"/>
    <w:rsid w:val="00694163"/>
    <w:rsid w:val="006D7872"/>
    <w:rsid w:val="00726B3F"/>
    <w:rsid w:val="007635E4"/>
    <w:rsid w:val="007B545E"/>
    <w:rsid w:val="007D18C4"/>
    <w:rsid w:val="00855D42"/>
    <w:rsid w:val="00881DF9"/>
    <w:rsid w:val="008A5960"/>
    <w:rsid w:val="008B33D5"/>
    <w:rsid w:val="008C6A01"/>
    <w:rsid w:val="00905429"/>
    <w:rsid w:val="00932E3A"/>
    <w:rsid w:val="00941476"/>
    <w:rsid w:val="009E4F90"/>
    <w:rsid w:val="00A32EAD"/>
    <w:rsid w:val="00A600FB"/>
    <w:rsid w:val="00A81277"/>
    <w:rsid w:val="00A94AF0"/>
    <w:rsid w:val="00B403F0"/>
    <w:rsid w:val="00BA0FDA"/>
    <w:rsid w:val="00BA3BFB"/>
    <w:rsid w:val="00BB0C15"/>
    <w:rsid w:val="00BC0BBE"/>
    <w:rsid w:val="00BD723D"/>
    <w:rsid w:val="00BE4CAE"/>
    <w:rsid w:val="00C2668B"/>
    <w:rsid w:val="00C26931"/>
    <w:rsid w:val="00C43220"/>
    <w:rsid w:val="00C73B04"/>
    <w:rsid w:val="00C90265"/>
    <w:rsid w:val="00C96275"/>
    <w:rsid w:val="00D261AB"/>
    <w:rsid w:val="00D87F14"/>
    <w:rsid w:val="00DA685B"/>
    <w:rsid w:val="00DC6590"/>
    <w:rsid w:val="00DE301C"/>
    <w:rsid w:val="00DF1231"/>
    <w:rsid w:val="00E40AD1"/>
    <w:rsid w:val="00E536CA"/>
    <w:rsid w:val="00E612F4"/>
    <w:rsid w:val="00E6380B"/>
    <w:rsid w:val="00E64854"/>
    <w:rsid w:val="00E82BAB"/>
    <w:rsid w:val="00EA2DA6"/>
    <w:rsid w:val="00EA4218"/>
    <w:rsid w:val="00EB57FD"/>
    <w:rsid w:val="00EF2020"/>
    <w:rsid w:val="00F47D95"/>
    <w:rsid w:val="00F63D21"/>
    <w:rsid w:val="00F90D37"/>
    <w:rsid w:val="00FD1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3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941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E536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E536CA"/>
  </w:style>
  <w:style w:type="paragraph" w:styleId="a3">
    <w:name w:val="List Paragraph"/>
    <w:basedOn w:val="a"/>
    <w:qFormat/>
    <w:rsid w:val="00E536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qFormat/>
    <w:rsid w:val="004B6458"/>
    <w:rPr>
      <w:rFonts w:eastAsia="Calibri"/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locked/>
    <w:rsid w:val="004B6458"/>
    <w:rPr>
      <w:rFonts w:eastAsia="Calibri"/>
      <w:sz w:val="22"/>
      <w:szCs w:val="22"/>
      <w:lang w:eastAsia="en-US"/>
    </w:rPr>
  </w:style>
  <w:style w:type="character" w:styleId="a6">
    <w:name w:val="Strong"/>
    <w:basedOn w:val="a0"/>
    <w:uiPriority w:val="99"/>
    <w:qFormat/>
    <w:rsid w:val="004B6458"/>
    <w:rPr>
      <w:rFonts w:cs="Times New Roman"/>
      <w:b/>
      <w:bCs/>
    </w:rPr>
  </w:style>
  <w:style w:type="paragraph" w:styleId="a7">
    <w:name w:val="Document Map"/>
    <w:basedOn w:val="a"/>
    <w:link w:val="a8"/>
    <w:rsid w:val="00E6485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64854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C6A0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A2DA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51E9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94163"/>
    <w:rPr>
      <w:b/>
      <w:bCs/>
      <w:kern w:val="36"/>
      <w:sz w:val="48"/>
      <w:szCs w:val="48"/>
    </w:rPr>
  </w:style>
  <w:style w:type="character" w:customStyle="1" w:styleId="fill1">
    <w:name w:val="fill1"/>
    <w:basedOn w:val="a0"/>
    <w:rsid w:val="00692C22"/>
    <w:rPr>
      <w:b w:val="0"/>
      <w:bCs w:val="0"/>
      <w:i/>
      <w:iCs/>
      <w:shd w:val="clear" w:color="auto" w:fill="FFFFCC"/>
    </w:rPr>
  </w:style>
  <w:style w:type="paragraph" w:styleId="2">
    <w:name w:val="Body Text 2"/>
    <w:basedOn w:val="a"/>
    <w:link w:val="20"/>
    <w:semiHidden/>
    <w:rsid w:val="00E612F4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E612F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73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1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6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23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0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80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828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2744-6E75-401D-ADE3-687B5D97B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Hewlett-Packard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Лиза</dc:creator>
  <cp:lastModifiedBy>Olga</cp:lastModifiedBy>
  <cp:revision>2</cp:revision>
  <cp:lastPrinted>2019-07-28T07:39:00Z</cp:lastPrinted>
  <dcterms:created xsi:type="dcterms:W3CDTF">2019-08-09T08:55:00Z</dcterms:created>
  <dcterms:modified xsi:type="dcterms:W3CDTF">2019-08-09T08:55:00Z</dcterms:modified>
</cp:coreProperties>
</file>