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0D6CE2">
      <w:pPr>
        <w:jc w:val="right"/>
        <w:rPr>
          <w:b/>
        </w:rPr>
      </w:pPr>
      <w:r>
        <w:rPr>
          <w:b/>
        </w:rPr>
        <w:t xml:space="preserve">к </w:t>
      </w:r>
      <w:r w:rsidR="00F63D21">
        <w:rPr>
          <w:b/>
        </w:rPr>
        <w:t xml:space="preserve"> </w:t>
      </w:r>
      <w:r w:rsidR="000D6CE2">
        <w:rPr>
          <w:b/>
        </w:rPr>
        <w:t xml:space="preserve">проекту контракта </w:t>
      </w:r>
      <w:r w:rsidR="00F63D21">
        <w:rPr>
          <w:b/>
        </w:rPr>
        <w:t xml:space="preserve"> 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C73B04">
        <w:rPr>
          <w:b/>
        </w:rPr>
        <w:t>картофеля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педагогический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8"/>
              <w:gridCol w:w="2096"/>
              <w:gridCol w:w="4768"/>
              <w:gridCol w:w="16"/>
              <w:gridCol w:w="1241"/>
              <w:gridCol w:w="19"/>
              <w:gridCol w:w="1959"/>
            </w:tblGrid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Единицы измерения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Количество единиц измерения</w:t>
                  </w:r>
                </w:p>
              </w:tc>
            </w:tr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021A6" w:rsidRPr="004747B7" w:rsidTr="002021A6">
              <w:trPr>
                <w:trHeight w:val="1903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C73B04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2021A6" w:rsidP="002021A6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Картофель продовольственный свежий</w:t>
                  </w: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По качеству клубни должны быть целые, чистые, здоровые, без изменений внешней влажности,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непроросшие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неувядшие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без по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вреждений сельскохозяйственными вредителями, типичной для бо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танического сорта формы и окраски; зрелые с плотной кожурой, а для раннего допускаются клубни с неокрепшей кожурой. Размер клубней по наибольшему поперечному диаметру (в зависимости от формы) составляет: для раннего не менее 25 мм (удлиненные) и не менее 30 мм (округло-овальные). Вкус и запах свойственные бота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ническому сорту, без постороннего вкуса и запаха. Стандартом ог</w:t>
                  </w:r>
                  <w:r w:rsidRPr="00941476">
                    <w:rPr>
                      <w:sz w:val="22"/>
                      <w:szCs w:val="22"/>
                    </w:rPr>
                    <w:softHyphen/>
                    <w:t xml:space="preserve">раничивается наличие клубней с механическими повреждениями, поврежденных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сельхозвредителями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паршой, ржавой пятнистостью. В партии картофеля допускается не более 1% земли, прилипшей к клубням.</w:t>
                  </w:r>
                </w:p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Не допускаются клубни раздавленные, позеленевшие на более 1/4 поверхности, поврежденные грызунами, пораженные мокрой, сухой, кольцевой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гнилями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 и фитофторой, подмороженные, запаренные, с признаками «удушья».</w:t>
                  </w:r>
                </w:p>
                <w:p w:rsidR="002021A6" w:rsidRPr="004747B7" w:rsidRDefault="002021A6" w:rsidP="002021A6">
                  <w:pPr>
                    <w:pStyle w:val="1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textAlignment w:val="baseline"/>
                    <w:rPr>
                      <w:b w:val="0"/>
                      <w:sz w:val="22"/>
                      <w:szCs w:val="22"/>
                    </w:rPr>
                  </w:pPr>
                  <w:r w:rsidRPr="004747B7">
                    <w:rPr>
                      <w:b w:val="0"/>
                      <w:sz w:val="22"/>
                      <w:szCs w:val="22"/>
                    </w:rPr>
                    <w:t>ГОСТ Р 51808-2001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1A6" w:rsidRPr="004747B7" w:rsidRDefault="002021A6" w:rsidP="002021A6">
                  <w:pPr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DC6590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657</w:t>
                  </w: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D87F14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D87F14">
              <w:rPr>
                <w:rStyle w:val="fill1"/>
                <w:sz w:val="22"/>
                <w:szCs w:val="22"/>
              </w:rPr>
              <w:t xml:space="preserve"> на дату поставки </w:t>
            </w:r>
            <w:r w:rsidRPr="004747B7">
              <w:rPr>
                <w:rStyle w:val="fill1"/>
                <w:sz w:val="22"/>
                <w:szCs w:val="22"/>
              </w:rPr>
              <w:t xml:space="preserve">должен составлять не менее </w:t>
            </w:r>
            <w:r w:rsidR="00D87F14">
              <w:rPr>
                <w:rStyle w:val="fill1"/>
                <w:sz w:val="22"/>
                <w:szCs w:val="22"/>
              </w:rPr>
              <w:t xml:space="preserve">150 </w:t>
            </w:r>
            <w:r w:rsidRPr="004747B7">
              <w:rPr>
                <w:rStyle w:val="fill1"/>
                <w:sz w:val="22"/>
                <w:szCs w:val="22"/>
              </w:rPr>
              <w:t xml:space="preserve"> дней</w:t>
            </w:r>
            <w:r w:rsidR="00C43220">
              <w:rPr>
                <w:rStyle w:val="fill1"/>
                <w:sz w:val="22"/>
                <w:szCs w:val="22"/>
              </w:rPr>
              <w:t xml:space="preserve"> от срока годности указанной изготовителем 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>товар должен быть упакован в потребительскую тару Тара должна быть прочной, сухой, без 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lastRenderedPageBreak/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612F4" w:rsidRPr="00E612F4" w:rsidRDefault="00E612F4" w:rsidP="00E612F4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E612F4">
              <w:rPr>
                <w:b/>
                <w:sz w:val="22"/>
                <w:szCs w:val="22"/>
              </w:rPr>
              <w:t xml:space="preserve">Поставщик обязан заменить товар несоответствующего качества  в течении 24 часов с момента обнаружения дефекта  </w:t>
            </w:r>
            <w:r>
              <w:rPr>
                <w:b/>
                <w:sz w:val="22"/>
                <w:szCs w:val="22"/>
              </w:rPr>
              <w:t xml:space="preserve"> и извещения о нем </w:t>
            </w:r>
            <w:r w:rsidRPr="00E612F4">
              <w:rPr>
                <w:b/>
                <w:sz w:val="22"/>
                <w:szCs w:val="22"/>
              </w:rPr>
              <w:t>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612F4" w:rsidRDefault="00692C22" w:rsidP="00E612F4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726B3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726B3F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778FE"/>
    <w:rsid w:val="000D6CE2"/>
    <w:rsid w:val="000E0EBE"/>
    <w:rsid w:val="000F2D17"/>
    <w:rsid w:val="0011394F"/>
    <w:rsid w:val="00125708"/>
    <w:rsid w:val="00144BE3"/>
    <w:rsid w:val="00151E9C"/>
    <w:rsid w:val="00171F4D"/>
    <w:rsid w:val="001A2BAB"/>
    <w:rsid w:val="001C5737"/>
    <w:rsid w:val="001F497E"/>
    <w:rsid w:val="002021A6"/>
    <w:rsid w:val="00227D34"/>
    <w:rsid w:val="00236623"/>
    <w:rsid w:val="0023699E"/>
    <w:rsid w:val="0024115C"/>
    <w:rsid w:val="00256176"/>
    <w:rsid w:val="00264757"/>
    <w:rsid w:val="0027391D"/>
    <w:rsid w:val="002C1AC1"/>
    <w:rsid w:val="00346204"/>
    <w:rsid w:val="0039095D"/>
    <w:rsid w:val="00390FBA"/>
    <w:rsid w:val="003F0A1E"/>
    <w:rsid w:val="003F2882"/>
    <w:rsid w:val="004747B7"/>
    <w:rsid w:val="00487AE3"/>
    <w:rsid w:val="004A2741"/>
    <w:rsid w:val="004B6458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D7872"/>
    <w:rsid w:val="00726B3F"/>
    <w:rsid w:val="007635E4"/>
    <w:rsid w:val="007B545E"/>
    <w:rsid w:val="007D18C4"/>
    <w:rsid w:val="00855D42"/>
    <w:rsid w:val="00881DF9"/>
    <w:rsid w:val="008A5960"/>
    <w:rsid w:val="008B33D5"/>
    <w:rsid w:val="008C6A01"/>
    <w:rsid w:val="008F2AE0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3BFB"/>
    <w:rsid w:val="00BB0C15"/>
    <w:rsid w:val="00BC0BBE"/>
    <w:rsid w:val="00BD723D"/>
    <w:rsid w:val="00BE4CAE"/>
    <w:rsid w:val="00C2668B"/>
    <w:rsid w:val="00C26931"/>
    <w:rsid w:val="00C43220"/>
    <w:rsid w:val="00C73B04"/>
    <w:rsid w:val="00C90265"/>
    <w:rsid w:val="00C96275"/>
    <w:rsid w:val="00D261AB"/>
    <w:rsid w:val="00D87F14"/>
    <w:rsid w:val="00DA685B"/>
    <w:rsid w:val="00DC6590"/>
    <w:rsid w:val="00DE301C"/>
    <w:rsid w:val="00DF1231"/>
    <w:rsid w:val="00E40AD1"/>
    <w:rsid w:val="00E536CA"/>
    <w:rsid w:val="00E612F4"/>
    <w:rsid w:val="00E6380B"/>
    <w:rsid w:val="00E64854"/>
    <w:rsid w:val="00E82BAB"/>
    <w:rsid w:val="00EA2DA6"/>
    <w:rsid w:val="00EA4218"/>
    <w:rsid w:val="00EB57FD"/>
    <w:rsid w:val="00EF2020"/>
    <w:rsid w:val="00F47D95"/>
    <w:rsid w:val="00F63D21"/>
    <w:rsid w:val="00F90D37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612F4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12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2019-07-28T07:39:00Z</cp:lastPrinted>
  <dcterms:created xsi:type="dcterms:W3CDTF">2019-08-09T10:16:00Z</dcterms:created>
  <dcterms:modified xsi:type="dcterms:W3CDTF">2019-08-09T10:16:00Z</dcterms:modified>
</cp:coreProperties>
</file>