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Default="00A87F2F" w:rsidP="00A87F2F">
            <w:pPr>
              <w:spacing w:after="0" w:line="240" w:lineRule="auto"/>
              <w:ind w:left="35"/>
              <w:jc w:val="right"/>
              <w:rPr>
                <w:rFonts w:ascii="Times New Roman" w:hAnsi="Times New Roman" w:cs="Times New Roman"/>
                <w:sz w:val="24"/>
                <w:szCs w:val="24"/>
              </w:rPr>
            </w:pPr>
            <w:r w:rsidRPr="00A87F2F">
              <w:rPr>
                <w:rFonts w:ascii="Times New Roman" w:hAnsi="Times New Roman" w:cs="Times New Roman"/>
                <w:sz w:val="24"/>
                <w:szCs w:val="24"/>
              </w:rPr>
              <w:t>УТВЕРЖДАЮ</w:t>
            </w:r>
          </w:p>
          <w:p w:rsidR="003643C3" w:rsidRPr="00A87F2F" w:rsidRDefault="003643C3" w:rsidP="00A87F2F">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40F14" w:rsidRDefault="00A40F14" w:rsidP="003643C3">
            <w:pPr>
              <w:spacing w:after="0" w:line="240" w:lineRule="auto"/>
              <w:jc w:val="right"/>
              <w:rPr>
                <w:rFonts w:ascii="Times New Roman" w:hAnsi="Times New Roman" w:cs="Times New Roman"/>
                <w:sz w:val="24"/>
                <w:szCs w:val="24"/>
              </w:rPr>
            </w:pPr>
            <w:r w:rsidRPr="00A40F14">
              <w:rPr>
                <w:rFonts w:ascii="Times New Roman" w:hAnsi="Times New Roman" w:cs="Times New Roman"/>
                <w:sz w:val="24"/>
                <w:szCs w:val="24"/>
                <w:shd w:val="clear" w:color="auto" w:fill="FFFFFF"/>
              </w:rPr>
              <w:t>МБУБ КАЛИНИНСКОГО РАЙОНА Г. УФЫ</w:t>
            </w:r>
            <w:r w:rsidR="00FD7515">
              <w:rPr>
                <w:rFonts w:ascii="Times New Roman" w:hAnsi="Times New Roman" w:cs="Times New Roman"/>
                <w:sz w:val="24"/>
                <w:szCs w:val="24"/>
              </w:rPr>
              <w:t xml:space="preserve"> </w:t>
            </w:r>
          </w:p>
          <w:p w:rsidR="00A87F2F" w:rsidRPr="00B34951" w:rsidRDefault="00FD7515" w:rsidP="003643C3">
            <w:pPr>
              <w:spacing w:after="0" w:line="240" w:lineRule="auto"/>
              <w:jc w:val="right"/>
              <w:rPr>
                <w:rFonts w:ascii="Times New Roman" w:hAnsi="Times New Roman"/>
                <w:b/>
                <w:sz w:val="24"/>
                <w:szCs w:val="24"/>
              </w:rPr>
            </w:pPr>
            <w:r>
              <w:rPr>
                <w:rFonts w:ascii="Times New Roman" w:hAnsi="Times New Roman" w:cs="Times New Roman"/>
                <w:sz w:val="24"/>
                <w:szCs w:val="24"/>
              </w:rPr>
              <w:t xml:space="preserve">_______________ </w:t>
            </w:r>
            <w:r w:rsidR="00B34951">
              <w:rPr>
                <w:rFonts w:ascii="Times New Roman" w:hAnsi="Times New Roman" w:cs="Times New Roman"/>
                <w:sz w:val="24"/>
                <w:szCs w:val="24"/>
              </w:rPr>
              <w:t xml:space="preserve">А.А. </w:t>
            </w:r>
            <w:proofErr w:type="spellStart"/>
            <w:r w:rsidR="00B34951">
              <w:rPr>
                <w:rFonts w:ascii="Times New Roman" w:hAnsi="Times New Roman" w:cs="Times New Roman"/>
                <w:sz w:val="24"/>
                <w:szCs w:val="24"/>
              </w:rPr>
              <w:t>Нагимов</w:t>
            </w:r>
            <w:proofErr w:type="spellEnd"/>
          </w:p>
          <w:p w:rsidR="00A87F2F" w:rsidRPr="00A87F2F" w:rsidRDefault="00A87F2F" w:rsidP="00A87F2F">
            <w:pPr>
              <w:spacing w:after="0" w:line="240" w:lineRule="auto"/>
              <w:jc w:val="right"/>
              <w:rPr>
                <w:rFonts w:ascii="Times New Roman" w:hAnsi="Times New Roman" w:cs="Times New Roman"/>
                <w:sz w:val="24"/>
                <w:szCs w:val="24"/>
              </w:rPr>
            </w:pPr>
            <w:r w:rsidRPr="00A87F2F">
              <w:rPr>
                <w:rFonts w:ascii="Times New Roman" w:hAnsi="Times New Roman" w:cs="Times New Roman"/>
                <w:sz w:val="24"/>
                <w:szCs w:val="24"/>
              </w:rPr>
              <w:t>«___»________________201</w:t>
            </w:r>
            <w:r w:rsidR="004A3D3D">
              <w:rPr>
                <w:rFonts w:ascii="Times New Roman" w:hAnsi="Times New Roman" w:cs="Times New Roman"/>
                <w:sz w:val="24"/>
                <w:szCs w:val="24"/>
              </w:rPr>
              <w:t>9</w:t>
            </w:r>
            <w:r w:rsidRPr="00A87F2F">
              <w:rPr>
                <w:rFonts w:ascii="Times New Roman" w:hAnsi="Times New Roman" w:cs="Times New Roman"/>
                <w:sz w:val="24"/>
                <w:szCs w:val="24"/>
              </w:rPr>
              <w:t xml:space="preserve"> год</w:t>
            </w:r>
          </w:p>
          <w:p w:rsidR="00A87F2F" w:rsidRPr="00A87F2F"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A40F14" w:rsidRPr="00A40F14" w:rsidRDefault="00A40F14"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 xml:space="preserve">Муниципальное бюджетное учреждение по благоустройству Калининского района городского округа город Уфа Республики Башкортостан </w:t>
            </w:r>
          </w:p>
          <w:p w:rsidR="00A40F14" w:rsidRPr="00A40F14" w:rsidRDefault="00B763A1"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Место нахождения:</w:t>
            </w:r>
            <w:r w:rsidR="00A40F14" w:rsidRPr="00A40F14">
              <w:rPr>
                <w:rFonts w:ascii="Times New Roman" w:hAnsi="Times New Roman" w:cs="Times New Roman"/>
                <w:sz w:val="24"/>
                <w:szCs w:val="24"/>
                <w:shd w:val="clear" w:color="auto" w:fill="FFFFFF"/>
              </w:rPr>
              <w:t xml:space="preserve"> 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A40F14" w:rsidRPr="00A40F14" w:rsidRDefault="00B763A1" w:rsidP="00A40F14">
            <w:pPr>
              <w:spacing w:after="0" w:line="240" w:lineRule="auto"/>
              <w:jc w:val="both"/>
              <w:rPr>
                <w:rFonts w:ascii="Times New Roman" w:hAnsi="Times New Roman" w:cs="Times New Roman"/>
                <w:sz w:val="24"/>
                <w:szCs w:val="24"/>
              </w:rPr>
            </w:pPr>
            <w:r w:rsidRPr="00A40F14">
              <w:rPr>
                <w:rFonts w:ascii="Times New Roman" w:hAnsi="Times New Roman" w:cs="Times New Roman"/>
                <w:sz w:val="24"/>
                <w:szCs w:val="24"/>
              </w:rPr>
              <w:t xml:space="preserve">Почтовый адрес: </w:t>
            </w:r>
            <w:r w:rsidR="00A40F14" w:rsidRPr="00A40F14">
              <w:rPr>
                <w:rFonts w:ascii="Times New Roman" w:hAnsi="Times New Roman" w:cs="Times New Roman"/>
                <w:sz w:val="24"/>
                <w:szCs w:val="24"/>
                <w:shd w:val="clear" w:color="auto" w:fill="FFFFFF"/>
              </w:rPr>
              <w:t xml:space="preserve">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B763A1" w:rsidRPr="00B34951" w:rsidRDefault="00B763A1" w:rsidP="00A40F14">
            <w:pPr>
              <w:spacing w:after="0" w:line="240" w:lineRule="auto"/>
              <w:jc w:val="both"/>
              <w:rPr>
                <w:rFonts w:ascii="Times New Roman" w:hAnsi="Times New Roman" w:cs="Times New Roman"/>
                <w:sz w:val="24"/>
                <w:szCs w:val="24"/>
              </w:rPr>
            </w:pPr>
            <w:r w:rsidRPr="00B34951">
              <w:rPr>
                <w:rFonts w:ascii="Times New Roman" w:hAnsi="Times New Roman" w:cs="Times New Roman"/>
                <w:sz w:val="24"/>
                <w:szCs w:val="24"/>
              </w:rPr>
              <w:t>Адрес электронной почты:</w:t>
            </w:r>
            <w:r w:rsidR="00B34951">
              <w:rPr>
                <w:rFonts w:ascii="Times New Roman" w:hAnsi="Times New Roman" w:cs="Times New Roman"/>
                <w:sz w:val="24"/>
                <w:szCs w:val="24"/>
              </w:rPr>
              <w:t xml:space="preserve"> </w:t>
            </w:r>
            <w:hyperlink r:id="rId8" w:history="1">
              <w:r w:rsidR="00B34951" w:rsidRPr="00E629F9">
                <w:rPr>
                  <w:rStyle w:val="a8"/>
                  <w:rFonts w:ascii="Times New Roman" w:hAnsi="Times New Roman" w:cs="Times New Roman"/>
                  <w:sz w:val="24"/>
                  <w:szCs w:val="24"/>
                </w:rPr>
                <w:t>kalinin.mbub@mail.ru</w:t>
              </w:r>
            </w:hyperlink>
          </w:p>
          <w:p w:rsidR="00E45EC8" w:rsidRPr="00B34951" w:rsidRDefault="00B763A1" w:rsidP="00A40F14">
            <w:pPr>
              <w:spacing w:after="0" w:line="240" w:lineRule="auto"/>
              <w:jc w:val="both"/>
              <w:rPr>
                <w:sz w:val="24"/>
                <w:szCs w:val="24"/>
                <w:lang w:val="en-US"/>
              </w:rPr>
            </w:pPr>
            <w:r w:rsidRPr="00B34951">
              <w:rPr>
                <w:rFonts w:ascii="Times New Roman" w:hAnsi="Times New Roman" w:cs="Times New Roman"/>
                <w:sz w:val="24"/>
                <w:szCs w:val="24"/>
              </w:rPr>
              <w:t xml:space="preserve">Номер контактного телефона: </w:t>
            </w:r>
            <w:r w:rsidR="00B34951">
              <w:rPr>
                <w:rFonts w:ascii="Times New Roman" w:hAnsi="Times New Roman" w:cs="Times New Roman"/>
                <w:sz w:val="24"/>
                <w:szCs w:val="24"/>
                <w:lang w:val="en-US"/>
              </w:rPr>
              <w:t>+73472848726</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A40F14" w:rsidRPr="00A40F14" w:rsidRDefault="00A40F14" w:rsidP="00A40F14">
            <w:pPr>
              <w:ind w:firstLine="567"/>
              <w:jc w:val="both"/>
              <w:rPr>
                <w:rFonts w:ascii="Times New Roman" w:hAnsi="Times New Roman" w:cs="Times New Roman"/>
                <w:b/>
                <w:sz w:val="24"/>
                <w:szCs w:val="24"/>
              </w:rPr>
            </w:pPr>
            <w:r>
              <w:rPr>
                <w:rFonts w:ascii="Times New Roman" w:hAnsi="Times New Roman" w:cs="Times New Roman"/>
                <w:b/>
                <w:sz w:val="24"/>
                <w:szCs w:val="24"/>
              </w:rPr>
              <w:t>П</w:t>
            </w:r>
            <w:r w:rsidRPr="00A40F14">
              <w:rPr>
                <w:rFonts w:ascii="Times New Roman" w:hAnsi="Times New Roman" w:cs="Times New Roman"/>
                <w:b/>
                <w:sz w:val="24"/>
                <w:szCs w:val="24"/>
                <w:shd w:val="clear" w:color="auto" w:fill="FFFFFF"/>
              </w:rPr>
              <w:t>оставка горюче-смазочных материалов (бензина автомобильного АИ-92) по топливным картам через АЗС</w:t>
            </w:r>
            <w:r w:rsidRPr="00A40F14">
              <w:rPr>
                <w:rFonts w:ascii="Times New Roman" w:hAnsi="Times New Roman" w:cs="Times New Roman"/>
                <w:b/>
                <w:sz w:val="24"/>
                <w:szCs w:val="24"/>
              </w:rPr>
              <w:t xml:space="preserve"> </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A40F14">
              <w:rPr>
                <w:rFonts w:ascii="Times New Roman" w:hAnsi="Times New Roman" w:cs="Times New Roman"/>
                <w:sz w:val="24"/>
                <w:szCs w:val="24"/>
              </w:rPr>
              <w:t xml:space="preserve">условия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sz w:val="24"/>
                <w:szCs w:val="24"/>
              </w:rPr>
              <w:t xml:space="preserve">поставка ГСМ осуществляется через автозаправочные станции, расположенные </w:t>
            </w:r>
            <w:r w:rsidRPr="00A40F14">
              <w:rPr>
                <w:rFonts w:ascii="Times New Roman" w:hAnsi="Times New Roman" w:cs="Times New Roman"/>
                <w:sz w:val="24"/>
                <w:szCs w:val="24"/>
              </w:rPr>
              <w:br/>
              <w:t>на территории Калининского района и (или) Орджоникидзевского района городского округа город Уфа Республики Башкортостан.</w:t>
            </w:r>
          </w:p>
          <w:p w:rsidR="00A40F14" w:rsidRP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bCs/>
                <w:iCs/>
                <w:sz w:val="24"/>
                <w:szCs w:val="24"/>
              </w:rPr>
              <w:t>круглосуточная фактическая заправка с использованием топливных карт в количестве суточного лимита, определяемого Заказчиком при подаче заявки на получение топливных карт.</w:t>
            </w:r>
          </w:p>
          <w:p w:rsidR="0035638F" w:rsidRPr="00A40F14" w:rsidRDefault="00A40F14" w:rsidP="00F93084">
            <w:pPr>
              <w:spacing w:after="0" w:line="240" w:lineRule="auto"/>
              <w:rPr>
                <w:rFonts w:ascii="Times New Roman" w:hAnsi="Times New Roman" w:cs="Times New Roman"/>
                <w:sz w:val="24"/>
                <w:szCs w:val="24"/>
              </w:rPr>
            </w:pPr>
            <w:r w:rsidRPr="00A40F14">
              <w:rPr>
                <w:rFonts w:ascii="Times New Roman" w:hAnsi="Times New Roman" w:cs="Times New Roman"/>
                <w:sz w:val="24"/>
                <w:szCs w:val="24"/>
                <w:shd w:val="clear" w:color="auto" w:fill="FFFFFF"/>
              </w:rPr>
              <w:t>с  момента заключения контракта по 31.12.2019г., включительно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ведения о начальной (максимальной) цене договора </w:t>
            </w:r>
            <w:r w:rsidRPr="00E45EC8">
              <w:rPr>
                <w:rFonts w:ascii="Times New Roman" w:hAnsi="Times New Roman" w:cs="Times New Roman"/>
                <w:sz w:val="24"/>
                <w:szCs w:val="24"/>
              </w:rPr>
              <w:lastRenderedPageBreak/>
              <w:t>(цене лота)</w:t>
            </w:r>
          </w:p>
        </w:tc>
        <w:tc>
          <w:tcPr>
            <w:tcW w:w="6096" w:type="dxa"/>
          </w:tcPr>
          <w:p w:rsidR="00E45EC8" w:rsidRPr="00B763A1" w:rsidRDefault="00A40F14" w:rsidP="00A40F14">
            <w:pPr>
              <w:spacing w:after="0" w:line="240" w:lineRule="auto"/>
              <w:rPr>
                <w:rFonts w:ascii="Times New Roman" w:hAnsi="Times New Roman" w:cs="Times New Roman"/>
                <w:sz w:val="24"/>
                <w:szCs w:val="24"/>
              </w:rPr>
            </w:pPr>
            <w:r w:rsidRPr="00A40F14">
              <w:rPr>
                <w:rFonts w:ascii="Times New Roman" w:hAnsi="Times New Roman" w:cs="Times New Roman"/>
                <w:b/>
                <w:color w:val="000000"/>
                <w:sz w:val="24"/>
                <w:szCs w:val="24"/>
              </w:rPr>
              <w:lastRenderedPageBreak/>
              <w:t>499 591,50</w:t>
            </w:r>
            <w:r w:rsidRPr="005F65AC">
              <w:rPr>
                <w:rFonts w:ascii="Times New Roman" w:hAnsi="Times New Roman" w:cs="Times New Roman"/>
                <w:b/>
                <w:sz w:val="24"/>
                <w:szCs w:val="24"/>
              </w:rPr>
              <w:t xml:space="preserve"> </w:t>
            </w:r>
            <w:r>
              <w:rPr>
                <w:rFonts w:ascii="Times New Roman" w:hAnsi="Times New Roman" w:cs="Times New Roman"/>
                <w:b/>
                <w:sz w:val="24"/>
                <w:szCs w:val="24"/>
              </w:rPr>
              <w:t>руб</w:t>
            </w:r>
            <w:r w:rsidR="00B34951" w:rsidRPr="00B34951">
              <w:rPr>
                <w:rFonts w:ascii="Times New Roman" w:hAnsi="Times New Roman" w:cs="Times New Roman"/>
                <w:b/>
                <w:sz w:val="24"/>
                <w:szCs w:val="24"/>
              </w:rPr>
              <w:t>.</w:t>
            </w:r>
            <w:r>
              <w:rPr>
                <w:rFonts w:ascii="Times New Roman" w:hAnsi="Times New Roman" w:cs="Times New Roman"/>
                <w:b/>
                <w:sz w:val="24"/>
                <w:szCs w:val="24"/>
              </w:rPr>
              <w:t xml:space="preserve"> </w:t>
            </w:r>
            <w:r w:rsidR="000463AA" w:rsidRPr="005F65AC">
              <w:rPr>
                <w:rFonts w:ascii="Times New Roman" w:hAnsi="Times New Roman" w:cs="Times New Roman"/>
                <w:b/>
                <w:sz w:val="24"/>
                <w:szCs w:val="24"/>
              </w:rPr>
              <w:t>(</w:t>
            </w:r>
            <w:proofErr w:type="gramStart"/>
            <w:r>
              <w:rPr>
                <w:rFonts w:ascii="Times New Roman" w:hAnsi="Times New Roman" w:cs="Times New Roman"/>
                <w:b/>
                <w:sz w:val="24"/>
                <w:szCs w:val="24"/>
              </w:rPr>
              <w:t>четыреста девяноста</w:t>
            </w:r>
            <w:proofErr w:type="gramEnd"/>
            <w:r>
              <w:rPr>
                <w:rFonts w:ascii="Times New Roman" w:hAnsi="Times New Roman" w:cs="Times New Roman"/>
                <w:b/>
                <w:sz w:val="24"/>
                <w:szCs w:val="24"/>
              </w:rPr>
              <w:t xml:space="preserve"> девять тысяч пятьсот девяноста один </w:t>
            </w:r>
            <w:r w:rsidR="00B763A1" w:rsidRPr="005F65AC">
              <w:rPr>
                <w:rFonts w:ascii="Times New Roman" w:hAnsi="Times New Roman" w:cs="Times New Roman"/>
                <w:b/>
                <w:sz w:val="24"/>
                <w:szCs w:val="24"/>
              </w:rPr>
              <w:t>рубл</w:t>
            </w:r>
            <w:r>
              <w:rPr>
                <w:rFonts w:ascii="Times New Roman" w:hAnsi="Times New Roman" w:cs="Times New Roman"/>
                <w:b/>
                <w:sz w:val="24"/>
                <w:szCs w:val="24"/>
              </w:rPr>
              <w:t>ь 5</w:t>
            </w:r>
            <w:r w:rsidR="005F65AC" w:rsidRPr="005F65AC">
              <w:rPr>
                <w:rFonts w:ascii="Times New Roman" w:hAnsi="Times New Roman" w:cs="Times New Roman"/>
                <w:b/>
                <w:sz w:val="24"/>
                <w:szCs w:val="24"/>
              </w:rPr>
              <w:t>0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xml:space="preserve">, включая </w:t>
            </w:r>
            <w:r w:rsidR="00B763A1" w:rsidRPr="005F65AC">
              <w:rPr>
                <w:rFonts w:ascii="Times New Roman" w:hAnsi="Times New Roman" w:cs="Times New Roman"/>
                <w:sz w:val="24"/>
                <w:szCs w:val="24"/>
              </w:rPr>
              <w:lastRenderedPageBreak/>
              <w:t>налоги и все обязательные платежи.</w:t>
            </w:r>
          </w:p>
        </w:tc>
      </w:tr>
      <w:tr w:rsidR="0035638F" w:rsidRPr="00E45EC8" w:rsidTr="00930C30">
        <w:tc>
          <w:tcPr>
            <w:tcW w:w="3510" w:type="dxa"/>
          </w:tcPr>
          <w:p w:rsidR="0035638F" w:rsidRPr="00A40F14" w:rsidRDefault="0035638F"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lastRenderedPageBreak/>
              <w:t>Источник финансирования</w:t>
            </w:r>
          </w:p>
        </w:tc>
        <w:tc>
          <w:tcPr>
            <w:tcW w:w="6096" w:type="dxa"/>
          </w:tcPr>
          <w:p w:rsidR="0035638F" w:rsidRPr="00A40F14" w:rsidRDefault="0005785B"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Внебюджетные средства</w:t>
            </w:r>
            <w:bookmarkStart w:id="0" w:name="_GoBack"/>
            <w:bookmarkEnd w:id="0"/>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A40F14" w:rsidRDefault="00A40F14" w:rsidP="00A40F14">
            <w:pPr>
              <w:spacing w:after="0" w:line="240" w:lineRule="auto"/>
              <w:ind w:firstLine="851"/>
              <w:jc w:val="both"/>
              <w:rPr>
                <w:rFonts w:ascii="Times New Roman" w:eastAsia="Times New Roman" w:hAnsi="Times New Roman"/>
                <w:b/>
                <w:bCs/>
                <w:sz w:val="24"/>
                <w:szCs w:val="24"/>
                <w:lang w:eastAsia="ru-RU"/>
              </w:rPr>
            </w:pPr>
            <w:r w:rsidRPr="00A40F14">
              <w:rPr>
                <w:rFonts w:ascii="Times New Roman" w:hAnsi="Times New Roman" w:cs="Times New Roman"/>
                <w:bCs/>
                <w:sz w:val="24"/>
                <w:szCs w:val="24"/>
              </w:rPr>
              <w:t>Оплата Товаров производится ПОКУПАТЕЛЕМ на условиях  предварительной оплаты самостоятельно. При этом ПОКУПАТЕЛЬ,  осуществляя платежи, указывает в платежных поручениях номер Договора, по которому осуществляется оплата.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proofErr w:type="gramStart"/>
            <w:r w:rsidRPr="00A40F1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40F14">
              <w:rPr>
                <w:rFonts w:ascii="Times New Roman" w:hAnsi="Times New Roman" w:cs="Times New Roman"/>
                <w:sz w:val="24"/>
                <w:szCs w:val="24"/>
              </w:rPr>
              <w:t xml:space="preserve"> обязанности </w:t>
            </w:r>
            <w:proofErr w:type="gramStart"/>
            <w:r w:rsidRPr="00A40F14">
              <w:rPr>
                <w:rFonts w:ascii="Times New Roman" w:hAnsi="Times New Roman" w:cs="Times New Roman"/>
                <w:sz w:val="24"/>
                <w:szCs w:val="24"/>
              </w:rPr>
              <w:t>заявителя</w:t>
            </w:r>
            <w:proofErr w:type="gramEnd"/>
            <w:r w:rsidRPr="00A40F1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0F14">
              <w:rPr>
                <w:rFonts w:ascii="Times New Roman" w:hAnsi="Times New Roman" w:cs="Times New Roman"/>
                <w:sz w:val="24"/>
                <w:szCs w:val="24"/>
              </w:rPr>
              <w:t>указанных</w:t>
            </w:r>
            <w:proofErr w:type="gramEnd"/>
            <w:r w:rsidRPr="00A40F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proofErr w:type="gramStart"/>
            <w:r w:rsidRPr="00A40F14">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A40F14">
              <w:rPr>
                <w:rFonts w:ascii="Times New Roman" w:hAnsi="Times New Roman" w:cs="Times New Roman"/>
                <w:sz w:val="24"/>
                <w:szCs w:val="24"/>
              </w:rPr>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40F14">
              <w:rPr>
                <w:rFonts w:ascii="Times New Roman" w:hAnsi="Times New Roman" w:cs="Times New Roman"/>
                <w:sz w:val="24"/>
                <w:szCs w:val="24"/>
              </w:rPr>
              <w:t xml:space="preserve"> </w:t>
            </w:r>
            <w:proofErr w:type="gramStart"/>
            <w:r w:rsidRPr="00A40F14">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proofErr w:type="gramStart"/>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40F14">
              <w:rPr>
                <w:rFonts w:ascii="Times New Roman" w:hAnsi="Times New Roman" w:cs="Times New Roman"/>
                <w:sz w:val="24"/>
                <w:szCs w:val="24"/>
              </w:rPr>
              <w:t>выгодоприобретателями</w:t>
            </w:r>
            <w:proofErr w:type="spellEnd"/>
            <w:r w:rsidRPr="00A40F1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40F14">
              <w:rPr>
                <w:rFonts w:ascii="Times New Roman" w:hAnsi="Times New Roman" w:cs="Times New Roman"/>
                <w:sz w:val="24"/>
                <w:szCs w:val="24"/>
              </w:rPr>
              <w:t xml:space="preserve"> </w:t>
            </w:r>
            <w:proofErr w:type="gramStart"/>
            <w:r w:rsidRPr="00A40F1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40F14">
              <w:rPr>
                <w:rFonts w:ascii="Times New Roman" w:hAnsi="Times New Roman" w:cs="Times New Roman"/>
                <w:sz w:val="24"/>
                <w:szCs w:val="24"/>
              </w:rPr>
              <w:t xml:space="preserve"> Под </w:t>
            </w:r>
            <w:proofErr w:type="spellStart"/>
            <w:r w:rsidRPr="00A40F14">
              <w:rPr>
                <w:rFonts w:ascii="Times New Roman" w:hAnsi="Times New Roman" w:cs="Times New Roman"/>
                <w:sz w:val="24"/>
                <w:szCs w:val="24"/>
              </w:rPr>
              <w:lastRenderedPageBreak/>
              <w:t>выгодоприобретателями</w:t>
            </w:r>
            <w:proofErr w:type="spellEnd"/>
            <w:r w:rsidRPr="00A40F1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9) участник закупки не является </w:t>
            </w:r>
            <w:proofErr w:type="spellStart"/>
            <w:r w:rsidRPr="00A40F14">
              <w:rPr>
                <w:rFonts w:ascii="Times New Roman" w:hAnsi="Times New Roman" w:cs="Times New Roman"/>
                <w:sz w:val="24"/>
                <w:szCs w:val="24"/>
              </w:rPr>
              <w:t>офшорной</w:t>
            </w:r>
            <w:proofErr w:type="spellEnd"/>
            <w:r w:rsidRPr="00A40F14">
              <w:rPr>
                <w:rFonts w:ascii="Times New Roman" w:hAnsi="Times New Roman" w:cs="Times New Roman"/>
                <w:sz w:val="24"/>
                <w:szCs w:val="24"/>
              </w:rPr>
              <w:t xml:space="preserve">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A40F14">
              <w:rPr>
                <w:rFonts w:ascii="Times New Roman" w:hAnsi="Times New Roman" w:cs="Times New Roman"/>
                <w:sz w:val="24"/>
                <w:szCs w:val="24"/>
              </w:rPr>
              <w:t>04</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A40F14">
              <w:rPr>
                <w:rFonts w:ascii="Times New Roman" w:hAnsi="Times New Roman" w:cs="Times New Roman"/>
                <w:sz w:val="24"/>
                <w:szCs w:val="24"/>
              </w:rPr>
              <w:t>9</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586AAE" w:rsidRPr="00586AAE" w:rsidRDefault="002A6330"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5F65AC">
              <w:rPr>
                <w:rFonts w:ascii="Times New Roman" w:hAnsi="Times New Roman" w:cs="Times New Roman"/>
                <w:sz w:val="24"/>
                <w:szCs w:val="24"/>
              </w:rPr>
              <w:t>12</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A40F14">
              <w:rPr>
                <w:rFonts w:ascii="Times New Roman" w:hAnsi="Times New Roman" w:cs="Times New Roman"/>
                <w:sz w:val="24"/>
                <w:szCs w:val="24"/>
              </w:rPr>
              <w:t>9</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FD7515">
              <w:rPr>
                <w:rFonts w:ascii="Times New Roman" w:hAnsi="Times New Roman" w:cs="Times New Roman"/>
                <w:sz w:val="24"/>
                <w:szCs w:val="24"/>
              </w:rPr>
              <w:t>1</w:t>
            </w:r>
            <w:r w:rsidR="005F65AC">
              <w:rPr>
                <w:rFonts w:ascii="Times New Roman" w:hAnsi="Times New Roman" w:cs="Times New Roman"/>
                <w:sz w:val="24"/>
                <w:szCs w:val="24"/>
              </w:rPr>
              <w:t>2</w:t>
            </w:r>
            <w:r w:rsidR="00586AAE">
              <w:rPr>
                <w:rFonts w:ascii="Times New Roman" w:hAnsi="Times New Roman" w:cs="Times New Roman"/>
                <w:sz w:val="24"/>
                <w:szCs w:val="24"/>
              </w:rPr>
              <w:t>.</w:t>
            </w:r>
            <w:r w:rsidR="00A40F14">
              <w:rPr>
                <w:rFonts w:ascii="Times New Roman" w:hAnsi="Times New Roman" w:cs="Times New Roman"/>
                <w:sz w:val="24"/>
                <w:szCs w:val="24"/>
              </w:rPr>
              <w:t>09</w:t>
            </w:r>
            <w:r w:rsid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A40F14">
              <w:rPr>
                <w:rFonts w:ascii="Times New Roman" w:hAnsi="Times New Roman" w:cs="Times New Roman"/>
                <w:sz w:val="24"/>
                <w:szCs w:val="24"/>
              </w:rPr>
              <w:t>04</w:t>
            </w:r>
            <w:r w:rsidRPr="00586AAE">
              <w:rPr>
                <w:rFonts w:ascii="Times New Roman" w:hAnsi="Times New Roman" w:cs="Times New Roman"/>
                <w:sz w:val="24"/>
                <w:szCs w:val="24"/>
              </w:rPr>
              <w:t>.0</w:t>
            </w:r>
            <w:r w:rsidR="00A40F14">
              <w:rPr>
                <w:rFonts w:ascii="Times New Roman" w:hAnsi="Times New Roman" w:cs="Times New Roman"/>
                <w:sz w:val="24"/>
                <w:szCs w:val="24"/>
              </w:rPr>
              <w:t>9</w:t>
            </w:r>
            <w:r w:rsidRPr="00586AAE">
              <w:rPr>
                <w:rFonts w:ascii="Times New Roman" w:hAnsi="Times New Roman" w:cs="Times New Roman"/>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A40F14">
              <w:rPr>
                <w:rFonts w:ascii="Times New Roman" w:hAnsi="Times New Roman" w:cs="Times New Roman"/>
                <w:sz w:val="24"/>
                <w:szCs w:val="24"/>
              </w:rPr>
              <w:t>12</w:t>
            </w:r>
            <w:r w:rsidRPr="00586AAE">
              <w:rPr>
                <w:rFonts w:ascii="Times New Roman" w:hAnsi="Times New Roman" w:cs="Times New Roman"/>
                <w:sz w:val="24"/>
                <w:szCs w:val="24"/>
              </w:rPr>
              <w:t>.0</w:t>
            </w:r>
            <w:r w:rsidR="00A40F14">
              <w:rPr>
                <w:rFonts w:ascii="Times New Roman" w:hAnsi="Times New Roman" w:cs="Times New Roman"/>
                <w:sz w:val="24"/>
                <w:szCs w:val="24"/>
              </w:rPr>
              <w:t>9</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w:t>
            </w:r>
            <w:r w:rsidRPr="00E45EC8">
              <w:rPr>
                <w:rFonts w:ascii="Times New Roman" w:hAnsi="Times New Roman" w:cs="Times New Roman"/>
                <w:sz w:val="24"/>
                <w:szCs w:val="24"/>
              </w:rPr>
              <w:lastRenderedPageBreak/>
              <w:t xml:space="preserve">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lastRenderedPageBreak/>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A40F14"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Приоритет</w:t>
            </w:r>
            <w:r w:rsidR="00E45EC8" w:rsidRPr="00E45EC8">
              <w:rPr>
                <w:rFonts w:ascii="Times New Roman" w:eastAsia="Times New Roman" w:hAnsi="Times New Roman" w:cs="Times New Roman"/>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rsidR="00E45EC8" w:rsidRPr="00F21785" w:rsidRDefault="00A40F14"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Установлен</w:t>
            </w:r>
            <w:proofErr w:type="gramEnd"/>
            <w:r w:rsidR="000647F7" w:rsidRPr="00F21785">
              <w:rPr>
                <w:rFonts w:ascii="Times New Roman" w:hAnsi="Times New Roman" w:cs="Times New Roman"/>
                <w:sz w:val="24"/>
                <w:szCs w:val="24"/>
              </w:rPr>
              <w:t>.</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A40F14">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rsidTr="00B34951">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EB7CF4" w:rsidRP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34951">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40F14">
        <w:rPr>
          <w:rFonts w:ascii="Times New Roman" w:hAnsi="Times New Roman" w:cs="Times New Roman"/>
          <w:sz w:val="24"/>
          <w:szCs w:val="24"/>
        </w:rPr>
        <w:t>являющихся</w:t>
      </w:r>
      <w:proofErr w:type="gramEnd"/>
      <w:r w:rsidRPr="00A40F14">
        <w:rPr>
          <w:rFonts w:ascii="Times New Roman" w:hAnsi="Times New Roman" w:cs="Times New Roman"/>
          <w:sz w:val="24"/>
          <w:szCs w:val="24"/>
        </w:rPr>
        <w:t xml:space="preserve">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proofErr w:type="gramStart"/>
      <w:r w:rsidRPr="00A40F1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A40F14">
        <w:rPr>
          <w:rFonts w:ascii="Times New Roman" w:hAnsi="Times New Roman" w:cs="Times New Roman"/>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40F14">
        <w:rPr>
          <w:rFonts w:ascii="Times New Roman" w:hAnsi="Times New Roman" w:cs="Times New Roman"/>
          <w:sz w:val="24"/>
          <w:szCs w:val="24"/>
        </w:rPr>
        <w:t xml:space="preserve"> обязанности </w:t>
      </w:r>
      <w:proofErr w:type="gramStart"/>
      <w:r w:rsidRPr="00A40F14">
        <w:rPr>
          <w:rFonts w:ascii="Times New Roman" w:hAnsi="Times New Roman" w:cs="Times New Roman"/>
          <w:sz w:val="24"/>
          <w:szCs w:val="24"/>
        </w:rPr>
        <w:t>заявителя</w:t>
      </w:r>
      <w:proofErr w:type="gramEnd"/>
      <w:r w:rsidRPr="00A40F1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0F14">
        <w:rPr>
          <w:rFonts w:ascii="Times New Roman" w:hAnsi="Times New Roman" w:cs="Times New Roman"/>
          <w:sz w:val="24"/>
          <w:szCs w:val="24"/>
        </w:rPr>
        <w:t>указанных</w:t>
      </w:r>
      <w:proofErr w:type="gramEnd"/>
      <w:r w:rsidRPr="00A40F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proofErr w:type="gramStart"/>
      <w:r w:rsidRPr="00A40F14">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40F14">
        <w:rPr>
          <w:rFonts w:ascii="Times New Roman" w:hAnsi="Times New Roman" w:cs="Times New Roman"/>
          <w:sz w:val="24"/>
          <w:szCs w:val="24"/>
        </w:rPr>
        <w:t xml:space="preserve"> </w:t>
      </w:r>
      <w:proofErr w:type="gramStart"/>
      <w:r w:rsidRPr="00A40F14">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proofErr w:type="gramStart"/>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40F14">
        <w:rPr>
          <w:rFonts w:ascii="Times New Roman" w:hAnsi="Times New Roman" w:cs="Times New Roman"/>
          <w:sz w:val="24"/>
          <w:szCs w:val="24"/>
        </w:rPr>
        <w:t>выгодоприобретателями</w:t>
      </w:r>
      <w:proofErr w:type="spellEnd"/>
      <w:r w:rsidRPr="00A40F1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40F14">
        <w:rPr>
          <w:rFonts w:ascii="Times New Roman" w:hAnsi="Times New Roman" w:cs="Times New Roman"/>
          <w:sz w:val="24"/>
          <w:szCs w:val="24"/>
        </w:rPr>
        <w:t xml:space="preserve"> </w:t>
      </w:r>
      <w:proofErr w:type="gramStart"/>
      <w:r w:rsidRPr="00A40F1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40F14">
        <w:rPr>
          <w:rFonts w:ascii="Times New Roman" w:hAnsi="Times New Roman" w:cs="Times New Roman"/>
          <w:sz w:val="24"/>
          <w:szCs w:val="24"/>
        </w:rPr>
        <w:t xml:space="preserve"> Под </w:t>
      </w:r>
      <w:proofErr w:type="spellStart"/>
      <w:r w:rsidRPr="00A40F14">
        <w:rPr>
          <w:rFonts w:ascii="Times New Roman" w:hAnsi="Times New Roman" w:cs="Times New Roman"/>
          <w:sz w:val="24"/>
          <w:szCs w:val="24"/>
        </w:rPr>
        <w:t>выгодоприобретателями</w:t>
      </w:r>
      <w:proofErr w:type="spellEnd"/>
      <w:r w:rsidRPr="00A40F1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9) участник закупки не является </w:t>
      </w:r>
      <w:proofErr w:type="spellStart"/>
      <w:r w:rsidRPr="00A40F14">
        <w:rPr>
          <w:rFonts w:ascii="Times New Roman" w:hAnsi="Times New Roman" w:cs="Times New Roman"/>
          <w:sz w:val="24"/>
          <w:szCs w:val="24"/>
        </w:rPr>
        <w:t>офшорной</w:t>
      </w:r>
      <w:proofErr w:type="spellEnd"/>
      <w:r w:rsidRPr="00A40F14">
        <w:rPr>
          <w:rFonts w:ascii="Times New Roman" w:hAnsi="Times New Roman" w:cs="Times New Roman"/>
          <w:sz w:val="24"/>
          <w:szCs w:val="24"/>
        </w:rPr>
        <w:t xml:space="preserve">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lastRenderedPageBreak/>
        <w:t>10) отсутствие у участника закупки ограничений для участия в закупках, установленных законодательством Российской Федерации.</w:t>
      </w:r>
    </w:p>
    <w:p w:rsidR="00A40F14" w:rsidRDefault="00A40F14" w:rsidP="00A40F14">
      <w:pPr>
        <w:spacing w:after="0" w:line="240" w:lineRule="auto"/>
        <w:ind w:firstLine="708"/>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p w:rsidR="00B32EBF" w:rsidRPr="00B32EBF" w:rsidRDefault="00B32EBF" w:rsidP="00A40F14">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A40F14" w:rsidRPr="00BF5079" w:rsidRDefault="00A40F14" w:rsidP="00A40F14">
      <w:pPr>
        <w:pStyle w:val="ConsPlusNormal"/>
        <w:widowControl/>
        <w:tabs>
          <w:tab w:val="left" w:pos="360"/>
        </w:tabs>
        <w:contextualSpacing/>
        <w:jc w:val="center"/>
        <w:rPr>
          <w:rFonts w:ascii="Times New Roman" w:hAnsi="Times New Roman" w:cs="Times New Roman"/>
          <w:b/>
          <w:i/>
          <w:sz w:val="24"/>
          <w:szCs w:val="24"/>
        </w:rPr>
      </w:pPr>
      <w:r w:rsidRPr="00BF5079">
        <w:rPr>
          <w:rFonts w:ascii="Times New Roman" w:hAnsi="Times New Roman" w:cs="Times New Roman"/>
          <w:b/>
          <w:i/>
          <w:sz w:val="24"/>
          <w:szCs w:val="24"/>
        </w:rPr>
        <w:t>«</w:t>
      </w:r>
      <w:r w:rsidRPr="00BF5079">
        <w:rPr>
          <w:rFonts w:ascii="Times New Roman" w:hAnsi="Times New Roman" w:cs="Times New Roman"/>
          <w:b/>
          <w:sz w:val="24"/>
          <w:szCs w:val="24"/>
          <w:shd w:val="clear" w:color="auto" w:fill="FFFFFF"/>
        </w:rPr>
        <w:t>Поставка горюче-смазочных материалов (бензина автомобильного АИ-92) по топливным картам через АЗС»</w:t>
      </w:r>
    </w:p>
    <w:p w:rsidR="00A40F14" w:rsidRPr="00752F9A" w:rsidRDefault="00A40F14" w:rsidP="00A40F14">
      <w:pPr>
        <w:pStyle w:val="ConsPlusNormal"/>
        <w:widowControl/>
        <w:tabs>
          <w:tab w:val="left" w:pos="360"/>
        </w:tabs>
        <w:contextualSpacing/>
        <w:jc w:val="center"/>
        <w:rPr>
          <w:rFonts w:ascii="Times New Roman" w:hAnsi="Times New Roman" w:cs="Times New Roman"/>
          <w:b/>
          <w:bCs/>
          <w:i/>
          <w:sz w:val="24"/>
          <w:szCs w:val="24"/>
        </w:rPr>
      </w:pPr>
    </w:p>
    <w:tbl>
      <w:tblPr>
        <w:tblpPr w:leftFromText="180" w:rightFromText="180" w:vertAnchor="text" w:horzAnchor="page" w:tblpX="1182" w:tblpY="1"/>
        <w:tblOverlap w:val="never"/>
        <w:tblW w:w="10206" w:type="dxa"/>
        <w:tblLayout w:type="fixed"/>
        <w:tblLook w:val="04A0"/>
      </w:tblPr>
      <w:tblGrid>
        <w:gridCol w:w="534"/>
        <w:gridCol w:w="7974"/>
        <w:gridCol w:w="1698"/>
      </w:tblGrid>
      <w:tr w:rsidR="00A40F14" w:rsidRPr="00770E72" w:rsidTr="00B34951">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A40F14" w:rsidRPr="00770E72" w:rsidRDefault="00A40F14" w:rsidP="00B34951">
            <w:pPr>
              <w:jc w:val="center"/>
              <w:rPr>
                <w:b/>
                <w:bCs/>
                <w:i/>
                <w:sz w:val="20"/>
              </w:rPr>
            </w:pPr>
            <w:r w:rsidRPr="00770E72">
              <w:rPr>
                <w:b/>
                <w:bCs/>
                <w:i/>
                <w:sz w:val="20"/>
              </w:rPr>
              <w:t>№</w:t>
            </w:r>
          </w:p>
          <w:p w:rsidR="00A40F14" w:rsidRPr="00770E72" w:rsidRDefault="00A40F14" w:rsidP="00B34951">
            <w:pPr>
              <w:jc w:val="center"/>
              <w:rPr>
                <w:b/>
                <w:bCs/>
                <w:i/>
                <w:sz w:val="20"/>
              </w:rPr>
            </w:pPr>
            <w:proofErr w:type="spellStart"/>
            <w:proofErr w:type="gramStart"/>
            <w:r w:rsidRPr="00770E72">
              <w:rPr>
                <w:b/>
                <w:bCs/>
                <w:i/>
                <w:sz w:val="20"/>
              </w:rPr>
              <w:t>п</w:t>
            </w:r>
            <w:proofErr w:type="spellEnd"/>
            <w:proofErr w:type="gramEnd"/>
            <w:r w:rsidRPr="00770E72">
              <w:rPr>
                <w:b/>
                <w:bCs/>
                <w:i/>
                <w:sz w:val="20"/>
              </w:rPr>
              <w:t>/</w:t>
            </w:r>
            <w:proofErr w:type="spellStart"/>
            <w:r w:rsidRPr="00770E72">
              <w:rPr>
                <w:b/>
                <w:bCs/>
                <w:i/>
                <w:sz w:val="20"/>
              </w:rPr>
              <w:t>п</w:t>
            </w:r>
            <w:proofErr w:type="spellEnd"/>
          </w:p>
        </w:tc>
        <w:tc>
          <w:tcPr>
            <w:tcW w:w="7974" w:type="dxa"/>
            <w:tcBorders>
              <w:top w:val="single" w:sz="4" w:space="0" w:color="auto"/>
              <w:left w:val="nil"/>
              <w:bottom w:val="single" w:sz="4" w:space="0" w:color="auto"/>
              <w:right w:val="single" w:sz="4" w:space="0" w:color="auto"/>
            </w:tcBorders>
            <w:vAlign w:val="center"/>
            <w:hideMark/>
          </w:tcPr>
          <w:p w:rsidR="00A40F14" w:rsidRPr="00501AFD" w:rsidRDefault="00A40F14" w:rsidP="00B34951">
            <w:pPr>
              <w:jc w:val="center"/>
              <w:rPr>
                <w:b/>
                <w:bCs/>
                <w:i/>
              </w:rPr>
            </w:pPr>
            <w:r w:rsidRPr="00501AFD">
              <w:rPr>
                <w:b/>
                <w:bCs/>
                <w:i/>
              </w:rPr>
              <w:t>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1698" w:type="dxa"/>
            <w:tcBorders>
              <w:top w:val="single" w:sz="4" w:space="0" w:color="auto"/>
              <w:left w:val="nil"/>
              <w:bottom w:val="single" w:sz="4" w:space="0" w:color="auto"/>
              <w:right w:val="single" w:sz="4" w:space="0" w:color="auto"/>
            </w:tcBorders>
            <w:vAlign w:val="center"/>
            <w:hideMark/>
          </w:tcPr>
          <w:p w:rsidR="00A40F14" w:rsidRPr="00501AFD" w:rsidRDefault="00A40F14" w:rsidP="00B34951">
            <w:pPr>
              <w:jc w:val="center"/>
              <w:rPr>
                <w:b/>
                <w:i/>
              </w:rPr>
            </w:pPr>
            <w:r w:rsidRPr="00501AFD">
              <w:rPr>
                <w:b/>
                <w:i/>
              </w:rPr>
              <w:t xml:space="preserve">Кол-во, </w:t>
            </w:r>
          </w:p>
          <w:p w:rsidR="00A40F14" w:rsidRPr="00501AFD" w:rsidRDefault="00A40F14" w:rsidP="00B34951">
            <w:pPr>
              <w:jc w:val="center"/>
              <w:rPr>
                <w:b/>
                <w:bCs/>
              </w:rPr>
            </w:pPr>
            <w:r w:rsidRPr="00501AFD">
              <w:rPr>
                <w:b/>
                <w:i/>
              </w:rPr>
              <w:t>литр</w:t>
            </w:r>
          </w:p>
        </w:tc>
      </w:tr>
      <w:tr w:rsidR="00A40F14" w:rsidRPr="00770E72" w:rsidTr="00B34951">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40F14" w:rsidRPr="00770E72" w:rsidRDefault="00A40F14" w:rsidP="00B34951">
            <w:pPr>
              <w:jc w:val="center"/>
              <w:rPr>
                <w:bCs/>
                <w:sz w:val="20"/>
              </w:rPr>
            </w:pPr>
            <w:r w:rsidRPr="00770E72">
              <w:rPr>
                <w:bCs/>
                <w:sz w:val="20"/>
              </w:rPr>
              <w:t>1</w:t>
            </w:r>
          </w:p>
        </w:tc>
        <w:tc>
          <w:tcPr>
            <w:tcW w:w="7974" w:type="dxa"/>
            <w:tcBorders>
              <w:top w:val="single" w:sz="4" w:space="0" w:color="auto"/>
              <w:left w:val="nil"/>
              <w:bottom w:val="single" w:sz="4" w:space="0" w:color="auto"/>
              <w:right w:val="single" w:sz="4" w:space="0" w:color="auto"/>
            </w:tcBorders>
            <w:vAlign w:val="center"/>
            <w:hideMark/>
          </w:tcPr>
          <w:p w:rsidR="00A40F14" w:rsidRPr="00BF5079" w:rsidRDefault="00A40F14" w:rsidP="00B34951">
            <w:pPr>
              <w:jc w:val="both"/>
              <w:rPr>
                <w:b/>
                <w:bCs/>
                <w:i/>
                <w:sz w:val="20"/>
                <w:szCs w:val="20"/>
              </w:rPr>
            </w:pPr>
            <w:r w:rsidRPr="00BF5079">
              <w:rPr>
                <w:b/>
                <w:sz w:val="20"/>
                <w:szCs w:val="20"/>
                <w:shd w:val="clear" w:color="auto" w:fill="FFFFFF"/>
              </w:rPr>
              <w:t>Поставка горюче-смазочных материалов (бензина автомобильного АИ-92) по топливным картам через АЗС,  в том числе:</w:t>
            </w:r>
          </w:p>
        </w:tc>
        <w:tc>
          <w:tcPr>
            <w:tcW w:w="1698" w:type="dxa"/>
            <w:vMerge w:val="restart"/>
            <w:tcBorders>
              <w:top w:val="single" w:sz="4" w:space="0" w:color="auto"/>
              <w:left w:val="nil"/>
              <w:right w:val="single" w:sz="4" w:space="0" w:color="auto"/>
            </w:tcBorders>
            <w:vAlign w:val="center"/>
            <w:hideMark/>
          </w:tcPr>
          <w:p w:rsidR="00A40F14" w:rsidRPr="00501AFD" w:rsidRDefault="00A40F14" w:rsidP="00B34951">
            <w:pPr>
              <w:jc w:val="center"/>
              <w:rPr>
                <w:b/>
              </w:rPr>
            </w:pPr>
            <w:r>
              <w:rPr>
                <w:b/>
              </w:rPr>
              <w:t>10 650</w:t>
            </w:r>
          </w:p>
        </w:tc>
      </w:tr>
      <w:tr w:rsidR="00A40F14" w:rsidRPr="00770E72" w:rsidTr="00B34951">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0F14" w:rsidRPr="00770E72" w:rsidRDefault="00A40F14" w:rsidP="00B34951">
            <w:pPr>
              <w:rPr>
                <w:b/>
                <w:bCs/>
                <w:sz w:val="20"/>
              </w:rPr>
            </w:pPr>
          </w:p>
        </w:tc>
        <w:tc>
          <w:tcPr>
            <w:tcW w:w="7974" w:type="dxa"/>
            <w:tcBorders>
              <w:top w:val="single" w:sz="4" w:space="0" w:color="auto"/>
              <w:left w:val="nil"/>
              <w:bottom w:val="single" w:sz="4" w:space="0" w:color="auto"/>
              <w:right w:val="single" w:sz="4" w:space="0" w:color="auto"/>
            </w:tcBorders>
            <w:vAlign w:val="center"/>
            <w:hideMark/>
          </w:tcPr>
          <w:p w:rsidR="00A40F14" w:rsidRPr="00910E10" w:rsidRDefault="00A40F14" w:rsidP="00B34951">
            <w:pPr>
              <w:tabs>
                <w:tab w:val="left" w:pos="0"/>
              </w:tabs>
              <w:jc w:val="both"/>
              <w:rPr>
                <w:color w:val="000000"/>
              </w:rPr>
            </w:pPr>
            <w:r w:rsidRPr="00910E10">
              <w:rPr>
                <w:color w:val="000000"/>
              </w:rPr>
              <w:t xml:space="preserve">Бензин автомобильный АИ-92 </w:t>
            </w:r>
          </w:p>
          <w:p w:rsidR="00A40F14" w:rsidRPr="00910E10" w:rsidRDefault="00A40F14" w:rsidP="00B34951">
            <w:pPr>
              <w:tabs>
                <w:tab w:val="left" w:pos="0"/>
              </w:tabs>
              <w:jc w:val="both"/>
              <w:rPr>
                <w:color w:val="000000"/>
              </w:rPr>
            </w:pPr>
            <w:r w:rsidRPr="00910E10">
              <w:rPr>
                <w:color w:val="000000"/>
              </w:rPr>
              <w:t>***экологический класс не ниже К5</w:t>
            </w:r>
          </w:p>
          <w:p w:rsidR="00A40F14" w:rsidRPr="000D08B7" w:rsidRDefault="00A40F14" w:rsidP="00B34951">
            <w:pPr>
              <w:tabs>
                <w:tab w:val="left" w:pos="0"/>
              </w:tabs>
              <w:contextualSpacing/>
            </w:pPr>
            <w:r w:rsidRPr="00910E10">
              <w:rPr>
                <w:color w:val="000000"/>
              </w:rPr>
              <w:t xml:space="preserve">***Октановое число по исследовательскому методу: </w:t>
            </w:r>
            <w:r w:rsidRPr="00910E10">
              <w:rPr>
                <w:bCs/>
              </w:rPr>
              <w:t>≥ 92,0 и &lt; 95</w:t>
            </w:r>
          </w:p>
        </w:tc>
        <w:tc>
          <w:tcPr>
            <w:tcW w:w="1698" w:type="dxa"/>
            <w:vMerge/>
            <w:tcBorders>
              <w:left w:val="nil"/>
              <w:bottom w:val="single" w:sz="4" w:space="0" w:color="auto"/>
              <w:right w:val="single" w:sz="4" w:space="0" w:color="auto"/>
            </w:tcBorders>
            <w:vAlign w:val="center"/>
          </w:tcPr>
          <w:p w:rsidR="00A40F14" w:rsidRPr="00770E72" w:rsidRDefault="00A40F14" w:rsidP="00B34951">
            <w:pPr>
              <w:jc w:val="center"/>
              <w:rPr>
                <w:b/>
                <w:sz w:val="20"/>
              </w:rPr>
            </w:pPr>
          </w:p>
        </w:tc>
      </w:tr>
    </w:tbl>
    <w:p w:rsidR="00A40F14" w:rsidRPr="00245CE6" w:rsidRDefault="00A40F14" w:rsidP="00A40F14">
      <w:pPr>
        <w:tabs>
          <w:tab w:val="left" w:pos="6192"/>
        </w:tabs>
        <w:autoSpaceDE w:val="0"/>
        <w:autoSpaceDN w:val="0"/>
        <w:adjustRightInd w:val="0"/>
        <w:contextualSpacing/>
        <w:rPr>
          <w:b/>
          <w:bCs/>
          <w:sz w:val="20"/>
          <w:szCs w:val="20"/>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A40F14"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ДОГОВОР № __________</w:t>
      </w:r>
    </w:p>
    <w:p w:rsidR="00A40F14" w:rsidRPr="00585E9C" w:rsidRDefault="00A40F14" w:rsidP="00A40F14">
      <w:pPr>
        <w:spacing w:after="0" w:line="240" w:lineRule="auto"/>
        <w:jc w:val="center"/>
        <w:rPr>
          <w:rFonts w:ascii="Times New Roman" w:hAnsi="Times New Roman" w:cs="Times New Roman"/>
          <w:b/>
        </w:rPr>
      </w:pPr>
      <w:r>
        <w:rPr>
          <w:rFonts w:ascii="Times New Roman" w:hAnsi="Times New Roman" w:cs="Times New Roman"/>
          <w:b/>
        </w:rPr>
        <w:t>на поставку ГСМ по топливным картам на 4 квартал 2019 года.</w:t>
      </w:r>
    </w:p>
    <w:p w:rsidR="00A40F14" w:rsidRPr="00585E9C" w:rsidRDefault="00A40F14" w:rsidP="00A40F14">
      <w:pPr>
        <w:spacing w:after="0" w:line="240" w:lineRule="auto"/>
        <w:jc w:val="both"/>
        <w:rPr>
          <w:rFonts w:ascii="Times New Roman" w:hAnsi="Times New Roman" w:cs="Times New Roman"/>
          <w:b/>
        </w:rPr>
      </w:pP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г. Уфа</w:t>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Pr>
          <w:rFonts w:ascii="Times New Roman" w:hAnsi="Times New Roman" w:cs="Times New Roman"/>
        </w:rPr>
        <w:t xml:space="preserve">                     </w:t>
      </w:r>
      <w:r w:rsidRPr="00585E9C">
        <w:rPr>
          <w:rFonts w:ascii="Times New Roman" w:hAnsi="Times New Roman" w:cs="Times New Roman"/>
        </w:rPr>
        <w:t>«</w:t>
      </w:r>
      <w:r w:rsidRPr="00585E9C">
        <w:rPr>
          <w:rFonts w:ascii="Times New Roman" w:hAnsi="Times New Roman" w:cs="Times New Roman"/>
          <w:b/>
        </w:rPr>
        <w:t>__»_____________</w:t>
      </w:r>
      <w:r w:rsidRPr="00585E9C">
        <w:rPr>
          <w:rFonts w:ascii="Times New Roman" w:hAnsi="Times New Roman" w:cs="Times New Roman"/>
        </w:rPr>
        <w:t>2019 г.</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widowControl w:val="0"/>
        <w:shd w:val="clear" w:color="auto" w:fill="FFFFFF"/>
        <w:autoSpaceDE w:val="0"/>
        <w:autoSpaceDN w:val="0"/>
        <w:adjustRightInd w:val="0"/>
        <w:spacing w:after="0" w:line="240" w:lineRule="auto"/>
        <w:ind w:right="-1"/>
        <w:jc w:val="both"/>
        <w:rPr>
          <w:rFonts w:ascii="Times New Roman" w:hAnsi="Times New Roman" w:cs="Times New Roman"/>
        </w:rPr>
      </w:pPr>
      <w:r w:rsidRPr="00585E9C">
        <w:rPr>
          <w:rFonts w:ascii="Times New Roman" w:eastAsia="Calibri" w:hAnsi="Times New Roman" w:cs="Times New Roman"/>
        </w:rPr>
        <w:t xml:space="preserve">          </w:t>
      </w:r>
      <w:proofErr w:type="gramStart"/>
      <w:r w:rsidRPr="00A40F14">
        <w:rPr>
          <w:rFonts w:ascii="Times New Roman" w:hAnsi="Times New Roman" w:cs="Times New Roman"/>
          <w:b/>
        </w:rPr>
        <w:t>Муниципальное бюджетное учреждение по благоустройству Калининского района городского округа город Уфа Республики Башкортостан</w:t>
      </w:r>
      <w:r w:rsidRPr="00A40F14">
        <w:rPr>
          <w:rFonts w:ascii="Times New Roman" w:hAnsi="Times New Roman" w:cs="Times New Roman"/>
        </w:rPr>
        <w:t>, именуемый</w:t>
      </w:r>
      <w:r w:rsidRPr="00585E9C">
        <w:rPr>
          <w:rFonts w:ascii="Times New Roman" w:hAnsi="Times New Roman" w:cs="Times New Roman"/>
        </w:rPr>
        <w:t xml:space="preserve"> в дальнейшем «</w:t>
      </w:r>
      <w:r w:rsidRPr="00585E9C">
        <w:rPr>
          <w:rFonts w:ascii="Times New Roman" w:hAnsi="Times New Roman" w:cs="Times New Roman"/>
          <w:b/>
        </w:rPr>
        <w:t>ПОКУПАТЕЛЬ</w:t>
      </w:r>
      <w:r w:rsidRPr="00585E9C">
        <w:rPr>
          <w:rFonts w:ascii="Times New Roman" w:hAnsi="Times New Roman" w:cs="Times New Roman"/>
        </w:rPr>
        <w:t xml:space="preserve">», в лице директора </w:t>
      </w:r>
      <w:r>
        <w:rPr>
          <w:rFonts w:ascii="Times New Roman" w:hAnsi="Times New Roman" w:cs="Times New Roman"/>
        </w:rPr>
        <w:t>_____________</w:t>
      </w:r>
      <w:r w:rsidRPr="00585E9C">
        <w:rPr>
          <w:rFonts w:ascii="Times New Roman" w:hAnsi="Times New Roman" w:cs="Times New Roman"/>
        </w:rPr>
        <w:t>, действующего на основании Устава, с одной стороны и ___________________________, именуемое в дальнейшем «</w:t>
      </w:r>
      <w:r w:rsidRPr="00585E9C">
        <w:rPr>
          <w:rFonts w:ascii="Times New Roman" w:hAnsi="Times New Roman" w:cs="Times New Roman"/>
          <w:b/>
        </w:rPr>
        <w:t>ПОСТАВЩИК</w:t>
      </w:r>
      <w:r w:rsidRPr="00585E9C">
        <w:rPr>
          <w:rFonts w:ascii="Times New Roman" w:hAnsi="Times New Roman" w:cs="Times New Roman"/>
        </w:rPr>
        <w:t xml:space="preserve">», в </w:t>
      </w:r>
      <w:proofErr w:type="spellStart"/>
      <w:r w:rsidRPr="00585E9C">
        <w:rPr>
          <w:rFonts w:ascii="Times New Roman" w:hAnsi="Times New Roman" w:cs="Times New Roman"/>
        </w:rPr>
        <w:t>лице___________________________</w:t>
      </w:r>
      <w:proofErr w:type="spellEnd"/>
      <w:r w:rsidRPr="00585E9C">
        <w:rPr>
          <w:rFonts w:ascii="Times New Roman" w:hAnsi="Times New Roman" w:cs="Times New Roman"/>
        </w:rPr>
        <w:t xml:space="preserve">, действующего на основании </w:t>
      </w:r>
      <w:proofErr w:type="spellStart"/>
      <w:r w:rsidRPr="00585E9C">
        <w:rPr>
          <w:rFonts w:ascii="Times New Roman" w:hAnsi="Times New Roman" w:cs="Times New Roman"/>
        </w:rPr>
        <w:t>______________________,</w:t>
      </w:r>
      <w:r w:rsidRPr="00585E9C">
        <w:rPr>
          <w:rFonts w:ascii="Times New Roman" w:eastAsia="Calibri" w:hAnsi="Times New Roman" w:cs="Times New Roman"/>
        </w:rPr>
        <w:t>вместе</w:t>
      </w:r>
      <w:proofErr w:type="spellEnd"/>
      <w:r w:rsidRPr="00585E9C">
        <w:rPr>
          <w:rFonts w:ascii="Times New Roman" w:eastAsia="Calibri" w:hAnsi="Times New Roman" w:cs="Times New Roman"/>
        </w:rPr>
        <w:t xml:space="preserve"> по тексту </w:t>
      </w:r>
      <w:r w:rsidRPr="00585E9C">
        <w:rPr>
          <w:rFonts w:ascii="Times New Roman" w:hAnsi="Times New Roman" w:cs="Times New Roman"/>
        </w:rPr>
        <w:t xml:space="preserve">совместно </w:t>
      </w:r>
      <w:r w:rsidRPr="00585E9C">
        <w:rPr>
          <w:rFonts w:ascii="Times New Roman" w:eastAsia="Calibri" w:hAnsi="Times New Roman" w:cs="Times New Roman"/>
        </w:rPr>
        <w:t>именуемые Стороны</w:t>
      </w:r>
      <w:r w:rsidRPr="00585E9C">
        <w:rPr>
          <w:rFonts w:ascii="Times New Roman" w:hAnsi="Times New Roman" w:cs="Times New Roman"/>
        </w:rPr>
        <w:t>, а каждая в отдельности «Сторона»</w:t>
      </w:r>
      <w:r w:rsidRPr="00585E9C">
        <w:rPr>
          <w:rFonts w:ascii="Times New Roman" w:eastAsia="Calibri" w:hAnsi="Times New Roman" w:cs="Times New Roman"/>
        </w:rPr>
        <w:t xml:space="preserve"> с соблюдением требований Федерального закона от 13.07.2015г. №223-ФЗ «О закупках товаров</w:t>
      </w:r>
      <w:proofErr w:type="gramEnd"/>
      <w:r w:rsidRPr="00585E9C">
        <w:rPr>
          <w:rFonts w:ascii="Times New Roman" w:eastAsia="Calibri" w:hAnsi="Times New Roman" w:cs="Times New Roman"/>
        </w:rPr>
        <w:t xml:space="preserve">, работ, услуг отдельными видами юридических лиц» на основании результатов проведения  </w:t>
      </w:r>
      <w:r>
        <w:rPr>
          <w:rFonts w:ascii="Times New Roman" w:eastAsia="Calibri" w:hAnsi="Times New Roman" w:cs="Times New Roman"/>
        </w:rPr>
        <w:t>запроса котировок</w:t>
      </w:r>
      <w:r w:rsidRPr="00585E9C">
        <w:rPr>
          <w:rFonts w:ascii="Times New Roman" w:eastAsia="Calibri" w:hAnsi="Times New Roman" w:cs="Times New Roman"/>
        </w:rPr>
        <w:t xml:space="preserve"> в электронной форме (протокол №___________ от «___» _________ 20__ г.) заключили настоящий </w:t>
      </w:r>
      <w:r w:rsidRPr="00585E9C">
        <w:rPr>
          <w:rFonts w:ascii="Times New Roman" w:hAnsi="Times New Roman" w:cs="Times New Roman"/>
        </w:rPr>
        <w:t xml:space="preserve">договор поставки (далее по тексту - Договор) </w:t>
      </w:r>
      <w:r w:rsidRPr="00585E9C">
        <w:rPr>
          <w:rFonts w:ascii="Times New Roman" w:eastAsia="Calibri" w:hAnsi="Times New Roman" w:cs="Times New Roman"/>
        </w:rPr>
        <w:t xml:space="preserve"> о нижеследующем:</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ТЕРМИНЫ И ПОНЯТИЯ, ИСПОЛЬЗУЕМЫЕ В ДОГОВОРЕ:</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 (точка обслуживания)</w:t>
      </w:r>
      <w:r w:rsidRPr="00585E9C">
        <w:rPr>
          <w:rFonts w:ascii="Times New Roman" w:hAnsi="Times New Roman" w:cs="Times New Roman"/>
          <w:bCs/>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Карта (смарт-карта, пластиковая карта, топливная карта)</w:t>
      </w:r>
      <w:r w:rsidRPr="00585E9C">
        <w:rPr>
          <w:rFonts w:ascii="Times New Roman" w:hAnsi="Times New Roman" w:cs="Times New Roman"/>
          <w:bCs/>
        </w:rPr>
        <w:t xml:space="preserve"> – </w:t>
      </w:r>
      <w:r w:rsidRPr="00585E9C">
        <w:rPr>
          <w:rFonts w:ascii="Times New Roman" w:hAnsi="Times New Roman" w:cs="Times New Roman"/>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Товары</w:t>
      </w:r>
      <w:r w:rsidRPr="00585E9C">
        <w:rPr>
          <w:rFonts w:ascii="Times New Roman" w:hAnsi="Times New Roman" w:cs="Times New Roman"/>
          <w:bCs/>
        </w:rPr>
        <w:t xml:space="preserve"> - все виды моторного топлива (бензин, дизельное топливо),  реализуемые по Договору на ТО посредством  использования Карт.</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Терминал</w:t>
      </w:r>
      <w:r w:rsidRPr="00585E9C">
        <w:rPr>
          <w:rFonts w:ascii="Times New Roman" w:hAnsi="Times New Roman" w:cs="Times New Roman"/>
          <w:bCs/>
        </w:rPr>
        <w:t xml:space="preserve"> – э</w:t>
      </w:r>
      <w:r w:rsidRPr="00585E9C">
        <w:rPr>
          <w:rFonts w:ascii="Times New Roman" w:hAnsi="Times New Roman" w:cs="Times New Roman"/>
        </w:rPr>
        <w:t>лектронное устройство, установленное на ТО, предназначенное для обслуживания по Картам</w:t>
      </w:r>
      <w:r w:rsidRPr="00585E9C">
        <w:rPr>
          <w:rFonts w:ascii="Times New Roman" w:hAnsi="Times New Roman" w:cs="Times New Roman"/>
          <w:bCs/>
        </w:rPr>
        <w:t xml:space="preserve"> и производящее сбор информации по операциям с Картами.</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Терминальный чек – </w:t>
      </w:r>
      <w:r w:rsidRPr="00585E9C">
        <w:rPr>
          <w:rFonts w:ascii="Times New Roman" w:hAnsi="Times New Roman" w:cs="Times New Roman"/>
          <w:bCs/>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Оператор ТО</w:t>
      </w:r>
      <w:r w:rsidRPr="00585E9C">
        <w:rPr>
          <w:rFonts w:ascii="Times New Roman" w:hAnsi="Times New Roman" w:cs="Times New Roman"/>
          <w:bCs/>
        </w:rPr>
        <w:t xml:space="preserve"> – сотрудник ТО, осуществляющий прием Карт и производящий обслуживание по Картам на ТО.</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Держатель карты </w:t>
      </w:r>
      <w:r w:rsidRPr="00585E9C">
        <w:rPr>
          <w:rFonts w:ascii="Times New Roman" w:hAnsi="Times New Roman" w:cs="Times New Roman"/>
          <w:bCs/>
        </w:rPr>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 xml:space="preserve">Лимит карты – </w:t>
      </w:r>
      <w:r w:rsidRPr="00585E9C">
        <w:rPr>
          <w:rFonts w:ascii="Times New Roman" w:hAnsi="Times New Roman" w:cs="Times New Roman"/>
        </w:rPr>
        <w:t>установленное на Карте</w:t>
      </w:r>
      <w:r>
        <w:rPr>
          <w:rFonts w:ascii="Times New Roman" w:hAnsi="Times New Roman" w:cs="Times New Roman"/>
        </w:rPr>
        <w:t xml:space="preserve"> </w:t>
      </w:r>
      <w:r w:rsidRPr="00585E9C">
        <w:rPr>
          <w:rFonts w:ascii="Times New Roman" w:hAnsi="Times New Roman" w:cs="Times New Roman"/>
          <w:bCs/>
        </w:rPr>
        <w:t>предельное ограничение отпускаемых Товаров</w:t>
      </w:r>
      <w:r w:rsidRPr="00585E9C">
        <w:rPr>
          <w:rFonts w:ascii="Times New Roman" w:hAnsi="Times New Roman" w:cs="Times New Roman"/>
          <w:b/>
        </w:rPr>
        <w:t xml:space="preserve">, </w:t>
      </w:r>
      <w:r w:rsidRPr="00585E9C">
        <w:rPr>
          <w:rFonts w:ascii="Times New Roman" w:hAnsi="Times New Roman" w:cs="Times New Roman"/>
        </w:rPr>
        <w:t>которые Держатель карты вправе получить на ТО.</w:t>
      </w:r>
    </w:p>
    <w:p w:rsidR="00A40F14" w:rsidRPr="00585E9C" w:rsidRDefault="00A40F14" w:rsidP="00A40F14">
      <w:pPr>
        <w:spacing w:after="0" w:line="240" w:lineRule="auto"/>
        <w:jc w:val="both"/>
        <w:rPr>
          <w:rFonts w:ascii="Times New Roman" w:hAnsi="Times New Roman" w:cs="Times New Roman"/>
          <w:b/>
          <w:bCs/>
        </w:rPr>
      </w:pPr>
    </w:p>
    <w:p w:rsidR="00A40F14" w:rsidRPr="00585E9C" w:rsidRDefault="00A40F14" w:rsidP="00A40F14">
      <w:pPr>
        <w:spacing w:after="0" w:line="240" w:lineRule="auto"/>
        <w:jc w:val="both"/>
        <w:rPr>
          <w:rFonts w:ascii="Times New Roman" w:hAnsi="Times New Roman" w:cs="Times New Roman"/>
          <w:bCs/>
        </w:rPr>
      </w:pPr>
    </w:p>
    <w:p w:rsidR="00A40F14" w:rsidRPr="00585E9C" w:rsidRDefault="00A40F14" w:rsidP="00A40F14">
      <w:pPr>
        <w:numPr>
          <w:ilvl w:val="0"/>
          <w:numId w:val="30"/>
        </w:numPr>
        <w:spacing w:after="0" w:line="240" w:lineRule="auto"/>
        <w:jc w:val="center"/>
        <w:rPr>
          <w:rFonts w:ascii="Times New Roman" w:hAnsi="Times New Roman" w:cs="Times New Roman"/>
          <w:b/>
        </w:rPr>
      </w:pPr>
      <w:r w:rsidRPr="00585E9C">
        <w:rPr>
          <w:rFonts w:ascii="Times New Roman" w:hAnsi="Times New Roman" w:cs="Times New Roman"/>
          <w:b/>
        </w:rPr>
        <w:t>ПРЕДМЕТ ДОГОВОРА</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bCs/>
        </w:rPr>
      </w:pPr>
      <w:r w:rsidRPr="00585E9C">
        <w:rPr>
          <w:rFonts w:ascii="Times New Roman" w:hAnsi="Times New Roman" w:cs="Times New Roman"/>
          <w:bCs/>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A40F14" w:rsidRDefault="00A40F14" w:rsidP="00A40F14">
      <w:pPr>
        <w:pStyle w:val="a4"/>
        <w:numPr>
          <w:ilvl w:val="1"/>
          <w:numId w:val="27"/>
        </w:numPr>
        <w:tabs>
          <w:tab w:val="num" w:pos="360"/>
          <w:tab w:val="num" w:pos="709"/>
        </w:tabs>
        <w:spacing w:after="0" w:line="240" w:lineRule="auto"/>
        <w:ind w:left="0" w:firstLine="0"/>
        <w:jc w:val="both"/>
        <w:rPr>
          <w:rFonts w:ascii="Times New Roman" w:hAnsi="Times New Roman" w:cs="Times New Roman"/>
          <w:spacing w:val="-4"/>
        </w:rPr>
      </w:pPr>
      <w:r>
        <w:rPr>
          <w:rFonts w:ascii="Times New Roman" w:hAnsi="Times New Roman" w:cs="Times New Roman"/>
          <w:spacing w:val="-4"/>
        </w:rPr>
        <w:t xml:space="preserve">     </w:t>
      </w:r>
      <w:r w:rsidRPr="007115E1">
        <w:rPr>
          <w:rFonts w:ascii="Times New Roman" w:hAnsi="Times New Roman" w:cs="Times New Roman"/>
          <w:spacing w:val="-4"/>
        </w:rPr>
        <w:t>Наименование, количество Товара согласу</w:t>
      </w:r>
      <w:r>
        <w:rPr>
          <w:rFonts w:ascii="Times New Roman" w:hAnsi="Times New Roman" w:cs="Times New Roman"/>
          <w:spacing w:val="-4"/>
        </w:rPr>
        <w:t xml:space="preserve">ются Сторонами в Спецификации к </w:t>
      </w:r>
      <w:r w:rsidRPr="007115E1">
        <w:rPr>
          <w:rFonts w:ascii="Times New Roman" w:hAnsi="Times New Roman" w:cs="Times New Roman"/>
          <w:spacing w:val="-4"/>
        </w:rPr>
        <w:t>Договору, являющейся Приложением № 1 к Договору.</w:t>
      </w:r>
    </w:p>
    <w:p w:rsidR="00A40F14" w:rsidRDefault="00A40F14" w:rsidP="00A40F14">
      <w:pPr>
        <w:ind w:firstLine="567"/>
        <w:jc w:val="both"/>
        <w:rPr>
          <w:rFonts w:ascii="Times New Roman" w:hAnsi="Times New Roman" w:cs="Times New Roman"/>
          <w:sz w:val="24"/>
          <w:szCs w:val="24"/>
        </w:rPr>
      </w:pPr>
      <w:r>
        <w:rPr>
          <w:rFonts w:ascii="Times New Roman" w:hAnsi="Times New Roman" w:cs="Times New Roman"/>
          <w:bCs/>
        </w:rPr>
        <w:lastRenderedPageBreak/>
        <w:t xml:space="preserve">     </w:t>
      </w:r>
      <w:r w:rsidRPr="000963C0">
        <w:rPr>
          <w:rFonts w:ascii="Times New Roman" w:hAnsi="Times New Roman" w:cs="Times New Roman"/>
          <w:bCs/>
        </w:rPr>
        <w:t>Место поставки:</w:t>
      </w:r>
      <w:r w:rsidRPr="007D0B1D">
        <w:rPr>
          <w:rFonts w:ascii="Times New Roman" w:hAnsi="Times New Roman" w:cs="Times New Roman"/>
        </w:rPr>
        <w:t xml:space="preserve"> </w:t>
      </w:r>
      <w:r w:rsidRPr="00A40F14">
        <w:rPr>
          <w:rFonts w:ascii="Times New Roman" w:hAnsi="Times New Roman" w:cs="Times New Roman"/>
          <w:sz w:val="24"/>
          <w:szCs w:val="24"/>
        </w:rPr>
        <w:t>поставка ГСМ осуществляется через автозаправочные станции, расположенные на территории Калининского района и (или) Орджоникидзевского района городского округа город Уфа Республики Башкортостан.</w:t>
      </w:r>
    </w:p>
    <w:p w:rsidR="00A40F14" w:rsidRPr="00A40F14" w:rsidRDefault="00A40F14" w:rsidP="00A40F14">
      <w:pPr>
        <w:tabs>
          <w:tab w:val="num" w:pos="360"/>
          <w:tab w:val="num" w:pos="709"/>
        </w:tabs>
        <w:spacing w:after="0" w:line="240" w:lineRule="auto"/>
        <w:ind w:left="360"/>
        <w:jc w:val="both"/>
        <w:rPr>
          <w:rFonts w:ascii="Times New Roman" w:hAnsi="Times New Roman" w:cs="Times New Roman"/>
          <w:spacing w:val="-4"/>
        </w:rPr>
      </w:pPr>
    </w:p>
    <w:p w:rsidR="00A40F14" w:rsidRPr="00A40F14" w:rsidRDefault="00A40F14" w:rsidP="00A40F14">
      <w:pPr>
        <w:tabs>
          <w:tab w:val="num" w:pos="360"/>
          <w:tab w:val="num" w:pos="709"/>
        </w:tabs>
        <w:spacing w:after="0" w:line="240" w:lineRule="auto"/>
        <w:ind w:left="360"/>
        <w:jc w:val="both"/>
        <w:rPr>
          <w:rFonts w:ascii="Times New Roman" w:hAnsi="Times New Roman" w:cs="Times New Roman"/>
          <w:spacing w:val="-4"/>
        </w:rPr>
      </w:pPr>
      <w:r w:rsidRPr="00A40F14">
        <w:rPr>
          <w:rFonts w:ascii="Times New Roman" w:hAnsi="Times New Roman" w:cs="Times New Roman"/>
        </w:rPr>
        <w:t xml:space="preserve">     Срок поставки: </w:t>
      </w:r>
      <w:r w:rsidRPr="00A40F14">
        <w:rPr>
          <w:rFonts w:ascii="Times New Roman" w:hAnsi="Times New Roman" w:cs="Times New Roman"/>
          <w:sz w:val="24"/>
          <w:szCs w:val="24"/>
          <w:shd w:val="clear" w:color="auto" w:fill="FFFFFF"/>
        </w:rPr>
        <w:t>с  момента заключения контракта по 31.12.2019г., включительно</w:t>
      </w:r>
      <w:r w:rsidRPr="00A40F14">
        <w:rPr>
          <w:rFonts w:ascii="Times New Roman" w:hAnsi="Times New Roman" w:cs="Times New Roman"/>
        </w:rPr>
        <w:t>.</w:t>
      </w:r>
    </w:p>
    <w:p w:rsidR="00A40F14" w:rsidRPr="007115E1" w:rsidRDefault="00A40F14" w:rsidP="00A40F14">
      <w:pPr>
        <w:pStyle w:val="a4"/>
        <w:tabs>
          <w:tab w:val="num" w:pos="360"/>
          <w:tab w:val="num" w:pos="709"/>
          <w:tab w:val="num" w:pos="851"/>
        </w:tabs>
        <w:spacing w:after="0" w:line="240" w:lineRule="auto"/>
        <w:ind w:left="792"/>
        <w:jc w:val="both"/>
        <w:rPr>
          <w:rFonts w:ascii="Times New Roman" w:hAnsi="Times New Roman" w:cs="Times New Roman"/>
          <w:bCs/>
        </w:rPr>
      </w:pP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bCs/>
        </w:rPr>
      </w:pP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ПОРЯДОК ПОЛУЧЕНИЯ КАРТ. БЛОКИРОВКА КАРТ</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Во исполнение Договора ПОСТАВЩИК обязуется подготовить для ПОКУПАТЕЛЯ Карты с установлением на них лимитом, в соответствии с Заявками на изготовление Карт (далее по тексту – Заявка), и передать их в собственность ПОКУПАТЕЛЯ по цене, определенной в соответствии с </w:t>
      </w:r>
      <w:proofErr w:type="spellStart"/>
      <w:proofErr w:type="gramStart"/>
      <w:r w:rsidRPr="00585E9C">
        <w:rPr>
          <w:rFonts w:ascii="Times New Roman" w:hAnsi="Times New Roman" w:cs="Times New Roman"/>
        </w:rPr>
        <w:t>п</w:t>
      </w:r>
      <w:proofErr w:type="spellEnd"/>
      <w:proofErr w:type="gramEnd"/>
      <w:r w:rsidRPr="00585E9C">
        <w:rPr>
          <w:rFonts w:ascii="Times New Roman" w:hAnsi="Times New Roman" w:cs="Times New Roman"/>
        </w:rPr>
        <w:t xml:space="preserve"> 2.2. Договора, а ПОКУПАТЕЛЬ обязуется принять и оплатить Карты.</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Подготовка ПОСТАВЩИКОМ Карт, указанных в Заявке ПОКУПАТЕЛЯ, осуществляется в срок до пяти рабочих дней с момента поступления  Заявки.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механического повреждения либо утраты Карты ПОКУПАТЕЛЬ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блокировки/разблокировки Карты или с момента поступления денежных средств на Карту/счёт ПОКУПАТЕЛЯ.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A40F14" w:rsidRPr="00585E9C" w:rsidRDefault="00A40F14" w:rsidP="00A40F14">
      <w:pPr>
        <w:pStyle w:val="a4"/>
        <w:numPr>
          <w:ilvl w:val="1"/>
          <w:numId w:val="27"/>
        </w:numPr>
        <w:spacing w:after="0" w:line="240" w:lineRule="auto"/>
        <w:ind w:left="0" w:firstLine="0"/>
        <w:jc w:val="both"/>
        <w:rPr>
          <w:rFonts w:ascii="Times New Roman" w:hAnsi="Times New Roman" w:cs="Times New Roman"/>
        </w:rPr>
      </w:pPr>
      <w:r w:rsidRPr="00585E9C">
        <w:rPr>
          <w:rFonts w:ascii="Times New Roman" w:hAnsi="Times New Roman" w:cs="Times New Roman"/>
        </w:rPr>
        <w:t>Блокировка Карты (прекращение операций по Карте) производится ПОСТАВЩИКОМ в случаях:</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получения письменного заявления ПОКУПАТЕЛЯ;</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нарушения ПОКУПАТЕЛЕМ порядка оплаты, указанного в п. 5.3 Договора;</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в случае, предусмотренном п. 8.5. Договора.</w:t>
      </w:r>
    </w:p>
    <w:p w:rsidR="00A40F14" w:rsidRPr="00585E9C" w:rsidRDefault="00A40F14" w:rsidP="00A40F14">
      <w:pPr>
        <w:pStyle w:val="a4"/>
        <w:numPr>
          <w:ilvl w:val="1"/>
          <w:numId w:val="27"/>
        </w:numPr>
        <w:tabs>
          <w:tab w:val="num" w:pos="36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При наличии у ПОКУПАТЕЛЯ Карт, совместимых с </w:t>
      </w:r>
      <w:proofErr w:type="spellStart"/>
      <w:r w:rsidRPr="00585E9C">
        <w:rPr>
          <w:rFonts w:ascii="Times New Roman" w:hAnsi="Times New Roman" w:cs="Times New Roman"/>
        </w:rPr>
        <w:t>процессинговыми</w:t>
      </w:r>
      <w:proofErr w:type="spellEnd"/>
      <w:r w:rsidRPr="00585E9C">
        <w:rPr>
          <w:rFonts w:ascii="Times New Roman" w:hAnsi="Times New Roman" w:cs="Times New Roman"/>
        </w:rPr>
        <w:t xml:space="preserve">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ПОРЯДОК ПОЛУЧЕНИЯ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3.1.</w:t>
      </w:r>
      <w:r>
        <w:rPr>
          <w:rFonts w:ascii="Times New Roman" w:hAnsi="Times New Roman" w:cs="Times New Roman"/>
        </w:rPr>
        <w:t xml:space="preserve">   </w:t>
      </w:r>
      <w:r w:rsidRPr="00585E9C">
        <w:rPr>
          <w:rFonts w:ascii="Times New Roman" w:hAnsi="Times New Roman" w:cs="Times New Roman"/>
          <w:bCs/>
        </w:rPr>
        <w:t xml:space="preserve">Поставка Товаров для Держателей Карт, осуществляется на ТО, при предъявлении Карты, выдаваемой ПОСТАВЩИКОМ. </w:t>
      </w:r>
      <w:r w:rsidRPr="00585E9C">
        <w:rPr>
          <w:rFonts w:ascii="Times New Roman" w:hAnsi="Times New Roman" w:cs="Times New Roman"/>
        </w:rPr>
        <w:t xml:space="preserve">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 </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3.2.Передача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w:t>
      </w:r>
      <w:r w:rsidRPr="00585E9C">
        <w:rPr>
          <w:rFonts w:ascii="Times New Roman" w:hAnsi="Times New Roman" w:cs="Times New Roman"/>
        </w:rPr>
        <w:lastRenderedPageBreak/>
        <w:t>письменного согласия ПОСТАВЩИКА.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3.3. Отпуск Товаров Держателям Карт осуществляется только при непосредственном предъявлении Карты Оператору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3.4. </w:t>
      </w:r>
      <w:r>
        <w:rPr>
          <w:rFonts w:ascii="Times New Roman" w:hAnsi="Times New Roman" w:cs="Times New Roman"/>
        </w:rPr>
        <w:t xml:space="preserve">  </w:t>
      </w:r>
      <w:r w:rsidRPr="00585E9C">
        <w:rPr>
          <w:rFonts w:ascii="Times New Roman" w:hAnsi="Times New Roman" w:cs="Times New Roman"/>
        </w:rPr>
        <w:t>Право собственности на Товары переходит к ПОКУПАТЕЛЮ в момент их фактического получения  Держателями карт на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3.5. Поставщик оставляет за собой право не осуществлять отпуск Товаров, в случае, если остаток денежных средств на счете Покупателя в программном обеспечении Поставщика не позволяет получить Товары.</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3.6.</w:t>
      </w:r>
      <w:r>
        <w:rPr>
          <w:rFonts w:ascii="Times New Roman" w:hAnsi="Times New Roman" w:cs="Times New Roman"/>
        </w:rPr>
        <w:t xml:space="preserve"> </w:t>
      </w:r>
      <w:r w:rsidRPr="00585E9C">
        <w:rPr>
          <w:rFonts w:ascii="Times New Roman" w:hAnsi="Times New Roman" w:cs="Times New Roman"/>
        </w:rPr>
        <w:t>Получение ПОКУПАТЕЛЕМ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A40F14" w:rsidRPr="00355DDA"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3.7.</w:t>
      </w:r>
      <w:r>
        <w:rPr>
          <w:rFonts w:ascii="Times New Roman" w:hAnsi="Times New Roman" w:cs="Times New Roman"/>
        </w:rPr>
        <w:t xml:space="preserve"> </w:t>
      </w:r>
      <w:r w:rsidRPr="00585E9C">
        <w:rPr>
          <w:rFonts w:ascii="Times New Roman" w:hAnsi="Times New Roman" w:cs="Times New Roman"/>
        </w:rPr>
        <w:t>В случае если денежные средства, перечисленные ПОКУПАТЕЛЕМ на расчетный счет ПОСТАВЩИКА, израсходованы ПОКУПАТЕЛЕМ в полном объеме, ПОСТАВЩИК оставляет за собой право произвести отпуск Товаров с условием последующей оплаты ПОКУПАТЕЛЕМ счета на сумму полученных Товаров, выставленного ПОСТАВЩИКОМ.</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bCs/>
        </w:rPr>
      </w:pPr>
    </w:p>
    <w:p w:rsidR="00A40F14" w:rsidRPr="00585E9C" w:rsidRDefault="00A40F14" w:rsidP="00A40F14">
      <w:pPr>
        <w:pStyle w:val="a4"/>
        <w:numPr>
          <w:ilvl w:val="0"/>
          <w:numId w:val="27"/>
        </w:numPr>
        <w:tabs>
          <w:tab w:val="num" w:pos="851"/>
        </w:tabs>
        <w:spacing w:after="0" w:line="240" w:lineRule="auto"/>
        <w:jc w:val="center"/>
        <w:rPr>
          <w:rFonts w:ascii="Times New Roman" w:hAnsi="Times New Roman" w:cs="Times New Roman"/>
          <w:b/>
        </w:rPr>
      </w:pPr>
      <w:r w:rsidRPr="00585E9C">
        <w:rPr>
          <w:rFonts w:ascii="Times New Roman" w:hAnsi="Times New Roman" w:cs="Times New Roman"/>
          <w:b/>
        </w:rPr>
        <w:t>ПРАВА И ОБЯЗАННОСТИ СТОРОН</w:t>
      </w:r>
    </w:p>
    <w:p w:rsidR="00A40F14" w:rsidRPr="00585E9C" w:rsidRDefault="00A40F14" w:rsidP="00A40F14">
      <w:pPr>
        <w:pStyle w:val="a4"/>
        <w:numPr>
          <w:ilvl w:val="1"/>
          <w:numId w:val="32"/>
        </w:numPr>
        <w:tabs>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ВПРАВЕ:</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приостанавливать отпуск Товаров, в случае, если остатка денежных средств, внесенных ПОКУПАТЕЛЕМ, в соответствии с п.3.5. Договора недостаточно для их оплаты;</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приостановить отпуск Товаров в случае нарушения ПОКУПАТЕЛЕМ условий настоящего Договора;</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без согласования с ПОКУПАТЕЛЕМ привлекать третьих лиц для исполнения своих обязательств по настоящему Договору;</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не обслуживать Карты, имеющие загрязнения, повреждения, деформацию.</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1"/>
          <w:numId w:val="32"/>
        </w:numPr>
        <w:tabs>
          <w:tab w:val="num" w:pos="360"/>
          <w:tab w:val="num" w:pos="709"/>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передать ПОКУПАТЕЛЮ Карты в порядке, указанном в п.2.1-2.4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обеспечить получение ПОКУПАТЕЛЕМ Товаров на ТО при предъявлении Карты, в соответствии с условиями Договора;</w:t>
      </w:r>
    </w:p>
    <w:p w:rsidR="00A40F14" w:rsidRPr="00585E9C" w:rsidRDefault="00A40F14" w:rsidP="00A40F14">
      <w:pPr>
        <w:numPr>
          <w:ilvl w:val="2"/>
          <w:numId w:val="32"/>
        </w:numPr>
        <w:spacing w:after="0" w:line="240" w:lineRule="auto"/>
        <w:ind w:left="0" w:firstLine="0"/>
        <w:jc w:val="both"/>
        <w:rPr>
          <w:rFonts w:ascii="Times New Roman" w:hAnsi="Times New Roman" w:cs="Times New Roman"/>
        </w:rPr>
      </w:pPr>
      <w:proofErr w:type="gramStart"/>
      <w:r w:rsidRPr="00585E9C">
        <w:rPr>
          <w:rFonts w:ascii="Times New Roman" w:hAnsi="Times New Roman" w:cs="Times New Roman"/>
        </w:rPr>
        <w:t>до 5 (пятого)  числа месяца, следующего за отчетным, оформить ПОКУПАТЕЛЮ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РФ.</w:t>
      </w:r>
      <w:proofErr w:type="gramEnd"/>
      <w:r w:rsidR="00B34951">
        <w:rPr>
          <w:rFonts w:ascii="Times New Roman" w:hAnsi="Times New Roman" w:cs="Times New Roman"/>
        </w:rPr>
        <w:t xml:space="preserve"> </w:t>
      </w:r>
      <w:r w:rsidRPr="00585E9C">
        <w:rPr>
          <w:rFonts w:ascii="Times New Roman" w:hAnsi="Times New Roman" w:cs="Times New Roman"/>
        </w:rPr>
        <w:t>Производить обмен отчетными документами в соответствии с разделом 6 настоящего Договора.</w:t>
      </w:r>
    </w:p>
    <w:p w:rsidR="00A40F14" w:rsidRPr="00585E9C" w:rsidRDefault="00A40F14" w:rsidP="00A40F14">
      <w:pPr>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выставлять ПОКУПАТЕЛЮ счета на предварительную оплату Товаров не позднее 1 (одного) рабочего дня с момента обращения ПОКУПАТЕЛЯ, а также счета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proofErr w:type="gramStart"/>
      <w:r w:rsidRPr="00585E9C">
        <w:rPr>
          <w:rFonts w:ascii="Times New Roman" w:hAnsi="Times New Roman" w:cs="Times New Roman"/>
        </w:rPr>
        <w:t>в</w:t>
      </w:r>
      <w:proofErr w:type="gramEnd"/>
      <w:r w:rsidRPr="00585E9C">
        <w:rPr>
          <w:rFonts w:ascii="Times New Roman" w:hAnsi="Times New Roman" w:cs="Times New Roman"/>
        </w:rPr>
        <w:t xml:space="preserve">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ВПРАВЕ:</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передавать Карты уполномоченным ПОКУПАТЕЛЕМ лицам (Держателям Карт) для получения Товаров на условиях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получать Товары  на сумму, не превышающую сумму платежа, перечисленного ПОКУПАТЕЛЕМ ПОСТАВЩИКУ, с учетом порядка, установленного п.3.5.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заказывать дополнительные Карты в соответствии с п. 2.1.-2.4.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устанавливать и/или отменять условия использования каждой конкретной Карты, путем предоставления ПОСТАВЩИКУ Заявки.</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приостановление/блокировку операций по Карте в порядке и случаях, указанных в п. 2.5-2.6.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возобновление/разблокировку операции по ранее заблокированной Карте в порядке, установленном п.2.5. Договора;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w:t>
      </w:r>
      <w:proofErr w:type="gramStart"/>
      <w:r w:rsidRPr="00585E9C">
        <w:rPr>
          <w:rFonts w:ascii="Times New Roman" w:hAnsi="Times New Roman" w:cs="Times New Roman"/>
        </w:rPr>
        <w:t>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roofErr w:type="gramEnd"/>
    </w:p>
    <w:p w:rsidR="00A40F14" w:rsidRPr="00585E9C" w:rsidRDefault="00A40F14" w:rsidP="00A40F14">
      <w:pPr>
        <w:pStyle w:val="a4"/>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85E9C">
        <w:rPr>
          <w:rFonts w:ascii="Times New Roman" w:hAnsi="Times New Roman" w:cs="Times New Roman"/>
        </w:rPr>
        <w:t>отчетным</w:t>
      </w:r>
      <w:proofErr w:type="gramEnd"/>
      <w:r w:rsidRPr="00585E9C">
        <w:rPr>
          <w:rFonts w:ascii="Times New Roman" w:hAnsi="Times New Roman" w:cs="Times New Roman"/>
        </w:rPr>
        <w:t>. В противном случае отчетные документы и Товары считаются принятыми ПОКУПАТЕЛЕМ;</w:t>
      </w:r>
    </w:p>
    <w:p w:rsidR="00A40F14" w:rsidRPr="00585E9C" w:rsidRDefault="00A40F14" w:rsidP="00A40F14">
      <w:pPr>
        <w:pStyle w:val="a4"/>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 обмен отчетными документами производить в соответствии с разделом 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строго соблюдать условия Договора и оплачивать Товары в соответствии с разделом 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 (трех) банковских дней оплачивать счет на сумму полученных Товаров, выставленный ПОСТАВЩИКОМ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0"/>
          <w:numId w:val="33"/>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ЦЕНА ДОГОВОРА И ПОРЯДОК РАСЧЕТОВ</w:t>
      </w:r>
    </w:p>
    <w:p w:rsidR="00A40F14" w:rsidRPr="00585E9C" w:rsidRDefault="00A40F14" w:rsidP="00A40F14">
      <w:pPr>
        <w:pStyle w:val="a4"/>
        <w:numPr>
          <w:ilvl w:val="1"/>
          <w:numId w:val="33"/>
        </w:numPr>
        <w:tabs>
          <w:tab w:val="num" w:pos="709"/>
          <w:tab w:val="num" w:pos="792"/>
          <w:tab w:val="num" w:pos="851"/>
        </w:tabs>
        <w:spacing w:after="0" w:line="240" w:lineRule="auto"/>
        <w:jc w:val="both"/>
        <w:rPr>
          <w:rFonts w:ascii="Times New Roman" w:hAnsi="Times New Roman" w:cs="Times New Roman"/>
          <w:bCs/>
        </w:rPr>
      </w:pPr>
      <w:r>
        <w:rPr>
          <w:rFonts w:ascii="Times New Roman" w:hAnsi="Times New Roman" w:cs="Times New Roman"/>
        </w:rPr>
        <w:t xml:space="preserve">  </w:t>
      </w:r>
      <w:r w:rsidRPr="00585E9C">
        <w:rPr>
          <w:rFonts w:ascii="Times New Roman" w:hAnsi="Times New Roman" w:cs="Times New Roman"/>
        </w:rPr>
        <w:t>Расчеты по договору производятся в безналичной  форме в российских рублях.</w:t>
      </w:r>
    </w:p>
    <w:p w:rsidR="00A40F14" w:rsidRPr="00585E9C" w:rsidRDefault="00A40F14" w:rsidP="00A40F14">
      <w:pPr>
        <w:pStyle w:val="a4"/>
        <w:numPr>
          <w:ilvl w:val="1"/>
          <w:numId w:val="33"/>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585E9C">
        <w:rPr>
          <w:rFonts w:ascii="Times New Roman" w:hAnsi="Times New Roman" w:cs="Times New Roman"/>
        </w:rPr>
        <w:t>Цена договора составляет</w:t>
      </w:r>
      <w:proofErr w:type="gramStart"/>
      <w:r w:rsidRPr="00585E9C">
        <w:rPr>
          <w:rFonts w:ascii="Times New Roman" w:hAnsi="Times New Roman" w:cs="Times New Roman"/>
        </w:rPr>
        <w:t xml:space="preserve"> _____ (__________) </w:t>
      </w:r>
      <w:proofErr w:type="gramEnd"/>
      <w:r w:rsidRPr="00585E9C">
        <w:rPr>
          <w:rFonts w:ascii="Times New Roman" w:hAnsi="Times New Roman" w:cs="Times New Roman"/>
        </w:rPr>
        <w:t>рублей, в т.ч. НДС_______________.</w:t>
      </w:r>
      <w:r>
        <w:rPr>
          <w:rFonts w:ascii="Times New Roman" w:hAnsi="Times New Roman" w:cs="Times New Roman"/>
        </w:rPr>
        <w:t>/НДС не облагается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bCs/>
        </w:rPr>
      </w:pPr>
      <w:r w:rsidRPr="00585E9C">
        <w:rPr>
          <w:rFonts w:ascii="Times New Roman" w:hAnsi="Times New Roman" w:cs="Times New Roman"/>
          <w:bCs/>
        </w:rPr>
        <w:t>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w:t>
      </w:r>
    </w:p>
    <w:p w:rsidR="00A40F14" w:rsidRPr="00585E9C" w:rsidRDefault="00A40F14" w:rsidP="00A40F14">
      <w:pPr>
        <w:pStyle w:val="a4"/>
        <w:numPr>
          <w:ilvl w:val="1"/>
          <w:numId w:val="33"/>
        </w:numPr>
        <w:tabs>
          <w:tab w:val="num" w:pos="426"/>
          <w:tab w:val="num" w:pos="792"/>
          <w:tab w:val="num" w:pos="851"/>
        </w:tabs>
        <w:spacing w:after="0" w:line="240" w:lineRule="auto"/>
        <w:ind w:left="0" w:firstLine="0"/>
        <w:jc w:val="both"/>
        <w:rPr>
          <w:rFonts w:ascii="Times New Roman" w:hAnsi="Times New Roman" w:cs="Times New Roman"/>
          <w:bCs/>
        </w:rPr>
      </w:pPr>
      <w:r>
        <w:rPr>
          <w:rFonts w:ascii="Times New Roman" w:hAnsi="Times New Roman" w:cs="Times New Roman"/>
          <w:bCs/>
        </w:rPr>
        <w:t xml:space="preserve"> </w:t>
      </w:r>
      <w:r w:rsidRPr="00585E9C">
        <w:rPr>
          <w:rFonts w:ascii="Times New Roman" w:hAnsi="Times New Roman" w:cs="Times New Roman"/>
          <w:bCs/>
        </w:rPr>
        <w:t xml:space="preserve">Оплата Товаров производится ПОКУПАТЕЛЕМ на условиях  предварительной оплаты самостоятельно. При этом ПОКУПАТЕЛЬ,  осуществляя платежи, указывает в платежных поручениях номер Договора, по которому осуществляется оплата. </w:t>
      </w:r>
    </w:p>
    <w:p w:rsidR="00A40F14" w:rsidRPr="00585E9C" w:rsidRDefault="00A40F14" w:rsidP="00A40F14">
      <w:pPr>
        <w:numPr>
          <w:ilvl w:val="1"/>
          <w:numId w:val="33"/>
        </w:numPr>
        <w:tabs>
          <w:tab w:val="num" w:pos="792"/>
          <w:tab w:val="num" w:pos="851"/>
        </w:tab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585E9C">
        <w:rPr>
          <w:rFonts w:ascii="Times New Roman" w:hAnsi="Times New Roman" w:cs="Times New Roman"/>
        </w:rPr>
        <w:t>Обязательство ПОКУПАТЕЛЯ по оплате считается выполненным с момента зачисления денежных средств на расчетный счет ПОСТАВЩИКА.</w:t>
      </w:r>
    </w:p>
    <w:p w:rsidR="00A40F14" w:rsidRPr="00585E9C" w:rsidRDefault="00A40F14" w:rsidP="00A40F14">
      <w:pPr>
        <w:numPr>
          <w:ilvl w:val="1"/>
          <w:numId w:val="33"/>
        </w:numPr>
        <w:tabs>
          <w:tab w:val="num" w:pos="1647"/>
        </w:tabs>
        <w:spacing w:after="0" w:line="240" w:lineRule="auto"/>
        <w:ind w:left="0" w:firstLine="0"/>
        <w:contextualSpacing/>
        <w:jc w:val="both"/>
        <w:rPr>
          <w:rFonts w:ascii="Times New Roman" w:hAnsi="Times New Roman" w:cs="Times New Roman"/>
          <w:bCs/>
        </w:rPr>
      </w:pPr>
      <w:r>
        <w:rPr>
          <w:rFonts w:ascii="Times New Roman" w:hAnsi="Times New Roman" w:cs="Times New Roman"/>
          <w:bCs/>
        </w:rPr>
        <w:t xml:space="preserve"> </w:t>
      </w:r>
      <w:r w:rsidRPr="00585E9C">
        <w:rPr>
          <w:rFonts w:ascii="Times New Roman" w:hAnsi="Times New Roman" w:cs="Times New Roman"/>
          <w:bCs/>
        </w:rPr>
        <w:t>В случае наличия задолженности ПОКУПАТЕЛЯ за полученные Товары, задолженность погашается  в следующей последовательности:</w:t>
      </w:r>
    </w:p>
    <w:p w:rsidR="00A40F14" w:rsidRPr="00585E9C" w:rsidRDefault="00A40F14" w:rsidP="00A40F14">
      <w:pPr>
        <w:tabs>
          <w:tab w:val="num" w:pos="426"/>
        </w:tabs>
        <w:spacing w:line="240" w:lineRule="auto"/>
        <w:contextualSpacing/>
        <w:jc w:val="both"/>
        <w:rPr>
          <w:rFonts w:ascii="Times New Roman" w:hAnsi="Times New Roman" w:cs="Times New Roman"/>
          <w:bCs/>
        </w:rPr>
      </w:pPr>
      <w:r w:rsidRPr="00585E9C">
        <w:rPr>
          <w:rFonts w:ascii="Times New Roman" w:hAnsi="Times New Roman" w:cs="Times New Roman"/>
          <w:bCs/>
        </w:rPr>
        <w:t>- погашается имеющаяся задолженность за полученные Товары, но не оплаченные/оплаченные не в полном объеме ПОКУПАТЕЛЕМ.</w:t>
      </w:r>
    </w:p>
    <w:p w:rsidR="00A40F14" w:rsidRPr="00585E9C" w:rsidRDefault="00A40F14" w:rsidP="00A40F14">
      <w:pPr>
        <w:tabs>
          <w:tab w:val="num" w:pos="426"/>
        </w:tabs>
        <w:spacing w:line="240" w:lineRule="auto"/>
        <w:contextualSpacing/>
        <w:jc w:val="both"/>
        <w:rPr>
          <w:rFonts w:ascii="Times New Roman" w:hAnsi="Times New Roman" w:cs="Times New Roman"/>
          <w:bCs/>
        </w:rPr>
      </w:pPr>
      <w:r w:rsidRPr="00585E9C">
        <w:rPr>
          <w:rFonts w:ascii="Times New Roman" w:hAnsi="Times New Roman" w:cs="Times New Roman"/>
          <w:bCs/>
        </w:rPr>
        <w:t>-погашается имеющаяся задолженность по оплате штрафов/неустоек, предусмотренных настоящим Договором.</w:t>
      </w:r>
    </w:p>
    <w:p w:rsidR="00A40F14" w:rsidRPr="00585E9C" w:rsidRDefault="00A40F14" w:rsidP="00A40F14">
      <w:pPr>
        <w:tabs>
          <w:tab w:val="num" w:pos="426"/>
        </w:tabs>
        <w:spacing w:after="0" w:line="240" w:lineRule="auto"/>
        <w:contextualSpacing/>
        <w:jc w:val="both"/>
        <w:rPr>
          <w:rFonts w:ascii="Times New Roman" w:hAnsi="Times New Roman" w:cs="Times New Roman"/>
          <w:bCs/>
        </w:rPr>
      </w:pPr>
      <w:r w:rsidRPr="00585E9C">
        <w:rPr>
          <w:rFonts w:ascii="Times New Roman" w:hAnsi="Times New Roman" w:cs="Times New Roman"/>
          <w:bCs/>
        </w:rPr>
        <w:t>Оставшиеся денежные средства направляются в счет предварительной оплаты.</w:t>
      </w:r>
    </w:p>
    <w:p w:rsidR="00A40F14" w:rsidRDefault="00A40F14" w:rsidP="00A40F14">
      <w:pPr>
        <w:pStyle w:val="a4"/>
        <w:numPr>
          <w:ilvl w:val="1"/>
          <w:numId w:val="33"/>
        </w:numPr>
        <w:tabs>
          <w:tab w:val="num" w:pos="1647"/>
        </w:tab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585E9C">
        <w:rPr>
          <w:rFonts w:ascii="Times New Roman" w:hAnsi="Times New Roman" w:cs="Times New Roman"/>
        </w:rPr>
        <w:t>Стороны договорились, что в рамках настоящего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rsidR="00A40F14" w:rsidRPr="00585E9C" w:rsidRDefault="00A40F14" w:rsidP="00A40F14">
      <w:pPr>
        <w:pStyle w:val="a4"/>
        <w:spacing w:after="0" w:line="240" w:lineRule="auto"/>
        <w:ind w:left="0"/>
        <w:jc w:val="both"/>
        <w:rPr>
          <w:rFonts w:ascii="Times New Roman" w:hAnsi="Times New Roman" w:cs="Times New Roman"/>
        </w:rPr>
      </w:pPr>
    </w:p>
    <w:p w:rsidR="00A40F14" w:rsidRPr="00585E9C" w:rsidRDefault="00A40F14" w:rsidP="00A40F14">
      <w:pPr>
        <w:pStyle w:val="a4"/>
        <w:numPr>
          <w:ilvl w:val="0"/>
          <w:numId w:val="34"/>
        </w:numPr>
        <w:spacing w:after="200" w:line="240" w:lineRule="auto"/>
        <w:ind w:left="1134" w:firstLine="0"/>
        <w:jc w:val="center"/>
        <w:rPr>
          <w:rFonts w:ascii="Times New Roman" w:hAnsi="Times New Roman" w:cs="Times New Roman"/>
          <w:b/>
        </w:rPr>
      </w:pPr>
      <w:r w:rsidRPr="00585E9C">
        <w:rPr>
          <w:rFonts w:ascii="Times New Roman" w:hAnsi="Times New Roman" w:cs="Times New Roman"/>
          <w:b/>
        </w:rPr>
        <w:t>ПОРЯДОК ОБМЕНА ОТЧЕТНЫМИ ДОКУМЕНТАМИ</w:t>
      </w:r>
    </w:p>
    <w:p w:rsidR="00A40F14" w:rsidRPr="00585E9C" w:rsidRDefault="00A40F14" w:rsidP="00A40F14">
      <w:pPr>
        <w:pStyle w:val="a4"/>
        <w:numPr>
          <w:ilvl w:val="1"/>
          <w:numId w:val="34"/>
        </w:numPr>
        <w:tabs>
          <w:tab w:val="num" w:pos="792"/>
        </w:tabs>
        <w:spacing w:after="200" w:line="240" w:lineRule="auto"/>
        <w:ind w:left="0" w:firstLine="0"/>
        <w:jc w:val="both"/>
        <w:rPr>
          <w:rFonts w:ascii="Times New Roman" w:hAnsi="Times New Roman" w:cs="Times New Roman"/>
        </w:rPr>
      </w:pPr>
      <w:r w:rsidRPr="00585E9C">
        <w:rPr>
          <w:rFonts w:ascii="Times New Roman" w:hAnsi="Times New Roman" w:cs="Times New Roman"/>
        </w:rPr>
        <w:t>Стороны  производят обмен отчетными документами (счета-фактуры, товарные накладные, счет на оплату, акты об оказанных Услугах, акты об оказании Сопутствующих услуг, акты о взыскании штрафа, отчет о транзакциях, проведенных с использованием Карт, акты сверок взаимных расчетов и иные документы) на бумажном носителе с подписанием собственноручной подписью.</w:t>
      </w:r>
    </w:p>
    <w:p w:rsidR="00A40F14" w:rsidRPr="00585E9C" w:rsidRDefault="00A40F14" w:rsidP="00A40F14">
      <w:pPr>
        <w:pStyle w:val="a4"/>
        <w:numPr>
          <w:ilvl w:val="1"/>
          <w:numId w:val="34"/>
        </w:numPr>
        <w:tabs>
          <w:tab w:val="num" w:pos="792"/>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 xml:space="preserve">Поставщик до 5 (пятого) числа месяца, следующего за отчетным, обязуется оформить и подписать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w:t>
      </w:r>
    </w:p>
    <w:p w:rsidR="00A40F14" w:rsidRPr="00843B4C" w:rsidRDefault="00A40F14" w:rsidP="00A40F14">
      <w:pPr>
        <w:spacing w:after="0" w:line="240" w:lineRule="auto"/>
        <w:jc w:val="both"/>
        <w:rPr>
          <w:rFonts w:ascii="Times New Roman" w:hAnsi="Times New Roman" w:cs="Times New Roman"/>
        </w:rPr>
      </w:pPr>
      <w:r>
        <w:rPr>
          <w:rFonts w:ascii="Times New Roman" w:hAnsi="Times New Roman" w:cs="Times New Roman"/>
        </w:rPr>
        <w:t>6.3.</w:t>
      </w:r>
      <w:r w:rsidRPr="00843B4C">
        <w:rPr>
          <w:rFonts w:ascii="Times New Roman" w:hAnsi="Times New Roman" w:cs="Times New Roman"/>
        </w:rPr>
        <w:t xml:space="preserve"> Покупатель обязуется в течение 30 (тридцати) календарных дней с момента направления Поставщиком Отчетных документов, при отсутствии возражений, подписать Отчетные документы, направленные Поставщиком либо направить мотивированный отказ от их подписания.</w:t>
      </w:r>
    </w:p>
    <w:p w:rsidR="00A40F14" w:rsidRPr="00585E9C" w:rsidRDefault="00A40F14" w:rsidP="00A40F14">
      <w:pPr>
        <w:pStyle w:val="a4"/>
        <w:tabs>
          <w:tab w:val="num" w:pos="709"/>
        </w:tabs>
        <w:spacing w:line="240" w:lineRule="auto"/>
        <w:ind w:left="567"/>
        <w:jc w:val="both"/>
        <w:rPr>
          <w:rFonts w:ascii="Times New Roman" w:hAnsi="Times New Roman" w:cs="Times New Roman"/>
        </w:rPr>
      </w:pPr>
    </w:p>
    <w:p w:rsidR="00A40F14" w:rsidRDefault="00A40F14" w:rsidP="00A40F14">
      <w:pPr>
        <w:pStyle w:val="a4"/>
        <w:numPr>
          <w:ilvl w:val="0"/>
          <w:numId w:val="34"/>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КАЧЕСТВО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7.1.</w:t>
      </w:r>
      <w:r w:rsidRPr="00585E9C">
        <w:rPr>
          <w:rFonts w:ascii="Times New Roman" w:hAnsi="Times New Roman" w:cs="Times New Roman"/>
        </w:rPr>
        <w:tab/>
        <w:t xml:space="preserve">Качество Товаров (все виды моторного топлива) должно соответствовать </w:t>
      </w:r>
      <w:proofErr w:type="spellStart"/>
      <w:r w:rsidRPr="00585E9C">
        <w:rPr>
          <w:rFonts w:ascii="Times New Roman" w:hAnsi="Times New Roman" w:cs="Times New Roman"/>
        </w:rPr>
        <w:t>ГОСТам</w:t>
      </w:r>
      <w:proofErr w:type="spellEnd"/>
      <w:r w:rsidRPr="00585E9C">
        <w:rPr>
          <w:rFonts w:ascii="Times New Roman" w:hAnsi="Times New Roman" w:cs="Times New Roman"/>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40F14" w:rsidRPr="00585E9C" w:rsidRDefault="00A40F14" w:rsidP="00A40F14">
      <w:pPr>
        <w:tabs>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7.2.    Качество сопутствующих товаров должно соответствовать сертификату качества, выданному заводом-производителем и </w:t>
      </w:r>
      <w:proofErr w:type="spellStart"/>
      <w:r w:rsidRPr="00585E9C">
        <w:rPr>
          <w:rFonts w:ascii="Times New Roman" w:hAnsi="Times New Roman" w:cs="Times New Roman"/>
        </w:rPr>
        <w:t>ГОСТам</w:t>
      </w:r>
      <w:proofErr w:type="spellEnd"/>
      <w:r w:rsidRPr="00585E9C">
        <w:rPr>
          <w:rFonts w:ascii="Times New Roman" w:hAnsi="Times New Roman" w:cs="Times New Roman"/>
        </w:rPr>
        <w:t xml:space="preserve"> и ТУ на данный вид товаров.</w:t>
      </w:r>
    </w:p>
    <w:p w:rsidR="00A40F14" w:rsidRPr="00585E9C" w:rsidRDefault="00A40F14" w:rsidP="00A40F14">
      <w:pPr>
        <w:pStyle w:val="a4"/>
        <w:numPr>
          <w:ilvl w:val="1"/>
          <w:numId w:val="35"/>
        </w:num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Претензии по качеству Товаров (все виды моторного топлива) принимаются ПОСТАВЩИКОМ при наличии:</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Терминального чека ТО;</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40F14" w:rsidRPr="00585E9C" w:rsidRDefault="00A40F14" w:rsidP="00A40F14">
      <w:pPr>
        <w:pStyle w:val="a4"/>
        <w:numPr>
          <w:ilvl w:val="1"/>
          <w:numId w:val="35"/>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Экспертная организация проводит отбор арбитражных проб Товаров на ТО, которая произвела отпуск Товаров ПОКУПАТЕЛЮ по правилам Г</w:t>
      </w:r>
      <w:r>
        <w:rPr>
          <w:rFonts w:ascii="Times New Roman" w:hAnsi="Times New Roman" w:cs="Times New Roman"/>
        </w:rPr>
        <w:t xml:space="preserve">ОСТ 2517-2012 (нефтепродукты) </w:t>
      </w:r>
      <w:r w:rsidRPr="00585E9C">
        <w:rPr>
          <w:rFonts w:ascii="Times New Roman" w:hAnsi="Times New Roman" w:cs="Times New Roman"/>
        </w:rPr>
        <w:t>либо по правилам страны, в которой произведен отпуск Товаров (все виды моторного топлива).</w:t>
      </w:r>
    </w:p>
    <w:p w:rsidR="00A40F14" w:rsidRPr="00585E9C" w:rsidRDefault="00A40F14" w:rsidP="00A40F14">
      <w:pPr>
        <w:tabs>
          <w:tab w:val="num" w:pos="284"/>
          <w:tab w:val="num" w:pos="360"/>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0"/>
          <w:numId w:val="35"/>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ОТВЕТСТВЕННОСТЬ СТОРОН</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8.1.</w:t>
      </w:r>
      <w:r w:rsidRPr="00585E9C">
        <w:rPr>
          <w:rFonts w:ascii="Times New Roman" w:hAnsi="Times New Roman" w:cs="Times New Roman"/>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8.2.</w:t>
      </w:r>
      <w:r w:rsidRPr="00585E9C">
        <w:rPr>
          <w:rFonts w:ascii="Times New Roman" w:hAnsi="Times New Roman" w:cs="Times New Roman"/>
        </w:rPr>
        <w:tab/>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8.3.</w:t>
      </w:r>
      <w:r w:rsidRPr="00585E9C">
        <w:rPr>
          <w:rFonts w:ascii="Times New Roman" w:hAnsi="Times New Roman" w:cs="Times New Roman"/>
        </w:rPr>
        <w:tab/>
        <w:t>В случае неисполнения ПОКУПАТЕЛЕМ п. 4.4.3. Договора относительно предоставления подписанного экземпляра отчетных документов (товарной накладной, акта сверки),  ПОСТАВЩИК вправе взыскать с ПОКУПАТЕЛЯ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8.4.</w:t>
      </w:r>
      <w:r w:rsidRPr="00585E9C">
        <w:rPr>
          <w:rFonts w:ascii="Times New Roman" w:hAnsi="Times New Roman" w:cs="Times New Roman"/>
        </w:rPr>
        <w:tab/>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8.5.</w:t>
      </w:r>
      <w:r w:rsidRPr="00585E9C">
        <w:rPr>
          <w:rFonts w:ascii="Times New Roman" w:hAnsi="Times New Roman" w:cs="Times New Roman"/>
        </w:rPr>
        <w:tab/>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8.6.</w:t>
      </w:r>
      <w:r w:rsidRPr="00585E9C">
        <w:rPr>
          <w:rFonts w:ascii="Times New Roman" w:hAnsi="Times New Roman" w:cs="Times New Roman"/>
        </w:rPr>
        <w:tab/>
        <w:t>В случае нарушения ПОКУПАТЕЛЕМ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8.7.</w:t>
      </w:r>
      <w:r w:rsidRPr="00585E9C">
        <w:rPr>
          <w:rFonts w:ascii="Times New Roman" w:hAnsi="Times New Roman" w:cs="Times New Roman"/>
        </w:rPr>
        <w:tab/>
        <w:t>За нарушения срока перечисления денежных средств, установленного п. 4.4.5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8.8.</w:t>
      </w:r>
      <w:r w:rsidRPr="00585E9C">
        <w:rPr>
          <w:rFonts w:ascii="Times New Roman" w:hAnsi="Times New Roman" w:cs="Times New Roman"/>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pStyle w:val="a4"/>
        <w:numPr>
          <w:ilvl w:val="0"/>
          <w:numId w:val="36"/>
        </w:numPr>
        <w:spacing w:after="0" w:line="240" w:lineRule="auto"/>
        <w:jc w:val="center"/>
        <w:rPr>
          <w:rFonts w:ascii="Times New Roman" w:hAnsi="Times New Roman" w:cs="Times New Roman"/>
        </w:rPr>
      </w:pPr>
      <w:r w:rsidRPr="00585E9C">
        <w:rPr>
          <w:rFonts w:ascii="Times New Roman" w:hAnsi="Times New Roman" w:cs="Times New Roman"/>
          <w:b/>
        </w:rPr>
        <w:t>ОБСТОЯТЕЛЬСТВА НЕПРЕОДОЛИМОЙ СИЛЫ.</w:t>
      </w:r>
    </w:p>
    <w:p w:rsidR="00A40F14" w:rsidRPr="00585E9C" w:rsidRDefault="00A40F14" w:rsidP="00A40F14">
      <w:pPr>
        <w:pStyle w:val="a4"/>
        <w:numPr>
          <w:ilvl w:val="1"/>
          <w:numId w:val="36"/>
        </w:numPr>
        <w:spacing w:after="0" w:line="240" w:lineRule="auto"/>
        <w:ind w:left="0" w:firstLine="0"/>
        <w:jc w:val="both"/>
        <w:rPr>
          <w:rFonts w:ascii="Times New Roman" w:hAnsi="Times New Roman" w:cs="Times New Roman"/>
        </w:rPr>
      </w:pPr>
      <w:proofErr w:type="gramStart"/>
      <w:r w:rsidRPr="00585E9C">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w:t>
      </w:r>
      <w:proofErr w:type="spellStart"/>
      <w:r w:rsidRPr="00585E9C">
        <w:rPr>
          <w:rFonts w:ascii="Times New Roman" w:hAnsi="Times New Roman" w:cs="Times New Roman"/>
        </w:rPr>
        <w:t>лицпо</w:t>
      </w:r>
      <w:proofErr w:type="spellEnd"/>
      <w:proofErr w:type="gramEnd"/>
      <w:r w:rsidRPr="00585E9C">
        <w:rPr>
          <w:rFonts w:ascii="Times New Roman" w:hAnsi="Times New Roman" w:cs="Times New Roman"/>
        </w:rPr>
        <w:t xml:space="preserve"> </w:t>
      </w:r>
      <w:proofErr w:type="gramStart"/>
      <w:r w:rsidRPr="00585E9C">
        <w:rPr>
          <w:rFonts w:ascii="Times New Roman" w:hAnsi="Times New Roman" w:cs="Times New Roman"/>
        </w:rPr>
        <w:t>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w:t>
      </w:r>
      <w:proofErr w:type="gramEnd"/>
      <w:r w:rsidRPr="00585E9C">
        <w:rPr>
          <w:rFonts w:ascii="Times New Roman" w:hAnsi="Times New Roman" w:cs="Times New Roman"/>
        </w:rPr>
        <w:t xml:space="preserve">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9.2.</w:t>
      </w:r>
      <w:r w:rsidRPr="00585E9C">
        <w:rPr>
          <w:rFonts w:ascii="Times New Roman" w:hAnsi="Times New Roman" w:cs="Times New Roman"/>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9.3. </w:t>
      </w:r>
      <w:r w:rsidRPr="00585E9C">
        <w:rPr>
          <w:rFonts w:ascii="Times New Roman" w:hAnsi="Times New Roman" w:cs="Times New Roman"/>
        </w:rPr>
        <w:tab/>
      </w:r>
      <w:proofErr w:type="spellStart"/>
      <w:r w:rsidRPr="00585E9C">
        <w:rPr>
          <w:rFonts w:ascii="Times New Roman" w:hAnsi="Times New Roman" w:cs="Times New Roman"/>
        </w:rPr>
        <w:t>Неизвещение</w:t>
      </w:r>
      <w:proofErr w:type="spellEnd"/>
      <w:r w:rsidRPr="00585E9C">
        <w:rPr>
          <w:rFonts w:ascii="Times New Roman" w:hAnsi="Times New Roman" w:cs="Times New Roman"/>
        </w:rPr>
        <w:t xml:space="preserve"> или несвоевременное извещение другой Стороны согласно пункту 9.2 Договора влечет за собой утрату права ссылаться на эти обстоятельства.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9.4. </w:t>
      </w:r>
      <w:r w:rsidRPr="00585E9C">
        <w:rPr>
          <w:rFonts w:ascii="Times New Roman" w:hAnsi="Times New Roman" w:cs="Times New Roman"/>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Default="00A40F14" w:rsidP="00A40F14">
      <w:pPr>
        <w:numPr>
          <w:ilvl w:val="0"/>
          <w:numId w:val="36"/>
        </w:numPr>
        <w:tabs>
          <w:tab w:val="num" w:pos="360"/>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СРОК ДЕЙСТВИЯ ДОГОВОРА, ПОРЯДОК РАСТОРЖЕНИЯ</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w:t>
      </w:r>
      <w:r>
        <w:rPr>
          <w:rFonts w:ascii="Times New Roman" w:hAnsi="Times New Roman" w:cs="Times New Roman"/>
        </w:rPr>
        <w:t>31.01.</w:t>
      </w:r>
      <w:r w:rsidRPr="00585E9C">
        <w:rPr>
          <w:rFonts w:ascii="Times New Roman" w:hAnsi="Times New Roman" w:cs="Times New Roman"/>
        </w:rPr>
        <w:t xml:space="preserve"> 20</w:t>
      </w:r>
      <w:r>
        <w:rPr>
          <w:rFonts w:ascii="Times New Roman" w:hAnsi="Times New Roman" w:cs="Times New Roman"/>
        </w:rPr>
        <w:t>20</w:t>
      </w:r>
      <w:r w:rsidRPr="00585E9C">
        <w:rPr>
          <w:rFonts w:ascii="Times New Roman" w:hAnsi="Times New Roman" w:cs="Times New Roman"/>
        </w:rPr>
        <w:t xml:space="preserve"> - включительно, а в части расчетов – до полного выполнения Сторонами принятых на себя обязательств. </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w:t>
      </w:r>
    </w:p>
    <w:p w:rsidR="00A40F14" w:rsidRPr="00585E9C" w:rsidRDefault="00A40F14" w:rsidP="00A40F14">
      <w:pPr>
        <w:numPr>
          <w:ilvl w:val="1"/>
          <w:numId w:val="36"/>
        </w:numPr>
        <w:tabs>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В случае не исполнения ПОКУПАТЕЛЕМ обязательств, предусмотренных п.3.2. и/или п.8.5. настоящего Договора, по инициативе ПОСТАВЩИКА Договор подлежит расторжению в одностороннем порядке, предусмотренном пунктом 10.2. настоящего Договора.</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p>
    <w:p w:rsidR="00A40F14" w:rsidRPr="0080343F" w:rsidRDefault="00A40F14" w:rsidP="00A40F14">
      <w:pPr>
        <w:pStyle w:val="a4"/>
        <w:numPr>
          <w:ilvl w:val="0"/>
          <w:numId w:val="36"/>
        </w:numPr>
        <w:tabs>
          <w:tab w:val="num" w:pos="851"/>
        </w:tabs>
        <w:spacing w:after="0" w:line="240" w:lineRule="auto"/>
        <w:jc w:val="center"/>
        <w:rPr>
          <w:rFonts w:ascii="Times New Roman" w:hAnsi="Times New Roman" w:cs="Times New Roman"/>
          <w:b/>
        </w:rPr>
      </w:pPr>
      <w:r w:rsidRPr="0080343F">
        <w:rPr>
          <w:rFonts w:ascii="Times New Roman" w:hAnsi="Times New Roman" w:cs="Times New Roman"/>
          <w:b/>
        </w:rPr>
        <w:t>АНТИКОРРУПЦИОННЫЕ УСЛОВИЯ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11.1. </w:t>
      </w:r>
      <w:proofErr w:type="gramStart"/>
      <w:r w:rsidRPr="00585E9C">
        <w:rPr>
          <w:rFonts w:ascii="Times New Roman" w:hAnsi="Times New Roman" w:cs="Times New Roman"/>
        </w:rPr>
        <w:t xml:space="preserve">При исполнении своих обязательств по настоящему Договору, Стороны, их </w:t>
      </w:r>
      <w:proofErr w:type="spellStart"/>
      <w:r w:rsidRPr="00585E9C">
        <w:rPr>
          <w:rFonts w:ascii="Times New Roman" w:hAnsi="Times New Roman" w:cs="Times New Roman"/>
        </w:rPr>
        <w:t>аффилированные</w:t>
      </w:r>
      <w:proofErr w:type="spellEnd"/>
      <w:r w:rsidRPr="00585E9C">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11.2. </w:t>
      </w:r>
      <w:proofErr w:type="gramStart"/>
      <w:r w:rsidRPr="00585E9C">
        <w:rPr>
          <w:rFonts w:ascii="Times New Roman" w:hAnsi="Times New Roman" w:cs="Times New Roman"/>
        </w:rPr>
        <w:t xml:space="preserve">При исполнении своих обязательств по настоящему Договору, Стороны, их </w:t>
      </w:r>
      <w:proofErr w:type="spellStart"/>
      <w:r w:rsidRPr="00585E9C">
        <w:rPr>
          <w:rFonts w:ascii="Times New Roman" w:hAnsi="Times New Roman" w:cs="Times New Roman"/>
        </w:rPr>
        <w:t>аффилированные</w:t>
      </w:r>
      <w:proofErr w:type="spellEnd"/>
      <w:r w:rsidRPr="00585E9C">
        <w:rPr>
          <w:rFonts w:ascii="Times New Roman" w:hAnsi="Times New Roman"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w:t>
      </w:r>
      <w:r w:rsidRPr="00585E9C">
        <w:rPr>
          <w:rFonts w:ascii="Times New Roman" w:hAnsi="Times New Roman" w:cs="Times New Roman"/>
        </w:rPr>
        <w:lastRenderedPageBreak/>
        <w:t>международных актов о противодействии легализации (отмыванию) доходов, полученных преступным путем.</w:t>
      </w:r>
      <w:proofErr w:type="gramEnd"/>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11.3. </w:t>
      </w:r>
      <w:proofErr w:type="gramStart"/>
      <w:r w:rsidRPr="00585E9C">
        <w:rPr>
          <w:rFonts w:ascii="Times New Roman" w:hAnsi="Times New Roman" w:cs="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ab/>
        <w:t>Под действиями работника, осуществляемыми в пользу стимулирующей его Стороны, понимаются: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неоправданных преимуществ по сравнению с другими контрагентами;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каких-либо гарантий;</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ускорение существующих процедур;</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11.4. В случае возникновения у Стороны подозрений, что произошло или может произойти нарушение каких-либо </w:t>
      </w:r>
      <w:proofErr w:type="spellStart"/>
      <w:r w:rsidRPr="00585E9C">
        <w:rPr>
          <w:rFonts w:ascii="Times New Roman" w:hAnsi="Times New Roman" w:cs="Times New Roman"/>
        </w:rPr>
        <w:t>антикоррупционных</w:t>
      </w:r>
      <w:proofErr w:type="spellEnd"/>
      <w:r w:rsidRPr="00585E9C">
        <w:rPr>
          <w:rFonts w:ascii="Times New Roman" w:hAnsi="Times New Roman" w:cs="Times New Roman"/>
        </w:rPr>
        <w:t xml:space="preserve">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w:t>
      </w:r>
      <w:proofErr w:type="spellStart"/>
      <w:r w:rsidRPr="00585E9C">
        <w:rPr>
          <w:rFonts w:ascii="Times New Roman" w:hAnsi="Times New Roman" w:cs="Times New Roman"/>
        </w:rPr>
        <w:t>антикоррупционных</w:t>
      </w:r>
      <w:proofErr w:type="spellEnd"/>
      <w:r w:rsidRPr="00585E9C">
        <w:rPr>
          <w:rFonts w:ascii="Times New Roman" w:hAnsi="Times New Roman" w:cs="Times New Roman"/>
        </w:rPr>
        <w:t xml:space="preserve">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11.5. </w:t>
      </w:r>
      <w:proofErr w:type="gramStart"/>
      <w:r w:rsidRPr="00585E9C">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585E9C">
        <w:rPr>
          <w:rFonts w:ascii="Times New Roman" w:hAnsi="Times New Roman" w:cs="Times New Roman"/>
        </w:rPr>
        <w:t>аффилированными</w:t>
      </w:r>
      <w:proofErr w:type="spellEnd"/>
      <w:r w:rsidRPr="00585E9C">
        <w:rPr>
          <w:rFonts w:ascii="Times New Roman" w:hAnsi="Times New Roman" w:cs="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85E9C">
        <w:rPr>
          <w:rFonts w:ascii="Times New Roman" w:hAnsi="Times New Roman" w:cs="Times New Roman"/>
        </w:rPr>
        <w:t xml:space="preserve">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11.7. </w:t>
      </w:r>
      <w:proofErr w:type="gramStart"/>
      <w:r w:rsidRPr="00585E9C">
        <w:rPr>
          <w:rFonts w:ascii="Times New Roman" w:hAnsi="Times New Roman" w:cs="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11.8. Стороны гарантируют полную конфиденциальность при исполнении </w:t>
      </w:r>
      <w:proofErr w:type="spellStart"/>
      <w:r w:rsidRPr="00585E9C">
        <w:rPr>
          <w:rFonts w:ascii="Times New Roman" w:hAnsi="Times New Roman" w:cs="Times New Roman"/>
        </w:rPr>
        <w:t>антикоррупционных</w:t>
      </w:r>
      <w:proofErr w:type="spellEnd"/>
      <w:r w:rsidRPr="00585E9C">
        <w:rPr>
          <w:rFonts w:ascii="Times New Roman" w:hAnsi="Times New Roman" w:cs="Times New Roman"/>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0F14"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pStyle w:val="ConsNormal"/>
        <w:widowControl/>
        <w:numPr>
          <w:ilvl w:val="0"/>
          <w:numId w:val="37"/>
        </w:numPr>
        <w:ind w:right="0"/>
        <w:jc w:val="center"/>
        <w:rPr>
          <w:rFonts w:ascii="Times New Roman" w:hAnsi="Times New Roman" w:cs="Times New Roman"/>
          <w:b/>
          <w:sz w:val="22"/>
          <w:szCs w:val="22"/>
        </w:rPr>
      </w:pPr>
      <w:r w:rsidRPr="00585E9C">
        <w:rPr>
          <w:rFonts w:ascii="Times New Roman" w:hAnsi="Times New Roman" w:cs="Times New Roman"/>
          <w:b/>
          <w:sz w:val="22"/>
          <w:szCs w:val="22"/>
        </w:rPr>
        <w:t>КОНФИДЕНЦИАЛЬНОСТЬ</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b/>
          <w:sz w:val="22"/>
          <w:szCs w:val="22"/>
        </w:rPr>
      </w:pPr>
      <w:r w:rsidRPr="00585E9C">
        <w:rPr>
          <w:rFonts w:ascii="Times New Roman" w:hAnsi="Times New Roman" w:cs="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85E9C">
        <w:rPr>
          <w:rFonts w:ascii="Times New Roman" w:hAnsi="Times New Roman" w:cs="Times New Roman"/>
          <w:sz w:val="22"/>
          <w:szCs w:val="22"/>
        </w:rPr>
        <w:lastRenderedPageBreak/>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85E9C">
        <w:rPr>
          <w:rFonts w:ascii="Times New Roman" w:hAnsi="Times New Roman" w:cs="Times New Roman"/>
          <w:sz w:val="22"/>
          <w:szCs w:val="22"/>
        </w:rPr>
        <w:t xml:space="preserve"> </w:t>
      </w:r>
      <w:proofErr w:type="gramStart"/>
      <w:r w:rsidRPr="00585E9C">
        <w:rPr>
          <w:rFonts w:ascii="Times New Roman" w:hAnsi="Times New Roman" w:cs="Times New Roman"/>
          <w:sz w:val="22"/>
          <w:szCs w:val="22"/>
        </w:rPr>
        <w:t>условии</w:t>
      </w:r>
      <w:proofErr w:type="gramEnd"/>
      <w:r w:rsidRPr="00585E9C">
        <w:rPr>
          <w:rFonts w:ascii="Times New Roman" w:hAnsi="Times New Roman" w:cs="Times New Roman"/>
          <w:sz w:val="22"/>
          <w:szCs w:val="22"/>
        </w:rPr>
        <w:t>, что в случае любого такого раскрытия (</w:t>
      </w:r>
      <w:proofErr w:type="spellStart"/>
      <w:r w:rsidRPr="00585E9C">
        <w:rPr>
          <w:rFonts w:ascii="Times New Roman" w:hAnsi="Times New Roman" w:cs="Times New Roman"/>
          <w:sz w:val="22"/>
          <w:szCs w:val="22"/>
        </w:rPr>
        <w:t>a</w:t>
      </w:r>
      <w:proofErr w:type="spellEnd"/>
      <w:r w:rsidRPr="00585E9C">
        <w:rPr>
          <w:rFonts w:ascii="Times New Roman" w:hAnsi="Times New Roman" w:cs="Times New Roman"/>
          <w:sz w:val="22"/>
          <w:szCs w:val="22"/>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85E9C">
        <w:rPr>
          <w:rFonts w:ascii="Times New Roman" w:hAnsi="Times New Roman" w:cs="Times New Roman"/>
          <w:sz w:val="22"/>
          <w:szCs w:val="22"/>
        </w:rPr>
        <w:t>необеспечении</w:t>
      </w:r>
      <w:proofErr w:type="spellEnd"/>
      <w:r w:rsidRPr="00585E9C">
        <w:rPr>
          <w:rFonts w:ascii="Times New Roman" w:hAnsi="Times New Roman" w:cs="Times New Roman"/>
          <w:sz w:val="22"/>
          <w:szCs w:val="22"/>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оформляется Актом, который подписывается уполномоченными лицами Сторон.</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0"/>
          <w:numId w:val="37"/>
        </w:numPr>
        <w:tabs>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ЗАКЛЮЧИТЕЛЬНЫЕ ПОЛОЖЕНИЯ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факсимильной связью по номерам, указанным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электронной почтой на электронные адреса, указанные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по месту нахождения истца.</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Договор составлен в двух экземплярах, имеющих одинаковую юридическую силу, по одному  экземпляру для каждой Стороны.</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Приложения</w:t>
      </w:r>
      <w:r w:rsidRPr="00585E9C">
        <w:rPr>
          <w:rFonts w:ascii="Times New Roman" w:eastAsia="Times New Roman" w:hAnsi="Times New Roman" w:cs="Times New Roman"/>
          <w:lang w:eastAsia="ru-RU"/>
        </w:rPr>
        <w:t>: Приложение №1 Спецификация, являющееся неотъемлемой частью настоящего Договора.</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14.АДРЕСА И РЕКВИЗИТЫ СТОРОН</w:t>
      </w:r>
    </w:p>
    <w:p w:rsidR="00A40F14" w:rsidRPr="00585E9C" w:rsidRDefault="00A40F14" w:rsidP="00A40F14">
      <w:pPr>
        <w:spacing w:after="0" w:line="240" w:lineRule="auto"/>
        <w:jc w:val="both"/>
        <w:rPr>
          <w:rFonts w:ascii="Times New Roman" w:hAnsi="Times New Roman" w:cs="Times New Roman"/>
          <w:b/>
        </w:rPr>
      </w:pPr>
    </w:p>
    <w:tbl>
      <w:tblPr>
        <w:tblW w:w="10173" w:type="dxa"/>
        <w:tblLayout w:type="fixed"/>
        <w:tblLook w:val="0000"/>
      </w:tblPr>
      <w:tblGrid>
        <w:gridCol w:w="4928"/>
        <w:gridCol w:w="5245"/>
      </w:tblGrid>
      <w:tr w:rsidR="00A40F14" w:rsidRPr="00585E9C" w:rsidTr="00B34951">
        <w:tc>
          <w:tcPr>
            <w:tcW w:w="4928" w:type="dxa"/>
          </w:tcPr>
          <w:p w:rsidR="00A40F14" w:rsidRPr="00585E9C" w:rsidRDefault="00A40F14" w:rsidP="00B34951">
            <w:pPr>
              <w:rPr>
                <w:rFonts w:ascii="Times New Roman" w:hAnsi="Times New Roman" w:cs="Times New Roman"/>
                <w:b/>
              </w:rPr>
            </w:pPr>
            <w:r w:rsidRPr="00585E9C">
              <w:rPr>
                <w:rFonts w:ascii="Times New Roman" w:hAnsi="Times New Roman" w:cs="Times New Roman"/>
                <w:b/>
                <w:bCs/>
              </w:rPr>
              <w:t xml:space="preserve"> </w:t>
            </w:r>
            <w:r w:rsidRPr="00585E9C">
              <w:rPr>
                <w:rFonts w:ascii="Times New Roman" w:hAnsi="Times New Roman" w:cs="Times New Roman"/>
                <w:b/>
              </w:rPr>
              <w:t>ПОКУПАТЕЛЬ:</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A40F14">
            <w:pPr>
              <w:spacing w:after="0" w:line="240" w:lineRule="auto"/>
              <w:jc w:val="both"/>
              <w:rPr>
                <w:rFonts w:ascii="Times New Roman" w:hAnsi="Times New Roman" w:cs="Times New Roman"/>
              </w:rPr>
            </w:pPr>
            <w:proofErr w:type="spellStart"/>
            <w:proofErr w:type="gramStart"/>
            <w:r w:rsidRPr="00585E9C">
              <w:rPr>
                <w:rFonts w:ascii="Times New Roman" w:hAnsi="Times New Roman" w:cs="Times New Roman"/>
              </w:rPr>
              <w:t>Корр</w:t>
            </w:r>
            <w:proofErr w:type="spellEnd"/>
            <w:proofErr w:type="gramEnd"/>
            <w:r w:rsidRPr="00585E9C">
              <w:rPr>
                <w:rFonts w:ascii="Times New Roman" w:hAnsi="Times New Roman" w:cs="Times New Roman"/>
              </w:rPr>
              <w:t xml:space="preserve">/счет: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A40F14">
            <w:pPr>
              <w:tabs>
                <w:tab w:val="left" w:pos="1395"/>
              </w:tabs>
              <w:overflowPunct w:val="0"/>
              <w:autoSpaceDE w:val="0"/>
              <w:autoSpaceDN w:val="0"/>
              <w:adjustRightInd w:val="0"/>
              <w:textAlignment w:val="baseline"/>
              <w:rPr>
                <w:rFonts w:ascii="Times New Roman" w:hAnsi="Times New Roman" w:cs="Times New Roman"/>
              </w:rPr>
            </w:pPr>
            <w:r w:rsidRPr="00585E9C">
              <w:rPr>
                <w:rFonts w:ascii="Times New Roman" w:hAnsi="Times New Roman" w:cs="Times New Roman"/>
              </w:rPr>
              <w:t>Телефон:</w:t>
            </w:r>
          </w:p>
        </w:tc>
        <w:tc>
          <w:tcPr>
            <w:tcW w:w="5245" w:type="dxa"/>
          </w:tcPr>
          <w:p w:rsidR="00A40F14" w:rsidRPr="00585E9C" w:rsidRDefault="00A40F14" w:rsidP="00B34951">
            <w:pPr>
              <w:spacing w:after="0" w:line="240" w:lineRule="auto"/>
              <w:jc w:val="both"/>
              <w:rPr>
                <w:rFonts w:ascii="Times New Roman" w:hAnsi="Times New Roman" w:cs="Times New Roman"/>
                <w:b/>
              </w:rPr>
            </w:pPr>
            <w:r w:rsidRPr="00585E9C">
              <w:rPr>
                <w:rFonts w:ascii="Times New Roman" w:hAnsi="Times New Roman" w:cs="Times New Roman"/>
                <w:b/>
              </w:rPr>
              <w:t>ПОСТАВЩИК:</w:t>
            </w:r>
          </w:p>
          <w:p w:rsidR="00A40F14" w:rsidRPr="00585E9C" w:rsidRDefault="00A40F14" w:rsidP="00B34951">
            <w:pPr>
              <w:spacing w:after="0" w:line="240" w:lineRule="auto"/>
              <w:jc w:val="both"/>
              <w:rPr>
                <w:rFonts w:ascii="Times New Roman" w:hAnsi="Times New Roman" w:cs="Times New Roman"/>
              </w:rPr>
            </w:pP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B34951">
            <w:pPr>
              <w:spacing w:after="0" w:line="240" w:lineRule="auto"/>
              <w:jc w:val="both"/>
              <w:rPr>
                <w:rFonts w:ascii="Times New Roman" w:hAnsi="Times New Roman" w:cs="Times New Roman"/>
              </w:rPr>
            </w:pPr>
            <w:proofErr w:type="spellStart"/>
            <w:proofErr w:type="gramStart"/>
            <w:r w:rsidRPr="00585E9C">
              <w:rPr>
                <w:rFonts w:ascii="Times New Roman" w:hAnsi="Times New Roman" w:cs="Times New Roman"/>
              </w:rPr>
              <w:t>Корр</w:t>
            </w:r>
            <w:proofErr w:type="spellEnd"/>
            <w:proofErr w:type="gramEnd"/>
            <w:r w:rsidRPr="00585E9C">
              <w:rPr>
                <w:rFonts w:ascii="Times New Roman" w:hAnsi="Times New Roman" w:cs="Times New Roman"/>
              </w:rPr>
              <w:t xml:space="preserve">/счет: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Телефон:</w:t>
            </w:r>
          </w:p>
        </w:tc>
      </w:tr>
      <w:tr w:rsidR="00A40F14" w:rsidRPr="00585E9C" w:rsidTr="00B34951">
        <w:trPr>
          <w:trHeight w:val="1230"/>
        </w:trPr>
        <w:tc>
          <w:tcPr>
            <w:tcW w:w="4928"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ПОКУПАТЕЛЯ</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A40F14">
            <w:pPr>
              <w:spacing w:after="0" w:line="240" w:lineRule="auto"/>
              <w:jc w:val="both"/>
              <w:rPr>
                <w:rFonts w:ascii="Times New Roman" w:hAnsi="Times New Roman" w:cs="Times New Roman"/>
                <w:b/>
              </w:rPr>
            </w:pPr>
            <w:r w:rsidRPr="00585E9C">
              <w:rPr>
                <w:rFonts w:ascii="Times New Roman" w:hAnsi="Times New Roman" w:cs="Times New Roman"/>
                <w:b/>
              </w:rPr>
              <w:t>м.п.</w:t>
            </w:r>
          </w:p>
        </w:tc>
        <w:tc>
          <w:tcPr>
            <w:tcW w:w="5245"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ПОСТАВЩИКА</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B34951">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rPr>
              <w:t>м.п.</w:t>
            </w:r>
          </w:p>
        </w:tc>
      </w:tr>
    </w:tbl>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Pr="0080343F" w:rsidRDefault="00A40F14" w:rsidP="00A40F14">
      <w:pPr>
        <w:spacing w:after="0" w:line="240" w:lineRule="auto"/>
        <w:jc w:val="both"/>
        <w:rPr>
          <w:rFonts w:ascii="Times New Roman" w:hAnsi="Times New Roman" w:cs="Times New Roman"/>
          <w:sz w:val="20"/>
          <w:szCs w:val="20"/>
        </w:rPr>
      </w:pPr>
    </w:p>
    <w:p w:rsidR="00A40F14" w:rsidRDefault="00A40F14" w:rsidP="00A40F1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A40F14" w:rsidRDefault="00A40F14" w:rsidP="00A40F14">
      <w:pPr>
        <w:spacing w:after="0" w:line="240" w:lineRule="auto"/>
        <w:jc w:val="center"/>
        <w:rPr>
          <w:rFonts w:ascii="Times New Roman" w:eastAsia="Times New Roman" w:hAnsi="Times New Roman" w:cs="Times New Roman"/>
          <w:bCs/>
          <w:sz w:val="20"/>
          <w:szCs w:val="20"/>
          <w:lang w:eastAsia="ru-RU"/>
        </w:rPr>
      </w:pPr>
    </w:p>
    <w:p w:rsidR="00A40F14" w:rsidRDefault="00A40F14" w:rsidP="00A40F14">
      <w:pPr>
        <w:spacing w:after="0" w:line="240" w:lineRule="auto"/>
        <w:jc w:val="center"/>
        <w:rPr>
          <w:rFonts w:ascii="Times New Roman" w:eastAsia="Times New Roman" w:hAnsi="Times New Roman" w:cs="Times New Roman"/>
          <w:bCs/>
          <w:sz w:val="20"/>
          <w:szCs w:val="20"/>
          <w:lang w:eastAsia="ru-RU"/>
        </w:rPr>
      </w:pPr>
    </w:p>
    <w:p w:rsidR="00A40F14" w:rsidRPr="0080343F" w:rsidRDefault="00A40F14" w:rsidP="00A40F14">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80343F">
        <w:rPr>
          <w:rFonts w:ascii="Times New Roman" w:eastAsia="Times New Roman" w:hAnsi="Times New Roman" w:cs="Times New Roman"/>
          <w:bCs/>
          <w:sz w:val="20"/>
          <w:szCs w:val="20"/>
          <w:lang w:eastAsia="ru-RU"/>
        </w:rPr>
        <w:t>Приложение № 1</w:t>
      </w:r>
    </w:p>
    <w:p w:rsidR="00A40F14" w:rsidRPr="0080343F" w:rsidRDefault="00A40F14" w:rsidP="00A40F1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80343F">
        <w:rPr>
          <w:rFonts w:ascii="Times New Roman" w:eastAsia="Times New Roman" w:hAnsi="Times New Roman" w:cs="Times New Roman"/>
          <w:bCs/>
          <w:sz w:val="20"/>
          <w:szCs w:val="20"/>
          <w:lang w:eastAsia="ru-RU"/>
        </w:rPr>
        <w:t>к Договору № _____</w:t>
      </w:r>
    </w:p>
    <w:p w:rsidR="00A40F14" w:rsidRPr="0080343F" w:rsidRDefault="00A40F14" w:rsidP="00A40F14">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от «___»________</w:t>
      </w:r>
      <w:r w:rsidRPr="0080343F">
        <w:rPr>
          <w:rFonts w:ascii="Times New Roman" w:eastAsia="Times New Roman" w:hAnsi="Times New Roman" w:cs="Times New Roman"/>
          <w:bCs/>
          <w:sz w:val="20"/>
          <w:szCs w:val="20"/>
          <w:lang w:eastAsia="ru-RU"/>
        </w:rPr>
        <w:t xml:space="preserve"> 2019 г.</w:t>
      </w:r>
    </w:p>
    <w:p w:rsidR="00A40F14" w:rsidRPr="00585E9C" w:rsidRDefault="00A40F14" w:rsidP="00A40F14">
      <w:pPr>
        <w:keepNext/>
        <w:spacing w:before="240" w:after="0" w:line="240" w:lineRule="auto"/>
        <w:jc w:val="center"/>
        <w:outlineLvl w:val="2"/>
        <w:rPr>
          <w:rFonts w:ascii="Times New Roman" w:eastAsia="Times New Roman" w:hAnsi="Times New Roman" w:cs="Times New Roman"/>
          <w:b/>
          <w:bCs/>
          <w:lang w:eastAsia="ru-RU"/>
        </w:rPr>
      </w:pPr>
    </w:p>
    <w:p w:rsidR="00A40F14" w:rsidRPr="00585E9C" w:rsidRDefault="00A40F14" w:rsidP="00A40F14">
      <w:pPr>
        <w:spacing w:after="0" w:line="240" w:lineRule="auto"/>
        <w:ind w:left="720"/>
        <w:jc w:val="center"/>
        <w:rPr>
          <w:rFonts w:ascii="Times New Roman" w:hAnsi="Times New Roman" w:cs="Times New Roman"/>
          <w:b/>
        </w:rPr>
      </w:pPr>
    </w:p>
    <w:p w:rsidR="00A40F14" w:rsidRPr="00585E9C" w:rsidRDefault="00A40F14" w:rsidP="00A40F14">
      <w:pPr>
        <w:spacing w:after="0" w:line="240" w:lineRule="auto"/>
        <w:ind w:left="720"/>
        <w:jc w:val="center"/>
        <w:rPr>
          <w:rFonts w:ascii="Times New Roman" w:hAnsi="Times New Roman" w:cs="Times New Roman"/>
          <w:b/>
        </w:rPr>
      </w:pPr>
      <w:r w:rsidRPr="00585E9C">
        <w:rPr>
          <w:rFonts w:ascii="Times New Roman" w:hAnsi="Times New Roman" w:cs="Times New Roman"/>
          <w:b/>
        </w:rPr>
        <w:t>СПЕЦИФИКАЦИЯ</w:t>
      </w:r>
    </w:p>
    <w:p w:rsidR="00A40F14" w:rsidRPr="00585E9C" w:rsidRDefault="00A40F14" w:rsidP="00A40F14">
      <w:pPr>
        <w:keepNext/>
        <w:keepLines/>
        <w:widowControl w:val="0"/>
        <w:suppressLineNumbers/>
        <w:suppressAutoHyphens/>
        <w:spacing w:after="0" w:line="240" w:lineRule="auto"/>
        <w:jc w:val="center"/>
        <w:rPr>
          <w:rFonts w:ascii="Times New Roman" w:hAnsi="Times New Roman" w:cs="Times New Roman"/>
          <w:i/>
        </w:rPr>
      </w:pPr>
      <w:r w:rsidRPr="00585E9C">
        <w:rPr>
          <w:rFonts w:ascii="Times New Roman" w:hAnsi="Times New Roman" w:cs="Times New Roman"/>
          <w:i/>
        </w:rPr>
        <w:t xml:space="preserve">на поставку ГСМ  по топливным картам на </w:t>
      </w:r>
      <w:r>
        <w:rPr>
          <w:rFonts w:ascii="Times New Roman" w:hAnsi="Times New Roman" w:cs="Times New Roman"/>
          <w:i/>
        </w:rPr>
        <w:t>четвертый</w:t>
      </w:r>
      <w:r w:rsidRPr="00585E9C">
        <w:rPr>
          <w:rFonts w:ascii="Times New Roman" w:hAnsi="Times New Roman" w:cs="Times New Roman"/>
          <w:i/>
        </w:rPr>
        <w:t xml:space="preserve"> квартал 2019 года</w:t>
      </w:r>
    </w:p>
    <w:p w:rsidR="00A40F14" w:rsidRPr="00585E9C" w:rsidRDefault="00A40F14" w:rsidP="00A40F14">
      <w:pPr>
        <w:spacing w:after="0" w:line="240" w:lineRule="auto"/>
        <w:ind w:left="720"/>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843"/>
        <w:gridCol w:w="1417"/>
        <w:gridCol w:w="1134"/>
        <w:gridCol w:w="1276"/>
        <w:gridCol w:w="1417"/>
      </w:tblGrid>
      <w:tr w:rsidR="00A40F14" w:rsidRPr="00585E9C" w:rsidTr="00B34951">
        <w:tc>
          <w:tcPr>
            <w:tcW w:w="567"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b/>
              </w:rPr>
            </w:pPr>
            <w:r w:rsidRPr="00585E9C">
              <w:rPr>
                <w:rFonts w:ascii="Times New Roman" w:hAnsi="Times New Roman" w:cs="Times New Roman"/>
                <w:b/>
              </w:rPr>
              <w:t>№№</w:t>
            </w:r>
          </w:p>
          <w:p w:rsidR="00A40F14" w:rsidRPr="00585E9C" w:rsidRDefault="00A40F14" w:rsidP="00B34951">
            <w:pPr>
              <w:spacing w:after="0" w:line="240" w:lineRule="auto"/>
              <w:jc w:val="center"/>
              <w:rPr>
                <w:rFonts w:ascii="Times New Roman" w:hAnsi="Times New Roman" w:cs="Times New Roman"/>
                <w:b/>
              </w:rPr>
            </w:pPr>
            <w:proofErr w:type="spellStart"/>
            <w:proofErr w:type="gramStart"/>
            <w:r w:rsidRPr="00585E9C">
              <w:rPr>
                <w:rFonts w:ascii="Times New Roman" w:hAnsi="Times New Roman" w:cs="Times New Roman"/>
                <w:b/>
              </w:rPr>
              <w:t>п</w:t>
            </w:r>
            <w:proofErr w:type="spellEnd"/>
            <w:proofErr w:type="gramEnd"/>
            <w:r w:rsidRPr="00585E9C">
              <w:rPr>
                <w:rFonts w:ascii="Times New Roman" w:hAnsi="Times New Roman" w:cs="Times New Roman"/>
                <w:b/>
              </w:rPr>
              <w:t>/</w:t>
            </w:r>
            <w:proofErr w:type="spellStart"/>
            <w:r w:rsidRPr="00585E9C">
              <w:rPr>
                <w:rFonts w:ascii="Times New Roman" w:hAnsi="Times New Roman" w:cs="Times New Roman"/>
                <w:b/>
              </w:rPr>
              <w:t>п</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b/>
              </w:rPr>
            </w:pPr>
            <w:r w:rsidRPr="00585E9C">
              <w:rPr>
                <w:rFonts w:ascii="Times New Roman" w:hAnsi="Times New Roman" w:cs="Times New Roman"/>
                <w:b/>
              </w:rPr>
              <w:t xml:space="preserve">Наименование </w:t>
            </w:r>
            <w:r w:rsidRPr="00585E9C">
              <w:rPr>
                <w:rFonts w:ascii="Times New Roman" w:hAnsi="Times New Roman" w:cs="Times New Roman"/>
                <w:b/>
                <w:snapToGrid w:val="0"/>
              </w:rPr>
              <w:t xml:space="preserve">и характеристики </w:t>
            </w:r>
            <w:r w:rsidRPr="00585E9C">
              <w:rPr>
                <w:rFonts w:ascii="Times New Roman" w:hAnsi="Times New Roman" w:cs="Times New Roman"/>
                <w:b/>
              </w:rPr>
              <w:t>нефтепродукта (ГСМ)</w:t>
            </w:r>
          </w:p>
        </w:tc>
        <w:tc>
          <w:tcPr>
            <w:tcW w:w="1843"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b/>
              </w:rPr>
            </w:pPr>
            <w:proofErr w:type="spellStart"/>
            <w:r w:rsidRPr="00585E9C">
              <w:rPr>
                <w:rFonts w:ascii="Times New Roman" w:hAnsi="Times New Roman" w:cs="Times New Roman"/>
                <w:b/>
                <w:lang w:val="en-US"/>
              </w:rPr>
              <w:t>Страна</w:t>
            </w:r>
            <w:proofErr w:type="spellEnd"/>
            <w:r w:rsidRPr="00585E9C">
              <w:rPr>
                <w:rFonts w:ascii="Times New Roman" w:hAnsi="Times New Roman" w:cs="Times New Roman"/>
                <w:b/>
                <w:lang w:val="en-US"/>
              </w:rPr>
              <w:t xml:space="preserve"> </w:t>
            </w:r>
            <w:r w:rsidRPr="00585E9C">
              <w:rPr>
                <w:rFonts w:ascii="Times New Roman" w:hAnsi="Times New Roman" w:cs="Times New Roman"/>
                <w:b/>
              </w:rPr>
              <w:t xml:space="preserve"> происхождения товара</w:t>
            </w:r>
          </w:p>
        </w:tc>
        <w:tc>
          <w:tcPr>
            <w:tcW w:w="1417"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b/>
              </w:rPr>
            </w:pPr>
            <w:r w:rsidRPr="00585E9C">
              <w:rPr>
                <w:rFonts w:ascii="Times New Roman" w:hAnsi="Times New Roman" w:cs="Times New Roman"/>
                <w:b/>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b/>
              </w:rPr>
            </w:pPr>
            <w:r w:rsidRPr="00585E9C">
              <w:rPr>
                <w:rFonts w:ascii="Times New Roman" w:hAnsi="Times New Roman" w:cs="Times New Roman"/>
                <w:b/>
              </w:rPr>
              <w:t>Кол-во</w:t>
            </w:r>
          </w:p>
          <w:p w:rsidR="00A40F14" w:rsidRPr="00585E9C" w:rsidRDefault="00A40F14" w:rsidP="00B34951">
            <w:pPr>
              <w:spacing w:after="0" w:line="240" w:lineRule="auto"/>
              <w:jc w:val="center"/>
              <w:rPr>
                <w:rFonts w:ascii="Times New Roman" w:hAnsi="Times New Roman" w:cs="Times New Roman"/>
                <w:b/>
              </w:rPr>
            </w:pPr>
            <w:r w:rsidRPr="00585E9C">
              <w:rPr>
                <w:rFonts w:ascii="Times New Roman" w:hAnsi="Times New Roman" w:cs="Times New Roman"/>
                <w:b/>
              </w:rPr>
              <w:t>товара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0F14" w:rsidRPr="00585E9C" w:rsidRDefault="00A40F14" w:rsidP="00B34951">
            <w:pPr>
              <w:pStyle w:val="af5"/>
              <w:tabs>
                <w:tab w:val="left" w:pos="426"/>
                <w:tab w:val="left" w:pos="2694"/>
              </w:tabs>
              <w:rPr>
                <w:rStyle w:val="afd"/>
                <w:sz w:val="22"/>
                <w:szCs w:val="22"/>
              </w:rPr>
            </w:pPr>
            <w:r w:rsidRPr="00585E9C">
              <w:rPr>
                <w:rStyle w:val="afd"/>
                <w:sz w:val="22"/>
                <w:szCs w:val="22"/>
              </w:rPr>
              <w:t>Цена</w:t>
            </w:r>
          </w:p>
          <w:p w:rsidR="00A40F14" w:rsidRPr="00585E9C" w:rsidRDefault="00A40F14" w:rsidP="00B34951">
            <w:pPr>
              <w:pStyle w:val="af5"/>
              <w:tabs>
                <w:tab w:val="left" w:pos="426"/>
                <w:tab w:val="left" w:pos="2694"/>
              </w:tabs>
              <w:rPr>
                <w:rStyle w:val="afd"/>
                <w:sz w:val="22"/>
                <w:szCs w:val="22"/>
              </w:rPr>
            </w:pPr>
            <w:r w:rsidRPr="00585E9C">
              <w:rPr>
                <w:rStyle w:val="afd"/>
                <w:sz w:val="22"/>
                <w:szCs w:val="22"/>
              </w:rPr>
              <w:t xml:space="preserve"> за 1 литр</w:t>
            </w:r>
          </w:p>
          <w:p w:rsidR="00A40F14" w:rsidRPr="00585E9C" w:rsidRDefault="00A40F14" w:rsidP="00B34951">
            <w:pPr>
              <w:pStyle w:val="af5"/>
              <w:tabs>
                <w:tab w:val="left" w:pos="426"/>
                <w:tab w:val="left" w:pos="2694"/>
              </w:tabs>
              <w:rPr>
                <w:rStyle w:val="afd"/>
                <w:sz w:val="22"/>
                <w:szCs w:val="22"/>
              </w:rPr>
            </w:pPr>
            <w:r w:rsidRPr="00585E9C">
              <w:rPr>
                <w:rStyle w:val="afd"/>
                <w:sz w:val="22"/>
                <w:szCs w:val="22"/>
              </w:rPr>
              <w:t>(руб.)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40F14" w:rsidRPr="00585E9C" w:rsidRDefault="00A40F14" w:rsidP="00B34951">
            <w:pPr>
              <w:pStyle w:val="af5"/>
              <w:tabs>
                <w:tab w:val="left" w:pos="426"/>
                <w:tab w:val="left" w:pos="2694"/>
              </w:tabs>
              <w:rPr>
                <w:rStyle w:val="afd"/>
                <w:sz w:val="22"/>
                <w:szCs w:val="22"/>
              </w:rPr>
            </w:pPr>
            <w:r w:rsidRPr="00585E9C">
              <w:rPr>
                <w:rStyle w:val="afd"/>
                <w:sz w:val="22"/>
                <w:szCs w:val="22"/>
              </w:rPr>
              <w:t>Сумма</w:t>
            </w:r>
          </w:p>
          <w:p w:rsidR="00A40F14" w:rsidRPr="00585E9C" w:rsidRDefault="00A40F14" w:rsidP="00B34951">
            <w:pPr>
              <w:pStyle w:val="af5"/>
              <w:tabs>
                <w:tab w:val="left" w:pos="426"/>
                <w:tab w:val="left" w:pos="2694"/>
              </w:tabs>
              <w:rPr>
                <w:rStyle w:val="afd"/>
                <w:sz w:val="22"/>
                <w:szCs w:val="22"/>
              </w:rPr>
            </w:pPr>
            <w:r w:rsidRPr="00585E9C">
              <w:rPr>
                <w:rStyle w:val="afd"/>
                <w:sz w:val="22"/>
                <w:szCs w:val="22"/>
              </w:rPr>
              <w:t>(руб.)</w:t>
            </w:r>
          </w:p>
        </w:tc>
      </w:tr>
      <w:tr w:rsidR="00A40F14" w:rsidRPr="00585E9C" w:rsidTr="00B34951">
        <w:tc>
          <w:tcPr>
            <w:tcW w:w="567"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tabs>
                <w:tab w:val="left" w:pos="585"/>
              </w:tabs>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r>
      <w:tr w:rsidR="00A40F14" w:rsidRPr="00585E9C" w:rsidTr="00B34951">
        <w:tc>
          <w:tcPr>
            <w:tcW w:w="567"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tabs>
                <w:tab w:val="left" w:pos="585"/>
              </w:tabs>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r>
      <w:tr w:rsidR="00A40F14" w:rsidRPr="00585E9C" w:rsidTr="00B34951">
        <w:tc>
          <w:tcPr>
            <w:tcW w:w="567"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tabs>
                <w:tab w:val="left" w:pos="585"/>
              </w:tabs>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r>
      <w:tr w:rsidR="00A40F14" w:rsidRPr="00585E9C" w:rsidTr="00B34951">
        <w:tc>
          <w:tcPr>
            <w:tcW w:w="567" w:type="dxa"/>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40F14" w:rsidRPr="00585E9C" w:rsidRDefault="00A40F14" w:rsidP="00B34951">
            <w:pPr>
              <w:tabs>
                <w:tab w:val="left" w:pos="585"/>
              </w:tabs>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jc w:val="center"/>
              <w:rPr>
                <w:rFonts w:ascii="Times New Roman" w:hAnsi="Times New Roman" w:cs="Times New Roman"/>
              </w:rPr>
            </w:pPr>
          </w:p>
        </w:tc>
      </w:tr>
      <w:tr w:rsidR="00A40F14" w:rsidRPr="00585E9C" w:rsidTr="00B34951">
        <w:tc>
          <w:tcPr>
            <w:tcW w:w="8222" w:type="dxa"/>
            <w:gridSpan w:val="6"/>
            <w:tcBorders>
              <w:top w:val="single" w:sz="4" w:space="0" w:color="000000"/>
              <w:left w:val="single" w:sz="4" w:space="0" w:color="000000"/>
              <w:bottom w:val="single" w:sz="4" w:space="0" w:color="000000"/>
              <w:right w:val="single" w:sz="4" w:space="0" w:color="000000"/>
            </w:tcBorders>
            <w:hideMark/>
          </w:tcPr>
          <w:p w:rsidR="00A40F14" w:rsidRPr="00585E9C" w:rsidRDefault="00A40F14" w:rsidP="00B34951">
            <w:pPr>
              <w:spacing w:after="0" w:line="240" w:lineRule="auto"/>
              <w:jc w:val="right"/>
              <w:rPr>
                <w:rFonts w:ascii="Times New Roman" w:hAnsi="Times New Roman" w:cs="Times New Roman"/>
                <w:b/>
              </w:rPr>
            </w:pPr>
            <w:r w:rsidRPr="00585E9C">
              <w:rPr>
                <w:rFonts w:ascii="Times New Roman" w:hAnsi="Times New Roman" w:cs="Times New Roman"/>
                <w:b/>
              </w:rPr>
              <w:t>ИТОГО</w:t>
            </w:r>
          </w:p>
        </w:tc>
        <w:tc>
          <w:tcPr>
            <w:tcW w:w="1417" w:type="dxa"/>
            <w:tcBorders>
              <w:top w:val="single" w:sz="4" w:space="0" w:color="000000"/>
              <w:left w:val="single" w:sz="4" w:space="0" w:color="000000"/>
              <w:bottom w:val="single" w:sz="4" w:space="0" w:color="000000"/>
              <w:right w:val="single" w:sz="4" w:space="0" w:color="000000"/>
            </w:tcBorders>
          </w:tcPr>
          <w:p w:rsidR="00A40F14" w:rsidRPr="00585E9C" w:rsidRDefault="00A40F14" w:rsidP="00B34951">
            <w:pPr>
              <w:spacing w:after="0" w:line="240" w:lineRule="auto"/>
              <w:rPr>
                <w:rFonts w:ascii="Times New Roman" w:hAnsi="Times New Roman" w:cs="Times New Roman"/>
                <w:b/>
              </w:rPr>
            </w:pPr>
          </w:p>
        </w:tc>
      </w:tr>
    </w:tbl>
    <w:p w:rsidR="00A40F14" w:rsidRPr="00585E9C" w:rsidRDefault="00A40F14" w:rsidP="00A40F14">
      <w:pPr>
        <w:tabs>
          <w:tab w:val="num" w:pos="360"/>
          <w:tab w:val="num" w:pos="709"/>
          <w:tab w:val="num" w:pos="792"/>
          <w:tab w:val="num" w:pos="851"/>
        </w:tabs>
        <w:spacing w:after="0" w:line="240" w:lineRule="auto"/>
        <w:jc w:val="both"/>
        <w:rPr>
          <w:rFonts w:ascii="Times New Roman" w:hAnsi="Times New Roman" w:cs="Times New Roman"/>
        </w:rPr>
      </w:pPr>
      <w:r>
        <w:rPr>
          <w:rFonts w:ascii="Times New Roman" w:hAnsi="Times New Roman" w:cs="Times New Roman"/>
        </w:rPr>
        <w:t xml:space="preserve">         </w:t>
      </w:r>
    </w:p>
    <w:p w:rsidR="00A40F14" w:rsidRDefault="00A40F14" w:rsidP="00A40F14">
      <w:pPr>
        <w:tabs>
          <w:tab w:val="num" w:pos="360"/>
          <w:tab w:val="num" w:pos="709"/>
          <w:tab w:val="num" w:pos="792"/>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        Цена договора составляет _____ (__________) ру</w:t>
      </w:r>
      <w:r>
        <w:rPr>
          <w:rFonts w:ascii="Times New Roman" w:hAnsi="Times New Roman" w:cs="Times New Roman"/>
        </w:rPr>
        <w:t>блей, в т.ч. НДС______________/</w:t>
      </w:r>
      <w:proofErr w:type="gramStart"/>
      <w:r>
        <w:rPr>
          <w:rFonts w:ascii="Times New Roman" w:hAnsi="Times New Roman" w:cs="Times New Roman"/>
        </w:rPr>
        <w:t>НДС</w:t>
      </w:r>
      <w:proofErr w:type="gramEnd"/>
      <w:r>
        <w:rPr>
          <w:rFonts w:ascii="Times New Roman" w:hAnsi="Times New Roman" w:cs="Times New Roman"/>
        </w:rPr>
        <w:t xml:space="preserve"> </w:t>
      </w:r>
    </w:p>
    <w:p w:rsidR="00A40F14" w:rsidRPr="00585E9C" w:rsidRDefault="00A40F14" w:rsidP="00A40F14">
      <w:pPr>
        <w:tabs>
          <w:tab w:val="num" w:pos="360"/>
          <w:tab w:val="num" w:pos="709"/>
          <w:tab w:val="num" w:pos="792"/>
          <w:tab w:val="num" w:pos="851"/>
        </w:tabs>
        <w:spacing w:after="0" w:line="240" w:lineRule="auto"/>
        <w:jc w:val="both"/>
        <w:rPr>
          <w:rFonts w:ascii="Times New Roman" w:hAnsi="Times New Roman" w:cs="Times New Roman"/>
        </w:rPr>
      </w:pPr>
      <w:r>
        <w:rPr>
          <w:rFonts w:ascii="Times New Roman" w:hAnsi="Times New Roman" w:cs="Times New Roman"/>
        </w:rPr>
        <w:t>не облагается</w:t>
      </w:r>
    </w:p>
    <w:p w:rsidR="00A40F14" w:rsidRPr="00585E9C" w:rsidRDefault="00A40F14" w:rsidP="00A40F14">
      <w:pPr>
        <w:tabs>
          <w:tab w:val="left" w:pos="585"/>
        </w:tabs>
        <w:spacing w:after="0" w:line="240" w:lineRule="auto"/>
        <w:rPr>
          <w:rFonts w:ascii="Times New Roman" w:hAnsi="Times New Roman" w:cs="Times New Roman"/>
        </w:rPr>
      </w:pPr>
      <w:r>
        <w:rPr>
          <w:rFonts w:ascii="Times New Roman" w:hAnsi="Times New Roman" w:cs="Times New Roman"/>
        </w:rPr>
        <w:t xml:space="preserve">         </w:t>
      </w:r>
    </w:p>
    <w:p w:rsidR="00A40F14" w:rsidRPr="00585E9C" w:rsidRDefault="00A40F14" w:rsidP="00A40F14">
      <w:pPr>
        <w:spacing w:after="0" w:line="240" w:lineRule="auto"/>
        <w:jc w:val="both"/>
        <w:rPr>
          <w:rFonts w:ascii="Times New Roman" w:eastAsia="Times New Roman" w:hAnsi="Times New Roman" w:cs="Times New Roman"/>
          <w:lang w:eastAsia="ru-RU"/>
        </w:rPr>
      </w:pPr>
    </w:p>
    <w:tbl>
      <w:tblPr>
        <w:tblW w:w="0" w:type="auto"/>
        <w:jc w:val="center"/>
        <w:tblInd w:w="-193" w:type="dxa"/>
        <w:tblLook w:val="01E0"/>
      </w:tblPr>
      <w:tblGrid>
        <w:gridCol w:w="4978"/>
        <w:gridCol w:w="4564"/>
      </w:tblGrid>
      <w:tr w:rsidR="00A40F14" w:rsidRPr="00585E9C" w:rsidTr="00B34951">
        <w:trPr>
          <w:trHeight w:val="1978"/>
          <w:jc w:val="center"/>
        </w:trPr>
        <w:tc>
          <w:tcPr>
            <w:tcW w:w="4978" w:type="dxa"/>
          </w:tcPr>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от Покупателя:</w:t>
            </w: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________________________</w:t>
            </w: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________________________</w:t>
            </w:r>
          </w:p>
          <w:p w:rsidR="00A40F14" w:rsidRPr="00585E9C" w:rsidRDefault="00A40F14" w:rsidP="00B34951">
            <w:pPr>
              <w:spacing w:after="0" w:line="240" w:lineRule="auto"/>
              <w:jc w:val="both"/>
              <w:rPr>
                <w:rFonts w:ascii="Times New Roman" w:eastAsia="Times New Roman" w:hAnsi="Times New Roman" w:cs="Times New Roman"/>
                <w:b/>
                <w:lang w:eastAsia="ru-RU"/>
              </w:rPr>
            </w:pP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_____________________/ _______________ /</w:t>
            </w: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bCs/>
                <w:lang w:eastAsia="ru-RU"/>
              </w:rPr>
              <w:t>м.п.</w:t>
            </w:r>
          </w:p>
        </w:tc>
        <w:tc>
          <w:tcPr>
            <w:tcW w:w="4564" w:type="dxa"/>
          </w:tcPr>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от Поставщика:</w:t>
            </w: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________________________</w:t>
            </w: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________________________</w:t>
            </w:r>
          </w:p>
          <w:p w:rsidR="00A40F14" w:rsidRPr="00585E9C" w:rsidRDefault="00A40F14" w:rsidP="00B34951">
            <w:pPr>
              <w:spacing w:after="0" w:line="240" w:lineRule="auto"/>
              <w:jc w:val="both"/>
              <w:rPr>
                <w:rFonts w:ascii="Times New Roman" w:eastAsia="Times New Roman" w:hAnsi="Times New Roman" w:cs="Times New Roman"/>
                <w:b/>
                <w:lang w:eastAsia="ru-RU"/>
              </w:rPr>
            </w:pP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lang w:eastAsia="ru-RU"/>
              </w:rPr>
              <w:t>_____________________/ _______________ /</w:t>
            </w:r>
          </w:p>
          <w:p w:rsidR="00A40F14" w:rsidRPr="00585E9C" w:rsidRDefault="00A40F14" w:rsidP="00B34951">
            <w:pPr>
              <w:spacing w:after="0" w:line="240" w:lineRule="auto"/>
              <w:jc w:val="both"/>
              <w:rPr>
                <w:rFonts w:ascii="Times New Roman" w:eastAsia="Times New Roman" w:hAnsi="Times New Roman" w:cs="Times New Roman"/>
                <w:b/>
                <w:lang w:eastAsia="ru-RU"/>
              </w:rPr>
            </w:pPr>
            <w:r w:rsidRPr="00585E9C">
              <w:rPr>
                <w:rFonts w:ascii="Times New Roman" w:eastAsia="Times New Roman" w:hAnsi="Times New Roman" w:cs="Times New Roman"/>
                <w:b/>
                <w:bCs/>
                <w:lang w:eastAsia="ru-RU"/>
              </w:rPr>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BE" w:rsidRDefault="006A0BBE" w:rsidP="00B32EBF">
      <w:pPr>
        <w:spacing w:after="0" w:line="240" w:lineRule="auto"/>
      </w:pPr>
      <w:r>
        <w:separator/>
      </w:r>
    </w:p>
  </w:endnote>
  <w:endnote w:type="continuationSeparator" w:id="0">
    <w:p w:rsidR="006A0BBE" w:rsidRDefault="006A0BBE"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BE" w:rsidRDefault="006A0BBE" w:rsidP="00B32EBF">
      <w:pPr>
        <w:spacing w:after="0" w:line="240" w:lineRule="auto"/>
      </w:pPr>
      <w:r>
        <w:separator/>
      </w:r>
    </w:p>
  </w:footnote>
  <w:footnote w:type="continuationSeparator" w:id="0">
    <w:p w:rsidR="006A0BBE" w:rsidRDefault="006A0BBE" w:rsidP="00B32EBF">
      <w:pPr>
        <w:spacing w:after="0" w:line="240" w:lineRule="auto"/>
      </w:pPr>
      <w:r>
        <w:continuationSeparator/>
      </w:r>
    </w:p>
  </w:footnote>
  <w:footnote w:id="1">
    <w:p w:rsidR="00B34951" w:rsidRPr="00214314" w:rsidRDefault="00B34951"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B34951" w:rsidRPr="008240A9" w:rsidRDefault="00B34951"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B34951" w:rsidRPr="008240A9" w:rsidRDefault="00B34951"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B34951" w:rsidRPr="008240A9" w:rsidRDefault="00B34951"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B34951" w:rsidRDefault="00B34951" w:rsidP="00B32EBF"/>
    <w:p w:rsidR="00B34951" w:rsidRDefault="00B34951"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E53D96"/>
    <w:multiLevelType w:val="multilevel"/>
    <w:tmpl w:val="D1ECC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03950"/>
    <w:multiLevelType w:val="multilevel"/>
    <w:tmpl w:val="050ACD3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1">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7">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D7C55"/>
    <w:multiLevelType w:val="multilevel"/>
    <w:tmpl w:val="2F787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575D2F"/>
    <w:multiLevelType w:val="multilevel"/>
    <w:tmpl w:val="0419001F"/>
    <w:numStyleLink w:val="1"/>
  </w:abstractNum>
  <w:abstractNum w:abstractNumId="34">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B7DFE"/>
    <w:multiLevelType w:val="multilevel"/>
    <w:tmpl w:val="FE0EF43E"/>
    <w:lvl w:ilvl="0">
      <w:start w:val="6"/>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16"/>
        </w:tabs>
        <w:ind w:left="716" w:hanging="432"/>
      </w:pPr>
      <w:rPr>
        <w:rFonts w:cs="Times New Roman"/>
        <w:b w:val="0"/>
        <w:color w:val="auto"/>
        <w:sz w:val="24"/>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10"/>
  </w:num>
  <w:num w:numId="3">
    <w:abstractNumId w:val="23"/>
  </w:num>
  <w:num w:numId="4">
    <w:abstractNumId w:val="18"/>
  </w:num>
  <w:num w:numId="5">
    <w:abstractNumId w:val="26"/>
  </w:num>
  <w:num w:numId="6">
    <w:abstractNumId w:val="30"/>
  </w:num>
  <w:num w:numId="7">
    <w:abstractNumId w:val="31"/>
  </w:num>
  <w:num w:numId="8">
    <w:abstractNumId w:val="21"/>
  </w:num>
  <w:num w:numId="9">
    <w:abstractNumId w:val="7"/>
  </w:num>
  <w:num w:numId="10">
    <w:abstractNumId w:val="19"/>
  </w:num>
  <w:num w:numId="11">
    <w:abstractNumId w:val="3"/>
  </w:num>
  <w:num w:numId="12">
    <w:abstractNumId w:val="25"/>
  </w:num>
  <w:num w:numId="13">
    <w:abstractNumId w:val="22"/>
  </w:num>
  <w:num w:numId="14">
    <w:abstractNumId w:val="27"/>
  </w:num>
  <w:num w:numId="15">
    <w:abstractNumId w:val="11"/>
  </w:num>
  <w:num w:numId="16">
    <w:abstractNumId w:val="20"/>
  </w:num>
  <w:num w:numId="17">
    <w:abstractNumId w:val="15"/>
  </w:num>
  <w:num w:numId="18">
    <w:abstractNumId w:val="6"/>
  </w:num>
  <w:num w:numId="19">
    <w:abstractNumId w:val="5"/>
  </w:num>
  <w:num w:numId="20">
    <w:abstractNumId w:val="29"/>
  </w:num>
  <w:num w:numId="21">
    <w:abstractNumId w:val="0"/>
  </w:num>
  <w:num w:numId="22">
    <w:abstractNumId w:val="1"/>
  </w:num>
  <w:num w:numId="23">
    <w:abstractNumId w:val="2"/>
  </w:num>
  <w:num w:numId="24">
    <w:abstractNumId w:val="35"/>
  </w:num>
  <w:num w:numId="25">
    <w:abstractNumId w:val="14"/>
  </w:num>
  <w:num w:numId="26">
    <w:abstractNumId w:val="28"/>
  </w:num>
  <w:num w:numId="27">
    <w:abstractNumId w:val="3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7"/>
  </w:num>
  <w:num w:numId="29">
    <w:abstractNumId w:val="9"/>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EC8"/>
    <w:rsid w:val="00030A01"/>
    <w:rsid w:val="000463AA"/>
    <w:rsid w:val="0005785B"/>
    <w:rsid w:val="00063D00"/>
    <w:rsid w:val="000647F7"/>
    <w:rsid w:val="00065193"/>
    <w:rsid w:val="00095687"/>
    <w:rsid w:val="000E028B"/>
    <w:rsid w:val="00153FF6"/>
    <w:rsid w:val="00183F45"/>
    <w:rsid w:val="001840A2"/>
    <w:rsid w:val="0020194D"/>
    <w:rsid w:val="00222620"/>
    <w:rsid w:val="002942E5"/>
    <w:rsid w:val="002A6330"/>
    <w:rsid w:val="002B6186"/>
    <w:rsid w:val="002C3FF1"/>
    <w:rsid w:val="002D1A70"/>
    <w:rsid w:val="002D750A"/>
    <w:rsid w:val="00351EE2"/>
    <w:rsid w:val="0035638F"/>
    <w:rsid w:val="0036432F"/>
    <w:rsid w:val="003643C3"/>
    <w:rsid w:val="00373044"/>
    <w:rsid w:val="003E4FB9"/>
    <w:rsid w:val="003F6439"/>
    <w:rsid w:val="00456116"/>
    <w:rsid w:val="004646A8"/>
    <w:rsid w:val="00474352"/>
    <w:rsid w:val="004A3D3D"/>
    <w:rsid w:val="004B4F75"/>
    <w:rsid w:val="004C34B5"/>
    <w:rsid w:val="004E1605"/>
    <w:rsid w:val="0052161D"/>
    <w:rsid w:val="00522122"/>
    <w:rsid w:val="00586AAE"/>
    <w:rsid w:val="00587779"/>
    <w:rsid w:val="005A1D53"/>
    <w:rsid w:val="005A237B"/>
    <w:rsid w:val="005A4E8E"/>
    <w:rsid w:val="005D3DAE"/>
    <w:rsid w:val="005E7540"/>
    <w:rsid w:val="005F65AC"/>
    <w:rsid w:val="00603F72"/>
    <w:rsid w:val="006177BA"/>
    <w:rsid w:val="0062619B"/>
    <w:rsid w:val="00643216"/>
    <w:rsid w:val="006441E0"/>
    <w:rsid w:val="0065088A"/>
    <w:rsid w:val="00651B33"/>
    <w:rsid w:val="00660629"/>
    <w:rsid w:val="006952A9"/>
    <w:rsid w:val="006A0BBE"/>
    <w:rsid w:val="006B7B31"/>
    <w:rsid w:val="006C53DB"/>
    <w:rsid w:val="006F5388"/>
    <w:rsid w:val="00701043"/>
    <w:rsid w:val="00736F4D"/>
    <w:rsid w:val="00743B5C"/>
    <w:rsid w:val="00744A77"/>
    <w:rsid w:val="00746B91"/>
    <w:rsid w:val="0077458C"/>
    <w:rsid w:val="00793EA6"/>
    <w:rsid w:val="007A476D"/>
    <w:rsid w:val="007F4254"/>
    <w:rsid w:val="00804E73"/>
    <w:rsid w:val="008240A9"/>
    <w:rsid w:val="0086068C"/>
    <w:rsid w:val="00890EFF"/>
    <w:rsid w:val="008B206B"/>
    <w:rsid w:val="008B35B6"/>
    <w:rsid w:val="008B5C0E"/>
    <w:rsid w:val="008C77DB"/>
    <w:rsid w:val="0090783E"/>
    <w:rsid w:val="0091357F"/>
    <w:rsid w:val="00930C30"/>
    <w:rsid w:val="00936A1E"/>
    <w:rsid w:val="0096474B"/>
    <w:rsid w:val="00984690"/>
    <w:rsid w:val="009B43ED"/>
    <w:rsid w:val="009B5498"/>
    <w:rsid w:val="009E290C"/>
    <w:rsid w:val="009E496E"/>
    <w:rsid w:val="00A40F14"/>
    <w:rsid w:val="00A60611"/>
    <w:rsid w:val="00A85256"/>
    <w:rsid w:val="00A87F2F"/>
    <w:rsid w:val="00AA0230"/>
    <w:rsid w:val="00AA2704"/>
    <w:rsid w:val="00AC2541"/>
    <w:rsid w:val="00AD688B"/>
    <w:rsid w:val="00B32EBF"/>
    <w:rsid w:val="00B34951"/>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C2A47"/>
    <w:rsid w:val="00DE5E39"/>
    <w:rsid w:val="00E10E82"/>
    <w:rsid w:val="00E16C9F"/>
    <w:rsid w:val="00E23075"/>
    <w:rsid w:val="00E40A80"/>
    <w:rsid w:val="00E43453"/>
    <w:rsid w:val="00E45EC8"/>
    <w:rsid w:val="00E617BE"/>
    <w:rsid w:val="00E862A6"/>
    <w:rsid w:val="00E96AE9"/>
    <w:rsid w:val="00EA7BEA"/>
    <w:rsid w:val="00EB0B3D"/>
    <w:rsid w:val="00EB7CF4"/>
    <w:rsid w:val="00F04150"/>
    <w:rsid w:val="00F21785"/>
    <w:rsid w:val="00F774A9"/>
    <w:rsid w:val="00F84788"/>
    <w:rsid w:val="00F8496A"/>
    <w:rsid w:val="00F93084"/>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Web),Обычный (веб)1,Обычный (веб)11"/>
    <w:basedOn w:val="a"/>
    <w:uiPriority w:val="99"/>
    <w:unhideWhenUsed/>
    <w:qFormat/>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semiHidden/>
    <w:unhideWhenUsed/>
    <w:rsid w:val="00A40F14"/>
    <w:pPr>
      <w:spacing w:after="120"/>
      <w:ind w:left="283"/>
    </w:pPr>
  </w:style>
  <w:style w:type="character" w:customStyle="1" w:styleId="afc">
    <w:name w:val="Основной текст с отступом Знак"/>
    <w:basedOn w:val="a0"/>
    <w:link w:val="afb"/>
    <w:uiPriority w:val="99"/>
    <w:semiHidden/>
    <w:rsid w:val="00A40F14"/>
  </w:style>
  <w:style w:type="character" w:styleId="afd">
    <w:name w:val="Strong"/>
    <w:basedOn w:val="a0"/>
    <w:qFormat/>
    <w:rsid w:val="00A40F14"/>
    <w:rPr>
      <w:rFonts w:cs="Times New Roman"/>
      <w:b/>
      <w:bCs/>
    </w:rPr>
  </w:style>
  <w:style w:type="numbering" w:customStyle="1" w:styleId="1">
    <w:name w:val="Текущий список1"/>
    <w:rsid w:val="00A40F14"/>
    <w:pPr>
      <w:numPr>
        <w:numId w:val="28"/>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in.mbu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4DC92-5495-47B1-BF8D-37CFC01E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8368</Words>
  <Characters>47702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2</cp:revision>
  <cp:lastPrinted>2019-03-14T10:58:00Z</cp:lastPrinted>
  <dcterms:created xsi:type="dcterms:W3CDTF">2019-09-04T04:03:00Z</dcterms:created>
  <dcterms:modified xsi:type="dcterms:W3CDTF">2019-09-04T04:03:00Z</dcterms:modified>
</cp:coreProperties>
</file>