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24" w:rsidRPr="00961070" w:rsidRDefault="00040C24" w:rsidP="00961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961070">
        <w:rPr>
          <w:rFonts w:ascii="Courier New" w:hAnsi="Courier New" w:cs="Courier New"/>
          <w:b/>
          <w:sz w:val="20"/>
          <w:szCs w:val="20"/>
        </w:rPr>
        <w:t xml:space="preserve">                              </w:t>
      </w:r>
      <w:hyperlink r:id="rId4" w:history="1">
        <w:r w:rsidRPr="00961070">
          <w:rPr>
            <w:rFonts w:ascii="Times New Roman" w:hAnsi="Times New Roman" w:cs="Times New Roman"/>
            <w:b/>
            <w:color w:val="1A1A1A" w:themeColor="background1" w:themeShade="1A"/>
            <w:sz w:val="24"/>
            <w:szCs w:val="24"/>
          </w:rPr>
          <w:t>Договор</w:t>
        </w:r>
      </w:hyperlink>
      <w:r w:rsidRPr="00961070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N ____</w:t>
      </w:r>
    </w:p>
    <w:p w:rsidR="00040C24" w:rsidRPr="00961070" w:rsidRDefault="00040C24" w:rsidP="00961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      подряда на выполнение дезинсекционных и </w:t>
      </w:r>
      <w:proofErr w:type="spellStart"/>
      <w:r w:rsidRPr="00961070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дератизационных</w:t>
      </w:r>
      <w:proofErr w:type="spellEnd"/>
      <w:r w:rsidRPr="00961070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работ</w:t>
      </w:r>
    </w:p>
    <w:p w:rsidR="00040C24" w:rsidRPr="00961070" w:rsidRDefault="00040C24" w:rsidP="0096107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040C24" w:rsidRPr="00961070" w:rsidRDefault="00040C24" w:rsidP="00961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г. </w:t>
      </w:r>
      <w:r w:rsid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Уфа</w:t>
      </w: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                     </w:t>
      </w:r>
      <w:r w:rsid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                                                   </w:t>
      </w: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"___"_________ </w:t>
      </w:r>
      <w:r w:rsid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2019</w:t>
      </w: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г.</w:t>
      </w:r>
    </w:p>
    <w:p w:rsidR="00040C24" w:rsidRPr="00961070" w:rsidRDefault="00040C24" w:rsidP="00961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040C24" w:rsidRPr="00961070" w:rsidRDefault="00040C24" w:rsidP="00961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</w:t>
      </w:r>
      <w:proofErr w:type="spellStart"/>
      <w:r w:rsid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Общенство</w:t>
      </w:r>
      <w:proofErr w:type="spellEnd"/>
      <w:r w:rsid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с ограниченной ответственностью «Трест жилищного хозяйства»</w:t>
      </w: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, именуем</w:t>
      </w:r>
      <w:r w:rsid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ое</w:t>
      </w: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в дальнейшем "Заказчик", в лице</w:t>
      </w:r>
      <w:r w:rsid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директора Гареева А.Я., </w:t>
      </w: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действующ</w:t>
      </w:r>
      <w:r w:rsid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его</w:t>
      </w: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на основании </w:t>
      </w:r>
      <w:r w:rsid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Устава, с одной стороны, и </w:t>
      </w:r>
      <w:proofErr w:type="spellStart"/>
      <w:r w:rsid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____________________________________</w:t>
      </w: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именуем</w:t>
      </w:r>
      <w:proofErr w:type="spellEnd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 в дальнейшем "Подрядчик", в лице</w:t>
      </w:r>
      <w:proofErr w:type="gramStart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_______________________________,</w:t>
      </w:r>
      <w:proofErr w:type="gramEnd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действующ</w:t>
      </w:r>
      <w:proofErr w:type="spellEnd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 на основании ______________________________________________</w:t>
      </w:r>
      <w:r w:rsidR="00F42DE0"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(устава, доверенности)</w:t>
      </w: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,</w:t>
      </w:r>
      <w:r w:rsidR="00F42DE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</w:t>
      </w:r>
    </w:p>
    <w:p w:rsidR="00040C24" w:rsidRPr="00961070" w:rsidRDefault="00040C24" w:rsidP="00961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  другой  стороны,  совместно  именуемые  "Стороны",  заключили  настоящий</w:t>
      </w:r>
      <w:r w:rsidR="00B52D05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Договор о нижеследующем:</w:t>
      </w:r>
    </w:p>
    <w:p w:rsidR="00040C24" w:rsidRPr="00961070" w:rsidRDefault="00040C24" w:rsidP="009610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040C24" w:rsidRPr="00BE1A9D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outlineLvl w:val="0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BE1A9D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1. Предмет Договора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1.1. В соответствии с настоящим Договором Подрядчик принимает на себя обязательство выполнить работы по дезинсекции и дератизации (в дальнейшем - Работа) на объекте Заказчика - _____________________________________________, расположенном по адресу: (в дальнейшем - Объект), а Заказчик обязуется принять и оплатить Работу Подрядчика.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1.2. Работа выполняется Подрядчиком на основании письменных заявок Заказчика (вариант: в соответствии с утвержденным Сторонами планом проведения Работ).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040C24" w:rsidRPr="00BE1A9D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outlineLvl w:val="0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BE1A9D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2. Обязательства Сторон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2.1. Подрядчик обязуется: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2.1.1. Выполнить Работу в соответствии с заявками Заказчика (или утвержденным планом проведения Работ).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2.1.2. Проводить Работы в соответствии с требованиями Санитарно-эпидемиологических правил "Санитарно-эпидемиологические требования к организации и проведению </w:t>
      </w:r>
      <w:proofErr w:type="spellStart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дератизационных</w:t>
      </w:r>
      <w:proofErr w:type="spellEnd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мероприятий. </w:t>
      </w:r>
      <w:hyperlink r:id="rId5" w:history="1">
        <w:r w:rsidRPr="00961070">
          <w:rPr>
            <w:rFonts w:ascii="Times New Roman" w:hAnsi="Times New Roman" w:cs="Times New Roman"/>
            <w:color w:val="1A1A1A" w:themeColor="background1" w:themeShade="1A"/>
            <w:sz w:val="24"/>
            <w:szCs w:val="24"/>
          </w:rPr>
          <w:t>СП 3.5.3.3223-14</w:t>
        </w:r>
      </w:hyperlink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", Санитарно-эпидемиологических правил "Санитарно-эпидемиологические требования к организации и осуществлению дезинфекционной деятельности. </w:t>
      </w:r>
      <w:hyperlink r:id="rId6" w:history="1">
        <w:r w:rsidRPr="00961070">
          <w:rPr>
            <w:rFonts w:ascii="Times New Roman" w:hAnsi="Times New Roman" w:cs="Times New Roman"/>
            <w:color w:val="1A1A1A" w:themeColor="background1" w:themeShade="1A"/>
            <w:sz w:val="24"/>
            <w:szCs w:val="24"/>
          </w:rPr>
          <w:t>СП 3.5.1378-03</w:t>
        </w:r>
      </w:hyperlink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", перечня разрешенных препаратов по проведению дезинсекционных и </w:t>
      </w:r>
      <w:proofErr w:type="spellStart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дератизационных</w:t>
      </w:r>
      <w:proofErr w:type="spellEnd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работ и видам работ в соответствии с действующими методическими инструкциями по безопасному способу их применения.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2.1.3. Ознакомить Заказчика или его представителей, являющихся ответственными лицами на Объекте, с мерами безопасности и порядком выполнения Работ.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2.1.4. Предоставлять Заказчику санитарно-гигиенические консультации _______ раз в течение __________ по вопросам санитарно-профилактических мероприятий, повышающих эффективность проводимых Работ.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2.1.5. Предоставить Заказчику </w:t>
      </w:r>
      <w:hyperlink r:id="rId7" w:history="1">
        <w:r w:rsidRPr="00961070">
          <w:rPr>
            <w:rFonts w:ascii="Times New Roman" w:hAnsi="Times New Roman" w:cs="Times New Roman"/>
            <w:color w:val="1A1A1A" w:themeColor="background1" w:themeShade="1A"/>
            <w:sz w:val="24"/>
            <w:szCs w:val="24"/>
          </w:rPr>
          <w:t>Акт</w:t>
        </w:r>
      </w:hyperlink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выполненных работ (Приложение N ___) после завершения Работ.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2.1.6. По требованию Заказчика проводить акты сверок взаимных расчетов в течение ____ рабочих дней.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2.2. Заказчик обязуется: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2.2.1. В течение всего срока выполнения Работ обеспечить доступ Подрядчика к месту проведения Работ в рабочее время.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2.2.2. При необходимости назначить на Объекте ответственное лицо.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2.2.3. Выполнять все предложения Подрядчика по вопросам санитарно - профилактических мероприятий, способствующих эффективности проводимых Работ в установленные сроки.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2.2.4. Соблюдать все указанные Подрядчиком меры безопасности в отношении применяемых средств борьбы по уничтожению тлетворного запаха, болезнетворных микроорганизмов, грибковых отложений, плесени и водорослей, а также насекомых и грызунов.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2.2.5. По требованию Подрядчика и при наличии в этом необходимости, предоставлять мелкий хозяйственный инвентарь, горячую воду, рабочую силу, а также закрываемые помещения для хранения в случае необходимости, текущих запасов дезинфицирующих средств и аппаратуры.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2.2.6. В течение ______ рабочих дней с момента извещения и представления документов принять у Подрядчика выполненные Работы по стоимости, определенной на дату выполнения </w:t>
      </w: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 xml:space="preserve">Работ, путем подписания </w:t>
      </w:r>
      <w:hyperlink r:id="rId8" w:history="1">
        <w:r w:rsidRPr="00961070">
          <w:rPr>
            <w:rFonts w:ascii="Times New Roman" w:hAnsi="Times New Roman" w:cs="Times New Roman"/>
            <w:color w:val="1A1A1A" w:themeColor="background1" w:themeShade="1A"/>
            <w:sz w:val="24"/>
            <w:szCs w:val="24"/>
          </w:rPr>
          <w:t>Акта</w:t>
        </w:r>
      </w:hyperlink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выполненных работ, либо представить мотивированный отказ в письменном виде в тот же срок.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2.2.7. Оплатить работы Подрядчика в соответствии с условиями настоящего Договора.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2.2.8. Сообщить Подрядчику в течение ____ дней после выполнения Работ о состоянии Объекта.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040C24" w:rsidRPr="00D66137" w:rsidRDefault="00040C24" w:rsidP="00D66137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outlineLvl w:val="0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D66137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3. Условия выполнения Работ и порядок сдачи-приемки Работ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3.1. Работы по настоящему Договору будут выполняться в соответствии с заявками, полученными Подрядчиком от Заказчика (или в соответствии с утвержденным Сторонами планом выполнения Работ).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3.2. Работы, предусмотренные настоящим Договором, осуществляются Подрядчиком в следующие сроки: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3.2.1. Начало Работ: ______________________________.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3.2.2. Окончание Работ: ___________________________.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3.3. Приемка Работ осуществляется после выполнения Сторонами всех обязательств, предусмотренных настоящим Договором.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3.4. После завершения выполнения Работ Подрядчик представляет Заказчику подписанный со своей стороны </w:t>
      </w:r>
      <w:hyperlink r:id="rId9" w:history="1">
        <w:r w:rsidRPr="00961070">
          <w:rPr>
            <w:rFonts w:ascii="Times New Roman" w:hAnsi="Times New Roman" w:cs="Times New Roman"/>
            <w:color w:val="1A1A1A" w:themeColor="background1" w:themeShade="1A"/>
            <w:sz w:val="24"/>
            <w:szCs w:val="24"/>
          </w:rPr>
          <w:t>Акт</w:t>
        </w:r>
      </w:hyperlink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выполненных работ, а также исполнительную документацию.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3.5. Заказчик в течение ____ дней в случае отсутствия замечаний обязан отправить Подрядчику подписанный со своей стороны </w:t>
      </w:r>
      <w:hyperlink r:id="rId10" w:history="1">
        <w:r w:rsidRPr="00961070">
          <w:rPr>
            <w:rFonts w:ascii="Times New Roman" w:hAnsi="Times New Roman" w:cs="Times New Roman"/>
            <w:color w:val="1A1A1A" w:themeColor="background1" w:themeShade="1A"/>
            <w:sz w:val="24"/>
            <w:szCs w:val="24"/>
          </w:rPr>
          <w:t>Акт</w:t>
        </w:r>
      </w:hyperlink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выполненных работ или мотивированный отказ от приемки Работ.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3.6. В случае мотивированного отказа Заказчика от приемки Работ Сторонами составляется двусторонний акт с перечнем необходимых доработок и сроков их выполнения без дополнительной оплаты. Сроки проведения доработок согласовываются Сторонами.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040C24" w:rsidRPr="00D66137" w:rsidRDefault="00040C24" w:rsidP="00D66137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outlineLvl w:val="0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D66137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4. Стоимость Работ и порядок расчетов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4.1. Стоимость </w:t>
      </w:r>
      <w:proofErr w:type="spellStart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дератизационных</w:t>
      </w:r>
      <w:proofErr w:type="spellEnd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работ Подрядчика по настоящему Договору составляет</w:t>
      </w:r>
      <w:proofErr w:type="gramStart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__________ (_____________) </w:t>
      </w:r>
      <w:proofErr w:type="gramEnd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рублей, в том числе НДС ____% (_______ рублей) </w:t>
      </w:r>
      <w:hyperlink w:anchor="Par127" w:history="1">
        <w:r w:rsidRPr="00961070">
          <w:rPr>
            <w:rFonts w:ascii="Times New Roman" w:hAnsi="Times New Roman" w:cs="Times New Roman"/>
            <w:color w:val="1A1A1A" w:themeColor="background1" w:themeShade="1A"/>
            <w:sz w:val="24"/>
            <w:szCs w:val="24"/>
          </w:rPr>
          <w:t>&lt;1&gt;</w:t>
        </w:r>
      </w:hyperlink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, за 1 кв. м обработанной площади Объекта.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4.2. Стоимость дезинсекционных работ Подрядчика по настоящему Договору составляет ___________ (____________) рублей, в том числе НДС ____% (_______ рублей) </w:t>
      </w:r>
      <w:hyperlink w:anchor="Par127" w:history="1">
        <w:r w:rsidRPr="00961070">
          <w:rPr>
            <w:rFonts w:ascii="Times New Roman" w:hAnsi="Times New Roman" w:cs="Times New Roman"/>
            <w:color w:val="1A1A1A" w:themeColor="background1" w:themeShade="1A"/>
            <w:sz w:val="24"/>
            <w:szCs w:val="24"/>
          </w:rPr>
          <w:t>&lt;1&gt;</w:t>
        </w:r>
      </w:hyperlink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, за 1 куб. </w:t>
      </w:r>
      <w:proofErr w:type="gramStart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м</w:t>
      </w:r>
      <w:proofErr w:type="gramEnd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от объема обработанного.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4.3. Оплата Работ Подрядчика осуществляется Заказчиком по факту проведения Работ в течение ____ дней после подписания Сторонами </w:t>
      </w:r>
      <w:hyperlink r:id="rId11" w:history="1">
        <w:r w:rsidRPr="00961070">
          <w:rPr>
            <w:rFonts w:ascii="Times New Roman" w:hAnsi="Times New Roman" w:cs="Times New Roman"/>
            <w:color w:val="1A1A1A" w:themeColor="background1" w:themeShade="1A"/>
            <w:sz w:val="24"/>
            <w:szCs w:val="24"/>
          </w:rPr>
          <w:t>Акта</w:t>
        </w:r>
      </w:hyperlink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выполненных работ и получения счета от Подрядчика.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4.4. Оплата Заказчиком Работы Подрядчика осуществляется путем перечисления средств на расчетный счет Подрядчика, указанный в настоящем Договоре (или: наличными денежными средствами через кассу Подрядчика).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040C24" w:rsidRPr="00D66137" w:rsidRDefault="00040C24" w:rsidP="00D66137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outlineLvl w:val="0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D66137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5. Дополнительные условия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5.1. </w:t>
      </w:r>
      <w:proofErr w:type="spellStart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Дератизационные</w:t>
      </w:r>
      <w:proofErr w:type="spellEnd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работы на Объекте Заказчика проводятся на основании письменной заявки Заказчика, _____ раз в год, с ежемесячным обеспечением контроля качества проводимых Работ в течение действия настоящего Договора в случае заказа более одной обработки.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proofErr w:type="gramStart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(Вариант. 5.1.</w:t>
      </w:r>
      <w:proofErr w:type="gramEnd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proofErr w:type="spellStart"/>
      <w:proofErr w:type="gramStart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Дератизационные</w:t>
      </w:r>
      <w:proofErr w:type="spellEnd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работы на Объекте Заказчика проводятся не реже ______________ в соответствии с утвержденным Сторонами планом проведения Работ).</w:t>
      </w:r>
      <w:proofErr w:type="gramEnd"/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5.2. Дезинсекционные работы на Объекте Заказчика проводятся на основании письменной заявки от Заказчика, _____ раз в год, с предоставлением гарантии качества проведенных Работ Подрядчиком, в зависимости от санитарного состояния Объекта, на весь период действия настоящего Договора.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5.3. В случае низкого качества проведения Работ Подрядчик берет на себя обязательства в проведении дополнительных работ за свой счет.</w:t>
      </w:r>
    </w:p>
    <w:p w:rsidR="00040C24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C9232E" w:rsidRDefault="00C9232E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C9232E" w:rsidRDefault="00C9232E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C9232E" w:rsidRPr="00961070" w:rsidRDefault="00C9232E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040C24" w:rsidRPr="00D66137" w:rsidRDefault="00040C24" w:rsidP="00D66137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outlineLvl w:val="0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D66137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lastRenderedPageBreak/>
        <w:t>6. Ответственность Сторон и форс-мажорные обстоятельства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6.1.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6.2. В случае нарушения Подрядчиком сроков выполнения и сдачи Работ Заказчик вправе потребовать уплаты пени в размере ____% от стоимости несвоевременно выполненных Работ за каждый день просрочки.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6.3. В случае несвоевременной оплаты Заказчиком выполненных Работ Подрядчик вправе потребовать уплаты пени в размере ___% </w:t>
      </w:r>
      <w:proofErr w:type="gramStart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от</w:t>
      </w:r>
      <w:proofErr w:type="gramEnd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не </w:t>
      </w:r>
      <w:proofErr w:type="gramStart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уплаченный</w:t>
      </w:r>
      <w:proofErr w:type="gramEnd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в срок суммы за каждый день просрочки.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6.4. Уплата пени не освобождает Стороны от исполнения своих обязательств по настоящему Договору.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6.5. Подрядчик несет ответственность за обеспечение пожарной безопасности в зоне выполняемых Работ, по технике безопасности, охране окружающей среды.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6.6. Подрядчик несет ответственность за качество выполненных Работ в течение _____________ после подписания </w:t>
      </w:r>
      <w:hyperlink r:id="rId12" w:history="1">
        <w:r w:rsidRPr="00961070">
          <w:rPr>
            <w:rFonts w:ascii="Times New Roman" w:hAnsi="Times New Roman" w:cs="Times New Roman"/>
            <w:color w:val="1A1A1A" w:themeColor="background1" w:themeShade="1A"/>
            <w:sz w:val="24"/>
            <w:szCs w:val="24"/>
          </w:rPr>
          <w:t>Акта</w:t>
        </w:r>
      </w:hyperlink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выполненных работ и возмещает Заказчику затраты, связанные с некачественным выполнением Работ.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bookmarkStart w:id="0" w:name="Par78"/>
      <w:bookmarkEnd w:id="0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6.7.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ств чр</w:t>
      </w:r>
      <w:proofErr w:type="gramEnd"/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езвычайного характера, которые Стороны не могли предвидеть или предотвратить.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6.8. При наступлении обстоятельств, указанных в </w:t>
      </w:r>
      <w:hyperlink w:anchor="Par78" w:history="1">
        <w:r w:rsidRPr="00961070">
          <w:rPr>
            <w:rFonts w:ascii="Times New Roman" w:hAnsi="Times New Roman" w:cs="Times New Roman"/>
            <w:color w:val="1A1A1A" w:themeColor="background1" w:themeShade="1A"/>
            <w:sz w:val="24"/>
            <w:szCs w:val="24"/>
          </w:rPr>
          <w:t>п. 6.7</w:t>
        </w:r>
      </w:hyperlink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6.9. В случае наступления обстоятельств, предусмотренных в </w:t>
      </w:r>
      <w:hyperlink w:anchor="Par78" w:history="1">
        <w:r w:rsidRPr="00961070">
          <w:rPr>
            <w:rFonts w:ascii="Times New Roman" w:hAnsi="Times New Roman" w:cs="Times New Roman"/>
            <w:color w:val="1A1A1A" w:themeColor="background1" w:themeShade="1A"/>
            <w:sz w:val="24"/>
            <w:szCs w:val="24"/>
          </w:rPr>
          <w:t>п. 6.7</w:t>
        </w:r>
      </w:hyperlink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6.10. Если наступившие обстоятельства, перечисленные в </w:t>
      </w:r>
      <w:hyperlink w:anchor="Par78" w:history="1">
        <w:r w:rsidRPr="00961070">
          <w:rPr>
            <w:rFonts w:ascii="Times New Roman" w:hAnsi="Times New Roman" w:cs="Times New Roman"/>
            <w:color w:val="1A1A1A" w:themeColor="background1" w:themeShade="1A"/>
            <w:sz w:val="24"/>
            <w:szCs w:val="24"/>
          </w:rPr>
          <w:t>п. 6.7</w:t>
        </w:r>
      </w:hyperlink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040C24" w:rsidRPr="00D66137" w:rsidRDefault="00040C24" w:rsidP="00D66137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outlineLvl w:val="0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D66137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7. Разрешение споров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7.1.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7.2.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040C24" w:rsidRPr="00D66137" w:rsidRDefault="00040C24" w:rsidP="00D66137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outlineLvl w:val="0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D66137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8. Срок действия Договора.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Порядок изменения и расторжения Договора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8.1.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8.2. Условия настоящего Договора могут быть изменены по взаимному согласию Сторон путем подписания письменного соглашения.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040C24" w:rsidRPr="00D66137" w:rsidRDefault="00040C24" w:rsidP="00D66137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outlineLvl w:val="0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D66137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9. Заключительные положения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9.1.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9.2. Стороны обязуются письменно извещать друг друга о смене реквизитов, адресов и иных существенных изменениях.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9.3. Настоящий Договор составлен в двух экземплярах, имеющих равную юридическую силу, по одному для каждой из Сторон.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>9.4.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9.5.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9.6. Неотъемлемой частью настоящего Договора являются приложения: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9.6.1. Заявки Заказчика на проведение Работ (либо План проведения Работ) (Приложение N ___).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9.6.2. </w:t>
      </w:r>
      <w:hyperlink r:id="rId13" w:history="1">
        <w:r w:rsidRPr="00961070">
          <w:rPr>
            <w:rFonts w:ascii="Times New Roman" w:hAnsi="Times New Roman" w:cs="Times New Roman"/>
            <w:color w:val="1A1A1A" w:themeColor="background1" w:themeShade="1A"/>
            <w:sz w:val="24"/>
            <w:szCs w:val="24"/>
          </w:rPr>
          <w:t>Акт</w:t>
        </w:r>
      </w:hyperlink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выполненных работ (Приложение N ___).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9.6.3. ____________________ (Приложение N ___).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040C24" w:rsidRPr="00D66137" w:rsidRDefault="00040C24" w:rsidP="00D66137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outlineLvl w:val="0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D66137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10. Адреса, реквизиты и подписи Сторон</w:t>
      </w:r>
    </w:p>
    <w:p w:rsidR="00040C24" w:rsidRPr="00D66137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D66137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Заказчик:</w:t>
      </w:r>
    </w:p>
    <w:p w:rsidR="00D66137" w:rsidRPr="00D66137" w:rsidRDefault="00D66137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D66137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Общество с ограниченной ответственностью</w:t>
      </w:r>
    </w:p>
    <w:p w:rsidR="00D66137" w:rsidRPr="00D66137" w:rsidRDefault="00D66137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D66137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«Трест жилищного хозяйства»</w:t>
      </w:r>
    </w:p>
    <w:p w:rsidR="00D66137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Юридический/почтовый адрес:       </w:t>
      </w:r>
    </w:p>
    <w:p w:rsidR="00D66137" w:rsidRDefault="00D66137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450076, РБ, г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фа, </w:t>
      </w:r>
      <w:proofErr w:type="spellStart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ул.М.Гафури</w:t>
      </w:r>
      <w:proofErr w:type="spellEnd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, д.101</w:t>
      </w:r>
    </w:p>
    <w:p w:rsidR="00D66137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ИНН/КПП </w:t>
      </w:r>
      <w:r w:rsidR="00E379C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0275079453/027501001</w:t>
      </w:r>
    </w:p>
    <w:p w:rsidR="00D66137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ОГРН </w:t>
      </w:r>
      <w:r w:rsidR="00E379C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1120280049196 от 13.12.2012 г.</w:t>
      </w:r>
    </w:p>
    <w:p w:rsidR="00E379C1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Тел.: </w:t>
      </w:r>
      <w:r w:rsidR="00E379C1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(347)251-11-76</w:t>
      </w:r>
    </w:p>
    <w:p w:rsidR="00E2204E" w:rsidRDefault="00E2204E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/счет 40702810500820002748</w:t>
      </w:r>
    </w:p>
    <w:p w:rsidR="00E2204E" w:rsidRDefault="00E2204E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 филиале ОАО «</w:t>
      </w:r>
      <w:proofErr w:type="spellStart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Уралсиб</w:t>
      </w:r>
      <w:proofErr w:type="spellEnd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» в г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фа</w:t>
      </w:r>
    </w:p>
    <w:p w:rsidR="00E2204E" w:rsidRDefault="00E2204E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Кор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чет</w:t>
      </w:r>
      <w:proofErr w:type="spellEnd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301018110600000000770</w:t>
      </w:r>
    </w:p>
    <w:p w:rsidR="00E2204E" w:rsidRDefault="00E2204E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БИК 048073770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D66137" w:rsidRDefault="00D66137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_________________Гареев</w:t>
      </w:r>
      <w:proofErr w:type="spellEnd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А.Я.</w:t>
      </w:r>
    </w:p>
    <w:p w:rsidR="00E2204E" w:rsidRDefault="00E2204E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D66137" w:rsidRDefault="00D66137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(М.П.)                            </w:t>
      </w:r>
    </w:p>
    <w:p w:rsidR="00D66137" w:rsidRDefault="00D66137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E2204E" w:rsidRDefault="00E2204E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D66137" w:rsidRPr="00E2204E" w:rsidRDefault="00E379C1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E2204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Подрядчик:</w:t>
      </w:r>
    </w:p>
    <w:p w:rsidR="00E379C1" w:rsidRDefault="00E379C1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______________________________</w:t>
      </w:r>
    </w:p>
    <w:p w:rsidR="00E379C1" w:rsidRDefault="00E379C1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Юридический адрес:______________</w:t>
      </w:r>
    </w:p>
    <w:p w:rsidR="00E379C1" w:rsidRDefault="00E379C1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ИНН/КПП______________________</w:t>
      </w:r>
    </w:p>
    <w:p w:rsidR="00E379C1" w:rsidRDefault="00E379C1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ОГРН__________________________</w:t>
      </w:r>
    </w:p>
    <w:p w:rsidR="00E379C1" w:rsidRDefault="00E379C1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Расчетный счет _________________</w:t>
      </w:r>
    </w:p>
    <w:p w:rsidR="00E379C1" w:rsidRDefault="00E379C1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Кор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чет</w:t>
      </w:r>
      <w:proofErr w:type="spellEnd"/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_______________________</w:t>
      </w:r>
    </w:p>
    <w:p w:rsidR="00E379C1" w:rsidRDefault="00E379C1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БИК____________________________</w:t>
      </w:r>
    </w:p>
    <w:p w:rsidR="00E379C1" w:rsidRDefault="00E379C1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Тел._____________________________</w:t>
      </w:r>
    </w:p>
    <w:p w:rsidR="00E2204E" w:rsidRDefault="00E2204E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E379C1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_______________</w:t>
      </w:r>
      <w:r w:rsidR="00CE68D2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_____</w:t>
      </w: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/______________    </w:t>
      </w:r>
    </w:p>
    <w:p w:rsidR="00040C24" w:rsidRPr="00961070" w:rsidRDefault="00CE68D2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Должность    подпись     ФИО         </w:t>
      </w:r>
    </w:p>
    <w:p w:rsidR="00E2204E" w:rsidRDefault="00E2204E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961070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(М.П.)</w:t>
      </w:r>
    </w:p>
    <w:p w:rsidR="00040C24" w:rsidRPr="00961070" w:rsidRDefault="00040C24" w:rsidP="00BE1A9D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sectPr w:rsidR="00040C24" w:rsidRPr="00961070" w:rsidSect="007862A8">
      <w:pgSz w:w="11906" w:h="16838"/>
      <w:pgMar w:top="709" w:right="566" w:bottom="709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C24"/>
    <w:rsid w:val="00040C24"/>
    <w:rsid w:val="003C5910"/>
    <w:rsid w:val="007862A8"/>
    <w:rsid w:val="00961070"/>
    <w:rsid w:val="00A04EA6"/>
    <w:rsid w:val="00AD7011"/>
    <w:rsid w:val="00B52D05"/>
    <w:rsid w:val="00BE1A9D"/>
    <w:rsid w:val="00C9232E"/>
    <w:rsid w:val="00CE68D2"/>
    <w:rsid w:val="00D66137"/>
    <w:rsid w:val="00E21D24"/>
    <w:rsid w:val="00E2204E"/>
    <w:rsid w:val="00E379C1"/>
    <w:rsid w:val="00E37EB1"/>
    <w:rsid w:val="00F42DE0"/>
    <w:rsid w:val="00FE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94311FE477D94D9E8DC3FC0882489B9964ADA42FED5D7A831CEBFEX5DAM" TargetMode="External"/><Relationship Id="rId13" Type="http://schemas.openxmlformats.org/officeDocument/2006/relationships/hyperlink" Target="consultantplus://offline/ref=F594311FE477D94D9E8DC3FC0882489B9964ADA42FED5D7A831CEBFEX5D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94311FE477D94D9E8DC3FC0882489B9964ADA42FED5D7A831CEBFEX5DAM" TargetMode="External"/><Relationship Id="rId12" Type="http://schemas.openxmlformats.org/officeDocument/2006/relationships/hyperlink" Target="consultantplus://offline/ref=F594311FE477D94D9E8DC3FC0882489B9964ADA42FED5D7A831CEBFEX5D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94311FE477D94D9E8DDFFC0F82489B9C6EABA429ED5D7A831CEBFE5AEF06BAFEBEEA136D4BCBX5D2M" TargetMode="External"/><Relationship Id="rId11" Type="http://schemas.openxmlformats.org/officeDocument/2006/relationships/hyperlink" Target="consultantplus://offline/ref=F594311FE477D94D9E8DC3FC0882489B9964ADA42FED5D7A831CEBFEX5DAM" TargetMode="External"/><Relationship Id="rId5" Type="http://schemas.openxmlformats.org/officeDocument/2006/relationships/hyperlink" Target="consultantplus://offline/ref=F594311FE477D94D9E8DDFFC0F82489B996AAFAD2AE400708B45E7FC5DE059ADF9F7E6126D4BCA56XDD2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594311FE477D94D9E8DC3FC0882489B9964ADA42FED5D7A831CEBFEX5DAM" TargetMode="External"/><Relationship Id="rId4" Type="http://schemas.openxmlformats.org/officeDocument/2006/relationships/hyperlink" Target="consultantplus://offline/ref=F594311FE477D94D9E8DDFFC0F82489B9B6DAAAD2BE500708B45E7FC5DE059ADF9F7E6126D4ACA55XDD4M" TargetMode="External"/><Relationship Id="rId9" Type="http://schemas.openxmlformats.org/officeDocument/2006/relationships/hyperlink" Target="consultantplus://offline/ref=F594311FE477D94D9E8DC3FC0882489B9964ADA42FED5D7A831CEBFEX5D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PC</cp:lastModifiedBy>
  <cp:revision>14</cp:revision>
  <dcterms:created xsi:type="dcterms:W3CDTF">2019-02-28T11:58:00Z</dcterms:created>
  <dcterms:modified xsi:type="dcterms:W3CDTF">2019-04-18T12:45:00Z</dcterms:modified>
</cp:coreProperties>
</file>