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4E" w:rsidRPr="00C6057B" w:rsidRDefault="00F7704E" w:rsidP="00F7704E">
      <w:pPr>
        <w:jc w:val="center"/>
        <w:rPr>
          <w:b/>
          <w:bCs/>
          <w:sz w:val="28"/>
          <w:szCs w:val="28"/>
        </w:rPr>
      </w:pPr>
      <w:r w:rsidRPr="00C6057B">
        <w:rPr>
          <w:b/>
          <w:bCs/>
          <w:sz w:val="28"/>
          <w:szCs w:val="28"/>
        </w:rPr>
        <w:t>ИНФОРМАЦИЯ ОБ ЭЛЕКТРОННОМ АУКЦИОНЕ</w:t>
      </w:r>
    </w:p>
    <w:p w:rsidR="00F7704E" w:rsidRDefault="00F7704E" w:rsidP="00F7704E">
      <w:pPr>
        <w:ind w:firstLine="708"/>
        <w:jc w:val="both"/>
        <w:rPr>
          <w:bCs/>
          <w:sz w:val="18"/>
          <w:szCs w:val="20"/>
        </w:rPr>
      </w:pPr>
      <w:r w:rsidRPr="00576824">
        <w:rPr>
          <w:sz w:val="22"/>
        </w:rPr>
        <w:t xml:space="preserve">Настоящая документация об электронном аукционе подготовлена в соответствии с Гражданским кодексом Российской Федерации, </w:t>
      </w:r>
      <w:r w:rsidR="008050C3">
        <w:rPr>
          <w:sz w:val="22"/>
        </w:rPr>
        <w:t>«Положения о порядке проведения закупок товаров работ, услуг</w:t>
      </w:r>
      <w:r w:rsidR="00384B0D">
        <w:rPr>
          <w:sz w:val="22"/>
        </w:rPr>
        <w:t xml:space="preserve"> ООО «ТЖХ»,</w:t>
      </w:r>
      <w:r w:rsidRPr="00576824">
        <w:rPr>
          <w:sz w:val="22"/>
        </w:rPr>
        <w:t xml:space="preserve"> а также иными федеральными законами и нормативными правовыми актами Российской Федерации, регулирующими отношения, связ</w:t>
      </w:r>
      <w:r w:rsidR="00384B0D">
        <w:rPr>
          <w:sz w:val="22"/>
        </w:rPr>
        <w:t>анными с осуществлением закупок</w:t>
      </w:r>
      <w:r>
        <w:rPr>
          <w:sz w:val="22"/>
        </w:rPr>
        <w:t>.</w:t>
      </w:r>
    </w:p>
    <w:p w:rsidR="00F7704E" w:rsidRDefault="00F7704E" w:rsidP="00F7704E">
      <w:pPr>
        <w:ind w:firstLine="708"/>
        <w:jc w:val="both"/>
        <w:rPr>
          <w:bCs/>
          <w:sz w:val="18"/>
          <w:szCs w:val="20"/>
        </w:rPr>
      </w:pPr>
    </w:p>
    <w:p w:rsidR="001A5EF9" w:rsidRPr="00576824" w:rsidRDefault="001A5EF9" w:rsidP="00F7704E">
      <w:pPr>
        <w:ind w:firstLine="708"/>
        <w:jc w:val="both"/>
        <w:rPr>
          <w:bCs/>
          <w:sz w:val="18"/>
          <w:szCs w:val="20"/>
        </w:rPr>
      </w:pPr>
    </w:p>
    <w:p w:rsidR="00F7704E" w:rsidRDefault="00F7704E" w:rsidP="00F7704E">
      <w:pPr>
        <w:jc w:val="both"/>
        <w:rPr>
          <w:bCs/>
          <w:sz w:val="10"/>
          <w:szCs w:val="1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425"/>
        <w:gridCol w:w="7371"/>
      </w:tblGrid>
      <w:tr w:rsidR="00F7704E" w:rsidRPr="00223B6B" w:rsidTr="00F7704E">
        <w:trPr>
          <w:trHeight w:val="20"/>
        </w:trPr>
        <w:tc>
          <w:tcPr>
            <w:tcW w:w="3261" w:type="dxa"/>
            <w:gridSpan w:val="2"/>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Пункт 1</w:t>
            </w:r>
          </w:p>
        </w:tc>
        <w:tc>
          <w:tcPr>
            <w:tcW w:w="7371" w:type="dxa"/>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 xml:space="preserve">Информация о заказчике </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Наименование:</w:t>
            </w:r>
          </w:p>
        </w:tc>
        <w:tc>
          <w:tcPr>
            <w:tcW w:w="7371" w:type="dxa"/>
            <w:shd w:val="clear" w:color="auto" w:fill="auto"/>
            <w:vAlign w:val="center"/>
          </w:tcPr>
          <w:p w:rsidR="00F7704E" w:rsidRPr="00F7704E" w:rsidRDefault="00384B0D" w:rsidP="007E3996">
            <w:pPr>
              <w:jc w:val="both"/>
              <w:rPr>
                <w:sz w:val="22"/>
                <w:szCs w:val="22"/>
              </w:rPr>
            </w:pPr>
            <w:r>
              <w:rPr>
                <w:sz w:val="22"/>
                <w:szCs w:val="22"/>
              </w:rPr>
              <w:t>Общество с ограниченной ответственностью «Трест жилищного хозяйства»</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b/>
                <w:bCs/>
                <w:i/>
                <w:snapToGrid w:val="0"/>
                <w:sz w:val="22"/>
                <w:szCs w:val="22"/>
              </w:rPr>
            </w:pPr>
            <w:r w:rsidRPr="00F7704E">
              <w:rPr>
                <w:i/>
                <w:sz w:val="22"/>
                <w:szCs w:val="22"/>
              </w:rPr>
              <w:t>Место нахождения:</w:t>
            </w:r>
          </w:p>
        </w:tc>
        <w:tc>
          <w:tcPr>
            <w:tcW w:w="7371" w:type="dxa"/>
            <w:vMerge w:val="restart"/>
            <w:shd w:val="clear" w:color="auto" w:fill="auto"/>
            <w:vAlign w:val="center"/>
          </w:tcPr>
          <w:p w:rsidR="00F7704E" w:rsidRPr="00F7704E" w:rsidRDefault="003F01CF" w:rsidP="007E3996">
            <w:pPr>
              <w:jc w:val="both"/>
              <w:rPr>
                <w:sz w:val="22"/>
                <w:szCs w:val="22"/>
              </w:rPr>
            </w:pPr>
            <w:r>
              <w:rPr>
                <w:sz w:val="22"/>
                <w:szCs w:val="22"/>
              </w:rPr>
              <w:t>450076, г</w:t>
            </w:r>
            <w:proofErr w:type="gramStart"/>
            <w:r>
              <w:rPr>
                <w:sz w:val="22"/>
                <w:szCs w:val="22"/>
              </w:rPr>
              <w:t>.У</w:t>
            </w:r>
            <w:proofErr w:type="gramEnd"/>
            <w:r>
              <w:rPr>
                <w:sz w:val="22"/>
                <w:szCs w:val="22"/>
              </w:rPr>
              <w:t xml:space="preserve">фа, </w:t>
            </w:r>
            <w:proofErr w:type="spellStart"/>
            <w:r>
              <w:rPr>
                <w:sz w:val="22"/>
                <w:szCs w:val="22"/>
              </w:rPr>
              <w:t>ул.Гафури</w:t>
            </w:r>
            <w:proofErr w:type="spellEnd"/>
            <w:r>
              <w:rPr>
                <w:sz w:val="22"/>
                <w:szCs w:val="22"/>
              </w:rPr>
              <w:t>, д.101</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Почтовый адрес:</w:t>
            </w:r>
          </w:p>
        </w:tc>
        <w:tc>
          <w:tcPr>
            <w:tcW w:w="7371" w:type="dxa"/>
            <w:vMerge/>
            <w:shd w:val="clear" w:color="auto" w:fill="auto"/>
            <w:vAlign w:val="center"/>
          </w:tcPr>
          <w:p w:rsidR="00F7704E" w:rsidRPr="00F7704E" w:rsidRDefault="00F7704E" w:rsidP="007E3996">
            <w:pPr>
              <w:jc w:val="both"/>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Адрес электронной почты:</w:t>
            </w:r>
          </w:p>
        </w:tc>
        <w:tc>
          <w:tcPr>
            <w:tcW w:w="7371" w:type="dxa"/>
            <w:shd w:val="clear" w:color="auto" w:fill="auto"/>
            <w:vAlign w:val="center"/>
          </w:tcPr>
          <w:p w:rsidR="00F7704E" w:rsidRPr="003F01CF" w:rsidRDefault="003F01CF" w:rsidP="003F01CF">
            <w:pPr>
              <w:jc w:val="both"/>
              <w:rPr>
                <w:sz w:val="22"/>
                <w:szCs w:val="22"/>
                <w:lang w:val="en-US"/>
              </w:rPr>
            </w:pPr>
            <w:r>
              <w:rPr>
                <w:sz w:val="22"/>
                <w:szCs w:val="22"/>
                <w:lang w:val="en-US"/>
              </w:rPr>
              <w:t>oootzhx@mail.ru</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Ответственное должностное лицо:</w:t>
            </w:r>
          </w:p>
        </w:tc>
        <w:tc>
          <w:tcPr>
            <w:tcW w:w="7371" w:type="dxa"/>
            <w:shd w:val="clear" w:color="auto" w:fill="auto"/>
            <w:vAlign w:val="center"/>
          </w:tcPr>
          <w:p w:rsidR="00F7704E" w:rsidRPr="00420148" w:rsidRDefault="004D02AA" w:rsidP="00E85CA7">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r w:rsidR="00420148" w:rsidRPr="00420148">
              <w:rPr>
                <w:sz w:val="22"/>
                <w:szCs w:val="22"/>
              </w:rPr>
              <w:t xml:space="preserve">, </w:t>
            </w:r>
            <w:r w:rsidR="00E85CA7">
              <w:rPr>
                <w:sz w:val="22"/>
                <w:szCs w:val="22"/>
              </w:rPr>
              <w:t>главный инженер</w:t>
            </w:r>
            <w:r w:rsidR="00420148" w:rsidRPr="00420148">
              <w:rPr>
                <w:sz w:val="22"/>
                <w:szCs w:val="22"/>
              </w:rPr>
              <w:t xml:space="preserve"> ООО </w:t>
            </w:r>
            <w:r w:rsidR="00420148">
              <w:rPr>
                <w:sz w:val="22"/>
                <w:szCs w:val="22"/>
              </w:rPr>
              <w:t>«ТЖХ»</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Контактное лицо:</w:t>
            </w:r>
          </w:p>
        </w:tc>
        <w:tc>
          <w:tcPr>
            <w:tcW w:w="7371" w:type="dxa"/>
            <w:shd w:val="clear" w:color="auto" w:fill="auto"/>
            <w:vAlign w:val="center"/>
          </w:tcPr>
          <w:p w:rsidR="00F7704E" w:rsidRPr="00F7704E" w:rsidRDefault="007B7286" w:rsidP="007E3996">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 xml:space="preserve">Контактный телефон: </w:t>
            </w:r>
          </w:p>
        </w:tc>
        <w:tc>
          <w:tcPr>
            <w:tcW w:w="7371" w:type="dxa"/>
            <w:shd w:val="clear" w:color="auto" w:fill="auto"/>
            <w:vAlign w:val="center"/>
          </w:tcPr>
          <w:p w:rsidR="00F7704E" w:rsidRPr="00F7704E" w:rsidRDefault="00F7704E" w:rsidP="00AC0C69">
            <w:pPr>
              <w:widowControl w:val="0"/>
              <w:autoSpaceDE w:val="0"/>
              <w:autoSpaceDN w:val="0"/>
              <w:adjustRightInd w:val="0"/>
              <w:jc w:val="both"/>
              <w:rPr>
                <w:bCs/>
                <w:sz w:val="22"/>
                <w:szCs w:val="22"/>
                <w:u w:val="single"/>
              </w:rPr>
            </w:pPr>
            <w:r w:rsidRPr="00F7704E">
              <w:rPr>
                <w:sz w:val="22"/>
                <w:szCs w:val="22"/>
              </w:rPr>
              <w:t xml:space="preserve">(347) </w:t>
            </w:r>
            <w:r w:rsidR="00AC0C69">
              <w:rPr>
                <w:sz w:val="22"/>
                <w:szCs w:val="22"/>
              </w:rPr>
              <w:t>251-11-</w:t>
            </w:r>
            <w:r w:rsidR="00233583">
              <w:rPr>
                <w:sz w:val="22"/>
                <w:szCs w:val="22"/>
              </w:rPr>
              <w:t>76</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2</w:t>
            </w:r>
          </w:p>
        </w:tc>
        <w:tc>
          <w:tcPr>
            <w:tcW w:w="7371" w:type="dxa"/>
            <w:shd w:val="clear" w:color="auto" w:fill="auto"/>
          </w:tcPr>
          <w:p w:rsidR="00F7704E" w:rsidRPr="00F7704E" w:rsidRDefault="00F7704E" w:rsidP="007E3996">
            <w:pPr>
              <w:widowControl w:val="0"/>
              <w:contextualSpacing/>
              <w:jc w:val="center"/>
              <w:rPr>
                <w:iCs/>
                <w:sz w:val="22"/>
                <w:szCs w:val="22"/>
              </w:rPr>
            </w:pPr>
            <w:r w:rsidRPr="00F7704E">
              <w:rPr>
                <w:b/>
                <w:sz w:val="22"/>
                <w:szCs w:val="22"/>
              </w:rPr>
              <w:t xml:space="preserve">Информация </w:t>
            </w:r>
            <w:r w:rsidRPr="00F7704E">
              <w:rPr>
                <w:b/>
                <w:bCs/>
                <w:snapToGrid w:val="0"/>
                <w:sz w:val="22"/>
                <w:szCs w:val="22"/>
              </w:rPr>
              <w:t xml:space="preserve">об </w:t>
            </w:r>
            <w:r w:rsidRPr="00F7704E">
              <w:rPr>
                <w:b/>
                <w:sz w:val="22"/>
                <w:szCs w:val="22"/>
              </w:rPr>
              <w:t>операторе электронной площадки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i/>
                <w:sz w:val="22"/>
                <w:szCs w:val="22"/>
              </w:rPr>
            </w:pPr>
            <w:r w:rsidRPr="00F7704E">
              <w:rPr>
                <w:bCs/>
                <w:i/>
                <w:snapToGrid w:val="0"/>
                <w:sz w:val="22"/>
                <w:szCs w:val="22"/>
              </w:rPr>
              <w:t>Н</w:t>
            </w:r>
            <w:r w:rsidRPr="00F7704E">
              <w:rPr>
                <w:i/>
                <w:sz w:val="22"/>
                <w:szCs w:val="22"/>
              </w:rPr>
              <w:t>аименование оператора электронной площадки:</w:t>
            </w:r>
          </w:p>
        </w:tc>
        <w:tc>
          <w:tcPr>
            <w:tcW w:w="7371" w:type="dxa"/>
            <w:shd w:val="clear" w:color="auto" w:fill="auto"/>
            <w:vAlign w:val="center"/>
          </w:tcPr>
          <w:p w:rsidR="00F7704E" w:rsidRPr="00F7704E" w:rsidRDefault="001D23CD" w:rsidP="007E3996">
            <w:pPr>
              <w:widowControl w:val="0"/>
              <w:contextualSpacing/>
              <w:rPr>
                <w:sz w:val="22"/>
                <w:szCs w:val="22"/>
              </w:rPr>
            </w:pPr>
            <w:r>
              <w:rPr>
                <w:sz w:val="22"/>
                <w:szCs w:val="22"/>
              </w:rPr>
              <w:t>Электронная торговая площадка Регион</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bCs/>
                <w:i/>
                <w:snapToGrid w:val="0"/>
                <w:sz w:val="22"/>
                <w:szCs w:val="22"/>
              </w:rPr>
            </w:pPr>
            <w:r w:rsidRPr="00F7704E">
              <w:rPr>
                <w:i/>
                <w:sz w:val="22"/>
                <w:szCs w:val="22"/>
              </w:rPr>
              <w:t xml:space="preserve">Адрес электронной площадки в информационно-телекоммуникационной сети «Интернет»: </w:t>
            </w:r>
          </w:p>
        </w:tc>
        <w:tc>
          <w:tcPr>
            <w:tcW w:w="7371" w:type="dxa"/>
            <w:shd w:val="clear" w:color="auto" w:fill="auto"/>
            <w:vAlign w:val="center"/>
          </w:tcPr>
          <w:p w:rsidR="00F7704E" w:rsidRPr="00F7704E" w:rsidRDefault="005335CE" w:rsidP="00D95DEB">
            <w:pPr>
              <w:widowControl w:val="0"/>
              <w:tabs>
                <w:tab w:val="left" w:pos="2715"/>
              </w:tabs>
              <w:contextualSpacing/>
              <w:rPr>
                <w:sz w:val="22"/>
                <w:szCs w:val="22"/>
              </w:rPr>
            </w:pPr>
            <w:hyperlink r:id="rId6" w:history="1">
              <w:r w:rsidR="001D23CD" w:rsidRPr="00070D02">
                <w:rPr>
                  <w:rStyle w:val="a8"/>
                  <w:sz w:val="22"/>
                  <w:szCs w:val="22"/>
                </w:rPr>
                <w:t>https://etp-region.ru</w:t>
              </w:r>
            </w:hyperlink>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3</w:t>
            </w:r>
          </w:p>
        </w:tc>
        <w:tc>
          <w:tcPr>
            <w:tcW w:w="7371" w:type="dxa"/>
            <w:shd w:val="clear" w:color="auto" w:fill="auto"/>
          </w:tcPr>
          <w:p w:rsidR="00F7704E" w:rsidRPr="00F7704E" w:rsidRDefault="00F7704E" w:rsidP="001A7AFD">
            <w:pPr>
              <w:widowControl w:val="0"/>
              <w:contextualSpacing/>
              <w:rPr>
                <w:b/>
                <w:iCs/>
                <w:sz w:val="22"/>
                <w:szCs w:val="22"/>
              </w:rPr>
            </w:pPr>
            <w:r w:rsidRPr="00F7704E">
              <w:rPr>
                <w:b/>
                <w:sz w:val="22"/>
                <w:szCs w:val="22"/>
              </w:rPr>
              <w:t xml:space="preserve">Способ определения поставщика (подрядчика, исполнителя), </w:t>
            </w:r>
            <w:r w:rsidR="001A7AFD">
              <w:rPr>
                <w:b/>
                <w:sz w:val="22"/>
                <w:szCs w:val="22"/>
              </w:rPr>
              <w:t>н</w:t>
            </w:r>
            <w:r w:rsidRPr="00F7704E">
              <w:rPr>
                <w:b/>
                <w:sz w:val="22"/>
                <w:szCs w:val="22"/>
              </w:rPr>
              <w:t>аименование и описание объекта закупки, количество товара, объем выполняемой работы, оказываемой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Способ определения поставщика (подрядчика, исполнителя):</w:t>
            </w:r>
          </w:p>
        </w:tc>
        <w:tc>
          <w:tcPr>
            <w:tcW w:w="7371" w:type="dxa"/>
            <w:shd w:val="clear" w:color="auto" w:fill="auto"/>
          </w:tcPr>
          <w:p w:rsidR="00F7704E" w:rsidRPr="00F7704E" w:rsidRDefault="00F7704E" w:rsidP="007E3996">
            <w:pPr>
              <w:widowControl w:val="0"/>
              <w:contextualSpacing/>
              <w:jc w:val="both"/>
              <w:rPr>
                <w:sz w:val="22"/>
                <w:szCs w:val="22"/>
                <w:highlight w:val="yellow"/>
              </w:rPr>
            </w:pPr>
            <w:r w:rsidRPr="00F7704E">
              <w:rPr>
                <w:sz w:val="22"/>
                <w:szCs w:val="22"/>
              </w:rPr>
              <w:t xml:space="preserve">Электронный аукцион </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Наименование объекта закупки (предмет </w:t>
            </w:r>
            <w:r w:rsidR="00F06772">
              <w:rPr>
                <w:i/>
                <w:sz w:val="22"/>
                <w:szCs w:val="22"/>
              </w:rPr>
              <w:t>договора</w:t>
            </w:r>
            <w:r w:rsidRPr="00F7704E">
              <w:rPr>
                <w:i/>
                <w:sz w:val="22"/>
                <w:szCs w:val="22"/>
              </w:rPr>
              <w:t>):</w:t>
            </w:r>
          </w:p>
        </w:tc>
        <w:tc>
          <w:tcPr>
            <w:tcW w:w="7371" w:type="dxa"/>
            <w:shd w:val="clear" w:color="auto" w:fill="auto"/>
          </w:tcPr>
          <w:p w:rsidR="00F7704E" w:rsidRPr="001C2B6A" w:rsidRDefault="001C2B6A" w:rsidP="00A610F6">
            <w:pPr>
              <w:rPr>
                <w:sz w:val="22"/>
                <w:szCs w:val="22"/>
                <w:highlight w:val="yellow"/>
              </w:rPr>
            </w:pPr>
            <w:r w:rsidRPr="001C2B6A">
              <w:rPr>
                <w:rStyle w:val="FontStyle46"/>
                <w:b w:val="0"/>
                <w:color w:val="1A1A1A" w:themeColor="background1" w:themeShade="1A"/>
                <w:sz w:val="22"/>
                <w:szCs w:val="22"/>
              </w:rPr>
              <w:t>Выполнение работ по вывозу опасных отходов I-IV класса опасности (</w:t>
            </w:r>
            <w:proofErr w:type="spellStart"/>
            <w:r w:rsidRPr="001C2B6A">
              <w:rPr>
                <w:rStyle w:val="FontStyle46"/>
                <w:b w:val="0"/>
                <w:color w:val="1A1A1A" w:themeColor="background1" w:themeShade="1A"/>
                <w:sz w:val="22"/>
                <w:szCs w:val="22"/>
              </w:rPr>
              <w:t>экобоксы</w:t>
            </w:r>
            <w:proofErr w:type="spellEnd"/>
            <w:r w:rsidRPr="001C2B6A">
              <w:rPr>
                <w:rStyle w:val="FontStyle46"/>
                <w:b w:val="0"/>
                <w:color w:val="1A1A1A" w:themeColor="background1" w:themeShade="1A"/>
                <w:sz w:val="22"/>
                <w:szCs w:val="22"/>
              </w:rPr>
              <w:t>).</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Описание объекта закупки, количество товара, объем выполняемой работы, оказываемой услуги:</w:t>
            </w:r>
          </w:p>
        </w:tc>
        <w:tc>
          <w:tcPr>
            <w:tcW w:w="7371" w:type="dxa"/>
            <w:shd w:val="clear" w:color="auto" w:fill="auto"/>
          </w:tcPr>
          <w:p w:rsidR="00F7704E" w:rsidRPr="00F7704E" w:rsidRDefault="00F7704E" w:rsidP="00937041">
            <w:pPr>
              <w:widowControl w:val="0"/>
              <w:contextualSpacing/>
              <w:jc w:val="both"/>
              <w:rPr>
                <w:iCs/>
                <w:sz w:val="22"/>
                <w:szCs w:val="22"/>
              </w:rPr>
            </w:pPr>
            <w:proofErr w:type="gramStart"/>
            <w:r w:rsidRPr="00F7704E">
              <w:rPr>
                <w:iCs/>
                <w:sz w:val="22"/>
                <w:szCs w:val="22"/>
              </w:rPr>
              <w:t xml:space="preserve">Указаны </w:t>
            </w:r>
            <w:r w:rsidR="00937041">
              <w:rPr>
                <w:iCs/>
                <w:sz w:val="22"/>
                <w:szCs w:val="22"/>
              </w:rPr>
              <w:t xml:space="preserve">в </w:t>
            </w:r>
            <w:r w:rsidRPr="00F7704E">
              <w:rPr>
                <w:iCs/>
                <w:sz w:val="22"/>
                <w:szCs w:val="22"/>
              </w:rPr>
              <w:t>«ТЕХНИЧЕСКО</w:t>
            </w:r>
            <w:r w:rsidR="009D5ECF">
              <w:rPr>
                <w:iCs/>
                <w:sz w:val="22"/>
                <w:szCs w:val="22"/>
              </w:rPr>
              <w:t>М</w:t>
            </w:r>
            <w:r w:rsidRPr="00F7704E">
              <w:rPr>
                <w:iCs/>
                <w:sz w:val="22"/>
                <w:szCs w:val="22"/>
              </w:rPr>
              <w:t xml:space="preserve"> ЗАДАНИ</w:t>
            </w:r>
            <w:r w:rsidR="00937041">
              <w:rPr>
                <w:iCs/>
                <w:sz w:val="22"/>
                <w:szCs w:val="22"/>
              </w:rPr>
              <w:t>И</w:t>
            </w:r>
            <w:r w:rsidRPr="00F7704E">
              <w:rPr>
                <w:iCs/>
                <w:sz w:val="22"/>
                <w:szCs w:val="22"/>
              </w:rPr>
              <w:t>» настоящей документации об электронном аукционе</w:t>
            </w:r>
            <w:r w:rsidR="009D5ECF">
              <w:rPr>
                <w:iCs/>
                <w:sz w:val="22"/>
                <w:szCs w:val="22"/>
              </w:rPr>
              <w:t>.</w:t>
            </w:r>
            <w:proofErr w:type="gramEnd"/>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ind w:right="-76"/>
              <w:contextualSpacing/>
              <w:jc w:val="center"/>
              <w:rPr>
                <w:i/>
                <w:sz w:val="22"/>
                <w:szCs w:val="22"/>
              </w:rPr>
            </w:pPr>
            <w:r w:rsidRPr="00F7704E">
              <w:rPr>
                <w:b/>
                <w:bCs/>
                <w:sz w:val="22"/>
                <w:szCs w:val="22"/>
              </w:rPr>
              <w:t xml:space="preserve">Пункт </w:t>
            </w:r>
            <w:r w:rsidR="00BC7FC9">
              <w:rPr>
                <w:b/>
                <w:bCs/>
                <w:sz w:val="22"/>
                <w:szCs w:val="22"/>
              </w:rPr>
              <w:t>4</w:t>
            </w:r>
          </w:p>
        </w:tc>
        <w:tc>
          <w:tcPr>
            <w:tcW w:w="7371" w:type="dxa"/>
            <w:shd w:val="clear" w:color="auto" w:fill="auto"/>
          </w:tcPr>
          <w:p w:rsidR="00F7704E" w:rsidRPr="00F7704E" w:rsidRDefault="00F7704E" w:rsidP="001A7AFD">
            <w:pPr>
              <w:widowControl w:val="0"/>
              <w:autoSpaceDE w:val="0"/>
              <w:autoSpaceDN w:val="0"/>
              <w:adjustRightInd w:val="0"/>
              <w:jc w:val="both"/>
              <w:rPr>
                <w:sz w:val="22"/>
                <w:szCs w:val="22"/>
              </w:rPr>
            </w:pPr>
            <w:r w:rsidRPr="00F7704E">
              <w:rPr>
                <w:b/>
                <w:sz w:val="22"/>
                <w:szCs w:val="22"/>
              </w:rPr>
              <w:t>Преимущества, предоставляемые заказчиком субъектам малого предпринимательства (ограничения участия в определении поставщика (подрядчика, исполнителя))</w:t>
            </w:r>
          </w:p>
        </w:tc>
      </w:tr>
      <w:tr w:rsidR="00F7704E" w:rsidRPr="00223B6B" w:rsidTr="00F7704E">
        <w:trPr>
          <w:trHeight w:val="20"/>
        </w:trPr>
        <w:tc>
          <w:tcPr>
            <w:tcW w:w="3261" w:type="dxa"/>
            <w:gridSpan w:val="2"/>
            <w:shd w:val="clear" w:color="auto" w:fill="auto"/>
          </w:tcPr>
          <w:p w:rsidR="00F7704E" w:rsidRPr="00F7704E" w:rsidRDefault="00F7704E" w:rsidP="009D5ECF">
            <w:pPr>
              <w:widowControl w:val="0"/>
              <w:ind w:right="-104"/>
              <w:contextualSpacing/>
              <w:rPr>
                <w:bCs/>
                <w:i/>
                <w:snapToGrid w:val="0"/>
                <w:sz w:val="22"/>
                <w:szCs w:val="22"/>
              </w:rPr>
            </w:pPr>
            <w:r w:rsidRPr="00F7704E">
              <w:rPr>
                <w:i/>
                <w:sz w:val="22"/>
                <w:szCs w:val="22"/>
              </w:rPr>
              <w:t>Ограничение в отношении участников закупок, которыми могут быть только субъекты м</w:t>
            </w:r>
            <w:r w:rsidR="009D5ECF">
              <w:rPr>
                <w:i/>
                <w:sz w:val="22"/>
                <w:szCs w:val="22"/>
              </w:rPr>
              <w:t>алого предпринимательства</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устанавливается </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ind w:right="-109"/>
              <w:contextualSpacing/>
              <w:jc w:val="center"/>
              <w:rPr>
                <w:i/>
                <w:sz w:val="22"/>
                <w:szCs w:val="22"/>
              </w:rPr>
            </w:pPr>
            <w:r w:rsidRPr="00F7704E">
              <w:rPr>
                <w:b/>
                <w:bCs/>
                <w:sz w:val="22"/>
                <w:szCs w:val="22"/>
              </w:rPr>
              <w:t xml:space="preserve">Пункт </w:t>
            </w:r>
            <w:r w:rsidR="00BC7FC9">
              <w:rPr>
                <w:b/>
                <w:bCs/>
                <w:sz w:val="22"/>
                <w:szCs w:val="22"/>
              </w:rPr>
              <w:t>5</w:t>
            </w:r>
          </w:p>
        </w:tc>
        <w:tc>
          <w:tcPr>
            <w:tcW w:w="7371" w:type="dxa"/>
            <w:shd w:val="clear" w:color="auto" w:fill="auto"/>
          </w:tcPr>
          <w:p w:rsidR="00F7704E" w:rsidRPr="00F7704E" w:rsidRDefault="00F7704E" w:rsidP="001A7AFD">
            <w:pPr>
              <w:widowControl w:val="0"/>
              <w:contextualSpacing/>
              <w:jc w:val="both"/>
              <w:rPr>
                <w:b/>
                <w:bCs/>
                <w:sz w:val="22"/>
                <w:szCs w:val="22"/>
              </w:rPr>
            </w:pPr>
            <w:r w:rsidRPr="00F7704E">
              <w:rPr>
                <w:b/>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F7704E" w:rsidRPr="00223B6B" w:rsidTr="00F7704E">
        <w:trPr>
          <w:trHeight w:val="20"/>
        </w:trPr>
        <w:tc>
          <w:tcPr>
            <w:tcW w:w="3261" w:type="dxa"/>
            <w:gridSpan w:val="2"/>
            <w:shd w:val="clear" w:color="auto" w:fill="auto"/>
            <w:vAlign w:val="center"/>
          </w:tcPr>
          <w:p w:rsidR="00F7704E" w:rsidRPr="00F7704E" w:rsidRDefault="00F7704E" w:rsidP="00F7704E">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Условия допуска товаров, происходящих из </w:t>
            </w:r>
            <w:r>
              <w:rPr>
                <w:rFonts w:ascii="Times New Roman" w:hAnsi="Times New Roman" w:cs="Times New Roman"/>
                <w:i/>
                <w:sz w:val="22"/>
                <w:szCs w:val="22"/>
              </w:rPr>
              <w:t>и</w:t>
            </w:r>
            <w:r w:rsidRPr="00F7704E">
              <w:rPr>
                <w:rFonts w:ascii="Times New Roman" w:hAnsi="Times New Roman" w:cs="Times New Roman"/>
                <w:i/>
                <w:sz w:val="22"/>
                <w:szCs w:val="22"/>
              </w:rPr>
              <w:t>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устанавливаются </w:t>
            </w:r>
          </w:p>
          <w:p w:rsidR="00F7704E" w:rsidRPr="00F7704E" w:rsidRDefault="00F7704E" w:rsidP="007E3996">
            <w:pPr>
              <w:widowControl w:val="0"/>
              <w:autoSpaceDE w:val="0"/>
              <w:autoSpaceDN w:val="0"/>
              <w:adjustRightInd w:val="0"/>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Запреты допуска товаров, происходящих из иностранного государства или группы иностранных государств, работ, услуг, соответственно </w:t>
            </w:r>
            <w:r w:rsidRPr="00F7704E">
              <w:rPr>
                <w:rFonts w:ascii="Times New Roman" w:hAnsi="Times New Roman" w:cs="Times New Roman"/>
                <w:i/>
                <w:sz w:val="22"/>
                <w:szCs w:val="22"/>
              </w:rPr>
              <w:lastRenderedPageBreak/>
              <w:t>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lastRenderedPageBreak/>
              <w:t>Не устанавливаются</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lastRenderedPageBreak/>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tcPr>
          <w:p w:rsidR="00F7704E" w:rsidRPr="00F7704E" w:rsidRDefault="00F7704E" w:rsidP="007E3996">
            <w:pPr>
              <w:widowControl w:val="0"/>
              <w:contextualSpacing/>
              <w:jc w:val="both"/>
              <w:rPr>
                <w:sz w:val="22"/>
                <w:szCs w:val="22"/>
              </w:rPr>
            </w:pPr>
            <w:r w:rsidRPr="00F7704E">
              <w:rPr>
                <w:sz w:val="22"/>
                <w:szCs w:val="22"/>
              </w:rPr>
              <w:t>Не устанавливаются</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 xml:space="preserve">Пункт </w:t>
            </w:r>
            <w:r w:rsidR="00BC7FC9">
              <w:rPr>
                <w:b/>
                <w:sz w:val="22"/>
                <w:szCs w:val="22"/>
              </w:rPr>
              <w:t>6</w:t>
            </w:r>
          </w:p>
        </w:tc>
        <w:tc>
          <w:tcPr>
            <w:tcW w:w="7371" w:type="dxa"/>
            <w:shd w:val="clear" w:color="auto" w:fill="auto"/>
          </w:tcPr>
          <w:p w:rsidR="00F7704E" w:rsidRPr="00F06772" w:rsidRDefault="00F7704E" w:rsidP="00F06772">
            <w:pPr>
              <w:pStyle w:val="a4"/>
              <w:widowControl w:val="0"/>
              <w:spacing w:after="0"/>
              <w:ind w:left="-14" w:right="-37"/>
              <w:contextualSpacing/>
              <w:jc w:val="both"/>
              <w:rPr>
                <w:b/>
                <w:sz w:val="22"/>
                <w:szCs w:val="22"/>
                <w:highlight w:val="yellow"/>
              </w:rPr>
            </w:pPr>
            <w:proofErr w:type="gramStart"/>
            <w:r w:rsidRPr="00F7704E">
              <w:rPr>
                <w:b/>
                <w:sz w:val="22"/>
                <w:szCs w:val="22"/>
              </w:rPr>
              <w:t xml:space="preserve">Источник финансирования, начальная (максимальная) цена </w:t>
            </w:r>
            <w:r w:rsidR="00F06772">
              <w:rPr>
                <w:b/>
                <w:sz w:val="22"/>
                <w:szCs w:val="22"/>
              </w:rPr>
              <w:t>договора</w:t>
            </w:r>
            <w:r w:rsidRPr="00F7704E">
              <w:rPr>
                <w:b/>
                <w:sz w:val="22"/>
                <w:szCs w:val="22"/>
              </w:rPr>
              <w:t xml:space="preserve">, форма, порядок и сроки оплаты товара, работы, услуги, порядок формирования цены </w:t>
            </w:r>
            <w:r w:rsidR="00F06772">
              <w:rPr>
                <w:b/>
                <w:sz w:val="22"/>
                <w:szCs w:val="22"/>
              </w:rPr>
              <w:t>договора</w:t>
            </w:r>
            <w:r w:rsidRPr="00F7704E">
              <w:rPr>
                <w:b/>
                <w:sz w:val="22"/>
                <w:szCs w:val="22"/>
              </w:rPr>
              <w:t xml:space="preserve">, обоснование начальной (максимальной) цены </w:t>
            </w:r>
            <w:r w:rsidR="00F06772">
              <w:rPr>
                <w:b/>
                <w:sz w:val="22"/>
                <w:szCs w:val="22"/>
              </w:rPr>
              <w:t>договора</w:t>
            </w:r>
            <w:proofErr w:type="gram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Источник финансирования:</w:t>
            </w:r>
          </w:p>
        </w:tc>
        <w:tc>
          <w:tcPr>
            <w:tcW w:w="7371" w:type="dxa"/>
            <w:shd w:val="clear" w:color="auto" w:fill="auto"/>
          </w:tcPr>
          <w:p w:rsidR="00F7704E" w:rsidRPr="00F7704E" w:rsidRDefault="00F7704E" w:rsidP="007E3996">
            <w:pPr>
              <w:pStyle w:val="a4"/>
              <w:widowControl w:val="0"/>
              <w:spacing w:after="0"/>
              <w:contextualSpacing/>
              <w:jc w:val="both"/>
              <w:rPr>
                <w:sz w:val="22"/>
                <w:szCs w:val="22"/>
                <w:highlight w:val="yellow"/>
              </w:rPr>
            </w:pPr>
            <w:proofErr w:type="spellStart"/>
            <w:r w:rsidRPr="00F7704E">
              <w:rPr>
                <w:sz w:val="22"/>
                <w:szCs w:val="22"/>
              </w:rPr>
              <w:t>Внебюджет</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Начальная (максимальная) цена </w:t>
            </w:r>
            <w:r w:rsidR="00F06772">
              <w:rPr>
                <w:i/>
                <w:sz w:val="22"/>
                <w:szCs w:val="22"/>
              </w:rPr>
              <w:t>договора</w:t>
            </w:r>
            <w:r w:rsidRPr="00F7704E">
              <w:rPr>
                <w:i/>
                <w:sz w:val="22"/>
                <w:szCs w:val="22"/>
              </w:rPr>
              <w:t>:</w:t>
            </w:r>
          </w:p>
        </w:tc>
        <w:tc>
          <w:tcPr>
            <w:tcW w:w="7371" w:type="dxa"/>
            <w:shd w:val="clear" w:color="auto" w:fill="auto"/>
            <w:vAlign w:val="center"/>
          </w:tcPr>
          <w:p w:rsidR="00F7704E" w:rsidRPr="00304232" w:rsidRDefault="00304232" w:rsidP="00F7704E">
            <w:pPr>
              <w:pStyle w:val="a4"/>
              <w:widowControl w:val="0"/>
              <w:spacing w:after="0"/>
              <w:contextualSpacing/>
              <w:rPr>
                <w:i/>
                <w:sz w:val="22"/>
                <w:szCs w:val="22"/>
                <w:highlight w:val="yellow"/>
                <w:u w:val="single"/>
              </w:rPr>
            </w:pPr>
            <w:r w:rsidRPr="001D23CD">
              <w:rPr>
                <w:b/>
                <w:sz w:val="22"/>
                <w:szCs w:val="22"/>
              </w:rPr>
              <w:t>1 113 480.00</w:t>
            </w:r>
            <w:r w:rsidR="00CF21E4" w:rsidRPr="001D23CD">
              <w:rPr>
                <w:b/>
                <w:sz w:val="22"/>
                <w:szCs w:val="22"/>
              </w:rPr>
              <w:t xml:space="preserve"> </w:t>
            </w:r>
            <w:r w:rsidR="00F7704E" w:rsidRPr="001D23CD">
              <w:rPr>
                <w:b/>
                <w:iCs/>
                <w:color w:val="000000"/>
                <w:sz w:val="22"/>
                <w:szCs w:val="22"/>
              </w:rPr>
              <w:t>руб</w:t>
            </w:r>
            <w:proofErr w:type="gramStart"/>
            <w:r w:rsidR="00F7704E" w:rsidRPr="00304232">
              <w:rPr>
                <w:iCs/>
                <w:color w:val="000000"/>
                <w:sz w:val="22"/>
                <w:szCs w:val="22"/>
              </w:rPr>
              <w:t>.</w:t>
            </w:r>
            <w:r w:rsidR="001D23CD">
              <w:rPr>
                <w:iCs/>
                <w:color w:val="000000"/>
                <w:sz w:val="22"/>
                <w:szCs w:val="22"/>
              </w:rPr>
              <w:t>(</w:t>
            </w:r>
            <w:proofErr w:type="gramEnd"/>
            <w:r w:rsidR="001D23CD">
              <w:rPr>
                <w:iCs/>
                <w:color w:val="000000"/>
                <w:sz w:val="22"/>
                <w:szCs w:val="22"/>
              </w:rPr>
              <w:t>один миллион сто тринадцать тысяч четыреста восемьдесят рублей 00 копеек)</w:t>
            </w:r>
          </w:p>
        </w:tc>
      </w:tr>
      <w:tr w:rsidR="00F7704E" w:rsidRPr="00223B6B" w:rsidTr="00F7704E">
        <w:trPr>
          <w:trHeight w:val="20"/>
        </w:trPr>
        <w:tc>
          <w:tcPr>
            <w:tcW w:w="3261" w:type="dxa"/>
            <w:gridSpan w:val="2"/>
            <w:shd w:val="clear" w:color="auto" w:fill="auto"/>
          </w:tcPr>
          <w:p w:rsidR="00F7704E" w:rsidRPr="00F7704E" w:rsidRDefault="00F7704E" w:rsidP="00F7704E">
            <w:pPr>
              <w:pStyle w:val="a4"/>
              <w:widowControl w:val="0"/>
              <w:spacing w:after="0"/>
              <w:contextualSpacing/>
              <w:rPr>
                <w:i/>
                <w:sz w:val="22"/>
                <w:szCs w:val="22"/>
              </w:rPr>
            </w:pPr>
            <w:r w:rsidRPr="00F7704E">
              <w:rPr>
                <w:i/>
                <w:sz w:val="22"/>
                <w:szCs w:val="22"/>
              </w:rPr>
              <w:t>Форма, порядок и сроки оплаты товара, работы, услуги:</w:t>
            </w:r>
          </w:p>
        </w:tc>
        <w:tc>
          <w:tcPr>
            <w:tcW w:w="7371" w:type="dxa"/>
            <w:shd w:val="clear" w:color="auto" w:fill="auto"/>
          </w:tcPr>
          <w:p w:rsidR="00F7704E" w:rsidRPr="00DD0401" w:rsidRDefault="00DD0401" w:rsidP="00C065C1">
            <w:pPr>
              <w:pStyle w:val="a4"/>
              <w:ind w:left="-32"/>
              <w:jc w:val="both"/>
              <w:rPr>
                <w:bCs/>
                <w:sz w:val="22"/>
                <w:szCs w:val="22"/>
                <w:highlight w:val="yellow"/>
                <w:u w:val="single"/>
              </w:rPr>
            </w:pPr>
            <w:r w:rsidRPr="00DD0401">
              <w:rPr>
                <w:sz w:val="22"/>
                <w:szCs w:val="22"/>
              </w:rPr>
              <w:t xml:space="preserve">ЗАКАЗЧИК производит оплату по настоящему Договору путем </w:t>
            </w:r>
            <w:proofErr w:type="gramStart"/>
            <w:r w:rsidRPr="00DD0401">
              <w:rPr>
                <w:sz w:val="22"/>
                <w:szCs w:val="22"/>
              </w:rPr>
              <w:t>перечисления</w:t>
            </w:r>
            <w:proofErr w:type="gramEnd"/>
            <w:r w:rsidRPr="00DD0401">
              <w:rPr>
                <w:sz w:val="22"/>
                <w:szCs w:val="22"/>
              </w:rPr>
              <w:t xml:space="preserve"> на расчетный счет ИСПОЛНИТЕЛЯ согласно выставленных и подписанных актов до 15 числа каждого расчетного месяца.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i/>
                <w:sz w:val="22"/>
                <w:szCs w:val="22"/>
              </w:rPr>
              <w:t xml:space="preserve">Порядок формирования цены </w:t>
            </w:r>
            <w:r w:rsidR="00F06772">
              <w:rPr>
                <w:i/>
                <w:sz w:val="22"/>
                <w:szCs w:val="22"/>
              </w:rPr>
              <w:t>договора</w:t>
            </w:r>
            <w:r w:rsidRPr="00F7704E">
              <w:rPr>
                <w:i/>
                <w:sz w:val="22"/>
                <w:szCs w:val="22"/>
              </w:rPr>
              <w:t>:</w:t>
            </w:r>
          </w:p>
        </w:tc>
        <w:tc>
          <w:tcPr>
            <w:tcW w:w="7371" w:type="dxa"/>
            <w:shd w:val="clear" w:color="auto" w:fill="auto"/>
          </w:tcPr>
          <w:p w:rsidR="00F7704E" w:rsidRPr="00F7704E" w:rsidRDefault="00F7704E" w:rsidP="00F06772">
            <w:pPr>
              <w:widowControl w:val="0"/>
              <w:contextualSpacing/>
              <w:jc w:val="both"/>
              <w:outlineLvl w:val="0"/>
              <w:rPr>
                <w:bCs/>
                <w:sz w:val="22"/>
                <w:szCs w:val="22"/>
                <w:highlight w:val="yellow"/>
                <w:u w:val="single"/>
              </w:rPr>
            </w:pPr>
            <w:r w:rsidRPr="00F7704E">
              <w:rPr>
                <w:bCs/>
                <w:sz w:val="22"/>
                <w:szCs w:val="22"/>
              </w:rPr>
              <w:t xml:space="preserve">Цена указана с учетом уплаты налогов и других обязательных платежей, всех затрат и расходов, предусмотренных условиями исполнения </w:t>
            </w:r>
            <w:r w:rsidR="00F06772">
              <w:rPr>
                <w:bCs/>
                <w:sz w:val="22"/>
                <w:szCs w:val="22"/>
              </w:rPr>
              <w:t>договора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rFonts w:eastAsia="Calibri"/>
                <w:i/>
                <w:sz w:val="22"/>
                <w:szCs w:val="22"/>
              </w:rPr>
              <w:t xml:space="preserve">Обоснование начальной (максимальной) цены </w:t>
            </w:r>
            <w:r w:rsidR="00F06772">
              <w:rPr>
                <w:rFonts w:eastAsia="Calibri"/>
                <w:i/>
                <w:sz w:val="22"/>
                <w:szCs w:val="22"/>
              </w:rPr>
              <w:t>договора</w:t>
            </w:r>
            <w:r w:rsidRPr="00F7704E">
              <w:rPr>
                <w:rFonts w:eastAsia="Calibri"/>
                <w:i/>
                <w:sz w:val="22"/>
                <w:szCs w:val="22"/>
              </w:rPr>
              <w:t>:</w:t>
            </w:r>
          </w:p>
        </w:tc>
        <w:tc>
          <w:tcPr>
            <w:tcW w:w="7371" w:type="dxa"/>
            <w:shd w:val="clear" w:color="auto" w:fill="auto"/>
          </w:tcPr>
          <w:p w:rsidR="00F7704E" w:rsidRPr="00F7704E" w:rsidRDefault="00F7704E" w:rsidP="007E3996">
            <w:pPr>
              <w:widowControl w:val="0"/>
              <w:contextualSpacing/>
              <w:jc w:val="both"/>
              <w:outlineLvl w:val="0"/>
              <w:rPr>
                <w:bCs/>
                <w:sz w:val="22"/>
                <w:szCs w:val="22"/>
                <w:highlight w:val="yellow"/>
              </w:rPr>
            </w:pPr>
            <w:r w:rsidRPr="00F7704E">
              <w:rPr>
                <w:bCs/>
                <w:sz w:val="22"/>
                <w:szCs w:val="22"/>
              </w:rPr>
              <w:t>Коммерческое предложение</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7</w:t>
            </w:r>
          </w:p>
        </w:tc>
        <w:tc>
          <w:tcPr>
            <w:tcW w:w="7371" w:type="dxa"/>
            <w:shd w:val="clear" w:color="auto" w:fill="auto"/>
          </w:tcPr>
          <w:p w:rsidR="00F7704E" w:rsidRPr="00F7704E" w:rsidRDefault="00F7704E" w:rsidP="00F06772">
            <w:pPr>
              <w:widowControl w:val="0"/>
              <w:contextualSpacing/>
              <w:jc w:val="both"/>
              <w:rPr>
                <w:b/>
                <w:iCs/>
                <w:sz w:val="22"/>
                <w:szCs w:val="22"/>
                <w:highlight w:val="yellow"/>
                <w:u w:val="single"/>
              </w:rPr>
            </w:pPr>
            <w:r w:rsidRPr="00F7704E">
              <w:rPr>
                <w:b/>
                <w:sz w:val="22"/>
                <w:szCs w:val="22"/>
              </w:rPr>
              <w:t xml:space="preserve">Место доставки товара, выполнения работы, оказания услуги, сроки поставки товара, завершения работы либо график оказания услуг, иные условия </w:t>
            </w:r>
            <w:r w:rsidR="00F06772">
              <w:rPr>
                <w:b/>
                <w:sz w:val="22"/>
                <w:szCs w:val="22"/>
              </w:rPr>
              <w:t>договора</w:t>
            </w:r>
            <w:r w:rsidRPr="00F7704E">
              <w:rPr>
                <w:b/>
                <w:sz w:val="22"/>
                <w:szCs w:val="22"/>
              </w:rPr>
              <w:t xml:space="preserve"> (условия поставки товара, выполнения работы, оказания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b/>
                <w:i/>
                <w:sz w:val="22"/>
                <w:szCs w:val="22"/>
              </w:rPr>
            </w:pPr>
            <w:r w:rsidRPr="00F7704E">
              <w:rPr>
                <w:i/>
                <w:sz w:val="22"/>
                <w:szCs w:val="22"/>
              </w:rPr>
              <w:t>Место доставки товара, выполнения работы, оказания услуги:</w:t>
            </w:r>
          </w:p>
        </w:tc>
        <w:tc>
          <w:tcPr>
            <w:tcW w:w="7371" w:type="dxa"/>
            <w:shd w:val="clear" w:color="auto" w:fill="auto"/>
          </w:tcPr>
          <w:p w:rsidR="00F7704E" w:rsidRPr="00F7704E" w:rsidRDefault="004F7326" w:rsidP="00744F2B">
            <w:pPr>
              <w:widowControl w:val="0"/>
              <w:tabs>
                <w:tab w:val="left" w:pos="993"/>
              </w:tabs>
              <w:contextualSpacing/>
              <w:rPr>
                <w:b/>
                <w:sz w:val="22"/>
                <w:szCs w:val="22"/>
                <w:u w:val="single"/>
              </w:rPr>
            </w:pPr>
            <w:r w:rsidRPr="004F7326">
              <w:rPr>
                <w:sz w:val="22"/>
                <w:szCs w:val="22"/>
              </w:rPr>
              <w:t xml:space="preserve">Адреса домов, обслуживаемых ООО </w:t>
            </w:r>
            <w:r>
              <w:rPr>
                <w:sz w:val="22"/>
                <w:szCs w:val="22"/>
              </w:rPr>
              <w:t>«</w:t>
            </w:r>
            <w:r w:rsidRPr="004F7326">
              <w:rPr>
                <w:sz w:val="22"/>
                <w:szCs w:val="22"/>
              </w:rPr>
              <w:t>ТЖХ»</w:t>
            </w:r>
            <w:r w:rsidR="00DA45C4">
              <w:rPr>
                <w:sz w:val="22"/>
                <w:szCs w:val="22"/>
              </w:rPr>
              <w:t>,</w:t>
            </w:r>
            <w:r w:rsidR="00744F2B">
              <w:rPr>
                <w:sz w:val="22"/>
                <w:szCs w:val="22"/>
              </w:rPr>
              <w:t xml:space="preserve"> указаны в приложении №1 «Технического задания»</w:t>
            </w:r>
          </w:p>
        </w:tc>
      </w:tr>
      <w:tr w:rsidR="00F7704E" w:rsidRPr="00223B6B" w:rsidTr="00D87D11">
        <w:trPr>
          <w:trHeight w:val="836"/>
        </w:trPr>
        <w:tc>
          <w:tcPr>
            <w:tcW w:w="3261" w:type="dxa"/>
            <w:gridSpan w:val="2"/>
            <w:shd w:val="clear" w:color="auto" w:fill="auto"/>
          </w:tcPr>
          <w:p w:rsidR="00F7704E" w:rsidRPr="00F7704E" w:rsidRDefault="00F7704E" w:rsidP="00D87D11">
            <w:pPr>
              <w:widowControl w:val="0"/>
              <w:contextualSpacing/>
              <w:rPr>
                <w:i/>
                <w:sz w:val="22"/>
                <w:szCs w:val="22"/>
              </w:rPr>
            </w:pPr>
            <w:r w:rsidRPr="00F7704E">
              <w:rPr>
                <w:i/>
                <w:sz w:val="22"/>
                <w:szCs w:val="22"/>
              </w:rPr>
              <w:t>Сроки поставки товара, завершения работы либо график оказания услуг:</w:t>
            </w:r>
          </w:p>
        </w:tc>
        <w:tc>
          <w:tcPr>
            <w:tcW w:w="7371" w:type="dxa"/>
            <w:shd w:val="clear" w:color="auto" w:fill="auto"/>
          </w:tcPr>
          <w:p w:rsidR="00F7704E" w:rsidRPr="00DE442C" w:rsidRDefault="007304B9" w:rsidP="007304B9">
            <w:pPr>
              <w:widowControl w:val="0"/>
              <w:tabs>
                <w:tab w:val="left" w:pos="993"/>
              </w:tabs>
              <w:contextualSpacing/>
              <w:rPr>
                <w:sz w:val="22"/>
                <w:szCs w:val="22"/>
              </w:rPr>
            </w:pPr>
            <w:r>
              <w:rPr>
                <w:sz w:val="22"/>
                <w:szCs w:val="22"/>
              </w:rPr>
              <w:t>С</w:t>
            </w:r>
            <w:r w:rsidR="00D95DEB">
              <w:rPr>
                <w:sz w:val="22"/>
                <w:szCs w:val="22"/>
              </w:rPr>
              <w:t xml:space="preserve"> момента заключения договора</w:t>
            </w:r>
            <w:r>
              <w:rPr>
                <w:sz w:val="22"/>
                <w:szCs w:val="22"/>
              </w:rPr>
              <w:t>.</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8</w:t>
            </w:r>
          </w:p>
        </w:tc>
        <w:tc>
          <w:tcPr>
            <w:tcW w:w="7371" w:type="dxa"/>
            <w:shd w:val="clear" w:color="auto" w:fill="auto"/>
          </w:tcPr>
          <w:p w:rsidR="00F7704E" w:rsidRPr="00F7704E" w:rsidRDefault="00F7704E" w:rsidP="00F06772">
            <w:pPr>
              <w:widowControl w:val="0"/>
              <w:contextualSpacing/>
              <w:jc w:val="both"/>
              <w:rPr>
                <w:b/>
                <w:bCs/>
                <w:sz w:val="22"/>
                <w:szCs w:val="22"/>
              </w:rPr>
            </w:pPr>
            <w:r w:rsidRPr="00F7704E">
              <w:rPr>
                <w:b/>
                <w:sz w:val="22"/>
                <w:szCs w:val="22"/>
              </w:rPr>
              <w:t xml:space="preserve">Информация о валюте, используемой для формирования цены </w:t>
            </w:r>
            <w:r w:rsidR="00F06772">
              <w:rPr>
                <w:b/>
                <w:sz w:val="22"/>
                <w:szCs w:val="22"/>
              </w:rPr>
              <w:t>договора</w:t>
            </w:r>
            <w:r w:rsidRPr="00F7704E">
              <w:rPr>
                <w:b/>
                <w:sz w:val="22"/>
                <w:szCs w:val="22"/>
              </w:rPr>
              <w:t xml:space="preserve"> и расчетов с поставщиками (подрядчиками, исполнителями)</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Информация о валюте, используемой для формирования цены </w:t>
            </w:r>
            <w:r w:rsidR="00F06772">
              <w:rPr>
                <w:i/>
                <w:sz w:val="22"/>
                <w:szCs w:val="22"/>
              </w:rPr>
              <w:t xml:space="preserve">договора </w:t>
            </w:r>
            <w:r w:rsidRPr="00F7704E">
              <w:rPr>
                <w:i/>
                <w:sz w:val="22"/>
                <w:szCs w:val="22"/>
              </w:rPr>
              <w:t xml:space="preserve">и расчетов с поставщиками (подрядчиками, </w:t>
            </w:r>
            <w:r w:rsidR="00F06772">
              <w:rPr>
                <w:i/>
                <w:sz w:val="22"/>
                <w:szCs w:val="22"/>
              </w:rPr>
              <w:t>и</w:t>
            </w:r>
            <w:r w:rsidRPr="00F7704E">
              <w:rPr>
                <w:i/>
                <w:sz w:val="22"/>
                <w:szCs w:val="22"/>
              </w:rPr>
              <w:t xml:space="preserve">сполнителями): </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Российский рубль</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9</w:t>
            </w:r>
          </w:p>
        </w:tc>
        <w:tc>
          <w:tcPr>
            <w:tcW w:w="7371" w:type="dxa"/>
            <w:shd w:val="clear" w:color="auto" w:fill="auto"/>
          </w:tcPr>
          <w:p w:rsidR="00F7704E" w:rsidRPr="00F7704E" w:rsidRDefault="00F7704E" w:rsidP="00F06772">
            <w:pPr>
              <w:widowControl w:val="0"/>
              <w:contextualSpacing/>
              <w:jc w:val="both"/>
              <w:rPr>
                <w:b/>
                <w:sz w:val="22"/>
                <w:szCs w:val="22"/>
              </w:rPr>
            </w:pPr>
            <w:r w:rsidRPr="00F7704E">
              <w:rPr>
                <w:b/>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b/>
                <w:sz w:val="22"/>
                <w:szCs w:val="22"/>
              </w:rPr>
              <w:t>договора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i/>
                <w:sz w:val="22"/>
                <w:szCs w:val="22"/>
              </w:rPr>
              <w:t>договора</w:t>
            </w:r>
            <w:r w:rsidRPr="00F7704E">
              <w:rPr>
                <w:i/>
                <w:sz w:val="22"/>
                <w:szCs w:val="22"/>
              </w:rPr>
              <w:t>:</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Не применяется</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autoSpaceDE w:val="0"/>
              <w:autoSpaceDN w:val="0"/>
              <w:adjustRightInd w:val="0"/>
              <w:jc w:val="center"/>
              <w:rPr>
                <w:bCs/>
                <w:sz w:val="22"/>
                <w:szCs w:val="22"/>
              </w:rPr>
            </w:pPr>
            <w:r w:rsidRPr="00F7704E">
              <w:rPr>
                <w:b/>
                <w:sz w:val="22"/>
                <w:szCs w:val="22"/>
              </w:rPr>
              <w:t xml:space="preserve">Пункт </w:t>
            </w:r>
            <w:r w:rsidR="00BC7FC9">
              <w:rPr>
                <w:b/>
                <w:sz w:val="22"/>
                <w:szCs w:val="22"/>
              </w:rPr>
              <w:t>10</w:t>
            </w:r>
          </w:p>
        </w:tc>
        <w:tc>
          <w:tcPr>
            <w:tcW w:w="7371" w:type="dxa"/>
            <w:shd w:val="clear" w:color="auto" w:fill="auto"/>
          </w:tcPr>
          <w:p w:rsidR="00F7704E" w:rsidRPr="00F7704E" w:rsidRDefault="00F7704E" w:rsidP="007E3996">
            <w:pPr>
              <w:widowControl w:val="0"/>
              <w:autoSpaceDE w:val="0"/>
              <w:autoSpaceDN w:val="0"/>
              <w:adjustRightInd w:val="0"/>
              <w:jc w:val="center"/>
              <w:rPr>
                <w:b/>
                <w:sz w:val="22"/>
                <w:szCs w:val="22"/>
                <w:highlight w:val="yellow"/>
              </w:rPr>
            </w:pPr>
            <w:r w:rsidRPr="00F7704E">
              <w:rPr>
                <w:b/>
                <w:sz w:val="22"/>
                <w:szCs w:val="22"/>
              </w:rPr>
              <w:t>Требования к участникам закупки</w:t>
            </w:r>
          </w:p>
        </w:tc>
      </w:tr>
      <w:tr w:rsidR="00F7704E" w:rsidRPr="00223B6B" w:rsidTr="00F7704E">
        <w:trPr>
          <w:trHeight w:val="20"/>
        </w:trPr>
        <w:tc>
          <w:tcPr>
            <w:tcW w:w="10632" w:type="dxa"/>
            <w:gridSpan w:val="3"/>
            <w:shd w:val="clear" w:color="auto" w:fill="auto"/>
          </w:tcPr>
          <w:p w:rsidR="00F7704E" w:rsidRPr="00F7704E" w:rsidRDefault="00F7704E" w:rsidP="007E3996">
            <w:pPr>
              <w:pStyle w:val="4"/>
              <w:keepNext w:val="0"/>
              <w:widowControl w:val="0"/>
              <w:spacing w:before="0"/>
              <w:ind w:left="426" w:hanging="426"/>
              <w:contextualSpacing/>
              <w:jc w:val="both"/>
              <w:rPr>
                <w:rFonts w:ascii="Times New Roman" w:hAnsi="Times New Roman"/>
                <w:i w:val="0"/>
                <w:color w:val="auto"/>
                <w:sz w:val="22"/>
                <w:szCs w:val="22"/>
              </w:rPr>
            </w:pPr>
            <w:r w:rsidRPr="00F7704E">
              <w:rPr>
                <w:rFonts w:ascii="Times New Roman" w:hAnsi="Times New Roman"/>
                <w:i w:val="0"/>
                <w:color w:val="auto"/>
                <w:sz w:val="22"/>
                <w:szCs w:val="22"/>
              </w:rPr>
              <w:t>Требования к участникам закупки:</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F7704E">
              <w:rPr>
                <w:sz w:val="22"/>
                <w:szCs w:val="22"/>
              </w:rPr>
              <w:t>являющихся</w:t>
            </w:r>
            <w:proofErr w:type="gramEnd"/>
            <w:r w:rsidRPr="00F7704E">
              <w:rPr>
                <w:sz w:val="22"/>
                <w:szCs w:val="22"/>
              </w:rPr>
              <w:t xml:space="preserve"> объектом закупки, а именно:</w:t>
            </w:r>
          </w:p>
          <w:p w:rsidR="00F7704E" w:rsidRPr="00F7704E" w:rsidRDefault="00F7704E" w:rsidP="007E3996">
            <w:pPr>
              <w:widowControl w:val="0"/>
              <w:autoSpaceDE w:val="0"/>
              <w:autoSpaceDN w:val="0"/>
              <w:adjustRightInd w:val="0"/>
              <w:ind w:left="426"/>
              <w:jc w:val="both"/>
              <w:rPr>
                <w:sz w:val="22"/>
                <w:szCs w:val="22"/>
              </w:rPr>
            </w:pPr>
            <w:r w:rsidRPr="00F7704E">
              <w:rPr>
                <w:sz w:val="22"/>
                <w:szCs w:val="22"/>
              </w:rPr>
              <w:t>- не установлено;</w:t>
            </w:r>
            <w:bookmarkStart w:id="0" w:name="Par1976"/>
            <w:bookmarkStart w:id="1" w:name="Par1977"/>
            <w:bookmarkEnd w:id="0"/>
            <w:bookmarkEnd w:id="1"/>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правомочность участника закупки заключать </w:t>
            </w:r>
            <w:r w:rsidR="00F06772">
              <w:rPr>
                <w:sz w:val="22"/>
                <w:szCs w:val="22"/>
              </w:rPr>
              <w:t>договор</w:t>
            </w:r>
            <w:r w:rsidRPr="00F7704E">
              <w:rPr>
                <w:sz w:val="22"/>
                <w:szCs w:val="22"/>
              </w:rPr>
              <w:t>;</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lastRenderedPageBreak/>
              <w:t>непроведение</w:t>
            </w:r>
            <w:proofErr w:type="spellEnd"/>
            <w:r w:rsidRPr="00F7704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t>неприостановление</w:t>
            </w:r>
            <w:proofErr w:type="spellEnd"/>
            <w:r w:rsidRPr="00F7704E">
              <w:rPr>
                <w:sz w:val="22"/>
                <w:szCs w:val="22"/>
              </w:rPr>
              <w:t xml:space="preserve"> деятельности участника закупки в порядке, установленном </w:t>
            </w:r>
            <w:hyperlink r:id="rId7" w:history="1">
              <w:r w:rsidRPr="00F7704E">
                <w:rPr>
                  <w:sz w:val="22"/>
                  <w:szCs w:val="22"/>
                </w:rPr>
                <w:t>Кодексом</w:t>
              </w:r>
            </w:hyperlink>
            <w:r w:rsidRPr="00F7704E">
              <w:rPr>
                <w:sz w:val="22"/>
                <w:szCs w:val="22"/>
              </w:rPr>
              <w:t xml:space="preserve"> Российской Федерации об административных правонарушениях, на дату подачи заявки на участие в аукционе;</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gramStart"/>
            <w:r w:rsidRPr="00F7704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704E">
              <w:rPr>
                <w:sz w:val="22"/>
                <w:szCs w:val="22"/>
              </w:rPr>
              <w:t xml:space="preserve"> </w:t>
            </w:r>
            <w:proofErr w:type="gramStart"/>
            <w:r w:rsidRPr="00F7704E">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7704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704E">
              <w:rPr>
                <w:sz w:val="22"/>
                <w:szCs w:val="22"/>
              </w:rPr>
              <w:t>указанных</w:t>
            </w:r>
            <w:proofErr w:type="gramEnd"/>
            <w:r w:rsidRPr="00F7704E">
              <w:rPr>
                <w:sz w:val="22"/>
                <w:szCs w:val="22"/>
              </w:rPr>
              <w:t xml:space="preserve"> недоимки, задолженности и решение по такому заявлению на дату рассмотрения заявки на участие в электронном аукционе не принято;</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proofErr w:type="gramStart"/>
            <w:r w:rsidRPr="00F7704E">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7704E">
              <w:rPr>
                <w:rFonts w:ascii="Times New Roman" w:hAnsi="Times New Roman"/>
                <w:sz w:val="22"/>
                <w:szCs w:val="22"/>
              </w:rPr>
              <w:t xml:space="preserve"> товара, выполнением работы, оказанием услуги, </w:t>
            </w:r>
            <w:proofErr w:type="gramStart"/>
            <w:r w:rsidRPr="00F7704E">
              <w:rPr>
                <w:rFonts w:ascii="Times New Roman" w:hAnsi="Times New Roman"/>
                <w:sz w:val="22"/>
                <w:szCs w:val="22"/>
              </w:rPr>
              <w:t>являющихся</w:t>
            </w:r>
            <w:proofErr w:type="gramEnd"/>
            <w:r w:rsidRPr="00F7704E">
              <w:rPr>
                <w:rFonts w:ascii="Times New Roman" w:hAnsi="Times New Roman"/>
                <w:sz w:val="22"/>
                <w:szCs w:val="22"/>
              </w:rPr>
              <w:t xml:space="preserve"> объектом осуществляемой закупки, и административного наказания в виде дисквалификации;</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F06772">
              <w:rPr>
                <w:rFonts w:ascii="Times New Roman" w:hAnsi="Times New Roman"/>
                <w:sz w:val="22"/>
                <w:szCs w:val="22"/>
              </w:rPr>
              <w:t>договора</w:t>
            </w:r>
            <w:r w:rsidRPr="00F7704E">
              <w:rPr>
                <w:rFonts w:ascii="Times New Roman" w:hAnsi="Times New Roman"/>
                <w:sz w:val="22"/>
                <w:szCs w:val="22"/>
              </w:rPr>
              <w:t xml:space="preserve"> заказчик приобретает права на такие результаты;</w:t>
            </w:r>
          </w:p>
          <w:p w:rsidR="00672DFA" w:rsidRPr="00672DFA" w:rsidRDefault="00F7704E" w:rsidP="00672DFA">
            <w:pPr>
              <w:pStyle w:val="a6"/>
              <w:widowControl w:val="0"/>
              <w:numPr>
                <w:ilvl w:val="0"/>
                <w:numId w:val="6"/>
              </w:numPr>
              <w:autoSpaceDE w:val="0"/>
              <w:autoSpaceDN w:val="0"/>
              <w:adjustRightInd w:val="0"/>
              <w:ind w:left="0" w:firstLine="426"/>
              <w:jc w:val="both"/>
              <w:rPr>
                <w:bCs/>
                <w:color w:val="FF0000"/>
                <w:sz w:val="22"/>
                <w:szCs w:val="22"/>
                <w:u w:val="single"/>
              </w:rPr>
            </w:pPr>
            <w:proofErr w:type="gramStart"/>
            <w:r w:rsidRPr="00F7704E">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w:t>
            </w:r>
            <w:proofErr w:type="spellStart"/>
            <w:r w:rsidRPr="00F7704E">
              <w:rPr>
                <w:rFonts w:ascii="Times New Roman" w:hAnsi="Times New Roman"/>
                <w:sz w:val="22"/>
                <w:szCs w:val="22"/>
              </w:rPr>
              <w:t>выгодоприобретателями</w:t>
            </w:r>
            <w:proofErr w:type="spellEnd"/>
            <w:r w:rsidRPr="00F7704E">
              <w:rPr>
                <w:rFonts w:ascii="Times New Roman" w:hAnsi="Times New Roman"/>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Pr="00F7704E">
              <w:rPr>
                <w:rFonts w:ascii="Times New Roman" w:hAnsi="Times New Roman"/>
                <w:sz w:val="22"/>
                <w:szCs w:val="22"/>
              </w:rPr>
              <w:t xml:space="preserve"> </w:t>
            </w:r>
            <w:proofErr w:type="gramStart"/>
            <w:r w:rsidRPr="00F7704E">
              <w:rPr>
                <w:rFonts w:ascii="Times New Roman" w:hAnsi="Times New Roman"/>
                <w:sz w:val="22"/>
                <w:szCs w:val="22"/>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704E">
              <w:rPr>
                <w:rFonts w:ascii="Times New Roman" w:hAnsi="Times New Roman"/>
                <w:sz w:val="22"/>
                <w:szCs w:val="22"/>
              </w:rPr>
              <w:t>неполнородными</w:t>
            </w:r>
            <w:proofErr w:type="spellEnd"/>
            <w:r w:rsidRPr="00F7704E">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672DFA" w:rsidRPr="00672DFA" w:rsidRDefault="00672DFA" w:rsidP="00672DFA">
            <w:pPr>
              <w:widowControl w:val="0"/>
              <w:autoSpaceDE w:val="0"/>
              <w:autoSpaceDN w:val="0"/>
              <w:adjustRightInd w:val="0"/>
              <w:jc w:val="both"/>
              <w:rPr>
                <w:bCs/>
                <w:color w:val="FF0000"/>
                <w:sz w:val="22"/>
                <w:szCs w:val="22"/>
                <w:u w:val="single"/>
              </w:rPr>
            </w:pP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lastRenderedPageBreak/>
              <w:t>Пункт 1</w:t>
            </w:r>
            <w:r w:rsidR="00863AFD">
              <w:rPr>
                <w:b/>
                <w:sz w:val="22"/>
                <w:szCs w:val="22"/>
              </w:rPr>
              <w:t>1</w:t>
            </w:r>
          </w:p>
        </w:tc>
        <w:tc>
          <w:tcPr>
            <w:tcW w:w="7796" w:type="dxa"/>
            <w:gridSpan w:val="2"/>
            <w:shd w:val="clear" w:color="auto" w:fill="auto"/>
          </w:tcPr>
          <w:p w:rsidR="00F7704E" w:rsidRPr="00F7704E" w:rsidRDefault="00F7704E" w:rsidP="001A7AFD">
            <w:pPr>
              <w:widowControl w:val="0"/>
              <w:contextualSpacing/>
              <w:jc w:val="both"/>
              <w:rPr>
                <w:b/>
                <w:sz w:val="22"/>
                <w:szCs w:val="22"/>
              </w:rPr>
            </w:pPr>
            <w:r w:rsidRPr="00F7704E">
              <w:rPr>
                <w:b/>
                <w:sz w:val="22"/>
                <w:szCs w:val="22"/>
              </w:rPr>
              <w:t>Дата и время окончания срока подачи заявок на участие в электронном аукционе</w:t>
            </w:r>
          </w:p>
        </w:tc>
      </w:tr>
      <w:tr w:rsidR="00F7704E" w:rsidRPr="00223B6B" w:rsidTr="00F7704E">
        <w:trPr>
          <w:trHeight w:val="413"/>
        </w:trPr>
        <w:tc>
          <w:tcPr>
            <w:tcW w:w="2836" w:type="dxa"/>
            <w:vMerge w:val="restart"/>
            <w:shd w:val="clear" w:color="auto" w:fill="auto"/>
          </w:tcPr>
          <w:p w:rsidR="00F06772" w:rsidRDefault="00F06772" w:rsidP="007E3996">
            <w:pPr>
              <w:pStyle w:val="3"/>
              <w:keepNext w:val="0"/>
              <w:widowControl w:val="0"/>
              <w:numPr>
                <w:ilvl w:val="0"/>
                <w:numId w:val="0"/>
              </w:numPr>
              <w:spacing w:before="0"/>
              <w:contextualSpacing/>
              <w:rPr>
                <w:rFonts w:ascii="Times New Roman" w:hAnsi="Times New Roman"/>
                <w:b w:val="0"/>
                <w:bCs w:val="0"/>
                <w:i/>
                <w:sz w:val="22"/>
                <w:szCs w:val="22"/>
              </w:rPr>
            </w:pPr>
          </w:p>
          <w:p w:rsidR="00F7704E" w:rsidRPr="00F7704E" w:rsidRDefault="00F7704E" w:rsidP="007E3996">
            <w:pPr>
              <w:pStyle w:val="3"/>
              <w:keepNext w:val="0"/>
              <w:widowControl w:val="0"/>
              <w:numPr>
                <w:ilvl w:val="0"/>
                <w:numId w:val="0"/>
              </w:numPr>
              <w:spacing w:before="0"/>
              <w:contextualSpacing/>
              <w:rPr>
                <w:rFonts w:cs="Arial"/>
                <w:b w:val="0"/>
                <w:sz w:val="22"/>
                <w:szCs w:val="22"/>
              </w:rPr>
            </w:pPr>
            <w:r w:rsidRPr="00F7704E">
              <w:rPr>
                <w:rFonts w:ascii="Times New Roman" w:hAnsi="Times New Roman"/>
                <w:b w:val="0"/>
                <w:bCs w:val="0"/>
                <w:i/>
                <w:sz w:val="22"/>
                <w:szCs w:val="22"/>
              </w:rPr>
              <w:t>Дата и время окончания срока подачи заявок на участие в электронном аукционе:</w:t>
            </w:r>
          </w:p>
        </w:tc>
        <w:tc>
          <w:tcPr>
            <w:tcW w:w="7796" w:type="dxa"/>
            <w:gridSpan w:val="2"/>
            <w:shd w:val="clear" w:color="auto" w:fill="auto"/>
          </w:tcPr>
          <w:p w:rsidR="00F7704E" w:rsidRPr="00F7704E" w:rsidRDefault="00F7704E" w:rsidP="00322389">
            <w:pPr>
              <w:widowControl w:val="0"/>
              <w:contextualSpacing/>
              <w:jc w:val="both"/>
              <w:rPr>
                <w:color w:val="FF0000"/>
                <w:sz w:val="22"/>
                <w:szCs w:val="22"/>
              </w:rPr>
            </w:pPr>
            <w:r w:rsidRPr="00F7704E">
              <w:rPr>
                <w:sz w:val="22"/>
                <w:szCs w:val="22"/>
              </w:rPr>
              <w:t xml:space="preserve">Лица, получившие аккредитацию на электронной площадке, вправе подать заявку на участие в электронном аукционе не позднее </w:t>
            </w:r>
            <w:r w:rsidR="001D23CD" w:rsidRPr="000547FF">
              <w:rPr>
                <w:b/>
                <w:sz w:val="22"/>
                <w:szCs w:val="22"/>
              </w:rPr>
              <w:t>2</w:t>
            </w:r>
            <w:r w:rsidR="00322389">
              <w:rPr>
                <w:b/>
                <w:sz w:val="22"/>
                <w:szCs w:val="22"/>
              </w:rPr>
              <w:t>8</w:t>
            </w:r>
            <w:r w:rsidR="001D23CD" w:rsidRPr="000547FF">
              <w:rPr>
                <w:b/>
                <w:sz w:val="22"/>
                <w:szCs w:val="22"/>
              </w:rPr>
              <w:t>.09.2019г</w:t>
            </w:r>
            <w:r w:rsidR="001D23CD">
              <w:rPr>
                <w:sz w:val="22"/>
                <w:szCs w:val="22"/>
              </w:rPr>
              <w:t xml:space="preserve"> </w:t>
            </w:r>
            <w:r w:rsidRPr="00F7704E">
              <w:rPr>
                <w:sz w:val="22"/>
                <w:szCs w:val="22"/>
              </w:rPr>
              <w:t xml:space="preserve">18 часов 00 минут (время </w:t>
            </w:r>
            <w:r w:rsidRPr="00F7704E">
              <w:rPr>
                <w:iCs/>
                <w:sz w:val="22"/>
                <w:szCs w:val="22"/>
              </w:rPr>
              <w:t>уфимское)</w:t>
            </w:r>
          </w:p>
        </w:tc>
      </w:tr>
      <w:tr w:rsidR="00F7704E" w:rsidRPr="00223B6B" w:rsidTr="004B1892">
        <w:trPr>
          <w:trHeight w:val="946"/>
        </w:trPr>
        <w:tc>
          <w:tcPr>
            <w:tcW w:w="2836" w:type="dxa"/>
            <w:vMerge/>
            <w:shd w:val="clear" w:color="auto" w:fill="auto"/>
          </w:tcPr>
          <w:p w:rsidR="00F7704E" w:rsidRPr="00F7704E" w:rsidRDefault="00F7704E" w:rsidP="007E3996">
            <w:pPr>
              <w:pStyle w:val="3"/>
              <w:keepNext w:val="0"/>
              <w:widowControl w:val="0"/>
              <w:numPr>
                <w:ilvl w:val="0"/>
                <w:numId w:val="0"/>
              </w:numPr>
              <w:spacing w:before="0"/>
              <w:contextualSpacing/>
              <w:jc w:val="both"/>
              <w:rPr>
                <w:rFonts w:cs="Arial"/>
                <w:b w:val="0"/>
                <w:sz w:val="22"/>
                <w:szCs w:val="22"/>
              </w:rPr>
            </w:pPr>
          </w:p>
        </w:tc>
        <w:tc>
          <w:tcPr>
            <w:tcW w:w="7796" w:type="dxa"/>
            <w:gridSpan w:val="2"/>
            <w:shd w:val="clear" w:color="auto" w:fill="auto"/>
          </w:tcPr>
          <w:p w:rsidR="001A7AFD" w:rsidRDefault="001A7AFD" w:rsidP="007E3996">
            <w:pPr>
              <w:widowControl w:val="0"/>
              <w:contextualSpacing/>
              <w:jc w:val="both"/>
              <w:rPr>
                <w:sz w:val="22"/>
                <w:szCs w:val="22"/>
              </w:rPr>
            </w:pPr>
          </w:p>
          <w:p w:rsidR="00F7704E" w:rsidRPr="00F7704E" w:rsidRDefault="001D23CD" w:rsidP="00436851">
            <w:pPr>
              <w:widowControl w:val="0"/>
              <w:contextualSpacing/>
              <w:jc w:val="both"/>
              <w:rPr>
                <w:sz w:val="22"/>
                <w:szCs w:val="22"/>
              </w:rPr>
            </w:pPr>
            <w:r w:rsidRPr="000547FF">
              <w:rPr>
                <w:b/>
                <w:sz w:val="22"/>
                <w:szCs w:val="22"/>
              </w:rPr>
              <w:t>2</w:t>
            </w:r>
            <w:r w:rsidR="00357990">
              <w:rPr>
                <w:b/>
                <w:sz w:val="22"/>
                <w:szCs w:val="22"/>
              </w:rPr>
              <w:t>8</w:t>
            </w:r>
            <w:r w:rsidR="00436851">
              <w:rPr>
                <w:b/>
                <w:sz w:val="22"/>
                <w:szCs w:val="22"/>
              </w:rPr>
              <w:t>.10</w:t>
            </w:r>
            <w:r w:rsidRPr="000547FF">
              <w:rPr>
                <w:b/>
                <w:sz w:val="22"/>
                <w:szCs w:val="22"/>
              </w:rPr>
              <w:t>.2019г</w:t>
            </w:r>
            <w:r w:rsidR="00880655">
              <w:rPr>
                <w:b/>
                <w:sz w:val="22"/>
                <w:szCs w:val="22"/>
              </w:rPr>
              <w:t>.</w:t>
            </w:r>
          </w:p>
        </w:tc>
      </w:tr>
      <w:tr w:rsidR="00F7704E" w:rsidRPr="00223B6B" w:rsidTr="00F06772">
        <w:trPr>
          <w:trHeight w:val="108"/>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1</w:t>
            </w:r>
            <w:r w:rsidR="00863AFD">
              <w:rPr>
                <w:b/>
                <w:sz w:val="22"/>
                <w:szCs w:val="22"/>
              </w:rPr>
              <w:t>2</w:t>
            </w:r>
          </w:p>
        </w:tc>
        <w:tc>
          <w:tcPr>
            <w:tcW w:w="7796" w:type="dxa"/>
            <w:gridSpan w:val="2"/>
            <w:shd w:val="clear" w:color="auto" w:fill="auto"/>
          </w:tcPr>
          <w:p w:rsidR="00F7704E" w:rsidRPr="00F7704E" w:rsidRDefault="00F7704E" w:rsidP="00E24C97">
            <w:pPr>
              <w:widowControl w:val="0"/>
              <w:contextualSpacing/>
              <w:jc w:val="both"/>
              <w:rPr>
                <w:b/>
                <w:sz w:val="22"/>
                <w:szCs w:val="22"/>
              </w:rPr>
            </w:pPr>
            <w:r w:rsidRPr="00F7704E">
              <w:rPr>
                <w:b/>
                <w:sz w:val="22"/>
                <w:szCs w:val="22"/>
              </w:rPr>
              <w:t>Дата окончания срока рассмотрения заявок</w:t>
            </w:r>
            <w:r w:rsidR="00E24C97">
              <w:rPr>
                <w:b/>
                <w:sz w:val="22"/>
                <w:szCs w:val="22"/>
              </w:rPr>
              <w:t xml:space="preserve"> </w:t>
            </w:r>
            <w:r w:rsidRPr="00F7704E">
              <w:rPr>
                <w:b/>
                <w:sz w:val="22"/>
                <w:szCs w:val="22"/>
              </w:rPr>
              <w:t>на участие в электронном аукционе</w:t>
            </w:r>
          </w:p>
        </w:tc>
      </w:tr>
      <w:tr w:rsidR="00F7704E" w:rsidRPr="00223B6B" w:rsidTr="00F7704E">
        <w:trPr>
          <w:trHeight w:val="20"/>
        </w:trPr>
        <w:tc>
          <w:tcPr>
            <w:tcW w:w="2836" w:type="dxa"/>
            <w:shd w:val="clear" w:color="auto" w:fill="auto"/>
          </w:tcPr>
          <w:p w:rsidR="00F7704E" w:rsidRPr="00F7704E" w:rsidRDefault="00F7704E" w:rsidP="00A468D2">
            <w:pPr>
              <w:widowControl w:val="0"/>
              <w:contextualSpacing/>
              <w:rPr>
                <w:i/>
                <w:sz w:val="22"/>
                <w:szCs w:val="22"/>
              </w:rPr>
            </w:pPr>
            <w:r w:rsidRPr="00F7704E">
              <w:rPr>
                <w:i/>
                <w:sz w:val="22"/>
                <w:szCs w:val="22"/>
              </w:rPr>
              <w:t>Дата окончания срока рассмотре</w:t>
            </w:r>
            <w:r w:rsidR="00A468D2">
              <w:rPr>
                <w:i/>
                <w:sz w:val="22"/>
                <w:szCs w:val="22"/>
              </w:rPr>
              <w:t xml:space="preserve">ния заявок </w:t>
            </w:r>
            <w:r w:rsidRPr="00F7704E">
              <w:rPr>
                <w:i/>
                <w:sz w:val="22"/>
                <w:szCs w:val="22"/>
              </w:rPr>
              <w:t>на участие в электронном аукционе:</w:t>
            </w:r>
          </w:p>
        </w:tc>
        <w:tc>
          <w:tcPr>
            <w:tcW w:w="7796" w:type="dxa"/>
            <w:gridSpan w:val="2"/>
            <w:shd w:val="clear" w:color="auto" w:fill="auto"/>
          </w:tcPr>
          <w:p w:rsidR="00F7704E" w:rsidRPr="00F7704E" w:rsidRDefault="00322389" w:rsidP="00322389">
            <w:pPr>
              <w:widowControl w:val="0"/>
              <w:contextualSpacing/>
              <w:jc w:val="both"/>
              <w:rPr>
                <w:sz w:val="22"/>
                <w:szCs w:val="22"/>
              </w:rPr>
            </w:pPr>
            <w:r>
              <w:rPr>
                <w:b/>
                <w:sz w:val="22"/>
                <w:szCs w:val="22"/>
              </w:rPr>
              <w:t>30</w:t>
            </w:r>
            <w:r w:rsidR="00436851">
              <w:rPr>
                <w:b/>
                <w:sz w:val="22"/>
                <w:szCs w:val="22"/>
              </w:rPr>
              <w:t>.10</w:t>
            </w:r>
            <w:r w:rsidR="001D23CD" w:rsidRPr="000547FF">
              <w:rPr>
                <w:b/>
                <w:sz w:val="22"/>
                <w:szCs w:val="22"/>
              </w:rPr>
              <w:t>.2019г</w:t>
            </w:r>
            <w:r w:rsidR="00880655">
              <w:rPr>
                <w:b/>
                <w:sz w:val="22"/>
                <w:szCs w:val="22"/>
              </w:rPr>
              <w:t>.</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1</w:t>
            </w:r>
            <w:r w:rsidR="00863AFD">
              <w:rPr>
                <w:b/>
                <w:sz w:val="22"/>
                <w:szCs w:val="22"/>
              </w:rPr>
              <w:t>3</w:t>
            </w:r>
          </w:p>
        </w:tc>
        <w:tc>
          <w:tcPr>
            <w:tcW w:w="7796" w:type="dxa"/>
            <w:gridSpan w:val="2"/>
            <w:shd w:val="clear" w:color="auto" w:fill="auto"/>
          </w:tcPr>
          <w:p w:rsidR="00F7704E" w:rsidRPr="00F7704E" w:rsidRDefault="00F7704E" w:rsidP="007E3996">
            <w:pPr>
              <w:widowControl w:val="0"/>
              <w:contextualSpacing/>
              <w:jc w:val="center"/>
              <w:rPr>
                <w:b/>
                <w:sz w:val="22"/>
                <w:szCs w:val="22"/>
              </w:rPr>
            </w:pPr>
            <w:r w:rsidRPr="00F7704E">
              <w:rPr>
                <w:b/>
                <w:sz w:val="22"/>
                <w:szCs w:val="22"/>
              </w:rPr>
              <w:t>Дата проведения электронного аукциона</w:t>
            </w:r>
          </w:p>
        </w:tc>
      </w:tr>
      <w:tr w:rsidR="00F7704E" w:rsidRPr="00223B6B" w:rsidTr="00F7704E">
        <w:trPr>
          <w:trHeight w:val="20"/>
        </w:trPr>
        <w:tc>
          <w:tcPr>
            <w:tcW w:w="2836" w:type="dxa"/>
            <w:vMerge w:val="restart"/>
            <w:shd w:val="clear" w:color="auto" w:fill="auto"/>
          </w:tcPr>
          <w:p w:rsidR="00F7704E" w:rsidRPr="00F7704E" w:rsidRDefault="00F7704E" w:rsidP="007E3996">
            <w:pPr>
              <w:widowControl w:val="0"/>
              <w:contextualSpacing/>
              <w:rPr>
                <w:i/>
                <w:sz w:val="22"/>
                <w:szCs w:val="22"/>
              </w:rPr>
            </w:pPr>
            <w:r w:rsidRPr="00F7704E">
              <w:rPr>
                <w:i/>
                <w:sz w:val="22"/>
                <w:szCs w:val="22"/>
              </w:rPr>
              <w:t xml:space="preserve">Дата проведения </w:t>
            </w:r>
            <w:r w:rsidRPr="00F7704E">
              <w:rPr>
                <w:i/>
                <w:sz w:val="22"/>
                <w:szCs w:val="22"/>
              </w:rPr>
              <w:lastRenderedPageBreak/>
              <w:t>электронного аукциона:</w:t>
            </w:r>
          </w:p>
        </w:tc>
        <w:tc>
          <w:tcPr>
            <w:tcW w:w="7796" w:type="dxa"/>
            <w:gridSpan w:val="2"/>
            <w:shd w:val="clear" w:color="auto" w:fill="auto"/>
          </w:tcPr>
          <w:p w:rsidR="00F7704E" w:rsidRPr="00F7704E" w:rsidRDefault="007D0926" w:rsidP="007D0926">
            <w:pPr>
              <w:widowControl w:val="0"/>
              <w:contextualSpacing/>
              <w:jc w:val="both"/>
              <w:rPr>
                <w:sz w:val="22"/>
                <w:szCs w:val="22"/>
              </w:rPr>
            </w:pPr>
            <w:r>
              <w:rPr>
                <w:b/>
                <w:sz w:val="22"/>
                <w:szCs w:val="22"/>
              </w:rPr>
              <w:lastRenderedPageBreak/>
              <w:t>31</w:t>
            </w:r>
            <w:r w:rsidR="001D23CD">
              <w:rPr>
                <w:b/>
                <w:sz w:val="22"/>
                <w:szCs w:val="22"/>
              </w:rPr>
              <w:t>.10.2019г</w:t>
            </w:r>
            <w:r w:rsidR="00C37AB4">
              <w:rPr>
                <w:b/>
                <w:sz w:val="22"/>
                <w:szCs w:val="22"/>
              </w:rPr>
              <w:t>.</w:t>
            </w:r>
            <w:r w:rsidR="001D23CD">
              <w:rPr>
                <w:b/>
                <w:sz w:val="22"/>
                <w:szCs w:val="22"/>
              </w:rPr>
              <w:t xml:space="preserve"> в 12</w:t>
            </w:r>
            <w:r w:rsidR="001D23CD" w:rsidRPr="000547FF">
              <w:rPr>
                <w:b/>
                <w:sz w:val="22"/>
                <w:szCs w:val="22"/>
              </w:rPr>
              <w:t>:00 часов</w:t>
            </w:r>
            <w:r w:rsidR="001D23CD">
              <w:rPr>
                <w:sz w:val="22"/>
                <w:szCs w:val="22"/>
              </w:rPr>
              <w:t xml:space="preserve"> по времени ЭТП Регион</w:t>
            </w:r>
          </w:p>
        </w:tc>
      </w:tr>
      <w:tr w:rsidR="00F7704E" w:rsidRPr="00223B6B" w:rsidTr="00F7704E">
        <w:trPr>
          <w:trHeight w:val="881"/>
        </w:trPr>
        <w:tc>
          <w:tcPr>
            <w:tcW w:w="2836" w:type="dxa"/>
            <w:vMerge/>
            <w:shd w:val="clear" w:color="auto" w:fill="auto"/>
          </w:tcPr>
          <w:p w:rsidR="00F7704E" w:rsidRPr="00F7704E" w:rsidRDefault="00F7704E" w:rsidP="007E3996">
            <w:pPr>
              <w:widowControl w:val="0"/>
              <w:contextualSpacing/>
              <w:jc w:val="both"/>
              <w:rPr>
                <w:i/>
                <w:sz w:val="22"/>
                <w:szCs w:val="22"/>
              </w:rPr>
            </w:pPr>
          </w:p>
        </w:tc>
        <w:tc>
          <w:tcPr>
            <w:tcW w:w="7796" w:type="dxa"/>
            <w:gridSpan w:val="2"/>
            <w:shd w:val="clear" w:color="auto" w:fill="auto"/>
          </w:tcPr>
          <w:p w:rsidR="00F7704E" w:rsidRPr="00F7704E" w:rsidRDefault="00F7704E" w:rsidP="007E3996">
            <w:pPr>
              <w:widowControl w:val="0"/>
              <w:contextualSpacing/>
              <w:jc w:val="both"/>
              <w:rPr>
                <w:sz w:val="22"/>
                <w:szCs w:val="22"/>
              </w:rPr>
            </w:pPr>
            <w:r w:rsidRPr="00F7704E">
              <w:rPr>
                <w:sz w:val="22"/>
                <w:szCs w:val="22"/>
              </w:rPr>
              <w:t>Время начала проведения электронного аукциона устанавливается оператором электронной площадки</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jc w:val="center"/>
              <w:rPr>
                <w:i/>
                <w:sz w:val="22"/>
                <w:szCs w:val="22"/>
              </w:rPr>
            </w:pPr>
            <w:r w:rsidRPr="00F7704E">
              <w:rPr>
                <w:b/>
                <w:sz w:val="22"/>
                <w:szCs w:val="22"/>
              </w:rPr>
              <w:lastRenderedPageBreak/>
              <w:t>Пункт 1</w:t>
            </w:r>
            <w:r w:rsidR="004B703A">
              <w:rPr>
                <w:b/>
                <w:sz w:val="22"/>
                <w:szCs w:val="22"/>
              </w:rPr>
              <w:t>4</w:t>
            </w:r>
          </w:p>
        </w:tc>
        <w:tc>
          <w:tcPr>
            <w:tcW w:w="7796" w:type="dxa"/>
            <w:gridSpan w:val="2"/>
            <w:shd w:val="clear" w:color="auto" w:fill="auto"/>
          </w:tcPr>
          <w:p w:rsidR="00F7704E" w:rsidRPr="00F7704E" w:rsidRDefault="00F7704E" w:rsidP="001A7AFD">
            <w:pPr>
              <w:widowControl w:val="0"/>
              <w:contextualSpacing/>
              <w:jc w:val="both"/>
              <w:rPr>
                <w:sz w:val="22"/>
                <w:szCs w:val="22"/>
              </w:rPr>
            </w:pPr>
            <w:r w:rsidRPr="00F7704E">
              <w:rPr>
                <w:b/>
                <w:sz w:val="22"/>
                <w:szCs w:val="22"/>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rPr>
                <w:bCs/>
                <w:i/>
                <w:snapToGrid w:val="0"/>
                <w:sz w:val="22"/>
                <w:szCs w:val="22"/>
                <w:highlight w:val="yellow"/>
              </w:rPr>
            </w:pPr>
            <w:r w:rsidRPr="00F7704E">
              <w:rPr>
                <w:i/>
                <w:sz w:val="22"/>
                <w:szCs w:val="22"/>
              </w:rPr>
              <w:t>Порядок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610EC8" w:rsidP="009724E6">
            <w:pPr>
              <w:widowControl w:val="0"/>
              <w:autoSpaceDE w:val="0"/>
              <w:autoSpaceDN w:val="0"/>
              <w:adjustRightInd w:val="0"/>
              <w:jc w:val="both"/>
              <w:rPr>
                <w:sz w:val="22"/>
                <w:szCs w:val="22"/>
                <w:u w:val="single"/>
              </w:rPr>
            </w:pPr>
            <w:r>
              <w:rPr>
                <w:sz w:val="22"/>
                <w:szCs w:val="22"/>
              </w:rPr>
              <w:t xml:space="preserve">С даты опубликования </w:t>
            </w:r>
            <w:r w:rsidR="00825DFE">
              <w:rPr>
                <w:sz w:val="22"/>
                <w:szCs w:val="22"/>
              </w:rPr>
              <w:t xml:space="preserve">извещения, </w:t>
            </w:r>
            <w:r w:rsidR="00F7704E" w:rsidRPr="00F7704E">
              <w:rPr>
                <w:sz w:val="22"/>
                <w:szCs w:val="22"/>
              </w:rPr>
              <w:t xml:space="preserve">не </w:t>
            </w:r>
            <w:proofErr w:type="gramStart"/>
            <w:r w:rsidR="00F7704E" w:rsidRPr="00F7704E">
              <w:rPr>
                <w:sz w:val="22"/>
                <w:szCs w:val="22"/>
              </w:rPr>
              <w:t>позднее</w:t>
            </w:r>
            <w:proofErr w:type="gramEnd"/>
            <w:r w:rsidR="00F7704E" w:rsidRPr="00F7704E">
              <w:rPr>
                <w:sz w:val="22"/>
                <w:szCs w:val="22"/>
              </w:rPr>
              <w:t xml:space="preserve"> чем за три дня до даты окончания срока подачи заявок на участие в электронном аукционе</w:t>
            </w:r>
            <w:r w:rsidR="009724E6">
              <w:rPr>
                <w:sz w:val="22"/>
                <w:szCs w:val="22"/>
              </w:rPr>
              <w:t>.</w:t>
            </w:r>
          </w:p>
        </w:tc>
      </w:tr>
      <w:tr w:rsidR="00F7704E" w:rsidRPr="00223B6B" w:rsidTr="00F7704E">
        <w:trPr>
          <w:trHeight w:val="20"/>
        </w:trPr>
        <w:tc>
          <w:tcPr>
            <w:tcW w:w="2836" w:type="dxa"/>
            <w:shd w:val="clear" w:color="auto" w:fill="auto"/>
          </w:tcPr>
          <w:p w:rsidR="00F7704E" w:rsidRPr="00F7704E" w:rsidRDefault="00F7704E" w:rsidP="007E3996">
            <w:pPr>
              <w:widowControl w:val="0"/>
              <w:contextualSpacing/>
              <w:rPr>
                <w:i/>
                <w:sz w:val="22"/>
                <w:szCs w:val="22"/>
              </w:rPr>
            </w:pPr>
            <w:r w:rsidRPr="00F7704E">
              <w:rPr>
                <w:i/>
                <w:sz w:val="22"/>
                <w:szCs w:val="22"/>
              </w:rPr>
              <w:t>Дата начала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C37AB4" w:rsidP="003050AC">
            <w:pPr>
              <w:widowControl w:val="0"/>
              <w:autoSpaceDE w:val="0"/>
              <w:autoSpaceDN w:val="0"/>
              <w:adjustRightInd w:val="0"/>
              <w:jc w:val="both"/>
              <w:rPr>
                <w:sz w:val="22"/>
                <w:szCs w:val="22"/>
              </w:rPr>
            </w:pPr>
            <w:r>
              <w:rPr>
                <w:sz w:val="22"/>
                <w:szCs w:val="22"/>
              </w:rPr>
              <w:t>09</w:t>
            </w:r>
            <w:r w:rsidR="00313CCD">
              <w:rPr>
                <w:sz w:val="22"/>
                <w:szCs w:val="22"/>
              </w:rPr>
              <w:t>.10</w:t>
            </w:r>
            <w:r w:rsidR="001D23CD">
              <w:rPr>
                <w:sz w:val="22"/>
                <w:szCs w:val="22"/>
              </w:rPr>
              <w:t>.2019</w:t>
            </w:r>
            <w:r>
              <w:rPr>
                <w:sz w:val="22"/>
                <w:szCs w:val="22"/>
              </w:rPr>
              <w:t xml:space="preserve"> </w:t>
            </w:r>
            <w:r w:rsidR="001D23CD">
              <w:rPr>
                <w:sz w:val="22"/>
                <w:szCs w:val="22"/>
              </w:rPr>
              <w:t>г</w:t>
            </w:r>
            <w:r>
              <w:rPr>
                <w:sz w:val="22"/>
                <w:szCs w:val="22"/>
              </w:rPr>
              <w:t>.</w:t>
            </w:r>
          </w:p>
        </w:tc>
      </w:tr>
      <w:tr w:rsidR="00F7704E" w:rsidRPr="00223B6B" w:rsidTr="004B37B6">
        <w:trPr>
          <w:trHeight w:val="20"/>
        </w:trPr>
        <w:tc>
          <w:tcPr>
            <w:tcW w:w="2836" w:type="dxa"/>
            <w:shd w:val="clear" w:color="auto" w:fill="auto"/>
          </w:tcPr>
          <w:p w:rsidR="00F7704E" w:rsidRPr="00F7704E" w:rsidRDefault="00F7704E" w:rsidP="007E3996">
            <w:pPr>
              <w:widowControl w:val="0"/>
              <w:contextualSpacing/>
              <w:rPr>
                <w:i/>
                <w:sz w:val="22"/>
                <w:szCs w:val="22"/>
              </w:rPr>
            </w:pPr>
            <w:r w:rsidRPr="00F7704E">
              <w:rPr>
                <w:i/>
                <w:sz w:val="22"/>
                <w:szCs w:val="22"/>
              </w:rPr>
              <w:t>Дата окончания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F7704E" w:rsidRDefault="00C37AB4" w:rsidP="00186FEC">
            <w:pPr>
              <w:widowControl w:val="0"/>
              <w:autoSpaceDE w:val="0"/>
              <w:autoSpaceDN w:val="0"/>
              <w:adjustRightInd w:val="0"/>
              <w:jc w:val="both"/>
              <w:rPr>
                <w:sz w:val="22"/>
                <w:szCs w:val="22"/>
              </w:rPr>
            </w:pPr>
            <w:r>
              <w:rPr>
                <w:sz w:val="22"/>
                <w:szCs w:val="22"/>
              </w:rPr>
              <w:t>25</w:t>
            </w:r>
            <w:r w:rsidR="001D23CD">
              <w:rPr>
                <w:sz w:val="22"/>
                <w:szCs w:val="22"/>
              </w:rPr>
              <w:t>.</w:t>
            </w:r>
            <w:r w:rsidR="00186FEC">
              <w:rPr>
                <w:sz w:val="22"/>
                <w:szCs w:val="22"/>
              </w:rPr>
              <w:t>1</w:t>
            </w:r>
            <w:r w:rsidR="001D23CD">
              <w:rPr>
                <w:sz w:val="22"/>
                <w:szCs w:val="22"/>
              </w:rPr>
              <w:t>0.2019</w:t>
            </w:r>
            <w:r>
              <w:rPr>
                <w:sz w:val="22"/>
                <w:szCs w:val="22"/>
              </w:rPr>
              <w:t xml:space="preserve"> </w:t>
            </w:r>
            <w:r w:rsidR="001D23CD">
              <w:rPr>
                <w:sz w:val="22"/>
                <w:szCs w:val="22"/>
              </w:rPr>
              <w:t>г</w:t>
            </w:r>
            <w:r>
              <w:rPr>
                <w:sz w:val="22"/>
                <w:szCs w:val="22"/>
              </w:rPr>
              <w:t>.</w:t>
            </w:r>
          </w:p>
        </w:tc>
      </w:tr>
      <w:tr w:rsidR="00F7704E" w:rsidRPr="00223B6B" w:rsidTr="00F7704E">
        <w:trPr>
          <w:trHeight w:val="20"/>
        </w:trPr>
        <w:tc>
          <w:tcPr>
            <w:tcW w:w="2836" w:type="dxa"/>
            <w:shd w:val="clear" w:color="auto" w:fill="auto"/>
          </w:tcPr>
          <w:p w:rsidR="00F7704E" w:rsidRPr="00F7704E" w:rsidRDefault="00F7704E" w:rsidP="004B703A">
            <w:pPr>
              <w:widowControl w:val="0"/>
              <w:contextualSpacing/>
              <w:jc w:val="center"/>
              <w:rPr>
                <w:b/>
                <w:sz w:val="22"/>
                <w:szCs w:val="22"/>
              </w:rPr>
            </w:pPr>
            <w:bookmarkStart w:id="2" w:name="_Ref269667938"/>
            <w:r w:rsidRPr="00F7704E">
              <w:rPr>
                <w:b/>
                <w:sz w:val="22"/>
                <w:szCs w:val="22"/>
              </w:rPr>
              <w:t>Пункт</w:t>
            </w:r>
            <w:bookmarkEnd w:id="2"/>
            <w:r w:rsidRPr="00F7704E">
              <w:rPr>
                <w:b/>
                <w:sz w:val="22"/>
                <w:szCs w:val="22"/>
              </w:rPr>
              <w:t xml:space="preserve"> 1</w:t>
            </w:r>
            <w:r w:rsidR="004B703A">
              <w:rPr>
                <w:b/>
                <w:sz w:val="22"/>
                <w:szCs w:val="22"/>
              </w:rPr>
              <w:t>5</w:t>
            </w:r>
          </w:p>
        </w:tc>
        <w:tc>
          <w:tcPr>
            <w:tcW w:w="7796" w:type="dxa"/>
            <w:gridSpan w:val="2"/>
            <w:shd w:val="clear" w:color="auto" w:fill="auto"/>
          </w:tcPr>
          <w:p w:rsidR="00F7704E" w:rsidRPr="00F7704E" w:rsidRDefault="00F7704E" w:rsidP="001A7AFD">
            <w:pPr>
              <w:widowControl w:val="0"/>
              <w:ind w:left="34"/>
              <w:contextualSpacing/>
              <w:jc w:val="both"/>
              <w:rPr>
                <w:b/>
                <w:sz w:val="22"/>
                <w:szCs w:val="22"/>
              </w:rPr>
            </w:pPr>
            <w:r w:rsidRPr="00F7704E">
              <w:rPr>
                <w:b/>
                <w:sz w:val="22"/>
                <w:szCs w:val="22"/>
              </w:rPr>
              <w:t>Срок, место и порядок подачи заявок на участие в электронном аукционе, требования к содержанию, составу заявки на участие в электронном аукционе</w:t>
            </w:r>
          </w:p>
        </w:tc>
      </w:tr>
      <w:tr w:rsidR="00F7704E" w:rsidRPr="00223B6B" w:rsidTr="00F7704E">
        <w:trPr>
          <w:trHeight w:val="20"/>
        </w:trPr>
        <w:tc>
          <w:tcPr>
            <w:tcW w:w="10632" w:type="dxa"/>
            <w:gridSpan w:val="3"/>
            <w:shd w:val="clear" w:color="auto" w:fill="auto"/>
          </w:tcPr>
          <w:p w:rsidR="001A7AFD" w:rsidRDefault="001A7AFD" w:rsidP="007E3996">
            <w:pPr>
              <w:widowControl w:val="0"/>
              <w:autoSpaceDE w:val="0"/>
              <w:autoSpaceDN w:val="0"/>
              <w:adjustRightInd w:val="0"/>
              <w:ind w:firstLine="450"/>
              <w:contextualSpacing/>
              <w:jc w:val="both"/>
              <w:rPr>
                <w:sz w:val="22"/>
                <w:szCs w:val="22"/>
              </w:rPr>
            </w:pP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Подача заявок на участие в электронном аукционе осуществляется только лицами, получившими аккредитацию на электронной площадке.</w:t>
            </w: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 xml:space="preserve">Участник закупки вправе подать заявку </w:t>
            </w:r>
            <w:proofErr w:type="gramStart"/>
            <w:r w:rsidRPr="00F7704E">
              <w:rPr>
                <w:sz w:val="22"/>
                <w:szCs w:val="22"/>
              </w:rPr>
              <w:t>на участие в электронном аукционе в любое время с момента размещения извещения о проведении</w:t>
            </w:r>
            <w:proofErr w:type="gramEnd"/>
            <w:r w:rsidRPr="00F7704E">
              <w:rPr>
                <w:sz w:val="22"/>
                <w:szCs w:val="22"/>
              </w:rPr>
              <w:t xml:space="preserve"> электронного аукциона до даты и времени окончания срока подачи заявок на участие в электронном аукционе. Участник закупки вправе подать только одну заявку на участие в электронном аукционе в отношении каждого объекта закупки.</w:t>
            </w:r>
          </w:p>
          <w:p w:rsidR="001B4841" w:rsidRDefault="001B4841" w:rsidP="007E3996">
            <w:pPr>
              <w:widowControl w:val="0"/>
              <w:ind w:firstLine="426"/>
              <w:contextualSpacing/>
              <w:jc w:val="both"/>
              <w:rPr>
                <w:sz w:val="22"/>
                <w:szCs w:val="22"/>
              </w:rPr>
            </w:pPr>
          </w:p>
          <w:p w:rsidR="001B4841" w:rsidRPr="00E63A97" w:rsidRDefault="001B4841" w:rsidP="001B4841">
            <w:pPr>
              <w:pStyle w:val="2"/>
              <w:numPr>
                <w:ilvl w:val="0"/>
                <w:numId w:val="0"/>
              </w:numPr>
              <w:ind w:left="576" w:hanging="576"/>
              <w:jc w:val="both"/>
              <w:rPr>
                <w:rStyle w:val="FontStyle45"/>
                <w:b w:val="0"/>
                <w:i w:val="0"/>
                <w:sz w:val="24"/>
                <w:szCs w:val="24"/>
              </w:rPr>
            </w:pPr>
            <w:r w:rsidRPr="00E63A97">
              <w:rPr>
                <w:rStyle w:val="FontStyle45"/>
                <w:sz w:val="24"/>
                <w:szCs w:val="24"/>
              </w:rPr>
              <w:t>Требования к документам, предоставляемым участниками размещения заказа:</w:t>
            </w:r>
          </w:p>
          <w:p w:rsidR="001B4841" w:rsidRPr="00E63A97" w:rsidRDefault="001B4841" w:rsidP="001B4841">
            <w:pPr>
              <w:jc w:val="both"/>
              <w:rPr>
                <w:lang w:eastAsia="ar-SA"/>
              </w:rPr>
            </w:pPr>
            <w:r w:rsidRPr="00E63A97">
              <w:rPr>
                <w:lang w:eastAsia="ar-SA"/>
              </w:rPr>
              <w:t>- заявка по утверждённой форме;</w:t>
            </w:r>
          </w:p>
          <w:p w:rsidR="001B4841" w:rsidRPr="00E63A97" w:rsidRDefault="001B4841" w:rsidP="001B4841">
            <w:pPr>
              <w:tabs>
                <w:tab w:val="left" w:pos="7830"/>
              </w:tabs>
              <w:jc w:val="both"/>
            </w:pPr>
            <w:r w:rsidRPr="00E63A97">
              <w:rPr>
                <w:lang w:eastAsia="ar-SA"/>
              </w:rPr>
              <w:t xml:space="preserve">- декларация о </w:t>
            </w:r>
            <w:r w:rsidRPr="00E63A97">
              <w:t>соответствии требованиям, предъявляемым аукционной документацией к участникам электронного аукциона</w:t>
            </w:r>
            <w:r w:rsidR="00AE2DA7" w:rsidRPr="00E63A97">
              <w:t>;</w:t>
            </w:r>
            <w:r w:rsidRPr="00E63A97">
              <w:t xml:space="preserve"> о том, что в организации не проводится ликвидация и процедуры банкротства, не приостановлена деятельность организации в порядке, предусмотренном Кодексом Российской Федерации об административных правонарушениях; организация соответствует требованиям Федерального закона от 26.07.2006 года № 135-ФЗ «О защите конкуренции»;</w:t>
            </w:r>
          </w:p>
          <w:p w:rsidR="001B4841" w:rsidRPr="00E63A97" w:rsidRDefault="001B4841" w:rsidP="001B4841">
            <w:pPr>
              <w:jc w:val="both"/>
              <w:rPr>
                <w:lang w:eastAsia="ar-SA"/>
              </w:rPr>
            </w:pPr>
            <w:r w:rsidRPr="00E63A97">
              <w:rPr>
                <w:lang w:eastAsia="ar-SA"/>
              </w:rPr>
              <w:t>- учредительные документы (устав, свидетельство о государственной регистрации, свидетельство о постановке на учёт в налоговом органе, выписка из ГРЮЛ, лицензии (при наличии), свидетельства о членстве в СРО (при наличии), полис страхования гражданской ответственности (при наличии);</w:t>
            </w:r>
          </w:p>
          <w:p w:rsidR="001B4841" w:rsidRPr="00E63A97" w:rsidRDefault="001B4841" w:rsidP="001B4841">
            <w:pPr>
              <w:jc w:val="both"/>
              <w:rPr>
                <w:lang w:eastAsia="ar-SA"/>
              </w:rPr>
            </w:pPr>
            <w:r w:rsidRPr="00E63A97">
              <w:rPr>
                <w:lang w:eastAsia="ar-SA"/>
              </w:rPr>
              <w:t>- справка из налогового органа об отсутствии задолженности по налогам, сборам и иным обязательным платежам в бюджеты любого уровня или государственные внебюджетные фонды за прошедший календарный год;</w:t>
            </w:r>
          </w:p>
          <w:p w:rsidR="001B4841" w:rsidRPr="00E63A97" w:rsidRDefault="001B4841" w:rsidP="00CE6746">
            <w:pPr>
              <w:pStyle w:val="Style18"/>
              <w:widowControl/>
              <w:tabs>
                <w:tab w:val="left" w:pos="380"/>
              </w:tabs>
              <w:spacing w:line="240" w:lineRule="auto"/>
              <w:ind w:firstLine="0"/>
              <w:rPr>
                <w:rStyle w:val="FontStyle47"/>
                <w:sz w:val="24"/>
                <w:szCs w:val="24"/>
              </w:rPr>
            </w:pPr>
            <w:r w:rsidRPr="00E63A97">
              <w:rPr>
                <w:rStyle w:val="FontStyle47"/>
                <w:sz w:val="24"/>
                <w:szCs w:val="24"/>
              </w:rPr>
              <w:t>- документ об утверждении штатной численности работников, ИТР и технических специалистов;</w:t>
            </w:r>
          </w:p>
          <w:p w:rsidR="001B4841" w:rsidRPr="00E63A97" w:rsidRDefault="001B4841" w:rsidP="00CE6746">
            <w:pPr>
              <w:widowControl w:val="0"/>
              <w:contextualSpacing/>
              <w:jc w:val="both"/>
            </w:pPr>
            <w:r w:rsidRPr="00E63A97">
              <w:rPr>
                <w:rStyle w:val="FontStyle47"/>
                <w:sz w:val="24"/>
                <w:szCs w:val="24"/>
              </w:rPr>
              <w:t>- документы, подтверждающие наличие материально-технической базы для оказания услуг (складских, офисных и бытовых помещений, транспорта) – правоустанавливающие документы, договоры аренды, лизинга, справки.</w:t>
            </w:r>
          </w:p>
          <w:p w:rsidR="001A7AFD" w:rsidRDefault="00F7704E" w:rsidP="00AD3A74">
            <w:pPr>
              <w:widowControl w:val="0"/>
              <w:ind w:firstLine="426"/>
              <w:contextualSpacing/>
              <w:jc w:val="both"/>
            </w:pPr>
            <w:r w:rsidRPr="00E63A97">
              <w:t xml:space="preserve">Заявка на участие в электронном аукционе </w:t>
            </w:r>
            <w:r w:rsidR="004B4B97">
              <w:t>с документами</w:t>
            </w:r>
            <w:r w:rsidR="00AD3A74">
              <w:t xml:space="preserve"> </w:t>
            </w:r>
            <w:r w:rsidRPr="00E63A97">
              <w:t>направля</w:t>
            </w:r>
            <w:r w:rsidR="00AD3A74">
              <w:t>ю</w:t>
            </w:r>
            <w:r w:rsidRPr="00E63A97">
              <w:t xml:space="preserve">тся участником закупки оператору электронной площадки в форме электронных документов. </w:t>
            </w:r>
            <w:r w:rsidR="00F40697" w:rsidRPr="00E63A97">
              <w:t>Э</w:t>
            </w:r>
            <w:r w:rsidRPr="00E63A97">
              <w:t xml:space="preserve">лектронные документы подаются одновременно. </w:t>
            </w:r>
          </w:p>
          <w:p w:rsidR="00AD3A74" w:rsidRDefault="00AD3A74" w:rsidP="00AD3A74">
            <w:pPr>
              <w:widowControl w:val="0"/>
              <w:ind w:firstLine="426"/>
              <w:contextualSpacing/>
              <w:jc w:val="both"/>
            </w:pPr>
          </w:p>
          <w:p w:rsidR="00AD3A74" w:rsidRDefault="00AD3A74" w:rsidP="00AD3A74">
            <w:pPr>
              <w:widowControl w:val="0"/>
              <w:ind w:firstLine="426"/>
              <w:contextualSpacing/>
              <w:jc w:val="both"/>
            </w:pPr>
          </w:p>
          <w:p w:rsidR="00AD3A74" w:rsidRDefault="00AD3A74" w:rsidP="00AD3A74">
            <w:pPr>
              <w:widowControl w:val="0"/>
              <w:ind w:firstLine="426"/>
              <w:contextualSpacing/>
              <w:jc w:val="both"/>
            </w:pPr>
          </w:p>
          <w:p w:rsidR="00AD3A74" w:rsidRDefault="00AD3A74" w:rsidP="00AD3A74">
            <w:pPr>
              <w:widowControl w:val="0"/>
              <w:contextualSpacing/>
              <w:jc w:val="both"/>
            </w:pPr>
          </w:p>
          <w:p w:rsidR="00AD3A74" w:rsidRPr="00F40697" w:rsidRDefault="00AD3A74" w:rsidP="00AD3A74">
            <w:pPr>
              <w:widowControl w:val="0"/>
              <w:contextualSpacing/>
              <w:jc w:val="both"/>
              <w:rPr>
                <w:sz w:val="22"/>
                <w:szCs w:val="22"/>
              </w:rPr>
            </w:pPr>
          </w:p>
        </w:tc>
      </w:tr>
      <w:tr w:rsidR="00F7704E" w:rsidRPr="00223B6B" w:rsidTr="00F7704E">
        <w:trPr>
          <w:trHeight w:val="20"/>
        </w:trPr>
        <w:tc>
          <w:tcPr>
            <w:tcW w:w="2836" w:type="dxa"/>
            <w:shd w:val="clear" w:color="auto" w:fill="auto"/>
          </w:tcPr>
          <w:p w:rsidR="00F7704E" w:rsidRPr="00F7704E" w:rsidRDefault="00F7704E" w:rsidP="004B703A">
            <w:pPr>
              <w:widowControl w:val="0"/>
              <w:contextualSpacing/>
              <w:jc w:val="center"/>
              <w:rPr>
                <w:sz w:val="22"/>
                <w:szCs w:val="22"/>
              </w:rPr>
            </w:pPr>
            <w:r w:rsidRPr="00F7704E">
              <w:rPr>
                <w:b/>
                <w:sz w:val="22"/>
                <w:szCs w:val="22"/>
              </w:rPr>
              <w:lastRenderedPageBreak/>
              <w:t>Пункт 1</w:t>
            </w:r>
            <w:r w:rsidR="004B703A">
              <w:rPr>
                <w:b/>
                <w:sz w:val="22"/>
                <w:szCs w:val="22"/>
              </w:rPr>
              <w:t>6</w:t>
            </w:r>
          </w:p>
        </w:tc>
        <w:tc>
          <w:tcPr>
            <w:tcW w:w="7796" w:type="dxa"/>
            <w:gridSpan w:val="2"/>
            <w:shd w:val="clear" w:color="auto" w:fill="auto"/>
          </w:tcPr>
          <w:p w:rsidR="00F7704E" w:rsidRPr="00F7704E" w:rsidRDefault="00F7704E" w:rsidP="001A7AFD">
            <w:pPr>
              <w:widowControl w:val="0"/>
              <w:autoSpaceDE w:val="0"/>
              <w:autoSpaceDN w:val="0"/>
              <w:adjustRightInd w:val="0"/>
              <w:contextualSpacing/>
              <w:jc w:val="both"/>
              <w:rPr>
                <w:b/>
                <w:sz w:val="22"/>
                <w:szCs w:val="22"/>
              </w:rPr>
            </w:pPr>
            <w:r w:rsidRPr="00F7704E">
              <w:rPr>
                <w:b/>
                <w:sz w:val="22"/>
                <w:szCs w:val="22"/>
              </w:rPr>
              <w:t>Инструкция по заполнению заявки на участие в электронном аукционе</w:t>
            </w:r>
          </w:p>
        </w:tc>
      </w:tr>
      <w:tr w:rsidR="00F7704E" w:rsidRPr="00223B6B" w:rsidTr="00BF494C">
        <w:trPr>
          <w:trHeight w:val="5557"/>
        </w:trPr>
        <w:tc>
          <w:tcPr>
            <w:tcW w:w="10632" w:type="dxa"/>
            <w:gridSpan w:val="3"/>
            <w:shd w:val="clear" w:color="auto" w:fill="auto"/>
          </w:tcPr>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Заявка на участие в электронном аукционе, подготовленная участником закупки, должна быть составлена на русском языке.</w:t>
            </w:r>
            <w:bookmarkStart w:id="3" w:name="_Ref119430333"/>
            <w:r w:rsidRPr="00F7704E">
              <w:rPr>
                <w:sz w:val="22"/>
                <w:szCs w:val="22"/>
              </w:rPr>
              <w:t xml:space="preserve"> </w:t>
            </w:r>
            <w:bookmarkStart w:id="4" w:name="_Toc123405470"/>
            <w:bookmarkStart w:id="5" w:name="_Ref119429817"/>
            <w:bookmarkEnd w:id="3"/>
            <w:r w:rsidRPr="00F7704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4"/>
            <w:bookmarkEnd w:id="5"/>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Все документы, входящие в состав заявки на участие в электронном аукционе, должны иметь четко читаемый текст.</w:t>
            </w:r>
          </w:p>
          <w:p w:rsidR="00F7704E" w:rsidRPr="00F7704E" w:rsidRDefault="00F7704E" w:rsidP="007E3996">
            <w:pPr>
              <w:widowControl w:val="0"/>
              <w:ind w:firstLine="450"/>
              <w:contextualSpacing/>
              <w:jc w:val="both"/>
              <w:rPr>
                <w:sz w:val="22"/>
                <w:szCs w:val="22"/>
              </w:rPr>
            </w:pPr>
            <w:r w:rsidRPr="00F7704E">
              <w:rPr>
                <w:sz w:val="22"/>
                <w:szCs w:val="22"/>
              </w:rPr>
              <w:t>Информация, содержащаяся в заявке на участие в электронном аукционе, не должна допускать двусмысленных толкований (разночтений), должна трактоваться однозначно.</w:t>
            </w:r>
          </w:p>
          <w:p w:rsidR="00F7704E" w:rsidRPr="00F7704E" w:rsidRDefault="00F7704E" w:rsidP="007E3996">
            <w:pPr>
              <w:widowControl w:val="0"/>
              <w:ind w:firstLine="450"/>
              <w:contextualSpacing/>
              <w:jc w:val="both"/>
              <w:rPr>
                <w:sz w:val="22"/>
                <w:szCs w:val="22"/>
              </w:rPr>
            </w:pPr>
            <w:r w:rsidRPr="00F7704E">
              <w:rPr>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F7704E" w:rsidRPr="00F7704E" w:rsidRDefault="00F7704E" w:rsidP="00BF494C">
            <w:pPr>
              <w:widowControl w:val="0"/>
              <w:ind w:firstLine="450"/>
              <w:contextualSpacing/>
              <w:jc w:val="both"/>
              <w:rPr>
                <w:sz w:val="22"/>
                <w:szCs w:val="22"/>
              </w:rPr>
            </w:pPr>
            <w:proofErr w:type="gramStart"/>
            <w:r w:rsidRPr="00F7704E">
              <w:rPr>
                <w:sz w:val="22"/>
                <w:szCs w:val="22"/>
              </w:rPr>
              <w:t>При предоставлении конкретных показателей, соответствующих значениям, установленным документацией об электронном аукционе, участниками закупки не могут использоваться слова "не менее", "не более", "не уже", "не шире", "не выше", "не ниже", "или", знаки "±", "&gt;", "≥", "&lt;", "≤" и прочие подобные обозначения, за исключением случаев, если это предусматривается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w:t>
            </w:r>
            <w:proofErr w:type="gramEnd"/>
            <w:r w:rsidRPr="00F7704E">
              <w:rPr>
                <w:sz w:val="22"/>
                <w:szCs w:val="22"/>
              </w:rPr>
              <w:t xml:space="preserve">, регистрационное удостоверение, паспорт товара, протокол испытаний и т.п.), </w:t>
            </w:r>
            <w:proofErr w:type="gramStart"/>
            <w:r w:rsidRPr="00F7704E">
              <w:rPr>
                <w:sz w:val="22"/>
                <w:szCs w:val="22"/>
              </w:rPr>
              <w:t>определяющими</w:t>
            </w:r>
            <w:proofErr w:type="gramEnd"/>
            <w:r w:rsidRPr="00F7704E">
              <w:rPr>
                <w:sz w:val="22"/>
                <w:szCs w:val="22"/>
              </w:rPr>
              <w:t xml:space="preserve"> характеристики товара.</w:t>
            </w:r>
          </w:p>
          <w:p w:rsidR="00F7704E" w:rsidRDefault="00F7704E" w:rsidP="00C3674A">
            <w:pPr>
              <w:widowControl w:val="0"/>
              <w:ind w:firstLine="450"/>
              <w:contextualSpacing/>
              <w:jc w:val="both"/>
              <w:rPr>
                <w:sz w:val="22"/>
                <w:szCs w:val="22"/>
              </w:rPr>
            </w:pPr>
            <w:r w:rsidRPr="00F7704E">
              <w:rPr>
                <w:sz w:val="22"/>
                <w:szCs w:val="22"/>
              </w:rPr>
              <w:t>Все характеристики объекта закупки, указанные в техническом задании документации об электронном аукционе, обязательны для предоставления в</w:t>
            </w:r>
            <w:r w:rsidR="00C3674A">
              <w:rPr>
                <w:sz w:val="22"/>
                <w:szCs w:val="22"/>
              </w:rPr>
              <w:t xml:space="preserve"> заявке</w:t>
            </w:r>
            <w:r w:rsidRPr="00F7704E">
              <w:rPr>
                <w:sz w:val="22"/>
                <w:szCs w:val="22"/>
              </w:rPr>
              <w:t xml:space="preserve"> на участие в электронном аукционе в соответствии с вышеуказанными требованиями.</w:t>
            </w:r>
          </w:p>
          <w:p w:rsidR="00CC4874" w:rsidRPr="00F7704E" w:rsidRDefault="00CC4874" w:rsidP="00C3674A">
            <w:pPr>
              <w:widowControl w:val="0"/>
              <w:ind w:firstLine="450"/>
              <w:contextualSpacing/>
              <w:jc w:val="both"/>
              <w:rPr>
                <w:sz w:val="22"/>
                <w:szCs w:val="22"/>
                <w:highlight w:val="yellow"/>
                <w:u w:val="single"/>
              </w:rPr>
            </w:pP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snapToGrid w:val="0"/>
                <w:sz w:val="22"/>
                <w:szCs w:val="22"/>
              </w:rPr>
            </w:pPr>
            <w:r w:rsidRPr="00F7704E">
              <w:rPr>
                <w:b/>
                <w:sz w:val="22"/>
                <w:szCs w:val="22"/>
              </w:rPr>
              <w:t>Пункт 1</w:t>
            </w:r>
            <w:r w:rsidR="00C916FB">
              <w:rPr>
                <w:b/>
                <w:sz w:val="22"/>
                <w:szCs w:val="22"/>
              </w:rPr>
              <w:t>7</w:t>
            </w:r>
          </w:p>
        </w:tc>
        <w:tc>
          <w:tcPr>
            <w:tcW w:w="7796" w:type="dxa"/>
            <w:gridSpan w:val="2"/>
            <w:shd w:val="clear" w:color="auto" w:fill="auto"/>
          </w:tcPr>
          <w:p w:rsidR="00E77138" w:rsidRPr="00F7704E" w:rsidRDefault="00E77138" w:rsidP="00D95DEB">
            <w:pPr>
              <w:widowControl w:val="0"/>
              <w:contextualSpacing/>
              <w:jc w:val="both"/>
              <w:rPr>
                <w:sz w:val="22"/>
                <w:szCs w:val="22"/>
                <w:highlight w:val="yellow"/>
              </w:rPr>
            </w:pPr>
            <w:r w:rsidRPr="00F7704E">
              <w:rPr>
                <w:b/>
                <w:sz w:val="22"/>
                <w:szCs w:val="22"/>
              </w:rPr>
              <w:t xml:space="preserve">Срок, в течение которого победитель электронного аукциона или иной участник, с которым заключается </w:t>
            </w:r>
            <w:r>
              <w:rPr>
                <w:b/>
                <w:sz w:val="22"/>
                <w:szCs w:val="22"/>
              </w:rPr>
              <w:t>договор</w:t>
            </w:r>
            <w:r w:rsidRPr="00F7704E">
              <w:rPr>
                <w:b/>
                <w:sz w:val="22"/>
                <w:szCs w:val="22"/>
              </w:rPr>
              <w:t xml:space="preserve"> при уклонении победителя электронного аукциона от заключения </w:t>
            </w:r>
            <w:r>
              <w:rPr>
                <w:b/>
                <w:sz w:val="22"/>
                <w:szCs w:val="22"/>
              </w:rPr>
              <w:t>договора</w:t>
            </w:r>
            <w:r w:rsidRPr="00F7704E">
              <w:rPr>
                <w:b/>
                <w:sz w:val="22"/>
                <w:szCs w:val="22"/>
              </w:rPr>
              <w:t xml:space="preserve">, должен подписать </w:t>
            </w:r>
            <w:r>
              <w:rPr>
                <w:b/>
                <w:sz w:val="22"/>
                <w:szCs w:val="22"/>
              </w:rPr>
              <w:t>договор</w:t>
            </w:r>
          </w:p>
        </w:tc>
      </w:tr>
      <w:tr w:rsidR="00E77138" w:rsidRPr="00223B6B" w:rsidTr="00114F81">
        <w:trPr>
          <w:trHeight w:val="20"/>
        </w:trPr>
        <w:tc>
          <w:tcPr>
            <w:tcW w:w="2836" w:type="dxa"/>
            <w:shd w:val="clear" w:color="auto" w:fill="auto"/>
            <w:vAlign w:val="center"/>
          </w:tcPr>
          <w:p w:rsidR="00E77138" w:rsidRPr="00F7704E" w:rsidRDefault="00E77138" w:rsidP="00D95DEB">
            <w:pPr>
              <w:pStyle w:val="ConsPlusNormal"/>
              <w:tabs>
                <w:tab w:val="left" w:pos="360"/>
              </w:tabs>
              <w:ind w:firstLine="0"/>
              <w:contextualSpacing/>
              <w:rPr>
                <w:rFonts w:ascii="Times New Roman" w:hAnsi="Times New Roman" w:cs="Times New Roman"/>
                <w:i/>
                <w:sz w:val="22"/>
                <w:szCs w:val="22"/>
                <w:highlight w:val="cyan"/>
              </w:rPr>
            </w:pPr>
            <w:r w:rsidRPr="00F7704E">
              <w:rPr>
                <w:rFonts w:ascii="Times New Roman" w:hAnsi="Times New Roman" w:cs="Times New Roman"/>
                <w:i/>
                <w:sz w:val="22"/>
                <w:szCs w:val="22"/>
              </w:rP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w:t>
            </w:r>
            <w:r>
              <w:rPr>
                <w:rFonts w:ascii="Times New Roman" w:hAnsi="Times New Roman" w:cs="Times New Roman"/>
                <w:i/>
                <w:sz w:val="22"/>
                <w:szCs w:val="22"/>
              </w:rPr>
              <w:t>договор</w:t>
            </w:r>
            <w:r w:rsidRPr="00F7704E">
              <w:rPr>
                <w:rFonts w:ascii="Times New Roman" w:hAnsi="Times New Roman" w:cs="Times New Roman"/>
                <w:i/>
                <w:sz w:val="22"/>
                <w:szCs w:val="22"/>
              </w:rPr>
              <w:t>:</w:t>
            </w:r>
          </w:p>
        </w:tc>
        <w:tc>
          <w:tcPr>
            <w:tcW w:w="7796" w:type="dxa"/>
            <w:gridSpan w:val="2"/>
            <w:shd w:val="clear" w:color="auto" w:fill="auto"/>
          </w:tcPr>
          <w:p w:rsidR="00E77138" w:rsidRPr="00F7704E" w:rsidRDefault="00E77138" w:rsidP="00DA37CD">
            <w:pPr>
              <w:widowControl w:val="0"/>
              <w:autoSpaceDE w:val="0"/>
              <w:autoSpaceDN w:val="0"/>
              <w:adjustRightInd w:val="0"/>
              <w:jc w:val="both"/>
              <w:rPr>
                <w:sz w:val="22"/>
                <w:szCs w:val="22"/>
              </w:rPr>
            </w:pPr>
            <w:r w:rsidRPr="00F7704E">
              <w:rPr>
                <w:sz w:val="22"/>
                <w:szCs w:val="22"/>
              </w:rPr>
              <w:t xml:space="preserve">В течение 5 (пяти) дней с даты размещения заказчиком в </w:t>
            </w:r>
            <w:r w:rsidR="001D23CD">
              <w:rPr>
                <w:sz w:val="22"/>
                <w:szCs w:val="22"/>
              </w:rPr>
              <w:t>ЭТП РЕГИОН</w:t>
            </w:r>
            <w:r w:rsidR="001D23CD" w:rsidRPr="00F7704E">
              <w:rPr>
                <w:sz w:val="22"/>
                <w:szCs w:val="22"/>
              </w:rPr>
              <w:t xml:space="preserve"> </w:t>
            </w:r>
            <w:r w:rsidRPr="00F7704E">
              <w:rPr>
                <w:sz w:val="22"/>
                <w:szCs w:val="22"/>
              </w:rPr>
              <w:t xml:space="preserve">проекта </w:t>
            </w:r>
            <w:r>
              <w:rPr>
                <w:sz w:val="22"/>
                <w:szCs w:val="22"/>
              </w:rPr>
              <w:t xml:space="preserve">договора </w:t>
            </w:r>
            <w:r w:rsidRPr="00F7704E">
              <w:rPr>
                <w:sz w:val="22"/>
                <w:szCs w:val="22"/>
              </w:rPr>
              <w:t>(в случае, если победителем электронного аукциона размещался протокол разногласий, в течени</w:t>
            </w:r>
            <w:proofErr w:type="gramStart"/>
            <w:r w:rsidRPr="00F7704E">
              <w:rPr>
                <w:sz w:val="22"/>
                <w:szCs w:val="22"/>
              </w:rPr>
              <w:t>и</w:t>
            </w:r>
            <w:proofErr w:type="gramEnd"/>
            <w:r w:rsidRPr="00F7704E">
              <w:rPr>
                <w:sz w:val="22"/>
                <w:szCs w:val="22"/>
              </w:rPr>
              <w:t xml:space="preserve"> 3(трех) рабочих дней с даты размещения заказчиком в </w:t>
            </w:r>
            <w:r w:rsidR="001D23CD">
              <w:rPr>
                <w:sz w:val="22"/>
                <w:szCs w:val="22"/>
              </w:rPr>
              <w:t>ЭТП РЕГИОН</w:t>
            </w:r>
            <w:r w:rsidR="001D23CD" w:rsidRPr="00F7704E">
              <w:rPr>
                <w:sz w:val="22"/>
                <w:szCs w:val="22"/>
              </w:rPr>
              <w:t xml:space="preserve"> </w:t>
            </w:r>
            <w:r>
              <w:rPr>
                <w:sz w:val="22"/>
                <w:szCs w:val="22"/>
              </w:rPr>
              <w:t>проекта договора</w:t>
            </w:r>
            <w:r w:rsidRPr="00F7704E">
              <w:rPr>
                <w:sz w:val="22"/>
                <w:szCs w:val="22"/>
              </w:rPr>
              <w:t>)</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iCs/>
                <w:sz w:val="22"/>
                <w:szCs w:val="22"/>
              </w:rPr>
            </w:pPr>
            <w:r w:rsidRPr="00F7704E">
              <w:rPr>
                <w:b/>
                <w:sz w:val="22"/>
                <w:szCs w:val="22"/>
              </w:rPr>
              <w:t xml:space="preserve">Пункт </w:t>
            </w:r>
            <w:r w:rsidR="0065057E">
              <w:rPr>
                <w:b/>
                <w:sz w:val="22"/>
                <w:szCs w:val="22"/>
              </w:rPr>
              <w:t>18</w:t>
            </w:r>
          </w:p>
        </w:tc>
        <w:tc>
          <w:tcPr>
            <w:tcW w:w="7796" w:type="dxa"/>
            <w:gridSpan w:val="2"/>
            <w:shd w:val="clear" w:color="auto" w:fill="auto"/>
          </w:tcPr>
          <w:p w:rsidR="00E77138" w:rsidRPr="00F7704E" w:rsidRDefault="00E77138" w:rsidP="00D95DEB">
            <w:pPr>
              <w:widowControl w:val="0"/>
              <w:contextualSpacing/>
              <w:jc w:val="center"/>
              <w:rPr>
                <w:b/>
                <w:sz w:val="22"/>
                <w:szCs w:val="22"/>
                <w:highlight w:val="yellow"/>
              </w:rPr>
            </w:pPr>
            <w:r w:rsidRPr="00F7704E">
              <w:rPr>
                <w:b/>
                <w:sz w:val="22"/>
                <w:szCs w:val="22"/>
              </w:rPr>
              <w:t xml:space="preserve">Банковское сопровождение </w:t>
            </w:r>
            <w:r>
              <w:rPr>
                <w:b/>
                <w:sz w:val="22"/>
                <w:szCs w:val="22"/>
              </w:rPr>
              <w:t>договора</w:t>
            </w:r>
          </w:p>
        </w:tc>
      </w:tr>
      <w:tr w:rsidR="00E77138" w:rsidRPr="009330C0" w:rsidTr="00114F81">
        <w:trPr>
          <w:trHeight w:val="20"/>
        </w:trPr>
        <w:tc>
          <w:tcPr>
            <w:tcW w:w="2836" w:type="dxa"/>
            <w:shd w:val="clear" w:color="auto" w:fill="auto"/>
          </w:tcPr>
          <w:p w:rsidR="00E77138" w:rsidRPr="00F7704E" w:rsidRDefault="00E77138" w:rsidP="00D95DEB">
            <w:pPr>
              <w:widowControl w:val="0"/>
              <w:contextualSpacing/>
              <w:rPr>
                <w:i/>
                <w:sz w:val="22"/>
                <w:szCs w:val="22"/>
              </w:rPr>
            </w:pPr>
            <w:r w:rsidRPr="00F7704E">
              <w:rPr>
                <w:i/>
                <w:sz w:val="22"/>
                <w:szCs w:val="22"/>
              </w:rPr>
              <w:t xml:space="preserve">Банковское сопровождение </w:t>
            </w:r>
            <w:r>
              <w:rPr>
                <w:i/>
                <w:sz w:val="22"/>
                <w:szCs w:val="22"/>
              </w:rPr>
              <w:t>договора</w:t>
            </w:r>
            <w:r w:rsidRPr="00F7704E">
              <w:rPr>
                <w:i/>
                <w:sz w:val="22"/>
                <w:szCs w:val="22"/>
              </w:rPr>
              <w:t>:</w:t>
            </w:r>
          </w:p>
        </w:tc>
        <w:tc>
          <w:tcPr>
            <w:tcW w:w="7796" w:type="dxa"/>
            <w:gridSpan w:val="2"/>
            <w:shd w:val="clear" w:color="auto" w:fill="auto"/>
          </w:tcPr>
          <w:p w:rsidR="00E77138" w:rsidRPr="00F7704E" w:rsidRDefault="00E77138" w:rsidP="007E3996">
            <w:pPr>
              <w:widowControl w:val="0"/>
              <w:contextualSpacing/>
              <w:rPr>
                <w:sz w:val="22"/>
                <w:szCs w:val="22"/>
                <w:highlight w:val="yellow"/>
              </w:rPr>
            </w:pPr>
            <w:r w:rsidRPr="00F7704E">
              <w:rPr>
                <w:sz w:val="22"/>
                <w:szCs w:val="22"/>
              </w:rPr>
              <w:t>Не предусмотрено</w:t>
            </w:r>
          </w:p>
        </w:tc>
      </w:tr>
      <w:tr w:rsidR="00E77138" w:rsidRPr="00223B6B" w:rsidTr="00114F81">
        <w:trPr>
          <w:trHeight w:val="20"/>
        </w:trPr>
        <w:tc>
          <w:tcPr>
            <w:tcW w:w="2836" w:type="dxa"/>
            <w:shd w:val="clear" w:color="auto" w:fill="auto"/>
            <w:vAlign w:val="center"/>
          </w:tcPr>
          <w:p w:rsidR="00E77138" w:rsidRPr="00F7704E" w:rsidRDefault="00E77138" w:rsidP="007E3996">
            <w:pPr>
              <w:widowControl w:val="0"/>
              <w:ind w:right="-49"/>
              <w:contextualSpacing/>
              <w:jc w:val="center"/>
              <w:rPr>
                <w:bCs/>
                <w:i/>
                <w:snapToGrid w:val="0"/>
                <w:sz w:val="22"/>
                <w:szCs w:val="22"/>
              </w:rPr>
            </w:pPr>
            <w:r w:rsidRPr="00F7704E">
              <w:rPr>
                <w:b/>
                <w:sz w:val="22"/>
                <w:szCs w:val="22"/>
              </w:rPr>
              <w:t xml:space="preserve">Пункт </w:t>
            </w:r>
            <w:r w:rsidR="0065057E">
              <w:rPr>
                <w:b/>
                <w:sz w:val="22"/>
                <w:szCs w:val="22"/>
              </w:rPr>
              <w:t>19</w:t>
            </w:r>
          </w:p>
        </w:tc>
        <w:tc>
          <w:tcPr>
            <w:tcW w:w="7796" w:type="dxa"/>
            <w:gridSpan w:val="2"/>
            <w:shd w:val="clear" w:color="auto" w:fill="auto"/>
          </w:tcPr>
          <w:p w:rsidR="00E77138" w:rsidRPr="00F7704E" w:rsidRDefault="00E77138" w:rsidP="00D95DEB">
            <w:pPr>
              <w:widowControl w:val="0"/>
              <w:contextualSpacing/>
              <w:jc w:val="center"/>
              <w:rPr>
                <w:sz w:val="22"/>
                <w:szCs w:val="22"/>
              </w:rPr>
            </w:pPr>
            <w:r w:rsidRPr="00F7704E">
              <w:rPr>
                <w:b/>
                <w:sz w:val="22"/>
                <w:szCs w:val="22"/>
              </w:rPr>
              <w:t xml:space="preserve">Возможность изменения условий </w:t>
            </w:r>
            <w:r>
              <w:rPr>
                <w:b/>
                <w:sz w:val="22"/>
                <w:szCs w:val="22"/>
              </w:rPr>
              <w:t>договора</w:t>
            </w:r>
          </w:p>
        </w:tc>
      </w:tr>
      <w:tr w:rsidR="00E77138" w:rsidRPr="00223B6B" w:rsidTr="00F7704E">
        <w:trPr>
          <w:trHeight w:val="20"/>
        </w:trPr>
        <w:tc>
          <w:tcPr>
            <w:tcW w:w="2836" w:type="dxa"/>
            <w:shd w:val="clear" w:color="auto" w:fill="auto"/>
          </w:tcPr>
          <w:p w:rsidR="00E77138" w:rsidRPr="00F7704E" w:rsidRDefault="00E77138" w:rsidP="00D95DEB">
            <w:pPr>
              <w:widowControl w:val="0"/>
              <w:ind w:right="-49"/>
              <w:contextualSpacing/>
              <w:rPr>
                <w:bCs/>
                <w:i/>
                <w:snapToGrid w:val="0"/>
                <w:sz w:val="22"/>
                <w:szCs w:val="22"/>
              </w:rPr>
            </w:pPr>
            <w:r w:rsidRPr="00F7704E">
              <w:rPr>
                <w:i/>
                <w:sz w:val="22"/>
                <w:szCs w:val="22"/>
              </w:rPr>
              <w:t>Возможность</w:t>
            </w:r>
            <w:r w:rsidRPr="00F7704E">
              <w:rPr>
                <w:bCs/>
                <w:i/>
                <w:snapToGrid w:val="0"/>
                <w:sz w:val="22"/>
                <w:szCs w:val="22"/>
              </w:rPr>
              <w:t xml:space="preserve"> снижения цены </w:t>
            </w:r>
            <w:r>
              <w:rPr>
                <w:bCs/>
                <w:i/>
                <w:snapToGrid w:val="0"/>
                <w:sz w:val="22"/>
                <w:szCs w:val="22"/>
              </w:rPr>
              <w:t>договора</w:t>
            </w:r>
            <w:r w:rsidRPr="00F7704E">
              <w:rPr>
                <w:bCs/>
                <w:i/>
                <w:snapToGrid w:val="0"/>
                <w:sz w:val="22"/>
                <w:szCs w:val="22"/>
              </w:rPr>
              <w:t xml:space="preserve"> без изменения предусмотренных </w:t>
            </w:r>
            <w:r>
              <w:rPr>
                <w:bCs/>
                <w:i/>
                <w:snapToGrid w:val="0"/>
                <w:sz w:val="22"/>
                <w:szCs w:val="22"/>
              </w:rPr>
              <w:t xml:space="preserve">договором </w:t>
            </w:r>
            <w:r w:rsidRPr="00F7704E">
              <w:rPr>
                <w:bCs/>
                <w:i/>
                <w:snapToGrid w:val="0"/>
                <w:sz w:val="22"/>
                <w:szCs w:val="22"/>
              </w:rPr>
              <w:t xml:space="preserve">количества товара, объема работы или услуги, качества поставляемого товара, выполняемой работы, оказываемой услуги и иных условий </w:t>
            </w:r>
            <w:r>
              <w:rPr>
                <w:bCs/>
                <w:i/>
                <w:snapToGrid w:val="0"/>
                <w:sz w:val="22"/>
                <w:szCs w:val="22"/>
              </w:rPr>
              <w:t>договора</w:t>
            </w:r>
            <w:r w:rsidRPr="00F7704E">
              <w:rPr>
                <w:bCs/>
                <w:i/>
                <w:snapToGrid w:val="0"/>
                <w:sz w:val="22"/>
                <w:szCs w:val="22"/>
              </w:rPr>
              <w:t xml:space="preserve">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E77138" w:rsidRPr="00F7704E" w:rsidRDefault="00E77138" w:rsidP="007E3996">
            <w:pPr>
              <w:widowControl w:val="0"/>
              <w:contextualSpacing/>
              <w:jc w:val="both"/>
              <w:rPr>
                <w:sz w:val="22"/>
                <w:szCs w:val="22"/>
              </w:rPr>
            </w:pPr>
            <w:r w:rsidRPr="00F7704E">
              <w:rPr>
                <w:sz w:val="22"/>
                <w:szCs w:val="22"/>
              </w:rPr>
              <w:t>Предусмотрена</w:t>
            </w:r>
          </w:p>
        </w:tc>
      </w:tr>
      <w:tr w:rsidR="00E77138" w:rsidRPr="00223B6B" w:rsidTr="00114F81">
        <w:trPr>
          <w:trHeight w:val="20"/>
        </w:trPr>
        <w:tc>
          <w:tcPr>
            <w:tcW w:w="2836" w:type="dxa"/>
            <w:shd w:val="clear" w:color="auto" w:fill="auto"/>
          </w:tcPr>
          <w:p w:rsidR="00E77138" w:rsidRPr="00F7704E" w:rsidRDefault="00E77138" w:rsidP="00AA3629">
            <w:pPr>
              <w:widowControl w:val="0"/>
              <w:contextualSpacing/>
              <w:rPr>
                <w:i/>
                <w:sz w:val="22"/>
                <w:szCs w:val="22"/>
              </w:rPr>
            </w:pPr>
            <w:r w:rsidRPr="00F7704E">
              <w:rPr>
                <w:bCs/>
                <w:i/>
                <w:snapToGrid w:val="0"/>
                <w:sz w:val="22"/>
                <w:szCs w:val="22"/>
              </w:rPr>
              <w:t xml:space="preserve">Возможность увеличения предусмотренные </w:t>
            </w:r>
            <w:r>
              <w:rPr>
                <w:bCs/>
                <w:i/>
                <w:snapToGrid w:val="0"/>
                <w:sz w:val="22"/>
                <w:szCs w:val="22"/>
              </w:rPr>
              <w:t xml:space="preserve">договором </w:t>
            </w:r>
            <w:r w:rsidRPr="00F7704E">
              <w:rPr>
                <w:bCs/>
                <w:i/>
                <w:snapToGrid w:val="0"/>
                <w:sz w:val="22"/>
                <w:szCs w:val="22"/>
              </w:rPr>
              <w:t xml:space="preserve"> количество товара, объем работы или услуги не более чем на 10 % </w:t>
            </w:r>
          </w:p>
        </w:tc>
        <w:tc>
          <w:tcPr>
            <w:tcW w:w="7796" w:type="dxa"/>
            <w:gridSpan w:val="2"/>
            <w:shd w:val="clear" w:color="auto" w:fill="auto"/>
          </w:tcPr>
          <w:p w:rsidR="00E77138" w:rsidRPr="00F7704E" w:rsidRDefault="00882A51" w:rsidP="007E3996">
            <w:pPr>
              <w:widowControl w:val="0"/>
              <w:contextualSpacing/>
              <w:jc w:val="both"/>
              <w:rPr>
                <w:color w:val="FF0000"/>
                <w:sz w:val="22"/>
                <w:szCs w:val="22"/>
              </w:rPr>
            </w:pPr>
            <w:r>
              <w:rPr>
                <w:sz w:val="22"/>
                <w:szCs w:val="22"/>
              </w:rPr>
              <w:t>П</w:t>
            </w:r>
            <w:r w:rsidR="00E77138" w:rsidRPr="00F7704E">
              <w:rPr>
                <w:sz w:val="22"/>
                <w:szCs w:val="22"/>
              </w:rPr>
              <w:t>редусмотрена</w:t>
            </w:r>
          </w:p>
        </w:tc>
      </w:tr>
      <w:tr w:rsidR="00AA3629" w:rsidRPr="00223B6B" w:rsidTr="00114F81">
        <w:trPr>
          <w:trHeight w:val="20"/>
        </w:trPr>
        <w:tc>
          <w:tcPr>
            <w:tcW w:w="2836" w:type="dxa"/>
            <w:shd w:val="clear" w:color="auto" w:fill="auto"/>
          </w:tcPr>
          <w:p w:rsidR="00AA3629" w:rsidRPr="00F7704E" w:rsidRDefault="00AA3629" w:rsidP="00FE52F0">
            <w:pPr>
              <w:widowControl w:val="0"/>
              <w:contextualSpacing/>
              <w:rPr>
                <w:bCs/>
                <w:i/>
                <w:snapToGrid w:val="0"/>
                <w:sz w:val="22"/>
                <w:szCs w:val="22"/>
              </w:rPr>
            </w:pPr>
            <w:r>
              <w:rPr>
                <w:bCs/>
                <w:i/>
                <w:snapToGrid w:val="0"/>
                <w:sz w:val="22"/>
                <w:szCs w:val="22"/>
              </w:rPr>
              <w:lastRenderedPageBreak/>
              <w:t xml:space="preserve">Возможность </w:t>
            </w:r>
            <w:r w:rsidRPr="00F7704E">
              <w:rPr>
                <w:bCs/>
                <w:i/>
                <w:snapToGrid w:val="0"/>
                <w:sz w:val="22"/>
                <w:szCs w:val="22"/>
              </w:rPr>
              <w:t xml:space="preserve">уменьшения предусмотренные </w:t>
            </w:r>
            <w:r>
              <w:rPr>
                <w:bCs/>
                <w:i/>
                <w:snapToGrid w:val="0"/>
                <w:sz w:val="22"/>
                <w:szCs w:val="22"/>
              </w:rPr>
              <w:t xml:space="preserve">договором </w:t>
            </w:r>
            <w:r w:rsidRPr="00F7704E">
              <w:rPr>
                <w:bCs/>
                <w:i/>
                <w:snapToGrid w:val="0"/>
                <w:sz w:val="22"/>
                <w:szCs w:val="22"/>
              </w:rPr>
              <w:t>количество поставляемого товара, объем выполняемой работы или оказываемой услуги не более чем на 10 %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AA3629" w:rsidRPr="00F7704E" w:rsidRDefault="00470C10" w:rsidP="007E3996">
            <w:pPr>
              <w:widowControl w:val="0"/>
              <w:contextualSpacing/>
              <w:jc w:val="both"/>
              <w:rPr>
                <w:sz w:val="22"/>
                <w:szCs w:val="22"/>
              </w:rPr>
            </w:pPr>
            <w:r>
              <w:rPr>
                <w:sz w:val="22"/>
                <w:szCs w:val="22"/>
              </w:rPr>
              <w:t>Предусмотрено</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rPr>
                <w:i/>
                <w:sz w:val="22"/>
                <w:szCs w:val="22"/>
              </w:rPr>
            </w:pPr>
            <w:r w:rsidRPr="00F7704E">
              <w:rPr>
                <w:i/>
                <w:sz w:val="22"/>
                <w:szCs w:val="22"/>
              </w:rPr>
              <w:t xml:space="preserve">Возможность </w:t>
            </w:r>
            <w:r w:rsidRPr="00F7704E">
              <w:rPr>
                <w:bCs/>
                <w:i/>
                <w:snapToGrid w:val="0"/>
                <w:sz w:val="22"/>
                <w:szCs w:val="22"/>
              </w:rPr>
              <w:t xml:space="preserve">увеличения </w:t>
            </w:r>
            <w:r w:rsidRPr="00F7704E">
              <w:rPr>
                <w:i/>
                <w:sz w:val="22"/>
                <w:szCs w:val="22"/>
              </w:rPr>
              <w:t xml:space="preserve">количества поставляемого товара на сумму, </w:t>
            </w:r>
          </w:p>
          <w:p w:rsidR="00E77138" w:rsidRPr="00F7704E" w:rsidRDefault="00E77138" w:rsidP="00F06772">
            <w:pPr>
              <w:widowControl w:val="0"/>
              <w:contextualSpacing/>
              <w:rPr>
                <w:bCs/>
                <w:i/>
                <w:snapToGrid w:val="0"/>
                <w:sz w:val="22"/>
                <w:szCs w:val="22"/>
              </w:rPr>
            </w:pPr>
            <w:r w:rsidRPr="00F7704E">
              <w:rPr>
                <w:i/>
                <w:sz w:val="22"/>
                <w:szCs w:val="22"/>
              </w:rPr>
              <w:t xml:space="preserve">не </w:t>
            </w:r>
            <w:proofErr w:type="gramStart"/>
            <w:r w:rsidRPr="00F7704E">
              <w:rPr>
                <w:i/>
                <w:sz w:val="22"/>
                <w:szCs w:val="22"/>
              </w:rPr>
              <w:t>превышающую</w:t>
            </w:r>
            <w:proofErr w:type="gramEnd"/>
            <w:r w:rsidRPr="00F7704E">
              <w:rPr>
                <w:i/>
                <w:sz w:val="22"/>
                <w:szCs w:val="22"/>
              </w:rPr>
              <w:t xml:space="preserve"> разницы между ценой </w:t>
            </w:r>
            <w:r>
              <w:rPr>
                <w:i/>
                <w:sz w:val="22"/>
                <w:szCs w:val="22"/>
              </w:rPr>
              <w:t>договора</w:t>
            </w:r>
            <w:r w:rsidRPr="00F7704E">
              <w:rPr>
                <w:i/>
                <w:sz w:val="22"/>
                <w:szCs w:val="22"/>
              </w:rPr>
              <w:t xml:space="preserve">, предложенной участником закупки, и начальной (максимальной) ценой </w:t>
            </w:r>
            <w:r>
              <w:rPr>
                <w:i/>
                <w:sz w:val="22"/>
                <w:szCs w:val="22"/>
              </w:rPr>
              <w:t>договора</w:t>
            </w:r>
            <w:r w:rsidRPr="00F7704E">
              <w:rPr>
                <w:i/>
                <w:sz w:val="22"/>
                <w:szCs w:val="22"/>
              </w:rPr>
              <w:t xml:space="preserve"> (при заключении </w:t>
            </w:r>
            <w:r>
              <w:rPr>
                <w:i/>
                <w:sz w:val="22"/>
                <w:szCs w:val="22"/>
              </w:rPr>
              <w:t>договора</w:t>
            </w:r>
            <w:r w:rsidRPr="00F7704E">
              <w:rPr>
                <w:i/>
                <w:sz w:val="22"/>
                <w:szCs w:val="22"/>
              </w:rPr>
              <w:t>):</w:t>
            </w:r>
          </w:p>
        </w:tc>
        <w:tc>
          <w:tcPr>
            <w:tcW w:w="7796" w:type="dxa"/>
            <w:gridSpan w:val="2"/>
            <w:shd w:val="clear" w:color="auto" w:fill="auto"/>
          </w:tcPr>
          <w:p w:rsidR="00E77138" w:rsidRPr="00F7704E" w:rsidRDefault="001D3D36" w:rsidP="007E3996">
            <w:pPr>
              <w:widowControl w:val="0"/>
              <w:contextualSpacing/>
              <w:rPr>
                <w:b/>
                <w:bCs/>
                <w:snapToGrid w:val="0"/>
                <w:sz w:val="22"/>
                <w:szCs w:val="22"/>
              </w:rPr>
            </w:pPr>
            <w:r>
              <w:rPr>
                <w:sz w:val="22"/>
                <w:szCs w:val="22"/>
              </w:rPr>
              <w:t>П</w:t>
            </w:r>
            <w:r w:rsidR="00E77138" w:rsidRPr="00F7704E">
              <w:rPr>
                <w:sz w:val="22"/>
                <w:szCs w:val="22"/>
              </w:rPr>
              <w:t xml:space="preserve">редусмотрена </w:t>
            </w:r>
          </w:p>
        </w:tc>
      </w:tr>
      <w:tr w:rsidR="00E77138" w:rsidRPr="00223B6B" w:rsidTr="00F7704E">
        <w:trPr>
          <w:trHeight w:val="20"/>
        </w:trPr>
        <w:tc>
          <w:tcPr>
            <w:tcW w:w="2836" w:type="dxa"/>
            <w:shd w:val="clear" w:color="auto" w:fill="auto"/>
          </w:tcPr>
          <w:p w:rsidR="00E77138" w:rsidRPr="00F7704E" w:rsidRDefault="00E77138" w:rsidP="00263B26">
            <w:pPr>
              <w:widowControl w:val="0"/>
              <w:contextualSpacing/>
              <w:jc w:val="center"/>
              <w:rPr>
                <w:bCs/>
                <w:i/>
                <w:iCs/>
                <w:sz w:val="22"/>
                <w:szCs w:val="22"/>
                <w:u w:val="single"/>
              </w:rPr>
            </w:pPr>
            <w:r w:rsidRPr="00F7704E">
              <w:rPr>
                <w:b/>
                <w:bCs/>
                <w:sz w:val="22"/>
                <w:szCs w:val="22"/>
              </w:rPr>
              <w:t>Пункт 2</w:t>
            </w:r>
            <w:r w:rsidR="003312BD">
              <w:rPr>
                <w:b/>
                <w:bCs/>
                <w:sz w:val="22"/>
                <w:szCs w:val="22"/>
              </w:rPr>
              <w:t>0</w:t>
            </w:r>
          </w:p>
        </w:tc>
        <w:tc>
          <w:tcPr>
            <w:tcW w:w="7796" w:type="dxa"/>
            <w:gridSpan w:val="2"/>
            <w:shd w:val="clear" w:color="auto" w:fill="auto"/>
          </w:tcPr>
          <w:p w:rsidR="00E77138" w:rsidRPr="00F7704E" w:rsidRDefault="00E77138" w:rsidP="00DA37CD">
            <w:pPr>
              <w:widowControl w:val="0"/>
              <w:contextualSpacing/>
              <w:rPr>
                <w:b/>
                <w:bCs/>
                <w:sz w:val="22"/>
                <w:szCs w:val="22"/>
              </w:rPr>
            </w:pPr>
            <w:r w:rsidRPr="00F7704E">
              <w:rPr>
                <w:b/>
                <w:bCs/>
                <w:sz w:val="22"/>
                <w:szCs w:val="22"/>
              </w:rPr>
              <w:t xml:space="preserve">Право заключения </w:t>
            </w:r>
            <w:r>
              <w:rPr>
                <w:b/>
                <w:bCs/>
                <w:sz w:val="22"/>
                <w:szCs w:val="22"/>
              </w:rPr>
              <w:t>договора</w:t>
            </w:r>
            <w:r w:rsidRPr="00F7704E">
              <w:rPr>
                <w:b/>
                <w:bCs/>
                <w:sz w:val="22"/>
                <w:szCs w:val="22"/>
              </w:rPr>
              <w:t xml:space="preserve"> с несколькими участниками закупки </w:t>
            </w:r>
          </w:p>
        </w:tc>
      </w:tr>
      <w:tr w:rsidR="00E77138" w:rsidRPr="00223B6B" w:rsidTr="00F7704E">
        <w:trPr>
          <w:trHeight w:val="20"/>
        </w:trPr>
        <w:tc>
          <w:tcPr>
            <w:tcW w:w="2836" w:type="dxa"/>
            <w:shd w:val="clear" w:color="auto" w:fill="auto"/>
          </w:tcPr>
          <w:p w:rsidR="00E77138" w:rsidRPr="00F7704E" w:rsidRDefault="00E77138" w:rsidP="00F06772">
            <w:pPr>
              <w:widowControl w:val="0"/>
              <w:contextualSpacing/>
              <w:rPr>
                <w:b/>
                <w:bCs/>
                <w:sz w:val="22"/>
                <w:szCs w:val="22"/>
              </w:rPr>
            </w:pPr>
            <w:r w:rsidRPr="00F7704E">
              <w:rPr>
                <w:i/>
                <w:sz w:val="22"/>
                <w:szCs w:val="22"/>
              </w:rPr>
              <w:t xml:space="preserve">Право заключения </w:t>
            </w:r>
            <w:r>
              <w:rPr>
                <w:i/>
                <w:sz w:val="22"/>
                <w:szCs w:val="22"/>
              </w:rPr>
              <w:t>договора</w:t>
            </w:r>
            <w:r w:rsidRPr="00F7704E">
              <w:rPr>
                <w:i/>
                <w:sz w:val="22"/>
                <w:szCs w:val="22"/>
              </w:rPr>
              <w:t xml:space="preserve"> с несколькими участниками закупки:</w:t>
            </w:r>
          </w:p>
        </w:tc>
        <w:tc>
          <w:tcPr>
            <w:tcW w:w="7796" w:type="dxa"/>
            <w:gridSpan w:val="2"/>
            <w:shd w:val="clear" w:color="auto" w:fill="auto"/>
          </w:tcPr>
          <w:p w:rsidR="00E77138" w:rsidRPr="00F7704E" w:rsidRDefault="00E77138" w:rsidP="007E3996">
            <w:pPr>
              <w:widowControl w:val="0"/>
              <w:contextualSpacing/>
              <w:jc w:val="both"/>
              <w:rPr>
                <w:sz w:val="22"/>
                <w:szCs w:val="22"/>
              </w:rPr>
            </w:pPr>
            <w:r w:rsidRPr="00F7704E">
              <w:rPr>
                <w:sz w:val="22"/>
                <w:szCs w:val="22"/>
              </w:rPr>
              <w:t xml:space="preserve">Не предусмотрено  </w:t>
            </w:r>
          </w:p>
        </w:tc>
      </w:tr>
      <w:tr w:rsidR="00E77138" w:rsidRPr="00223B6B" w:rsidTr="00F7704E">
        <w:trPr>
          <w:trHeight w:val="20"/>
        </w:trPr>
        <w:tc>
          <w:tcPr>
            <w:tcW w:w="2836" w:type="dxa"/>
            <w:shd w:val="clear" w:color="auto" w:fill="auto"/>
          </w:tcPr>
          <w:p w:rsidR="00E77138" w:rsidRPr="00F7704E" w:rsidRDefault="00263B26" w:rsidP="007E3996">
            <w:pPr>
              <w:widowControl w:val="0"/>
              <w:ind w:right="-109"/>
              <w:contextualSpacing/>
              <w:jc w:val="center"/>
              <w:rPr>
                <w:bCs/>
                <w:i/>
                <w:snapToGrid w:val="0"/>
                <w:sz w:val="22"/>
                <w:szCs w:val="22"/>
              </w:rPr>
            </w:pPr>
            <w:r>
              <w:rPr>
                <w:b/>
                <w:bCs/>
                <w:sz w:val="22"/>
                <w:szCs w:val="22"/>
              </w:rPr>
              <w:t>Пункт 2</w:t>
            </w:r>
            <w:r w:rsidR="003312BD">
              <w:rPr>
                <w:b/>
                <w:bCs/>
                <w:sz w:val="22"/>
                <w:szCs w:val="22"/>
              </w:rPr>
              <w:t>1</w:t>
            </w:r>
          </w:p>
        </w:tc>
        <w:tc>
          <w:tcPr>
            <w:tcW w:w="7796" w:type="dxa"/>
            <w:gridSpan w:val="2"/>
            <w:shd w:val="clear" w:color="auto" w:fill="auto"/>
          </w:tcPr>
          <w:p w:rsidR="00E77138" w:rsidRPr="00F7704E" w:rsidRDefault="00E77138" w:rsidP="00F06772">
            <w:pPr>
              <w:widowControl w:val="0"/>
              <w:contextualSpacing/>
              <w:jc w:val="both"/>
              <w:rPr>
                <w:sz w:val="22"/>
                <w:szCs w:val="22"/>
              </w:rPr>
            </w:pPr>
            <w:r w:rsidRPr="00F7704E">
              <w:rPr>
                <w:b/>
                <w:bCs/>
                <w:sz w:val="22"/>
                <w:szCs w:val="22"/>
              </w:rPr>
              <w:t xml:space="preserve">Возможность заказчика принять решение об одностороннем отказе от исполнения </w:t>
            </w:r>
            <w:r>
              <w:rPr>
                <w:b/>
                <w:bCs/>
                <w:sz w:val="22"/>
                <w:szCs w:val="22"/>
              </w:rPr>
              <w:t>договора</w:t>
            </w:r>
            <w:r w:rsidRPr="00F7704E">
              <w:rPr>
                <w:b/>
                <w:bCs/>
                <w:sz w:val="22"/>
                <w:szCs w:val="22"/>
              </w:rPr>
              <w:t xml:space="preserve"> в соответствии с гражданским законодательством</w:t>
            </w:r>
          </w:p>
        </w:tc>
      </w:tr>
      <w:tr w:rsidR="00E77138" w:rsidRPr="00223B6B" w:rsidTr="00F7704E">
        <w:trPr>
          <w:trHeight w:val="20"/>
        </w:trPr>
        <w:tc>
          <w:tcPr>
            <w:tcW w:w="2836" w:type="dxa"/>
            <w:shd w:val="clear" w:color="auto" w:fill="auto"/>
          </w:tcPr>
          <w:p w:rsidR="00E77138" w:rsidRPr="00F7704E" w:rsidRDefault="00E77138" w:rsidP="00F06772">
            <w:pPr>
              <w:widowControl w:val="0"/>
              <w:ind w:right="-48"/>
              <w:contextualSpacing/>
              <w:rPr>
                <w:bCs/>
                <w:i/>
                <w:snapToGrid w:val="0"/>
                <w:sz w:val="22"/>
                <w:szCs w:val="22"/>
              </w:rPr>
            </w:pPr>
            <w:r w:rsidRPr="00F7704E">
              <w:rPr>
                <w:bCs/>
                <w:i/>
                <w:snapToGrid w:val="0"/>
                <w:sz w:val="22"/>
                <w:szCs w:val="22"/>
              </w:rPr>
              <w:t xml:space="preserve">Возможность заказчика принять решение об одностороннем отказе от исполнения </w:t>
            </w:r>
            <w:r>
              <w:rPr>
                <w:bCs/>
                <w:i/>
                <w:snapToGrid w:val="0"/>
                <w:sz w:val="22"/>
                <w:szCs w:val="22"/>
              </w:rPr>
              <w:t xml:space="preserve">договора </w:t>
            </w:r>
            <w:r w:rsidRPr="00F7704E">
              <w:rPr>
                <w:bCs/>
                <w:i/>
                <w:snapToGrid w:val="0"/>
                <w:sz w:val="22"/>
                <w:szCs w:val="22"/>
              </w:rPr>
              <w:t>в соответствии с гражданским законодательством:</w:t>
            </w:r>
          </w:p>
        </w:tc>
        <w:tc>
          <w:tcPr>
            <w:tcW w:w="7796" w:type="dxa"/>
            <w:gridSpan w:val="2"/>
            <w:shd w:val="clear" w:color="auto" w:fill="auto"/>
          </w:tcPr>
          <w:p w:rsidR="00E77138" w:rsidRPr="00F7704E" w:rsidRDefault="00E77138" w:rsidP="007E3996">
            <w:pPr>
              <w:widowControl w:val="0"/>
              <w:contextualSpacing/>
              <w:rPr>
                <w:sz w:val="22"/>
                <w:szCs w:val="22"/>
              </w:rPr>
            </w:pPr>
            <w:r w:rsidRPr="00F7704E">
              <w:rPr>
                <w:sz w:val="22"/>
                <w:szCs w:val="22"/>
              </w:rPr>
              <w:t xml:space="preserve">Предусмотрена </w:t>
            </w:r>
          </w:p>
        </w:tc>
      </w:tr>
    </w:tbl>
    <w:p w:rsidR="00F7704E" w:rsidRPr="00362AF6" w:rsidRDefault="00F7704E" w:rsidP="007A1FF5">
      <w:pPr>
        <w:rPr>
          <w:sz w:val="22"/>
          <w:szCs w:val="22"/>
        </w:rPr>
      </w:pPr>
    </w:p>
    <w:sectPr w:rsidR="00F7704E" w:rsidRPr="00362AF6" w:rsidSect="001A7AFD">
      <w:pgSz w:w="11906" w:h="16838"/>
      <w:pgMar w:top="851"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455313"/>
    <w:multiLevelType w:val="multilevel"/>
    <w:tmpl w:val="FD2AD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DD11D87"/>
    <w:multiLevelType w:val="hybridMultilevel"/>
    <w:tmpl w:val="1E4E1C04"/>
    <w:lvl w:ilvl="0" w:tplc="080C219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47091"/>
    <w:multiLevelType w:val="singleLevel"/>
    <w:tmpl w:val="9B7681EC"/>
    <w:lvl w:ilvl="0">
      <w:start w:val="1"/>
      <w:numFmt w:val="decimal"/>
      <w:lvlText w:val="%1."/>
      <w:legacy w:legacy="1" w:legacySpace="0" w:legacyIndent="269"/>
      <w:lvlJc w:val="left"/>
      <w:rPr>
        <w:rFonts w:ascii="Times New Roman" w:hAnsi="Times New Roman" w:cs="Times New Roman" w:hint="default"/>
      </w:rPr>
    </w:lvl>
  </w:abstractNum>
  <w:abstractNum w:abstractNumId="5">
    <w:nsid w:val="41F518DD"/>
    <w:multiLevelType w:val="hybridMultilevel"/>
    <w:tmpl w:val="5082E618"/>
    <w:lvl w:ilvl="0" w:tplc="296EAE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8CC76C3"/>
    <w:multiLevelType w:val="multilevel"/>
    <w:tmpl w:val="1A404EDE"/>
    <w:lvl w:ilvl="0">
      <w:start w:val="1"/>
      <w:numFmt w:val="decimal"/>
      <w:lvlText w:val="%1)"/>
      <w:legacy w:legacy="1" w:legacySpace="0" w:legacyIndent="365"/>
      <w:lvlJc w:val="left"/>
      <w:rPr>
        <w:rFonts w:ascii="Times New Roman" w:hAnsi="Times New Roman" w:cs="Times New Roman" w:hint="default"/>
      </w:rPr>
    </w:lvl>
    <w:lvl w:ilvl="1" w:tentative="1">
      <w:start w:val="1"/>
      <w:numFmt w:val="lowerLetter"/>
      <w:lvlText w:val="%2."/>
      <w:lvlJc w:val="left"/>
      <w:pPr>
        <w:tabs>
          <w:tab w:val="num" w:pos="1459"/>
        </w:tabs>
        <w:ind w:left="1459" w:hanging="360"/>
      </w:pPr>
    </w:lvl>
    <w:lvl w:ilvl="2" w:tentative="1">
      <w:start w:val="1"/>
      <w:numFmt w:val="lowerRoman"/>
      <w:lvlText w:val="%3."/>
      <w:lvlJc w:val="right"/>
      <w:pPr>
        <w:tabs>
          <w:tab w:val="num" w:pos="2179"/>
        </w:tabs>
        <w:ind w:left="2179" w:hanging="180"/>
      </w:pPr>
    </w:lvl>
    <w:lvl w:ilvl="3" w:tentative="1">
      <w:start w:val="1"/>
      <w:numFmt w:val="decimal"/>
      <w:lvlText w:val="%4."/>
      <w:lvlJc w:val="left"/>
      <w:pPr>
        <w:tabs>
          <w:tab w:val="num" w:pos="2899"/>
        </w:tabs>
        <w:ind w:left="2899" w:hanging="360"/>
      </w:pPr>
    </w:lvl>
    <w:lvl w:ilvl="4" w:tentative="1">
      <w:start w:val="1"/>
      <w:numFmt w:val="lowerLetter"/>
      <w:lvlText w:val="%5."/>
      <w:lvlJc w:val="left"/>
      <w:pPr>
        <w:tabs>
          <w:tab w:val="num" w:pos="3619"/>
        </w:tabs>
        <w:ind w:left="3619" w:hanging="360"/>
      </w:pPr>
    </w:lvl>
    <w:lvl w:ilvl="5" w:tentative="1">
      <w:start w:val="1"/>
      <w:numFmt w:val="lowerRoman"/>
      <w:lvlText w:val="%6."/>
      <w:lvlJc w:val="right"/>
      <w:pPr>
        <w:tabs>
          <w:tab w:val="num" w:pos="4339"/>
        </w:tabs>
        <w:ind w:left="4339" w:hanging="180"/>
      </w:pPr>
    </w:lvl>
    <w:lvl w:ilvl="6" w:tentative="1">
      <w:start w:val="1"/>
      <w:numFmt w:val="decimal"/>
      <w:lvlText w:val="%7."/>
      <w:lvlJc w:val="left"/>
      <w:pPr>
        <w:tabs>
          <w:tab w:val="num" w:pos="5059"/>
        </w:tabs>
        <w:ind w:left="5059" w:hanging="360"/>
      </w:pPr>
    </w:lvl>
    <w:lvl w:ilvl="7" w:tentative="1">
      <w:start w:val="1"/>
      <w:numFmt w:val="lowerLetter"/>
      <w:lvlText w:val="%8."/>
      <w:lvlJc w:val="left"/>
      <w:pPr>
        <w:tabs>
          <w:tab w:val="num" w:pos="5779"/>
        </w:tabs>
        <w:ind w:left="5779" w:hanging="360"/>
      </w:pPr>
    </w:lvl>
    <w:lvl w:ilvl="8" w:tentative="1">
      <w:start w:val="1"/>
      <w:numFmt w:val="lowerRoman"/>
      <w:lvlText w:val="%9."/>
      <w:lvlJc w:val="right"/>
      <w:pPr>
        <w:tabs>
          <w:tab w:val="num" w:pos="6499"/>
        </w:tabs>
        <w:ind w:left="6499" w:hanging="180"/>
      </w:pPr>
    </w:lvl>
  </w:abstractNum>
  <w:abstractNum w:abstractNumId="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A5B238E"/>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055A93"/>
    <w:multiLevelType w:val="hybridMultilevel"/>
    <w:tmpl w:val="8B2A4A7A"/>
    <w:lvl w:ilvl="0" w:tplc="8026BEB6">
      <w:start w:val="1"/>
      <w:numFmt w:val="decimal"/>
      <w:lvlText w:val="%1)"/>
      <w:lvlJc w:val="left"/>
      <w:pPr>
        <w:ind w:left="1440" w:hanging="900"/>
      </w:pPr>
      <w:rPr>
        <w:rFonts w:ascii="Times New Roman" w:hAnsi="Times New Roman" w:cs="Times New Roman" w:hint="default"/>
        <w:color w:val="auto"/>
        <w:sz w:val="22"/>
        <w:szCs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8"/>
  </w:num>
  <w:num w:numId="4">
    <w:abstractNumId w:val="3"/>
  </w:num>
  <w:num w:numId="5">
    <w:abstractNumId w:val="1"/>
  </w:num>
  <w:num w:numId="6">
    <w:abstractNumId w:val="9"/>
  </w:num>
  <w:num w:numId="7">
    <w:abstractNumId w:val="5"/>
  </w:num>
  <w:num w:numId="8">
    <w:abstractNumId w:val="6"/>
  </w:num>
  <w:num w:numId="9">
    <w:abstractNumId w:val="0"/>
    <w:lvlOverride w:ilvl="0">
      <w:lvl w:ilvl="0">
        <w:numFmt w:val="bullet"/>
        <w:lvlText w:val="-"/>
        <w:legacy w:legacy="1" w:legacySpace="0" w:legacyIndent="144"/>
        <w:lvlJc w:val="left"/>
        <w:rPr>
          <w:rFonts w:ascii="Times New Roman" w:hAnsi="Times New Roman" w:cs="Times New Roman" w:hint="default"/>
        </w:rPr>
      </w:lvl>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04E"/>
    <w:rsid w:val="000428C5"/>
    <w:rsid w:val="00042A86"/>
    <w:rsid w:val="00071CD1"/>
    <w:rsid w:val="000750C7"/>
    <w:rsid w:val="00075252"/>
    <w:rsid w:val="00081FDF"/>
    <w:rsid w:val="00085DC1"/>
    <w:rsid w:val="00091CE2"/>
    <w:rsid w:val="000A5A15"/>
    <w:rsid w:val="000B7729"/>
    <w:rsid w:val="000D3715"/>
    <w:rsid w:val="000F6931"/>
    <w:rsid w:val="00114F81"/>
    <w:rsid w:val="00181C1E"/>
    <w:rsid w:val="00186FEC"/>
    <w:rsid w:val="001955C9"/>
    <w:rsid w:val="001A25E9"/>
    <w:rsid w:val="001A5EF9"/>
    <w:rsid w:val="001A7AFD"/>
    <w:rsid w:val="001B4841"/>
    <w:rsid w:val="001C2B6A"/>
    <w:rsid w:val="001C60B4"/>
    <w:rsid w:val="001D23CD"/>
    <w:rsid w:val="001D3D36"/>
    <w:rsid w:val="001D5FA0"/>
    <w:rsid w:val="001E4B8D"/>
    <w:rsid w:val="001F009F"/>
    <w:rsid w:val="00214499"/>
    <w:rsid w:val="002232AE"/>
    <w:rsid w:val="0023328C"/>
    <w:rsid w:val="00233583"/>
    <w:rsid w:val="002506DC"/>
    <w:rsid w:val="002539BA"/>
    <w:rsid w:val="00263B26"/>
    <w:rsid w:val="0026760A"/>
    <w:rsid w:val="00296283"/>
    <w:rsid w:val="002B7B8F"/>
    <w:rsid w:val="002D5F8E"/>
    <w:rsid w:val="00304232"/>
    <w:rsid w:val="003050AC"/>
    <w:rsid w:val="00313CCD"/>
    <w:rsid w:val="00321AF2"/>
    <w:rsid w:val="00322389"/>
    <w:rsid w:val="003312BD"/>
    <w:rsid w:val="00333507"/>
    <w:rsid w:val="0034299D"/>
    <w:rsid w:val="00355C9A"/>
    <w:rsid w:val="00357990"/>
    <w:rsid w:val="00362AF6"/>
    <w:rsid w:val="00364EB4"/>
    <w:rsid w:val="00375944"/>
    <w:rsid w:val="00381460"/>
    <w:rsid w:val="00384B0D"/>
    <w:rsid w:val="003E105F"/>
    <w:rsid w:val="003F00BD"/>
    <w:rsid w:val="003F01CF"/>
    <w:rsid w:val="0040177C"/>
    <w:rsid w:val="00416FA3"/>
    <w:rsid w:val="00420148"/>
    <w:rsid w:val="00422C1E"/>
    <w:rsid w:val="00432E21"/>
    <w:rsid w:val="004352A0"/>
    <w:rsid w:val="00436851"/>
    <w:rsid w:val="00446C52"/>
    <w:rsid w:val="004674E7"/>
    <w:rsid w:val="00470C10"/>
    <w:rsid w:val="00484239"/>
    <w:rsid w:val="00493DDE"/>
    <w:rsid w:val="004B1892"/>
    <w:rsid w:val="004B37B6"/>
    <w:rsid w:val="004B4B97"/>
    <w:rsid w:val="004B703A"/>
    <w:rsid w:val="004D02AA"/>
    <w:rsid w:val="004D59EC"/>
    <w:rsid w:val="004E2FCA"/>
    <w:rsid w:val="004F7326"/>
    <w:rsid w:val="005043ED"/>
    <w:rsid w:val="005335CE"/>
    <w:rsid w:val="005430FA"/>
    <w:rsid w:val="00560353"/>
    <w:rsid w:val="00567415"/>
    <w:rsid w:val="0058017B"/>
    <w:rsid w:val="00580F5A"/>
    <w:rsid w:val="0059224A"/>
    <w:rsid w:val="005A4B3E"/>
    <w:rsid w:val="005A4CA3"/>
    <w:rsid w:val="005B754D"/>
    <w:rsid w:val="005C4296"/>
    <w:rsid w:val="005E6414"/>
    <w:rsid w:val="005F421B"/>
    <w:rsid w:val="00604533"/>
    <w:rsid w:val="00610EC8"/>
    <w:rsid w:val="0064729B"/>
    <w:rsid w:val="0065057E"/>
    <w:rsid w:val="0067241A"/>
    <w:rsid w:val="00672DFA"/>
    <w:rsid w:val="006C0D40"/>
    <w:rsid w:val="006C5E0F"/>
    <w:rsid w:val="006E3C88"/>
    <w:rsid w:val="006F271A"/>
    <w:rsid w:val="007304B9"/>
    <w:rsid w:val="00744F2B"/>
    <w:rsid w:val="0076456B"/>
    <w:rsid w:val="00773A37"/>
    <w:rsid w:val="0077583E"/>
    <w:rsid w:val="00785A8D"/>
    <w:rsid w:val="007A1FF5"/>
    <w:rsid w:val="007B5124"/>
    <w:rsid w:val="007B7286"/>
    <w:rsid w:val="007C3461"/>
    <w:rsid w:val="007D0926"/>
    <w:rsid w:val="007D1F6E"/>
    <w:rsid w:val="007D7E90"/>
    <w:rsid w:val="007E3996"/>
    <w:rsid w:val="007E3C84"/>
    <w:rsid w:val="007F597F"/>
    <w:rsid w:val="00804292"/>
    <w:rsid w:val="0080456A"/>
    <w:rsid w:val="008050C3"/>
    <w:rsid w:val="00825DFE"/>
    <w:rsid w:val="008535FB"/>
    <w:rsid w:val="008550DE"/>
    <w:rsid w:val="00863AFD"/>
    <w:rsid w:val="00880655"/>
    <w:rsid w:val="00882A51"/>
    <w:rsid w:val="008924A1"/>
    <w:rsid w:val="008C6F8F"/>
    <w:rsid w:val="008D48F3"/>
    <w:rsid w:val="008D5E35"/>
    <w:rsid w:val="008F024D"/>
    <w:rsid w:val="008F2145"/>
    <w:rsid w:val="009043D8"/>
    <w:rsid w:val="0092522A"/>
    <w:rsid w:val="00937041"/>
    <w:rsid w:val="009724E6"/>
    <w:rsid w:val="009D5ECF"/>
    <w:rsid w:val="009E561D"/>
    <w:rsid w:val="00A003AF"/>
    <w:rsid w:val="00A21A72"/>
    <w:rsid w:val="00A240C5"/>
    <w:rsid w:val="00A464D7"/>
    <w:rsid w:val="00A468D2"/>
    <w:rsid w:val="00A5453B"/>
    <w:rsid w:val="00A610F6"/>
    <w:rsid w:val="00A666CE"/>
    <w:rsid w:val="00A72454"/>
    <w:rsid w:val="00AA3629"/>
    <w:rsid w:val="00AA3EDF"/>
    <w:rsid w:val="00AC0C69"/>
    <w:rsid w:val="00AD3A74"/>
    <w:rsid w:val="00AE2DA7"/>
    <w:rsid w:val="00B14CB9"/>
    <w:rsid w:val="00B46963"/>
    <w:rsid w:val="00B6434E"/>
    <w:rsid w:val="00BA1978"/>
    <w:rsid w:val="00BC7FC9"/>
    <w:rsid w:val="00BD4B39"/>
    <w:rsid w:val="00BE44A7"/>
    <w:rsid w:val="00BF494C"/>
    <w:rsid w:val="00C065C1"/>
    <w:rsid w:val="00C2285E"/>
    <w:rsid w:val="00C3674A"/>
    <w:rsid w:val="00C37AB4"/>
    <w:rsid w:val="00C53393"/>
    <w:rsid w:val="00C542D9"/>
    <w:rsid w:val="00C71C35"/>
    <w:rsid w:val="00C916FB"/>
    <w:rsid w:val="00CB2786"/>
    <w:rsid w:val="00CC4874"/>
    <w:rsid w:val="00CE6746"/>
    <w:rsid w:val="00CF21E4"/>
    <w:rsid w:val="00D02820"/>
    <w:rsid w:val="00D04AA6"/>
    <w:rsid w:val="00D25146"/>
    <w:rsid w:val="00D341AB"/>
    <w:rsid w:val="00D35446"/>
    <w:rsid w:val="00D67D33"/>
    <w:rsid w:val="00D73E33"/>
    <w:rsid w:val="00D7623A"/>
    <w:rsid w:val="00D87D11"/>
    <w:rsid w:val="00D95DEB"/>
    <w:rsid w:val="00DA37CD"/>
    <w:rsid w:val="00DA45C4"/>
    <w:rsid w:val="00DB192C"/>
    <w:rsid w:val="00DB4897"/>
    <w:rsid w:val="00DC5A3A"/>
    <w:rsid w:val="00DC69E5"/>
    <w:rsid w:val="00DD0401"/>
    <w:rsid w:val="00DE442C"/>
    <w:rsid w:val="00E24C97"/>
    <w:rsid w:val="00E46477"/>
    <w:rsid w:val="00E55280"/>
    <w:rsid w:val="00E63A97"/>
    <w:rsid w:val="00E66825"/>
    <w:rsid w:val="00E77138"/>
    <w:rsid w:val="00E80D83"/>
    <w:rsid w:val="00E85CA7"/>
    <w:rsid w:val="00EB5194"/>
    <w:rsid w:val="00EF0233"/>
    <w:rsid w:val="00F06772"/>
    <w:rsid w:val="00F3162C"/>
    <w:rsid w:val="00F40697"/>
    <w:rsid w:val="00F65D3E"/>
    <w:rsid w:val="00F7704E"/>
    <w:rsid w:val="00F92755"/>
    <w:rsid w:val="00FE1080"/>
    <w:rsid w:val="00FE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04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qFormat/>
    <w:rsid w:val="00F7704E"/>
    <w:pPr>
      <w:keepNext/>
      <w:numPr>
        <w:numId w:val="1"/>
      </w:numPr>
      <w:spacing w:before="240"/>
      <w:jc w:val="center"/>
      <w:outlineLvl w:val="0"/>
    </w:pPr>
    <w:rPr>
      <w:b/>
      <w:bCs/>
      <w:kern w:val="28"/>
      <w:sz w:val="36"/>
      <w:szCs w:val="36"/>
    </w:rPr>
  </w:style>
  <w:style w:type="paragraph" w:styleId="2">
    <w:name w:val="heading 2"/>
    <w:aliases w:val="H2, Знак3 Знак,Знак3 Знак"/>
    <w:basedOn w:val="a"/>
    <w:next w:val="a"/>
    <w:link w:val="20"/>
    <w:qFormat/>
    <w:rsid w:val="00F7704E"/>
    <w:pPr>
      <w:keepNext/>
      <w:numPr>
        <w:ilvl w:val="1"/>
        <w:numId w:val="1"/>
      </w:numPr>
      <w:jc w:val="center"/>
      <w:outlineLvl w:val="1"/>
    </w:pPr>
    <w:rPr>
      <w:b/>
      <w:bCs/>
      <w:sz w:val="30"/>
      <w:szCs w:val="30"/>
    </w:rPr>
  </w:style>
  <w:style w:type="paragraph" w:styleId="3">
    <w:name w:val="heading 3"/>
    <w:basedOn w:val="a"/>
    <w:next w:val="a"/>
    <w:link w:val="30"/>
    <w:qFormat/>
    <w:rsid w:val="00F7704E"/>
    <w:pPr>
      <w:keepNext/>
      <w:numPr>
        <w:ilvl w:val="2"/>
        <w:numId w:val="1"/>
      </w:numPr>
      <w:spacing w:before="240"/>
      <w:outlineLvl w:val="2"/>
    </w:pPr>
    <w:rPr>
      <w:rFonts w:ascii="Arial" w:hAnsi="Arial"/>
      <w:b/>
      <w:bCs/>
    </w:rPr>
  </w:style>
  <w:style w:type="paragraph" w:styleId="4">
    <w:name w:val="heading 4"/>
    <w:basedOn w:val="a"/>
    <w:next w:val="a"/>
    <w:link w:val="40"/>
    <w:uiPriority w:val="9"/>
    <w:semiHidden/>
    <w:unhideWhenUsed/>
    <w:qFormat/>
    <w:rsid w:val="00F7704E"/>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rsid w:val="00F7704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Знак3 Знак Знак,Знак3 Знак Знак"/>
    <w:basedOn w:val="a0"/>
    <w:link w:val="2"/>
    <w:rsid w:val="00F7704E"/>
    <w:rPr>
      <w:rFonts w:ascii="Times New Roman" w:eastAsia="Times New Roman" w:hAnsi="Times New Roman" w:cs="Times New Roman"/>
      <w:b/>
      <w:bCs/>
      <w:sz w:val="30"/>
      <w:szCs w:val="30"/>
    </w:rPr>
  </w:style>
  <w:style w:type="character" w:customStyle="1" w:styleId="30">
    <w:name w:val="Заголовок 3 Знак"/>
    <w:basedOn w:val="a0"/>
    <w:link w:val="3"/>
    <w:rsid w:val="00F7704E"/>
    <w:rPr>
      <w:rFonts w:ascii="Arial" w:eastAsia="Times New Roman" w:hAnsi="Arial" w:cs="Times New Roman"/>
      <w:b/>
      <w:bCs/>
      <w:sz w:val="24"/>
      <w:szCs w:val="24"/>
      <w:lang w:eastAsia="ru-RU"/>
    </w:rPr>
  </w:style>
  <w:style w:type="character" w:customStyle="1" w:styleId="40">
    <w:name w:val="Заголовок 4 Знак"/>
    <w:basedOn w:val="a0"/>
    <w:link w:val="4"/>
    <w:uiPriority w:val="9"/>
    <w:semiHidden/>
    <w:rsid w:val="00F7704E"/>
    <w:rPr>
      <w:rFonts w:ascii="Cambria" w:eastAsia="Times New Roman" w:hAnsi="Cambria" w:cs="Times New Roman"/>
      <w:b/>
      <w:bCs/>
      <w:i/>
      <w:iCs/>
      <w:color w:val="4F81BD"/>
      <w:sz w:val="24"/>
      <w:szCs w:val="24"/>
      <w:lang w:eastAsia="ru-RU"/>
    </w:rPr>
  </w:style>
  <w:style w:type="paragraph" w:customStyle="1" w:styleId="a3">
    <w:name w:val="текст сноски"/>
    <w:basedOn w:val="a"/>
    <w:rsid w:val="00F7704E"/>
    <w:pPr>
      <w:widowControl w:val="0"/>
    </w:pPr>
    <w:rPr>
      <w:rFonts w:ascii="Gelvetsky 12pt" w:hAnsi="Gelvetsky 12pt"/>
      <w:lang w:val="en-US"/>
    </w:rPr>
  </w:style>
  <w:style w:type="paragraph" w:customStyle="1" w:styleId="ConsPlusNormal">
    <w:name w:val="ConsPlusNormal"/>
    <w:rsid w:val="00F7704E"/>
    <w:pPr>
      <w:widowControl w:val="0"/>
      <w:autoSpaceDE w:val="0"/>
      <w:autoSpaceDN w:val="0"/>
      <w:adjustRightInd w:val="0"/>
      <w:ind w:firstLine="720"/>
    </w:pPr>
    <w:rPr>
      <w:rFonts w:ascii="Arial" w:eastAsia="Times New Roman" w:hAnsi="Arial" w:cs="Arial"/>
    </w:rPr>
  </w:style>
  <w:style w:type="paragraph" w:styleId="a4">
    <w:name w:val="Body Text"/>
    <w:aliases w:val=" Знак1,Знак1, Знак5,Знак5,body text,body text Знак,body text Знак Знак,bt,ändrad,body text1,bt1,body text2,bt2,body text11,bt11,body text3,bt3,paragraph 2,paragraph 21,EHPT,Body Text2,b,Body Text level 2, ändrad"/>
    <w:basedOn w:val="a"/>
    <w:link w:val="a5"/>
    <w:rsid w:val="00F7704E"/>
    <w:pPr>
      <w:spacing w:after="120"/>
    </w:pPr>
  </w:style>
  <w:style w:type="character" w:customStyle="1" w:styleId="a5">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basedOn w:val="a0"/>
    <w:link w:val="a4"/>
    <w:rsid w:val="00F7704E"/>
    <w:rPr>
      <w:rFonts w:ascii="Times New Roman" w:eastAsia="Times New Roman" w:hAnsi="Times New Roman" w:cs="Times New Roman"/>
      <w:sz w:val="24"/>
      <w:szCs w:val="24"/>
    </w:rPr>
  </w:style>
  <w:style w:type="paragraph" w:styleId="a6">
    <w:name w:val="List Paragraph"/>
    <w:basedOn w:val="a"/>
    <w:link w:val="a7"/>
    <w:qFormat/>
    <w:rsid w:val="00F7704E"/>
    <w:pPr>
      <w:ind w:firstLine="567"/>
    </w:pPr>
    <w:rPr>
      <w:rFonts w:ascii="Consolas" w:hAnsi="Consolas"/>
      <w:sz w:val="20"/>
    </w:rPr>
  </w:style>
  <w:style w:type="character" w:customStyle="1" w:styleId="a7">
    <w:name w:val="Абзац списка Знак"/>
    <w:link w:val="a6"/>
    <w:rsid w:val="00F7704E"/>
    <w:rPr>
      <w:rFonts w:ascii="Consolas" w:eastAsia="Times New Roman" w:hAnsi="Consolas" w:cs="Times New Roman"/>
      <w:sz w:val="20"/>
      <w:szCs w:val="24"/>
    </w:rPr>
  </w:style>
  <w:style w:type="character" w:styleId="a8">
    <w:name w:val="Hyperlink"/>
    <w:rsid w:val="00F7704E"/>
    <w:rPr>
      <w:color w:val="0000FF"/>
      <w:u w:val="single"/>
    </w:rPr>
  </w:style>
  <w:style w:type="paragraph" w:styleId="31">
    <w:name w:val="Body Text 3"/>
    <w:basedOn w:val="a"/>
    <w:link w:val="32"/>
    <w:uiPriority w:val="99"/>
    <w:semiHidden/>
    <w:unhideWhenUsed/>
    <w:rsid w:val="00F7704E"/>
    <w:pPr>
      <w:spacing w:after="120"/>
    </w:pPr>
    <w:rPr>
      <w:sz w:val="16"/>
      <w:szCs w:val="16"/>
    </w:rPr>
  </w:style>
  <w:style w:type="character" w:customStyle="1" w:styleId="32">
    <w:name w:val="Основной текст 3 Знак"/>
    <w:basedOn w:val="a0"/>
    <w:link w:val="31"/>
    <w:uiPriority w:val="99"/>
    <w:semiHidden/>
    <w:rsid w:val="00F7704E"/>
    <w:rPr>
      <w:rFonts w:ascii="Times New Roman" w:eastAsia="Times New Roman" w:hAnsi="Times New Roman" w:cs="Times New Roman"/>
      <w:sz w:val="16"/>
      <w:szCs w:val="16"/>
      <w:lang w:eastAsia="ru-RU"/>
    </w:rPr>
  </w:style>
  <w:style w:type="paragraph" w:customStyle="1" w:styleId="Heading">
    <w:name w:val="Heading"/>
    <w:uiPriority w:val="99"/>
    <w:rsid w:val="00F7704E"/>
    <w:rPr>
      <w:rFonts w:ascii="Arial" w:eastAsia="Times New Roman" w:hAnsi="Arial" w:cs="Arial"/>
      <w:b/>
      <w:bCs/>
      <w:sz w:val="22"/>
      <w:szCs w:val="22"/>
    </w:rPr>
  </w:style>
  <w:style w:type="paragraph" w:customStyle="1" w:styleId="21">
    <w:name w:val="Обычный2"/>
    <w:rsid w:val="00F7704E"/>
    <w:pPr>
      <w:snapToGrid w:val="0"/>
    </w:pPr>
    <w:rPr>
      <w:rFonts w:ascii="Times New Roman" w:eastAsia="Times New Roman" w:hAnsi="Times New Roman"/>
    </w:rPr>
  </w:style>
  <w:style w:type="paragraph" w:customStyle="1" w:styleId="Style11">
    <w:name w:val="Style11"/>
    <w:basedOn w:val="a"/>
    <w:rsid w:val="00F7704E"/>
    <w:pPr>
      <w:widowControl w:val="0"/>
      <w:autoSpaceDE w:val="0"/>
      <w:autoSpaceDN w:val="0"/>
      <w:adjustRightInd w:val="0"/>
      <w:spacing w:line="235" w:lineRule="exact"/>
      <w:jc w:val="center"/>
    </w:pPr>
  </w:style>
  <w:style w:type="paragraph" w:customStyle="1" w:styleId="Style14">
    <w:name w:val="Style14"/>
    <w:basedOn w:val="a"/>
    <w:rsid w:val="00F7704E"/>
    <w:pPr>
      <w:widowControl w:val="0"/>
      <w:autoSpaceDE w:val="0"/>
      <w:autoSpaceDN w:val="0"/>
      <w:adjustRightInd w:val="0"/>
      <w:spacing w:line="235" w:lineRule="exact"/>
    </w:pPr>
  </w:style>
  <w:style w:type="character" w:customStyle="1" w:styleId="FontStyle25">
    <w:name w:val="Font Style25"/>
    <w:rsid w:val="00F7704E"/>
    <w:rPr>
      <w:rFonts w:ascii="Times New Roman" w:hAnsi="Times New Roman" w:cs="Times New Roman"/>
      <w:sz w:val="18"/>
      <w:szCs w:val="18"/>
    </w:rPr>
  </w:style>
  <w:style w:type="paragraph" w:customStyle="1" w:styleId="Style17">
    <w:name w:val="Style17"/>
    <w:basedOn w:val="a"/>
    <w:rsid w:val="00F7704E"/>
    <w:pPr>
      <w:widowControl w:val="0"/>
      <w:autoSpaceDE w:val="0"/>
      <w:autoSpaceDN w:val="0"/>
      <w:adjustRightInd w:val="0"/>
    </w:pPr>
  </w:style>
  <w:style w:type="paragraph" w:customStyle="1" w:styleId="Style18">
    <w:name w:val="Style18"/>
    <w:basedOn w:val="a"/>
    <w:uiPriority w:val="99"/>
    <w:rsid w:val="00F7704E"/>
    <w:pPr>
      <w:widowControl w:val="0"/>
      <w:autoSpaceDE w:val="0"/>
      <w:autoSpaceDN w:val="0"/>
      <w:adjustRightInd w:val="0"/>
      <w:spacing w:line="230" w:lineRule="exact"/>
      <w:ind w:firstLine="264"/>
    </w:pPr>
  </w:style>
  <w:style w:type="character" w:customStyle="1" w:styleId="FontStyle22">
    <w:name w:val="Font Style22"/>
    <w:rsid w:val="00F7704E"/>
    <w:rPr>
      <w:rFonts w:ascii="Century Gothic" w:hAnsi="Century Gothic" w:cs="Century Gothic"/>
      <w:sz w:val="20"/>
      <w:szCs w:val="20"/>
    </w:rPr>
  </w:style>
  <w:style w:type="character" w:customStyle="1" w:styleId="FontStyle23">
    <w:name w:val="Font Style23"/>
    <w:rsid w:val="00F7704E"/>
    <w:rPr>
      <w:rFonts w:ascii="Century Gothic" w:hAnsi="Century Gothic" w:cs="Century Gothic"/>
      <w:b/>
      <w:bCs/>
      <w:sz w:val="20"/>
      <w:szCs w:val="20"/>
    </w:rPr>
  </w:style>
  <w:style w:type="paragraph" w:styleId="22">
    <w:name w:val="Body Text 2"/>
    <w:aliases w:val=" Знак4 Знак"/>
    <w:basedOn w:val="a"/>
    <w:link w:val="23"/>
    <w:rsid w:val="00F7704E"/>
    <w:pPr>
      <w:spacing w:after="120" w:line="480" w:lineRule="auto"/>
    </w:pPr>
  </w:style>
  <w:style w:type="character" w:customStyle="1" w:styleId="23">
    <w:name w:val="Основной текст 2 Знак"/>
    <w:aliases w:val=" Знак4 Знак Знак"/>
    <w:basedOn w:val="a0"/>
    <w:link w:val="22"/>
    <w:rsid w:val="00F7704E"/>
    <w:rPr>
      <w:rFonts w:ascii="Times New Roman" w:eastAsia="Times New Roman" w:hAnsi="Times New Roman" w:cs="Times New Roman"/>
      <w:sz w:val="24"/>
      <w:szCs w:val="24"/>
      <w:lang w:eastAsia="ru-RU"/>
    </w:rPr>
  </w:style>
  <w:style w:type="paragraph" w:customStyle="1" w:styleId="11">
    <w:name w:val="Обычный1"/>
    <w:rsid w:val="00F7704E"/>
    <w:pPr>
      <w:spacing w:before="100" w:after="100"/>
    </w:pPr>
    <w:rPr>
      <w:rFonts w:ascii="Times New Roman" w:eastAsia="Times New Roman" w:hAnsi="Times New Roman"/>
      <w:snapToGrid w:val="0"/>
      <w:sz w:val="24"/>
    </w:rPr>
  </w:style>
  <w:style w:type="paragraph" w:customStyle="1" w:styleId="ConsPlusNonformat">
    <w:name w:val="ConsPlusNonformat"/>
    <w:uiPriority w:val="99"/>
    <w:rsid w:val="00F7704E"/>
    <w:pPr>
      <w:autoSpaceDE w:val="0"/>
      <w:autoSpaceDN w:val="0"/>
      <w:adjustRightInd w:val="0"/>
    </w:pPr>
    <w:rPr>
      <w:rFonts w:ascii="Courier New" w:hAnsi="Courier New" w:cs="Courier New"/>
      <w:lang w:eastAsia="en-US"/>
    </w:rPr>
  </w:style>
  <w:style w:type="paragraph" w:styleId="a9">
    <w:name w:val="Balloon Text"/>
    <w:basedOn w:val="a"/>
    <w:link w:val="aa"/>
    <w:uiPriority w:val="99"/>
    <w:semiHidden/>
    <w:unhideWhenUsed/>
    <w:rsid w:val="00D95DEB"/>
    <w:rPr>
      <w:rFonts w:ascii="Tahoma" w:hAnsi="Tahoma" w:cs="Tahoma"/>
      <w:sz w:val="16"/>
      <w:szCs w:val="16"/>
    </w:rPr>
  </w:style>
  <w:style w:type="character" w:customStyle="1" w:styleId="aa">
    <w:name w:val="Текст выноски Знак"/>
    <w:basedOn w:val="a0"/>
    <w:link w:val="a9"/>
    <w:uiPriority w:val="99"/>
    <w:semiHidden/>
    <w:rsid w:val="00D95DEB"/>
    <w:rPr>
      <w:rFonts w:ascii="Tahoma" w:eastAsia="Times New Roman" w:hAnsi="Tahoma" w:cs="Tahoma"/>
      <w:sz w:val="16"/>
      <w:szCs w:val="16"/>
    </w:rPr>
  </w:style>
  <w:style w:type="paragraph" w:customStyle="1" w:styleId="ConsNonformat">
    <w:name w:val="ConsNonformat"/>
    <w:rsid w:val="001955C9"/>
    <w:pPr>
      <w:widowControl w:val="0"/>
      <w:autoSpaceDE w:val="0"/>
      <w:autoSpaceDN w:val="0"/>
      <w:ind w:right="19772"/>
    </w:pPr>
    <w:rPr>
      <w:rFonts w:ascii="Courier New" w:eastAsia="Times New Roman" w:hAnsi="Courier New" w:cs="Courier New"/>
    </w:rPr>
  </w:style>
  <w:style w:type="character" w:customStyle="1" w:styleId="apple-converted-space">
    <w:name w:val="apple-converted-space"/>
    <w:basedOn w:val="a0"/>
    <w:rsid w:val="00362AF6"/>
  </w:style>
  <w:style w:type="character" w:customStyle="1" w:styleId="FontStyle47">
    <w:name w:val="Font Style47"/>
    <w:basedOn w:val="a0"/>
    <w:uiPriority w:val="99"/>
    <w:rsid w:val="001B4841"/>
    <w:rPr>
      <w:rFonts w:ascii="Times New Roman" w:hAnsi="Times New Roman" w:cs="Times New Roman"/>
      <w:sz w:val="20"/>
      <w:szCs w:val="20"/>
    </w:rPr>
  </w:style>
  <w:style w:type="character" w:customStyle="1" w:styleId="FontStyle45">
    <w:name w:val="Font Style45"/>
    <w:basedOn w:val="a0"/>
    <w:uiPriority w:val="99"/>
    <w:rsid w:val="001B4841"/>
    <w:rPr>
      <w:rFonts w:ascii="Times New Roman" w:hAnsi="Times New Roman" w:cs="Times New Roman"/>
      <w:i/>
      <w:iCs/>
      <w:sz w:val="20"/>
      <w:szCs w:val="20"/>
    </w:rPr>
  </w:style>
  <w:style w:type="character" w:customStyle="1" w:styleId="FontStyle46">
    <w:name w:val="Font Style46"/>
    <w:basedOn w:val="a0"/>
    <w:uiPriority w:val="99"/>
    <w:rsid w:val="003F00B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4047946644E946204CBAEFE18561072BF46FE6118D236FAB27E19AD81k9t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8FAC-0D27-40DE-82D6-6BC43088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Links>
    <vt:vector size="12" baseType="variant">
      <vt:variant>
        <vt:i4>393224</vt:i4>
      </vt:variant>
      <vt:variant>
        <vt:i4>3</vt:i4>
      </vt:variant>
      <vt:variant>
        <vt:i4>0</vt:i4>
      </vt:variant>
      <vt:variant>
        <vt:i4>5</vt:i4>
      </vt:variant>
      <vt:variant>
        <vt:lpwstr>consultantplus://offline/ref=B4047946644E946204CBAEFE18561072BF46FE6118D236FAB27E19AD81k9t0L</vt:lpwstr>
      </vt:variant>
      <vt:variant>
        <vt:lpwstr/>
      </vt:variant>
      <vt:variant>
        <vt:i4>3211383</vt:i4>
      </vt:variant>
      <vt:variant>
        <vt:i4>0</vt:i4>
      </vt:variant>
      <vt:variant>
        <vt:i4>0</vt:i4>
      </vt:variant>
      <vt:variant>
        <vt:i4>5</vt:i4>
      </vt:variant>
      <vt:variant>
        <vt:lpwstr>http://www.utp.sberbank-ast.ru/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gabdulhakova</dc:creator>
  <cp:lastModifiedBy>PC</cp:lastModifiedBy>
  <cp:revision>3</cp:revision>
  <cp:lastPrinted>2019-04-08T11:11:00Z</cp:lastPrinted>
  <dcterms:created xsi:type="dcterms:W3CDTF">2019-10-08T09:58:00Z</dcterms:created>
  <dcterms:modified xsi:type="dcterms:W3CDTF">2019-10-08T12:43:00Z</dcterms:modified>
</cp:coreProperties>
</file>