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567" w:rsidRPr="00920E36" w:rsidRDefault="000632D4" w:rsidP="008C3567">
      <w:pPr>
        <w:jc w:val="center"/>
        <w:rPr>
          <w:color w:val="1A1A1A" w:themeColor="background1" w:themeShade="1A"/>
        </w:rPr>
      </w:pPr>
      <w:bookmarkStart w:id="0" w:name="_GoBack"/>
      <w:bookmarkEnd w:id="0"/>
      <w:r>
        <w:rPr>
          <w:color w:val="1A1A1A" w:themeColor="background1" w:themeShade="1A"/>
        </w:rPr>
        <w:t xml:space="preserve">                                             </w:t>
      </w:r>
      <w:r w:rsidR="008C3567" w:rsidRPr="00920E36">
        <w:rPr>
          <w:color w:val="1A1A1A" w:themeColor="background1" w:themeShade="1A"/>
        </w:rPr>
        <w:t>УТВЕРЖДАЮ</w:t>
      </w:r>
    </w:p>
    <w:p w:rsidR="00920E36" w:rsidRDefault="001A7E03" w:rsidP="008C3567">
      <w:pPr>
        <w:ind w:left="5245"/>
        <w:rPr>
          <w:color w:val="1A1A1A" w:themeColor="background1" w:themeShade="1A"/>
        </w:rPr>
      </w:pPr>
      <w:r>
        <w:rPr>
          <w:color w:val="1A1A1A" w:themeColor="background1" w:themeShade="1A"/>
        </w:rPr>
        <w:t>И.о</w:t>
      </w:r>
      <w:proofErr w:type="gramStart"/>
      <w:r>
        <w:rPr>
          <w:color w:val="1A1A1A" w:themeColor="background1" w:themeShade="1A"/>
        </w:rPr>
        <w:t>.д</w:t>
      </w:r>
      <w:proofErr w:type="gramEnd"/>
      <w:r w:rsidR="008C3567" w:rsidRPr="00920E36">
        <w:rPr>
          <w:color w:val="1A1A1A" w:themeColor="background1" w:themeShade="1A"/>
        </w:rPr>
        <w:t>иректор</w:t>
      </w:r>
      <w:r>
        <w:rPr>
          <w:color w:val="1A1A1A" w:themeColor="background1" w:themeShade="1A"/>
        </w:rPr>
        <w:t>а</w:t>
      </w:r>
      <w:r w:rsidR="008C3567" w:rsidRPr="00920E36">
        <w:rPr>
          <w:color w:val="1A1A1A" w:themeColor="background1" w:themeShade="1A"/>
        </w:rPr>
        <w:t xml:space="preserve"> О</w:t>
      </w:r>
      <w:r w:rsidR="00920E36">
        <w:rPr>
          <w:color w:val="1A1A1A" w:themeColor="background1" w:themeShade="1A"/>
        </w:rPr>
        <w:t>О</w:t>
      </w:r>
      <w:r w:rsidR="008C3567" w:rsidRPr="00920E36">
        <w:rPr>
          <w:color w:val="1A1A1A" w:themeColor="background1" w:themeShade="1A"/>
        </w:rPr>
        <w:t>О «</w:t>
      </w:r>
      <w:r w:rsidR="00920E36">
        <w:rPr>
          <w:color w:val="1A1A1A" w:themeColor="background1" w:themeShade="1A"/>
        </w:rPr>
        <w:t xml:space="preserve">Трест </w:t>
      </w:r>
    </w:p>
    <w:p w:rsidR="008C3567" w:rsidRPr="00920E36" w:rsidRDefault="00920E36" w:rsidP="008C3567">
      <w:pPr>
        <w:ind w:left="5245"/>
        <w:rPr>
          <w:color w:val="1A1A1A" w:themeColor="background1" w:themeShade="1A"/>
        </w:rPr>
      </w:pPr>
      <w:r>
        <w:rPr>
          <w:color w:val="1A1A1A" w:themeColor="background1" w:themeShade="1A"/>
        </w:rPr>
        <w:t>жилищного хозяйства»</w:t>
      </w:r>
    </w:p>
    <w:p w:rsidR="008C3567" w:rsidRPr="00920E36" w:rsidRDefault="008C3567" w:rsidP="008C3567">
      <w:pPr>
        <w:ind w:left="5245"/>
        <w:rPr>
          <w:color w:val="1A1A1A" w:themeColor="background1" w:themeShade="1A"/>
        </w:rPr>
      </w:pPr>
      <w:r w:rsidRPr="00920E36">
        <w:rPr>
          <w:color w:val="1A1A1A" w:themeColor="background1" w:themeShade="1A"/>
        </w:rPr>
        <w:t xml:space="preserve">________________ </w:t>
      </w:r>
      <w:proofErr w:type="spellStart"/>
      <w:r w:rsidR="001A7E03">
        <w:rPr>
          <w:color w:val="1A1A1A" w:themeColor="background1" w:themeShade="1A"/>
        </w:rPr>
        <w:t>В.Р.Хусаенов</w:t>
      </w:r>
      <w:proofErr w:type="spellEnd"/>
    </w:p>
    <w:p w:rsidR="008C3567" w:rsidRPr="00920E36" w:rsidRDefault="008C3567" w:rsidP="008C3567">
      <w:pPr>
        <w:ind w:left="5245"/>
        <w:rPr>
          <w:bCs/>
          <w:color w:val="1A1A1A" w:themeColor="background1" w:themeShade="1A"/>
        </w:rPr>
      </w:pPr>
      <w:r w:rsidRPr="00920E36">
        <w:rPr>
          <w:color w:val="1A1A1A" w:themeColor="background1" w:themeShade="1A"/>
        </w:rPr>
        <w:t>«___»________________2019 г.</w:t>
      </w:r>
    </w:p>
    <w:p w:rsidR="00507EC0" w:rsidRPr="00920E36" w:rsidRDefault="00507EC0" w:rsidP="00507EC0">
      <w:pPr>
        <w:pStyle w:val="Style3"/>
        <w:widowControl/>
        <w:ind w:firstLine="720"/>
        <w:jc w:val="both"/>
        <w:rPr>
          <w:color w:val="1A1A1A" w:themeColor="background1" w:themeShade="1A"/>
        </w:rPr>
      </w:pPr>
    </w:p>
    <w:p w:rsidR="00507EC0" w:rsidRPr="00920E36" w:rsidRDefault="00507EC0" w:rsidP="00507EC0">
      <w:pPr>
        <w:pStyle w:val="Style3"/>
        <w:widowControl/>
        <w:ind w:firstLine="720"/>
        <w:jc w:val="both"/>
        <w:rPr>
          <w:color w:val="1A1A1A" w:themeColor="background1" w:themeShade="1A"/>
        </w:rPr>
      </w:pPr>
    </w:p>
    <w:p w:rsidR="008C3567" w:rsidRPr="00920E36" w:rsidRDefault="00507EC0" w:rsidP="008C3567">
      <w:pPr>
        <w:pStyle w:val="Style3"/>
        <w:widowControl/>
        <w:ind w:firstLine="720"/>
        <w:jc w:val="center"/>
        <w:rPr>
          <w:rStyle w:val="FontStyle46"/>
          <w:color w:val="1A1A1A" w:themeColor="background1" w:themeShade="1A"/>
          <w:sz w:val="24"/>
          <w:szCs w:val="24"/>
        </w:rPr>
      </w:pPr>
      <w:r w:rsidRPr="00920E36">
        <w:rPr>
          <w:rStyle w:val="FontStyle46"/>
          <w:color w:val="1A1A1A" w:themeColor="background1" w:themeShade="1A"/>
          <w:sz w:val="24"/>
          <w:szCs w:val="24"/>
        </w:rPr>
        <w:t xml:space="preserve">Техническое задание </w:t>
      </w:r>
    </w:p>
    <w:p w:rsidR="00507EC0" w:rsidRPr="00920E36" w:rsidRDefault="00507EC0" w:rsidP="008C3567">
      <w:pPr>
        <w:pStyle w:val="Style3"/>
        <w:widowControl/>
        <w:ind w:firstLine="720"/>
        <w:jc w:val="center"/>
        <w:rPr>
          <w:rStyle w:val="FontStyle46"/>
          <w:color w:val="1A1A1A" w:themeColor="background1" w:themeShade="1A"/>
          <w:sz w:val="24"/>
          <w:szCs w:val="24"/>
        </w:rPr>
      </w:pPr>
      <w:r w:rsidRPr="00920E36">
        <w:rPr>
          <w:rStyle w:val="FontStyle46"/>
          <w:color w:val="1A1A1A" w:themeColor="background1" w:themeShade="1A"/>
          <w:sz w:val="24"/>
          <w:szCs w:val="24"/>
        </w:rPr>
        <w:t xml:space="preserve">на </w:t>
      </w:r>
      <w:r w:rsidR="008C3567" w:rsidRPr="00920E36">
        <w:rPr>
          <w:rStyle w:val="FontStyle46"/>
          <w:color w:val="1A1A1A" w:themeColor="background1" w:themeShade="1A"/>
          <w:sz w:val="24"/>
          <w:szCs w:val="24"/>
        </w:rPr>
        <w:t xml:space="preserve">выполнение работ по </w:t>
      </w:r>
      <w:r w:rsidR="00AB69B9">
        <w:rPr>
          <w:rStyle w:val="FontStyle46"/>
          <w:color w:val="1A1A1A" w:themeColor="background1" w:themeShade="1A"/>
          <w:sz w:val="24"/>
          <w:szCs w:val="24"/>
        </w:rPr>
        <w:t xml:space="preserve">вывозу опасных отходов </w:t>
      </w:r>
      <w:proofErr w:type="gramStart"/>
      <w:r w:rsidR="00284027">
        <w:rPr>
          <w:rStyle w:val="FontStyle46"/>
          <w:color w:val="1A1A1A" w:themeColor="background1" w:themeShade="1A"/>
          <w:sz w:val="24"/>
          <w:szCs w:val="24"/>
          <w:lang w:val="en-US"/>
        </w:rPr>
        <w:t>I</w:t>
      </w:r>
      <w:proofErr w:type="gramEnd"/>
      <w:r w:rsidR="00284027" w:rsidRPr="00284027">
        <w:rPr>
          <w:rStyle w:val="FontStyle46"/>
          <w:color w:val="1A1A1A" w:themeColor="background1" w:themeShade="1A"/>
          <w:sz w:val="24"/>
          <w:szCs w:val="24"/>
        </w:rPr>
        <w:t>-</w:t>
      </w:r>
      <w:r w:rsidR="00284027">
        <w:rPr>
          <w:rStyle w:val="FontStyle46"/>
          <w:color w:val="1A1A1A" w:themeColor="background1" w:themeShade="1A"/>
          <w:sz w:val="24"/>
          <w:szCs w:val="24"/>
          <w:lang w:val="en-US"/>
        </w:rPr>
        <w:t>IV</w:t>
      </w:r>
      <w:r w:rsidR="00284027">
        <w:rPr>
          <w:rStyle w:val="FontStyle46"/>
          <w:color w:val="1A1A1A" w:themeColor="background1" w:themeShade="1A"/>
          <w:sz w:val="24"/>
          <w:szCs w:val="24"/>
        </w:rPr>
        <w:t xml:space="preserve">класса опасности </w:t>
      </w:r>
      <w:r w:rsidR="00AB69B9">
        <w:rPr>
          <w:rStyle w:val="FontStyle46"/>
          <w:color w:val="1A1A1A" w:themeColor="background1" w:themeShade="1A"/>
          <w:sz w:val="24"/>
          <w:szCs w:val="24"/>
        </w:rPr>
        <w:t>(</w:t>
      </w:r>
      <w:proofErr w:type="spellStart"/>
      <w:r w:rsidR="00AB69B9">
        <w:rPr>
          <w:rStyle w:val="FontStyle46"/>
          <w:color w:val="1A1A1A" w:themeColor="background1" w:themeShade="1A"/>
          <w:sz w:val="24"/>
          <w:szCs w:val="24"/>
        </w:rPr>
        <w:t>экобоксы</w:t>
      </w:r>
      <w:proofErr w:type="spellEnd"/>
      <w:r w:rsidR="00AB69B9">
        <w:rPr>
          <w:rStyle w:val="FontStyle46"/>
          <w:color w:val="1A1A1A" w:themeColor="background1" w:themeShade="1A"/>
          <w:sz w:val="24"/>
          <w:szCs w:val="24"/>
        </w:rPr>
        <w:t>)</w:t>
      </w:r>
    </w:p>
    <w:p w:rsidR="008C3567" w:rsidRPr="00920E36" w:rsidRDefault="008C3567" w:rsidP="008C3567">
      <w:pPr>
        <w:pStyle w:val="Style3"/>
        <w:widowControl/>
        <w:ind w:firstLine="720"/>
        <w:jc w:val="center"/>
        <w:rPr>
          <w:rStyle w:val="FontStyle46"/>
          <w:color w:val="1A1A1A" w:themeColor="background1" w:themeShade="1A"/>
          <w:sz w:val="24"/>
          <w:szCs w:val="24"/>
        </w:rPr>
      </w:pPr>
    </w:p>
    <w:p w:rsidR="008C3567" w:rsidRPr="00920E36" w:rsidRDefault="001F080C" w:rsidP="008C3567">
      <w:pPr>
        <w:pStyle w:val="Style3"/>
        <w:widowControl/>
        <w:ind w:firstLine="720"/>
        <w:jc w:val="center"/>
        <w:rPr>
          <w:rStyle w:val="FontStyle46"/>
          <w:color w:val="1A1A1A" w:themeColor="background1" w:themeShade="1A"/>
          <w:sz w:val="24"/>
          <w:szCs w:val="24"/>
        </w:rPr>
      </w:pPr>
      <w:r w:rsidRPr="00920E36">
        <w:rPr>
          <w:rStyle w:val="FontStyle46"/>
          <w:color w:val="1A1A1A" w:themeColor="background1" w:themeShade="1A"/>
          <w:sz w:val="24"/>
          <w:szCs w:val="24"/>
        </w:rPr>
        <w:t xml:space="preserve">ЛОТ </w:t>
      </w:r>
      <w:r w:rsidR="00167F8D">
        <w:rPr>
          <w:rStyle w:val="FontStyle46"/>
          <w:color w:val="1A1A1A" w:themeColor="background1" w:themeShade="1A"/>
          <w:sz w:val="24"/>
          <w:szCs w:val="24"/>
        </w:rPr>
        <w:t>№1</w:t>
      </w:r>
    </w:p>
    <w:p w:rsidR="008C3567" w:rsidRPr="00920E36" w:rsidRDefault="008C3567" w:rsidP="001F080C">
      <w:pPr>
        <w:pStyle w:val="Style3"/>
        <w:widowControl/>
        <w:ind w:firstLine="709"/>
        <w:jc w:val="both"/>
        <w:rPr>
          <w:rStyle w:val="FontStyle46"/>
          <w:b w:val="0"/>
          <w:color w:val="1A1A1A" w:themeColor="background1" w:themeShade="1A"/>
          <w:sz w:val="24"/>
          <w:szCs w:val="24"/>
        </w:rPr>
      </w:pPr>
      <w:r w:rsidRPr="00920E36">
        <w:rPr>
          <w:rStyle w:val="FontStyle46"/>
          <w:color w:val="1A1A1A" w:themeColor="background1" w:themeShade="1A"/>
          <w:sz w:val="24"/>
          <w:szCs w:val="24"/>
        </w:rPr>
        <w:t>Цель электронного аукциона</w:t>
      </w:r>
      <w:r w:rsidR="007A228C" w:rsidRPr="00920E36">
        <w:rPr>
          <w:rStyle w:val="FontStyle46"/>
          <w:color w:val="1A1A1A" w:themeColor="background1" w:themeShade="1A"/>
          <w:sz w:val="24"/>
          <w:szCs w:val="24"/>
        </w:rPr>
        <w:t>:</w:t>
      </w:r>
      <w:r w:rsidR="004A52FC">
        <w:rPr>
          <w:rStyle w:val="FontStyle46"/>
          <w:color w:val="1A1A1A" w:themeColor="background1" w:themeShade="1A"/>
          <w:sz w:val="24"/>
          <w:szCs w:val="24"/>
        </w:rPr>
        <w:t xml:space="preserve"> </w:t>
      </w:r>
      <w:r w:rsidR="001F080C" w:rsidRPr="00920E36">
        <w:rPr>
          <w:rStyle w:val="FontStyle46"/>
          <w:b w:val="0"/>
          <w:color w:val="1A1A1A" w:themeColor="background1" w:themeShade="1A"/>
          <w:sz w:val="24"/>
          <w:szCs w:val="24"/>
        </w:rPr>
        <w:t>в</w:t>
      </w:r>
      <w:r w:rsidRPr="00920E36">
        <w:rPr>
          <w:rStyle w:val="FontStyle46"/>
          <w:b w:val="0"/>
          <w:color w:val="1A1A1A" w:themeColor="background1" w:themeShade="1A"/>
          <w:sz w:val="24"/>
          <w:szCs w:val="24"/>
        </w:rPr>
        <w:t>ыбор организации</w:t>
      </w:r>
      <w:r w:rsidR="00284027">
        <w:rPr>
          <w:rStyle w:val="FontStyle46"/>
          <w:b w:val="0"/>
          <w:color w:val="1A1A1A" w:themeColor="background1" w:themeShade="1A"/>
          <w:sz w:val="24"/>
          <w:szCs w:val="24"/>
        </w:rPr>
        <w:t xml:space="preserve">, оказывающей услуги по </w:t>
      </w:r>
      <w:r w:rsidR="002A0C1B">
        <w:rPr>
          <w:rStyle w:val="FontStyle46"/>
          <w:b w:val="0"/>
          <w:color w:val="1A1A1A" w:themeColor="background1" w:themeShade="1A"/>
          <w:sz w:val="24"/>
          <w:szCs w:val="24"/>
        </w:rPr>
        <w:t>с</w:t>
      </w:r>
      <w:r w:rsidR="003C7A76" w:rsidRPr="003C7A76">
        <w:rPr>
          <w:rStyle w:val="FontStyle46"/>
          <w:b w:val="0"/>
          <w:color w:val="1A1A1A" w:themeColor="background1" w:themeShade="1A"/>
          <w:sz w:val="24"/>
          <w:szCs w:val="24"/>
        </w:rPr>
        <w:t>бор</w:t>
      </w:r>
      <w:r w:rsidR="002A0C1B">
        <w:rPr>
          <w:rStyle w:val="FontStyle46"/>
          <w:b w:val="0"/>
          <w:color w:val="1A1A1A" w:themeColor="background1" w:themeShade="1A"/>
          <w:sz w:val="24"/>
          <w:szCs w:val="24"/>
        </w:rPr>
        <w:t>у</w:t>
      </w:r>
      <w:r w:rsidR="003C7A76" w:rsidRPr="003C7A76">
        <w:rPr>
          <w:rStyle w:val="FontStyle46"/>
          <w:b w:val="0"/>
          <w:color w:val="1A1A1A" w:themeColor="background1" w:themeShade="1A"/>
          <w:sz w:val="24"/>
          <w:szCs w:val="24"/>
        </w:rPr>
        <w:t>, транспортировк</w:t>
      </w:r>
      <w:r w:rsidR="002A0C1B">
        <w:rPr>
          <w:rStyle w:val="FontStyle46"/>
          <w:b w:val="0"/>
          <w:color w:val="1A1A1A" w:themeColor="background1" w:themeShade="1A"/>
          <w:sz w:val="24"/>
          <w:szCs w:val="24"/>
        </w:rPr>
        <w:t>е</w:t>
      </w:r>
      <w:r w:rsidR="003C7A76" w:rsidRPr="003C7A76">
        <w:rPr>
          <w:rStyle w:val="FontStyle46"/>
          <w:b w:val="0"/>
          <w:color w:val="1A1A1A" w:themeColor="background1" w:themeShade="1A"/>
          <w:sz w:val="24"/>
          <w:szCs w:val="24"/>
        </w:rPr>
        <w:t>,  переработк</w:t>
      </w:r>
      <w:r w:rsidR="002A0C1B">
        <w:rPr>
          <w:rStyle w:val="FontStyle46"/>
          <w:b w:val="0"/>
          <w:color w:val="1A1A1A" w:themeColor="background1" w:themeShade="1A"/>
          <w:sz w:val="24"/>
          <w:szCs w:val="24"/>
        </w:rPr>
        <w:t>е</w:t>
      </w:r>
      <w:r w:rsidR="003C7A76" w:rsidRPr="003C7A76">
        <w:rPr>
          <w:rStyle w:val="FontStyle46"/>
          <w:b w:val="0"/>
          <w:color w:val="1A1A1A" w:themeColor="background1" w:themeShade="1A"/>
          <w:sz w:val="24"/>
          <w:szCs w:val="24"/>
        </w:rPr>
        <w:t>/утилизаци</w:t>
      </w:r>
      <w:r w:rsidR="002A0C1B">
        <w:rPr>
          <w:rStyle w:val="FontStyle46"/>
          <w:b w:val="0"/>
          <w:color w:val="1A1A1A" w:themeColor="background1" w:themeShade="1A"/>
          <w:sz w:val="24"/>
          <w:szCs w:val="24"/>
        </w:rPr>
        <w:t>и</w:t>
      </w:r>
      <w:r w:rsidR="003C7A76" w:rsidRPr="003C7A76">
        <w:rPr>
          <w:rStyle w:val="FontStyle46"/>
          <w:b w:val="0"/>
          <w:color w:val="1A1A1A" w:themeColor="background1" w:themeShade="1A"/>
          <w:sz w:val="24"/>
          <w:szCs w:val="24"/>
        </w:rPr>
        <w:t xml:space="preserve"> опасных отходов I-IV класса опасности</w:t>
      </w:r>
      <w:r w:rsidR="00CB3BCB">
        <w:rPr>
          <w:rStyle w:val="FontStyle46"/>
          <w:b w:val="0"/>
          <w:color w:val="1A1A1A" w:themeColor="background1" w:themeShade="1A"/>
          <w:sz w:val="24"/>
          <w:szCs w:val="24"/>
        </w:rPr>
        <w:t xml:space="preserve"> </w:t>
      </w:r>
      <w:r w:rsidRPr="00920E36">
        <w:rPr>
          <w:rStyle w:val="FontStyle46"/>
          <w:b w:val="0"/>
          <w:color w:val="1A1A1A" w:themeColor="background1" w:themeShade="1A"/>
          <w:sz w:val="24"/>
          <w:szCs w:val="24"/>
        </w:rPr>
        <w:t xml:space="preserve">в многоквартирных </w:t>
      </w:r>
      <w:r w:rsidR="007A228C" w:rsidRPr="00920E36">
        <w:rPr>
          <w:rStyle w:val="FontStyle46"/>
          <w:b w:val="0"/>
          <w:color w:val="1A1A1A" w:themeColor="background1" w:themeShade="1A"/>
          <w:sz w:val="24"/>
          <w:szCs w:val="24"/>
        </w:rPr>
        <w:t>жилых домах, находящихся в управлен</w:t>
      </w:r>
      <w:proofErr w:type="gramStart"/>
      <w:r w:rsidR="007A228C" w:rsidRPr="00920E36">
        <w:rPr>
          <w:rStyle w:val="FontStyle46"/>
          <w:b w:val="0"/>
          <w:color w:val="1A1A1A" w:themeColor="background1" w:themeShade="1A"/>
          <w:sz w:val="24"/>
          <w:szCs w:val="24"/>
        </w:rPr>
        <w:t>ии</w:t>
      </w:r>
      <w:r w:rsidRPr="00920E36">
        <w:rPr>
          <w:rStyle w:val="FontStyle46"/>
          <w:b w:val="0"/>
          <w:color w:val="1A1A1A" w:themeColor="background1" w:themeShade="1A"/>
          <w:sz w:val="24"/>
          <w:szCs w:val="24"/>
        </w:rPr>
        <w:t xml:space="preserve"> О</w:t>
      </w:r>
      <w:r w:rsidR="00284027">
        <w:rPr>
          <w:rStyle w:val="FontStyle46"/>
          <w:b w:val="0"/>
          <w:color w:val="1A1A1A" w:themeColor="background1" w:themeShade="1A"/>
          <w:sz w:val="24"/>
          <w:szCs w:val="24"/>
        </w:rPr>
        <w:t>О</w:t>
      </w:r>
      <w:r w:rsidRPr="00920E36">
        <w:rPr>
          <w:rStyle w:val="FontStyle46"/>
          <w:b w:val="0"/>
          <w:color w:val="1A1A1A" w:themeColor="background1" w:themeShade="1A"/>
          <w:sz w:val="24"/>
          <w:szCs w:val="24"/>
        </w:rPr>
        <w:t>О</w:t>
      </w:r>
      <w:proofErr w:type="gramEnd"/>
      <w:r w:rsidRPr="00920E36">
        <w:rPr>
          <w:rStyle w:val="FontStyle46"/>
          <w:b w:val="0"/>
          <w:color w:val="1A1A1A" w:themeColor="background1" w:themeShade="1A"/>
          <w:sz w:val="24"/>
          <w:szCs w:val="24"/>
        </w:rPr>
        <w:t xml:space="preserve"> «</w:t>
      </w:r>
      <w:r w:rsidR="00284027">
        <w:rPr>
          <w:rStyle w:val="FontStyle46"/>
          <w:b w:val="0"/>
          <w:color w:val="1A1A1A" w:themeColor="background1" w:themeShade="1A"/>
          <w:sz w:val="24"/>
          <w:szCs w:val="24"/>
        </w:rPr>
        <w:t>Трест жилищного хозяйства</w:t>
      </w:r>
      <w:r w:rsidRPr="00920E36">
        <w:rPr>
          <w:rStyle w:val="FontStyle46"/>
          <w:b w:val="0"/>
          <w:color w:val="1A1A1A" w:themeColor="background1" w:themeShade="1A"/>
          <w:sz w:val="24"/>
          <w:szCs w:val="24"/>
        </w:rPr>
        <w:t>»</w:t>
      </w:r>
      <w:r w:rsidR="007A228C" w:rsidRPr="00920E36">
        <w:rPr>
          <w:rStyle w:val="FontStyle46"/>
          <w:b w:val="0"/>
          <w:color w:val="1A1A1A" w:themeColor="background1" w:themeShade="1A"/>
          <w:sz w:val="24"/>
          <w:szCs w:val="24"/>
        </w:rPr>
        <w:t>.</w:t>
      </w:r>
    </w:p>
    <w:p w:rsidR="00041A35" w:rsidRPr="00920E36" w:rsidRDefault="00041A35" w:rsidP="008C3567">
      <w:pPr>
        <w:pStyle w:val="Style3"/>
        <w:widowControl/>
        <w:ind w:firstLine="720"/>
        <w:jc w:val="both"/>
        <w:rPr>
          <w:rStyle w:val="FontStyle46"/>
          <w:b w:val="0"/>
          <w:color w:val="1A1A1A" w:themeColor="background1" w:themeShade="1A"/>
          <w:sz w:val="24"/>
          <w:szCs w:val="24"/>
        </w:rPr>
      </w:pPr>
    </w:p>
    <w:p w:rsidR="008C3567" w:rsidRPr="00920E36" w:rsidRDefault="008C3567" w:rsidP="008C3567">
      <w:pPr>
        <w:pStyle w:val="Style3"/>
        <w:widowControl/>
        <w:ind w:firstLine="720"/>
        <w:jc w:val="both"/>
        <w:rPr>
          <w:rStyle w:val="FontStyle46"/>
          <w:b w:val="0"/>
          <w:color w:val="1A1A1A" w:themeColor="background1" w:themeShade="1A"/>
          <w:sz w:val="24"/>
          <w:szCs w:val="24"/>
        </w:rPr>
      </w:pPr>
      <w:r w:rsidRPr="00920E36">
        <w:rPr>
          <w:rStyle w:val="FontStyle46"/>
          <w:color w:val="1A1A1A" w:themeColor="background1" w:themeShade="1A"/>
          <w:sz w:val="24"/>
          <w:szCs w:val="24"/>
        </w:rPr>
        <w:t>Срок оказания</w:t>
      </w:r>
      <w:r w:rsidR="00C568F4" w:rsidRPr="00920E36">
        <w:rPr>
          <w:rStyle w:val="FontStyle46"/>
          <w:color w:val="1A1A1A" w:themeColor="background1" w:themeShade="1A"/>
          <w:sz w:val="24"/>
          <w:szCs w:val="24"/>
        </w:rPr>
        <w:t xml:space="preserve"> услуг:</w:t>
      </w:r>
      <w:r w:rsidR="00C568F4" w:rsidRPr="00920E36">
        <w:rPr>
          <w:rStyle w:val="FontStyle46"/>
          <w:b w:val="0"/>
          <w:color w:val="1A1A1A" w:themeColor="background1" w:themeShade="1A"/>
          <w:sz w:val="24"/>
          <w:szCs w:val="24"/>
        </w:rPr>
        <w:t xml:space="preserve"> с </w:t>
      </w:r>
      <w:r w:rsidR="000E656E" w:rsidRPr="00920E36">
        <w:rPr>
          <w:rStyle w:val="FontStyle46"/>
          <w:b w:val="0"/>
          <w:color w:val="1A1A1A" w:themeColor="background1" w:themeShade="1A"/>
          <w:sz w:val="24"/>
          <w:szCs w:val="24"/>
        </w:rPr>
        <w:t>момента заключения договора</w:t>
      </w:r>
      <w:r w:rsidR="00C568F4" w:rsidRPr="00920E36">
        <w:rPr>
          <w:rStyle w:val="FontStyle46"/>
          <w:b w:val="0"/>
          <w:color w:val="1A1A1A" w:themeColor="background1" w:themeShade="1A"/>
          <w:sz w:val="24"/>
          <w:szCs w:val="24"/>
        </w:rPr>
        <w:t xml:space="preserve"> по 31.</w:t>
      </w:r>
      <w:r w:rsidR="00284027">
        <w:rPr>
          <w:rStyle w:val="FontStyle46"/>
          <w:b w:val="0"/>
          <w:color w:val="1A1A1A" w:themeColor="background1" w:themeShade="1A"/>
          <w:sz w:val="24"/>
          <w:szCs w:val="24"/>
        </w:rPr>
        <w:t>12</w:t>
      </w:r>
      <w:r w:rsidR="00C568F4" w:rsidRPr="00920E36">
        <w:rPr>
          <w:rStyle w:val="FontStyle46"/>
          <w:b w:val="0"/>
          <w:color w:val="1A1A1A" w:themeColor="background1" w:themeShade="1A"/>
          <w:sz w:val="24"/>
          <w:szCs w:val="24"/>
        </w:rPr>
        <w:t>.20</w:t>
      </w:r>
      <w:r w:rsidR="00284027">
        <w:rPr>
          <w:rStyle w:val="FontStyle46"/>
          <w:b w:val="0"/>
          <w:color w:val="1A1A1A" w:themeColor="background1" w:themeShade="1A"/>
          <w:sz w:val="24"/>
          <w:szCs w:val="24"/>
        </w:rPr>
        <w:t>19</w:t>
      </w:r>
      <w:r w:rsidR="007A228C" w:rsidRPr="00920E36">
        <w:rPr>
          <w:rStyle w:val="FontStyle46"/>
          <w:b w:val="0"/>
          <w:color w:val="1A1A1A" w:themeColor="background1" w:themeShade="1A"/>
          <w:sz w:val="24"/>
          <w:szCs w:val="24"/>
        </w:rPr>
        <w:t xml:space="preserve"> г.</w:t>
      </w:r>
    </w:p>
    <w:p w:rsidR="00507EC0" w:rsidRPr="00920E36" w:rsidRDefault="00507EC0" w:rsidP="00C568F4">
      <w:pPr>
        <w:pStyle w:val="Style3"/>
        <w:widowControl/>
        <w:jc w:val="both"/>
        <w:rPr>
          <w:rStyle w:val="FontStyle46"/>
          <w:color w:val="1A1A1A" w:themeColor="background1" w:themeShade="1A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96"/>
        <w:gridCol w:w="2201"/>
        <w:gridCol w:w="6674"/>
      </w:tblGrid>
      <w:tr w:rsidR="00507EC0" w:rsidRPr="00920E36" w:rsidTr="0092597E">
        <w:tc>
          <w:tcPr>
            <w:tcW w:w="696" w:type="dxa"/>
            <w:vAlign w:val="center"/>
          </w:tcPr>
          <w:p w:rsidR="00507EC0" w:rsidRPr="00920E36" w:rsidRDefault="00507EC0" w:rsidP="00780A64">
            <w:pPr>
              <w:pStyle w:val="Style31"/>
              <w:widowControl/>
              <w:spacing w:line="240" w:lineRule="auto"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п</w:t>
            </w:r>
            <w:proofErr w:type="spellEnd"/>
            <w:proofErr w:type="gramEnd"/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/</w:t>
            </w:r>
            <w:proofErr w:type="spellStart"/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01" w:type="dxa"/>
            <w:vAlign w:val="center"/>
          </w:tcPr>
          <w:p w:rsidR="00507EC0" w:rsidRPr="00920E36" w:rsidRDefault="00507EC0" w:rsidP="00780A64">
            <w:pPr>
              <w:pStyle w:val="Style31"/>
              <w:widowControl/>
              <w:spacing w:line="240" w:lineRule="auto"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Наименование пункта</w:t>
            </w:r>
          </w:p>
        </w:tc>
        <w:tc>
          <w:tcPr>
            <w:tcW w:w="6674" w:type="dxa"/>
            <w:vAlign w:val="center"/>
          </w:tcPr>
          <w:p w:rsidR="00507EC0" w:rsidRPr="00920E36" w:rsidRDefault="00507EC0" w:rsidP="00780A64">
            <w:pPr>
              <w:pStyle w:val="Style31"/>
              <w:widowControl/>
              <w:spacing w:line="240" w:lineRule="auto"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Текст пояснений</w:t>
            </w:r>
          </w:p>
        </w:tc>
      </w:tr>
      <w:tr w:rsidR="00507EC0" w:rsidRPr="00920E36" w:rsidTr="00F84F5D">
        <w:tc>
          <w:tcPr>
            <w:tcW w:w="9571" w:type="dxa"/>
            <w:gridSpan w:val="3"/>
          </w:tcPr>
          <w:p w:rsidR="00507EC0" w:rsidRPr="00920E36" w:rsidRDefault="00507EC0" w:rsidP="00780A64">
            <w:pPr>
              <w:pStyle w:val="Style31"/>
              <w:widowControl/>
              <w:spacing w:line="240" w:lineRule="auto"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Раздел. 1 Общие требования</w:t>
            </w:r>
          </w:p>
        </w:tc>
      </w:tr>
      <w:tr w:rsidR="00507EC0" w:rsidRPr="00920E36" w:rsidTr="0092597E">
        <w:tc>
          <w:tcPr>
            <w:tcW w:w="696" w:type="dxa"/>
            <w:vAlign w:val="center"/>
          </w:tcPr>
          <w:p w:rsidR="00507EC0" w:rsidRPr="00920E36" w:rsidRDefault="00507EC0" w:rsidP="00780A64">
            <w:pPr>
              <w:pStyle w:val="Style3"/>
              <w:widowControl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1.1.</w:t>
            </w:r>
          </w:p>
        </w:tc>
        <w:tc>
          <w:tcPr>
            <w:tcW w:w="2201" w:type="dxa"/>
          </w:tcPr>
          <w:p w:rsidR="00507EC0" w:rsidRPr="00920E36" w:rsidRDefault="00507EC0" w:rsidP="00780A64">
            <w:pPr>
              <w:pStyle w:val="Style27"/>
              <w:widowControl/>
              <w:spacing w:line="240" w:lineRule="auto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Предмет закупки:</w:t>
            </w:r>
          </w:p>
        </w:tc>
        <w:tc>
          <w:tcPr>
            <w:tcW w:w="6674" w:type="dxa"/>
          </w:tcPr>
          <w:p w:rsidR="00507EC0" w:rsidRPr="00E37BB8" w:rsidRDefault="001F080C" w:rsidP="005725EE">
            <w:pPr>
              <w:pStyle w:val="Style18"/>
              <w:widowControl/>
              <w:spacing w:line="240" w:lineRule="auto"/>
              <w:rPr>
                <w:rStyle w:val="FontStyle47"/>
                <w:color w:val="1A1A1A" w:themeColor="background1" w:themeShade="1A"/>
                <w:sz w:val="24"/>
                <w:szCs w:val="24"/>
              </w:rPr>
            </w:pPr>
            <w:r w:rsidRPr="00E37BB8">
              <w:rPr>
                <w:rStyle w:val="FontStyle47"/>
                <w:color w:val="1A1A1A" w:themeColor="background1" w:themeShade="1A"/>
                <w:sz w:val="24"/>
                <w:szCs w:val="24"/>
              </w:rPr>
              <w:t>П</w:t>
            </w:r>
            <w:r w:rsidR="00507EC0" w:rsidRPr="00E37BB8">
              <w:rPr>
                <w:rStyle w:val="FontStyle47"/>
                <w:color w:val="1A1A1A" w:themeColor="background1" w:themeShade="1A"/>
                <w:sz w:val="24"/>
                <w:szCs w:val="24"/>
              </w:rPr>
              <w:t>раво заключения договора на оказание услуг</w:t>
            </w:r>
            <w:r w:rsidR="00E37BB8" w:rsidRPr="00E37BB8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 </w:t>
            </w:r>
            <w:proofErr w:type="spellStart"/>
            <w:r w:rsidR="00E37BB8" w:rsidRPr="00E37BB8">
              <w:rPr>
                <w:rStyle w:val="FontStyle47"/>
                <w:color w:val="1A1A1A" w:themeColor="background1" w:themeShade="1A"/>
                <w:sz w:val="24"/>
                <w:szCs w:val="24"/>
              </w:rPr>
              <w:t>по</w:t>
            </w:r>
            <w:r w:rsidR="00E37BB8" w:rsidRPr="00E37BB8">
              <w:rPr>
                <w:color w:val="1A1A1A" w:themeColor="background1" w:themeShade="1A"/>
              </w:rPr>
              <w:t>сбору</w:t>
            </w:r>
            <w:proofErr w:type="spellEnd"/>
            <w:r w:rsidR="00E37BB8" w:rsidRPr="00E37BB8">
              <w:rPr>
                <w:color w:val="1A1A1A" w:themeColor="background1" w:themeShade="1A"/>
              </w:rPr>
              <w:t xml:space="preserve">, транспортировке,  переработке/утилизации опасных отходов </w:t>
            </w:r>
            <w:r w:rsidR="00E37BB8" w:rsidRPr="00E37BB8">
              <w:rPr>
                <w:rStyle w:val="FontStyle46"/>
                <w:b w:val="0"/>
                <w:color w:val="1A1A1A" w:themeColor="background1" w:themeShade="1A"/>
                <w:sz w:val="24"/>
                <w:szCs w:val="24"/>
                <w:lang w:val="en-US"/>
              </w:rPr>
              <w:t>I</w:t>
            </w:r>
            <w:r w:rsidR="00E37BB8" w:rsidRPr="00E37BB8">
              <w:rPr>
                <w:rStyle w:val="FontStyle46"/>
                <w:b w:val="0"/>
                <w:color w:val="1A1A1A" w:themeColor="background1" w:themeShade="1A"/>
                <w:sz w:val="24"/>
                <w:szCs w:val="24"/>
              </w:rPr>
              <w:t>-</w:t>
            </w:r>
            <w:r w:rsidR="00E37BB8" w:rsidRPr="00E37BB8">
              <w:rPr>
                <w:rStyle w:val="FontStyle46"/>
                <w:b w:val="0"/>
                <w:color w:val="1A1A1A" w:themeColor="background1" w:themeShade="1A"/>
                <w:sz w:val="24"/>
                <w:szCs w:val="24"/>
                <w:lang w:val="en-US"/>
              </w:rPr>
              <w:t>IV</w:t>
            </w:r>
            <w:r w:rsidR="00E37BB8" w:rsidRPr="00E37BB8">
              <w:rPr>
                <w:rStyle w:val="FontStyle46"/>
                <w:b w:val="0"/>
                <w:color w:val="1A1A1A" w:themeColor="background1" w:themeShade="1A"/>
                <w:sz w:val="24"/>
                <w:szCs w:val="24"/>
              </w:rPr>
              <w:t xml:space="preserve"> класса опасности</w:t>
            </w:r>
            <w:r w:rsidR="00507EC0" w:rsidRPr="00E37BB8">
              <w:rPr>
                <w:rStyle w:val="FontStyle47"/>
                <w:color w:val="1A1A1A" w:themeColor="background1" w:themeShade="1A"/>
                <w:sz w:val="24"/>
                <w:szCs w:val="24"/>
              </w:rPr>
              <w:t>.</w:t>
            </w:r>
          </w:p>
        </w:tc>
      </w:tr>
      <w:tr w:rsidR="00507EC0" w:rsidRPr="00920E36" w:rsidTr="0092597E">
        <w:tc>
          <w:tcPr>
            <w:tcW w:w="696" w:type="dxa"/>
            <w:vAlign w:val="center"/>
          </w:tcPr>
          <w:p w:rsidR="00507EC0" w:rsidRPr="00920E36" w:rsidRDefault="00507EC0" w:rsidP="00780A64">
            <w:pPr>
              <w:pStyle w:val="Style3"/>
              <w:widowControl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1.2.</w:t>
            </w:r>
          </w:p>
        </w:tc>
        <w:tc>
          <w:tcPr>
            <w:tcW w:w="2201" w:type="dxa"/>
          </w:tcPr>
          <w:p w:rsidR="00507EC0" w:rsidRPr="00920E36" w:rsidRDefault="00507EC0" w:rsidP="00780A64">
            <w:pPr>
              <w:pStyle w:val="Style27"/>
              <w:widowControl/>
              <w:spacing w:line="240" w:lineRule="auto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Цели использования результатов работ:</w:t>
            </w:r>
          </w:p>
        </w:tc>
        <w:tc>
          <w:tcPr>
            <w:tcW w:w="6674" w:type="dxa"/>
          </w:tcPr>
          <w:p w:rsidR="00507EC0" w:rsidRPr="00920E36" w:rsidRDefault="001F080C" w:rsidP="005E30F5">
            <w:pPr>
              <w:pStyle w:val="Style18"/>
              <w:widowControl/>
              <w:spacing w:line="240" w:lineRule="auto"/>
              <w:rPr>
                <w:rStyle w:val="FontStyle47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О</w:t>
            </w:r>
            <w:r w:rsidR="00507EC0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беспечение комфортного проживания жителей, </w:t>
            </w:r>
            <w:r w:rsidR="005E30F5" w:rsidRPr="005E30F5">
              <w:rPr>
                <w:rStyle w:val="blk"/>
                <w:color w:val="1A1A1A" w:themeColor="background1" w:themeShade="1A"/>
              </w:rPr>
              <w:t>предотвращение вредного воздействия отходов производства и потребления на здоровье человека и окружающую среду, а также вовлечения таких отходов в хозяйственный оборот в качестве дополнительных источников сырья</w:t>
            </w:r>
            <w:r w:rsidR="00507EC0" w:rsidRPr="005E30F5">
              <w:rPr>
                <w:rStyle w:val="FontStyle47"/>
                <w:color w:val="1A1A1A" w:themeColor="background1" w:themeShade="1A"/>
                <w:sz w:val="24"/>
                <w:szCs w:val="24"/>
              </w:rPr>
              <w:t>.</w:t>
            </w:r>
          </w:p>
        </w:tc>
      </w:tr>
      <w:tr w:rsidR="00507EC0" w:rsidRPr="00920E36" w:rsidTr="0092597E">
        <w:tc>
          <w:tcPr>
            <w:tcW w:w="696" w:type="dxa"/>
            <w:vAlign w:val="center"/>
          </w:tcPr>
          <w:p w:rsidR="00507EC0" w:rsidRPr="00920E36" w:rsidRDefault="00507EC0" w:rsidP="00780A64">
            <w:pPr>
              <w:pStyle w:val="Style3"/>
              <w:widowControl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1.3.</w:t>
            </w:r>
          </w:p>
        </w:tc>
        <w:tc>
          <w:tcPr>
            <w:tcW w:w="2201" w:type="dxa"/>
          </w:tcPr>
          <w:p w:rsidR="00507EC0" w:rsidRPr="00920E36" w:rsidRDefault="00507EC0" w:rsidP="00780A64">
            <w:pPr>
              <w:pStyle w:val="Style27"/>
              <w:widowControl/>
              <w:spacing w:line="240" w:lineRule="auto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Предмет договора</w:t>
            </w:r>
            <w:r w:rsidR="007A228C"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:</w:t>
            </w:r>
          </w:p>
        </w:tc>
        <w:tc>
          <w:tcPr>
            <w:tcW w:w="6674" w:type="dxa"/>
          </w:tcPr>
          <w:p w:rsidR="00507EC0" w:rsidRPr="00920E36" w:rsidRDefault="00D96284" w:rsidP="000A1A2B">
            <w:pPr>
              <w:pStyle w:val="Style18"/>
              <w:widowControl/>
              <w:spacing w:line="240" w:lineRule="auto"/>
              <w:rPr>
                <w:rStyle w:val="FontStyle47"/>
                <w:color w:val="1A1A1A" w:themeColor="background1" w:themeShade="1A"/>
                <w:sz w:val="24"/>
                <w:szCs w:val="24"/>
              </w:rPr>
            </w:pPr>
            <w:r w:rsidRPr="00D96284">
              <w:rPr>
                <w:color w:val="1A1A1A" w:themeColor="background1" w:themeShade="1A"/>
              </w:rPr>
              <w:t>Выполнение работ по вывозу опасных отходов I-IV</w:t>
            </w:r>
            <w:r w:rsidR="00E42C86">
              <w:rPr>
                <w:color w:val="1A1A1A" w:themeColor="background1" w:themeShade="1A"/>
              </w:rPr>
              <w:t xml:space="preserve"> </w:t>
            </w:r>
            <w:r w:rsidRPr="00D96284">
              <w:rPr>
                <w:color w:val="1A1A1A" w:themeColor="background1" w:themeShade="1A"/>
              </w:rPr>
              <w:t>класса опасности (</w:t>
            </w:r>
            <w:proofErr w:type="spellStart"/>
            <w:r w:rsidRPr="00D96284">
              <w:rPr>
                <w:color w:val="1A1A1A" w:themeColor="background1" w:themeShade="1A"/>
              </w:rPr>
              <w:t>экобоксы</w:t>
            </w:r>
            <w:proofErr w:type="spellEnd"/>
            <w:r w:rsidRPr="00D96284">
              <w:rPr>
                <w:color w:val="1A1A1A" w:themeColor="background1" w:themeShade="1A"/>
              </w:rPr>
              <w:t>)</w:t>
            </w:r>
            <w:r>
              <w:rPr>
                <w:color w:val="1A1A1A" w:themeColor="background1" w:themeShade="1A"/>
              </w:rPr>
              <w:t>.</w:t>
            </w:r>
          </w:p>
        </w:tc>
      </w:tr>
      <w:tr w:rsidR="00507EC0" w:rsidRPr="00920E36" w:rsidTr="0092597E">
        <w:tc>
          <w:tcPr>
            <w:tcW w:w="696" w:type="dxa"/>
            <w:vAlign w:val="center"/>
          </w:tcPr>
          <w:p w:rsidR="00507EC0" w:rsidRPr="00920E36" w:rsidRDefault="00507EC0" w:rsidP="00780A64">
            <w:pPr>
              <w:pStyle w:val="Style3"/>
              <w:widowControl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1.4.</w:t>
            </w:r>
          </w:p>
        </w:tc>
        <w:tc>
          <w:tcPr>
            <w:tcW w:w="2201" w:type="dxa"/>
          </w:tcPr>
          <w:p w:rsidR="00507EC0" w:rsidRPr="00920E36" w:rsidRDefault="00507EC0" w:rsidP="00780A64">
            <w:pPr>
              <w:pStyle w:val="Style27"/>
              <w:widowControl/>
              <w:spacing w:line="240" w:lineRule="auto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Заказчик:</w:t>
            </w:r>
          </w:p>
        </w:tc>
        <w:tc>
          <w:tcPr>
            <w:tcW w:w="6674" w:type="dxa"/>
          </w:tcPr>
          <w:p w:rsidR="00507EC0" w:rsidRPr="00920E36" w:rsidRDefault="00E60AC9" w:rsidP="00E37BB8">
            <w:pPr>
              <w:pStyle w:val="Style18"/>
              <w:widowControl/>
              <w:spacing w:line="240" w:lineRule="auto"/>
              <w:rPr>
                <w:rStyle w:val="FontStyle47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6"/>
                <w:b w:val="0"/>
                <w:color w:val="1A1A1A" w:themeColor="background1" w:themeShade="1A"/>
                <w:sz w:val="24"/>
                <w:szCs w:val="24"/>
              </w:rPr>
              <w:t>О</w:t>
            </w:r>
            <w:r w:rsidR="00E37BB8">
              <w:rPr>
                <w:rStyle w:val="FontStyle46"/>
                <w:b w:val="0"/>
                <w:color w:val="1A1A1A" w:themeColor="background1" w:themeShade="1A"/>
                <w:sz w:val="24"/>
                <w:szCs w:val="24"/>
              </w:rPr>
              <w:t>О</w:t>
            </w:r>
            <w:r w:rsidRPr="00920E36">
              <w:rPr>
                <w:rStyle w:val="FontStyle46"/>
                <w:b w:val="0"/>
                <w:color w:val="1A1A1A" w:themeColor="background1" w:themeShade="1A"/>
                <w:sz w:val="24"/>
                <w:szCs w:val="24"/>
              </w:rPr>
              <w:t>О «</w:t>
            </w:r>
            <w:r w:rsidR="00E37BB8">
              <w:rPr>
                <w:rStyle w:val="FontStyle46"/>
                <w:b w:val="0"/>
                <w:color w:val="1A1A1A" w:themeColor="background1" w:themeShade="1A"/>
                <w:sz w:val="24"/>
                <w:szCs w:val="24"/>
              </w:rPr>
              <w:t>Трест жилищного хозяйства</w:t>
            </w:r>
            <w:r w:rsidRPr="00920E36">
              <w:rPr>
                <w:rStyle w:val="FontStyle46"/>
                <w:b w:val="0"/>
                <w:color w:val="1A1A1A" w:themeColor="background1" w:themeShade="1A"/>
                <w:sz w:val="24"/>
                <w:szCs w:val="24"/>
              </w:rPr>
              <w:t>»</w:t>
            </w:r>
          </w:p>
        </w:tc>
      </w:tr>
      <w:tr w:rsidR="00507EC0" w:rsidRPr="00920E36" w:rsidTr="0092597E">
        <w:tc>
          <w:tcPr>
            <w:tcW w:w="696" w:type="dxa"/>
            <w:vAlign w:val="center"/>
          </w:tcPr>
          <w:p w:rsidR="00507EC0" w:rsidRPr="00920E36" w:rsidRDefault="00B9308C" w:rsidP="00780A64">
            <w:pPr>
              <w:pStyle w:val="Style3"/>
              <w:widowControl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>
              <w:rPr>
                <w:rStyle w:val="FontStyle46"/>
                <w:color w:val="1A1A1A" w:themeColor="background1" w:themeShade="1A"/>
                <w:sz w:val="24"/>
                <w:szCs w:val="24"/>
              </w:rPr>
              <w:t>1.5</w:t>
            </w:r>
            <w:r w:rsidR="00507EC0"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.</w:t>
            </w:r>
          </w:p>
        </w:tc>
        <w:tc>
          <w:tcPr>
            <w:tcW w:w="2201" w:type="dxa"/>
          </w:tcPr>
          <w:p w:rsidR="00507EC0" w:rsidRPr="00920E36" w:rsidRDefault="00507EC0" w:rsidP="00780A64">
            <w:pPr>
              <w:pStyle w:val="Style27"/>
              <w:widowControl/>
              <w:spacing w:line="240" w:lineRule="auto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Источник финансирования:</w:t>
            </w:r>
          </w:p>
        </w:tc>
        <w:tc>
          <w:tcPr>
            <w:tcW w:w="6674" w:type="dxa"/>
          </w:tcPr>
          <w:p w:rsidR="00507EC0" w:rsidRPr="00920E36" w:rsidRDefault="00507EC0" w:rsidP="000A1A2B">
            <w:pPr>
              <w:pStyle w:val="Style18"/>
              <w:widowControl/>
              <w:spacing w:line="240" w:lineRule="auto"/>
              <w:rPr>
                <w:rStyle w:val="FontStyle47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Средства </w:t>
            </w:r>
            <w:r w:rsidR="007A228C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собственников помещений многоквартирных жилых домов, находящихся в управлен</w:t>
            </w:r>
            <w:proofErr w:type="gramStart"/>
            <w:r w:rsidR="007A228C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ии О</w:t>
            </w:r>
            <w:r w:rsidR="000A1A2B">
              <w:rPr>
                <w:rStyle w:val="FontStyle47"/>
                <w:color w:val="1A1A1A" w:themeColor="background1" w:themeShade="1A"/>
                <w:sz w:val="24"/>
                <w:szCs w:val="24"/>
              </w:rPr>
              <w:t>О</w:t>
            </w:r>
            <w:r w:rsidR="007A228C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О</w:t>
            </w:r>
            <w:proofErr w:type="gramEnd"/>
            <w:r w:rsidR="007A228C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 «</w:t>
            </w:r>
            <w:r w:rsidR="000A1A2B">
              <w:rPr>
                <w:rStyle w:val="FontStyle47"/>
                <w:color w:val="1A1A1A" w:themeColor="background1" w:themeShade="1A"/>
                <w:sz w:val="24"/>
                <w:szCs w:val="24"/>
              </w:rPr>
              <w:t>Трест жилищного хозяйства</w:t>
            </w:r>
            <w:r w:rsidR="007A228C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».</w:t>
            </w:r>
          </w:p>
        </w:tc>
      </w:tr>
      <w:tr w:rsidR="00507EC0" w:rsidRPr="00920E36" w:rsidTr="0092597E">
        <w:tc>
          <w:tcPr>
            <w:tcW w:w="696" w:type="dxa"/>
            <w:vAlign w:val="center"/>
          </w:tcPr>
          <w:p w:rsidR="00507EC0" w:rsidRPr="00920E36" w:rsidRDefault="00507EC0" w:rsidP="00B9308C">
            <w:pPr>
              <w:pStyle w:val="Style3"/>
              <w:widowControl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1.</w:t>
            </w:r>
            <w:r w:rsidR="00B9308C">
              <w:rPr>
                <w:rStyle w:val="FontStyle46"/>
                <w:color w:val="1A1A1A" w:themeColor="background1" w:themeShade="1A"/>
                <w:sz w:val="24"/>
                <w:szCs w:val="24"/>
              </w:rPr>
              <w:t>6</w:t>
            </w: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.</w:t>
            </w:r>
          </w:p>
        </w:tc>
        <w:tc>
          <w:tcPr>
            <w:tcW w:w="2201" w:type="dxa"/>
          </w:tcPr>
          <w:p w:rsidR="00507EC0" w:rsidRPr="00920E36" w:rsidRDefault="00507EC0" w:rsidP="00780A64">
            <w:pPr>
              <w:pStyle w:val="Style27"/>
              <w:widowControl/>
              <w:spacing w:line="240" w:lineRule="auto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6674" w:type="dxa"/>
          </w:tcPr>
          <w:p w:rsidR="00507EC0" w:rsidRPr="00163DBD" w:rsidRDefault="00E311EE" w:rsidP="00780A64">
            <w:pPr>
              <w:pStyle w:val="Style5"/>
              <w:widowControl/>
              <w:spacing w:line="240" w:lineRule="auto"/>
              <w:ind w:firstLine="0"/>
              <w:rPr>
                <w:rStyle w:val="FontStyle47"/>
                <w:color w:val="1A1A1A" w:themeColor="background1" w:themeShade="1A"/>
                <w:sz w:val="24"/>
                <w:szCs w:val="24"/>
              </w:rPr>
            </w:pPr>
            <w:r w:rsidRPr="00163DBD">
              <w:rPr>
                <w:rStyle w:val="FontStyle47"/>
                <w:color w:val="1A1A1A" w:themeColor="background1" w:themeShade="1A"/>
                <w:sz w:val="24"/>
                <w:szCs w:val="24"/>
              </w:rPr>
              <w:t>1</w:t>
            </w:r>
            <w:r w:rsidR="00163DBD">
              <w:rPr>
                <w:rStyle w:val="FontStyle47"/>
                <w:color w:val="1A1A1A" w:themeColor="background1" w:themeShade="1A"/>
                <w:sz w:val="24"/>
                <w:szCs w:val="24"/>
              </w:rPr>
              <w:t> </w:t>
            </w:r>
            <w:r w:rsidRPr="00163DBD">
              <w:rPr>
                <w:rStyle w:val="FontStyle47"/>
                <w:color w:val="1A1A1A" w:themeColor="background1" w:themeShade="1A"/>
                <w:sz w:val="24"/>
                <w:szCs w:val="24"/>
              </w:rPr>
              <w:t>113</w:t>
            </w:r>
            <w:r w:rsidR="00163DBD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 </w:t>
            </w:r>
            <w:r w:rsidRPr="00163DBD">
              <w:rPr>
                <w:rStyle w:val="FontStyle47"/>
                <w:color w:val="1A1A1A" w:themeColor="background1" w:themeShade="1A"/>
                <w:sz w:val="24"/>
                <w:szCs w:val="24"/>
              </w:rPr>
              <w:t>480,00 рублей</w:t>
            </w:r>
          </w:p>
        </w:tc>
      </w:tr>
      <w:tr w:rsidR="00507EC0" w:rsidRPr="00920E36" w:rsidTr="0092597E">
        <w:tc>
          <w:tcPr>
            <w:tcW w:w="696" w:type="dxa"/>
            <w:vAlign w:val="center"/>
          </w:tcPr>
          <w:p w:rsidR="00507EC0" w:rsidRPr="00920E36" w:rsidRDefault="00B9308C" w:rsidP="00780A64">
            <w:pPr>
              <w:pStyle w:val="Style3"/>
              <w:widowControl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>
              <w:rPr>
                <w:rStyle w:val="FontStyle46"/>
                <w:color w:val="1A1A1A" w:themeColor="background1" w:themeShade="1A"/>
                <w:sz w:val="24"/>
                <w:szCs w:val="24"/>
              </w:rPr>
              <w:t>1.7</w:t>
            </w:r>
            <w:r w:rsidR="00507EC0"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.</w:t>
            </w:r>
          </w:p>
        </w:tc>
        <w:tc>
          <w:tcPr>
            <w:tcW w:w="2201" w:type="dxa"/>
          </w:tcPr>
          <w:p w:rsidR="00507EC0" w:rsidRPr="00920E36" w:rsidRDefault="008608C2" w:rsidP="00780A64">
            <w:pPr>
              <w:pStyle w:val="Style27"/>
              <w:widowControl/>
              <w:spacing w:line="240" w:lineRule="auto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Договорная стоимость</w:t>
            </w:r>
            <w:r w:rsidR="00507EC0"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:</w:t>
            </w:r>
          </w:p>
        </w:tc>
        <w:tc>
          <w:tcPr>
            <w:tcW w:w="6674" w:type="dxa"/>
          </w:tcPr>
          <w:p w:rsidR="008608C2" w:rsidRDefault="008608C2" w:rsidP="00FC43D5">
            <w:pPr>
              <w:pStyle w:val="Style18"/>
              <w:widowControl/>
              <w:spacing w:line="240" w:lineRule="auto"/>
              <w:rPr>
                <w:rStyle w:val="FontStyle47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Стоимость работ устанавливается в размере фактически поступивших от собственников и прочих пользователей помещений, платежей за </w:t>
            </w:r>
            <w:r w:rsidR="00FC43D5">
              <w:rPr>
                <w:rStyle w:val="FontStyle47"/>
                <w:color w:val="1A1A1A" w:themeColor="background1" w:themeShade="1A"/>
                <w:sz w:val="24"/>
                <w:szCs w:val="24"/>
              </w:rPr>
              <w:t>услуги специализированной организации</w:t>
            </w:r>
            <w:r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 по </w:t>
            </w:r>
            <w:r w:rsidR="00FC43D5">
              <w:rPr>
                <w:rStyle w:val="FontStyle47"/>
                <w:color w:val="1A1A1A" w:themeColor="background1" w:themeShade="1A"/>
                <w:sz w:val="24"/>
                <w:szCs w:val="24"/>
              </w:rPr>
              <w:t>с</w:t>
            </w:r>
            <w:r w:rsidR="00FC43D5" w:rsidRPr="00E37BB8">
              <w:rPr>
                <w:color w:val="1A1A1A" w:themeColor="background1" w:themeShade="1A"/>
              </w:rPr>
              <w:t>бор</w:t>
            </w:r>
            <w:r w:rsidR="00FC43D5">
              <w:rPr>
                <w:color w:val="1A1A1A" w:themeColor="background1" w:themeShade="1A"/>
              </w:rPr>
              <w:t>у</w:t>
            </w:r>
            <w:r w:rsidR="00FC43D5" w:rsidRPr="00E37BB8">
              <w:rPr>
                <w:color w:val="1A1A1A" w:themeColor="background1" w:themeShade="1A"/>
              </w:rPr>
              <w:t>, транспортировк</w:t>
            </w:r>
            <w:r w:rsidR="00FC43D5">
              <w:rPr>
                <w:color w:val="1A1A1A" w:themeColor="background1" w:themeShade="1A"/>
              </w:rPr>
              <w:t>е</w:t>
            </w:r>
            <w:r w:rsidR="00FC43D5" w:rsidRPr="00E37BB8">
              <w:rPr>
                <w:color w:val="1A1A1A" w:themeColor="background1" w:themeShade="1A"/>
              </w:rPr>
              <w:t>,  переработк</w:t>
            </w:r>
            <w:r w:rsidR="00FC43D5">
              <w:rPr>
                <w:color w:val="1A1A1A" w:themeColor="background1" w:themeShade="1A"/>
              </w:rPr>
              <w:t>е</w:t>
            </w:r>
            <w:r w:rsidR="00FC43D5" w:rsidRPr="00E37BB8">
              <w:rPr>
                <w:color w:val="1A1A1A" w:themeColor="background1" w:themeShade="1A"/>
              </w:rPr>
              <w:t>/утилизаци</w:t>
            </w:r>
            <w:r w:rsidR="00FC43D5">
              <w:rPr>
                <w:color w:val="1A1A1A" w:themeColor="background1" w:themeShade="1A"/>
              </w:rPr>
              <w:t>и</w:t>
            </w:r>
            <w:r w:rsidR="00FC43D5" w:rsidRPr="00E37BB8">
              <w:rPr>
                <w:color w:val="1A1A1A" w:themeColor="background1" w:themeShade="1A"/>
              </w:rPr>
              <w:t xml:space="preserve"> опасных отходов </w:t>
            </w:r>
            <w:r w:rsidR="00FC43D5" w:rsidRPr="00E37BB8">
              <w:rPr>
                <w:rStyle w:val="FontStyle46"/>
                <w:b w:val="0"/>
                <w:color w:val="1A1A1A" w:themeColor="background1" w:themeShade="1A"/>
                <w:sz w:val="24"/>
                <w:szCs w:val="24"/>
                <w:lang w:val="en-US"/>
              </w:rPr>
              <w:t>I</w:t>
            </w:r>
            <w:r w:rsidR="00FC43D5" w:rsidRPr="00E37BB8">
              <w:rPr>
                <w:rStyle w:val="FontStyle46"/>
                <w:b w:val="0"/>
                <w:color w:val="1A1A1A" w:themeColor="background1" w:themeShade="1A"/>
                <w:sz w:val="24"/>
                <w:szCs w:val="24"/>
              </w:rPr>
              <w:t>-</w:t>
            </w:r>
            <w:r w:rsidR="00FC43D5" w:rsidRPr="00E37BB8">
              <w:rPr>
                <w:rStyle w:val="FontStyle46"/>
                <w:b w:val="0"/>
                <w:color w:val="1A1A1A" w:themeColor="background1" w:themeShade="1A"/>
                <w:sz w:val="24"/>
                <w:szCs w:val="24"/>
                <w:lang w:val="en-US"/>
              </w:rPr>
              <w:t>IV</w:t>
            </w:r>
            <w:r w:rsidR="00FC43D5" w:rsidRPr="00E37BB8">
              <w:rPr>
                <w:rStyle w:val="FontStyle46"/>
                <w:b w:val="0"/>
                <w:color w:val="1A1A1A" w:themeColor="background1" w:themeShade="1A"/>
                <w:sz w:val="24"/>
                <w:szCs w:val="24"/>
              </w:rPr>
              <w:t xml:space="preserve"> класса опасности</w:t>
            </w:r>
            <w:r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 по тарифу, установленному </w:t>
            </w:r>
            <w:r w:rsidR="007A228C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по итогам проведения открытого электронного аукциона.</w:t>
            </w:r>
          </w:p>
          <w:p w:rsidR="00FC43D5" w:rsidRPr="00920E36" w:rsidRDefault="00FC43D5" w:rsidP="00FC43D5">
            <w:pPr>
              <w:pStyle w:val="Style18"/>
              <w:widowControl/>
              <w:spacing w:line="240" w:lineRule="auto"/>
              <w:rPr>
                <w:rStyle w:val="FontStyle47"/>
                <w:color w:val="1A1A1A" w:themeColor="background1" w:themeShade="1A"/>
                <w:sz w:val="24"/>
                <w:szCs w:val="24"/>
              </w:rPr>
            </w:pPr>
          </w:p>
        </w:tc>
      </w:tr>
      <w:tr w:rsidR="00507EC0" w:rsidRPr="00920E36" w:rsidTr="0092597E">
        <w:tc>
          <w:tcPr>
            <w:tcW w:w="696" w:type="dxa"/>
            <w:vAlign w:val="center"/>
          </w:tcPr>
          <w:p w:rsidR="00507EC0" w:rsidRPr="00920E36" w:rsidRDefault="00B9308C" w:rsidP="00780A64">
            <w:pPr>
              <w:pStyle w:val="Style3"/>
              <w:widowControl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>
              <w:rPr>
                <w:rStyle w:val="FontStyle46"/>
                <w:color w:val="1A1A1A" w:themeColor="background1" w:themeShade="1A"/>
                <w:sz w:val="24"/>
                <w:szCs w:val="24"/>
              </w:rPr>
              <w:t>1.8</w:t>
            </w:r>
            <w:r w:rsidR="00507EC0"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.</w:t>
            </w:r>
          </w:p>
        </w:tc>
        <w:tc>
          <w:tcPr>
            <w:tcW w:w="2201" w:type="dxa"/>
          </w:tcPr>
          <w:p w:rsidR="00507EC0" w:rsidRPr="00920E36" w:rsidRDefault="00507EC0" w:rsidP="00780A64">
            <w:pPr>
              <w:pStyle w:val="Style27"/>
              <w:widowControl/>
              <w:spacing w:line="240" w:lineRule="auto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Порядок</w:t>
            </w:r>
          </w:p>
          <w:p w:rsidR="00507EC0" w:rsidRPr="00920E36" w:rsidRDefault="00507EC0" w:rsidP="00780A64">
            <w:pPr>
              <w:pStyle w:val="Style27"/>
              <w:widowControl/>
              <w:spacing w:line="240" w:lineRule="auto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формирования цены договора:</w:t>
            </w:r>
          </w:p>
        </w:tc>
        <w:tc>
          <w:tcPr>
            <w:tcW w:w="6674" w:type="dxa"/>
          </w:tcPr>
          <w:p w:rsidR="00507EC0" w:rsidRPr="00920E36" w:rsidRDefault="009943C6" w:rsidP="00780A64">
            <w:pPr>
              <w:pStyle w:val="Style23"/>
              <w:widowControl/>
              <w:tabs>
                <w:tab w:val="left" w:pos="523"/>
              </w:tabs>
              <w:spacing w:line="240" w:lineRule="auto"/>
              <w:rPr>
                <w:rStyle w:val="FontStyle47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1.</w:t>
            </w:r>
            <w:r w:rsidR="0041120D">
              <w:rPr>
                <w:rStyle w:val="FontStyle46"/>
                <w:color w:val="1A1A1A" w:themeColor="background1" w:themeShade="1A"/>
                <w:sz w:val="24"/>
                <w:szCs w:val="24"/>
              </w:rPr>
              <w:t>8</w:t>
            </w: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.1.</w:t>
            </w:r>
            <w:r w:rsidR="00507EC0"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ab/>
            </w:r>
            <w:proofErr w:type="gramStart"/>
            <w:r w:rsidR="00507EC0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Начальная (максимальная) цена договора включает в себя</w:t>
            </w:r>
            <w:r w:rsidR="00724DF2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 стоимость </w:t>
            </w:r>
            <w:r w:rsidR="004F3998">
              <w:rPr>
                <w:rStyle w:val="FontStyle47"/>
                <w:color w:val="1A1A1A" w:themeColor="background1" w:themeShade="1A"/>
                <w:sz w:val="24"/>
                <w:szCs w:val="24"/>
              </w:rPr>
              <w:t>услуг</w:t>
            </w:r>
            <w:r w:rsidR="00507EC0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, </w:t>
            </w:r>
            <w:r w:rsidR="00724DF2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оказываемых </w:t>
            </w:r>
            <w:r w:rsidR="001F080C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Исполнителем по </w:t>
            </w:r>
            <w:r w:rsidR="00F37731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обслуживанию </w:t>
            </w:r>
            <w:r w:rsidR="00724DF2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специализированных </w:t>
            </w:r>
            <w:r w:rsidR="000C2B01">
              <w:rPr>
                <w:rStyle w:val="FontStyle47"/>
                <w:color w:val="1A1A1A" w:themeColor="background1" w:themeShade="1A"/>
                <w:sz w:val="24"/>
                <w:szCs w:val="24"/>
              </w:rPr>
              <w:t>контейнеров</w:t>
            </w:r>
            <w:r w:rsidR="00724DF2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, установленных на контейнерных площадках или придомовой территории многоквартирных домов, находящихся в </w:t>
            </w:r>
            <w:r w:rsidR="00724DF2">
              <w:rPr>
                <w:rStyle w:val="FontStyle47"/>
                <w:color w:val="1A1A1A" w:themeColor="background1" w:themeShade="1A"/>
                <w:sz w:val="24"/>
                <w:szCs w:val="24"/>
              </w:rPr>
              <w:lastRenderedPageBreak/>
              <w:t>управлении ООО «ТЖХ»</w:t>
            </w:r>
            <w:r w:rsidR="00507EC0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,</w:t>
            </w:r>
            <w:r w:rsidR="00D96284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 </w:t>
            </w:r>
            <w:r w:rsidR="00D8494F">
              <w:rPr>
                <w:rStyle w:val="FontStyle47"/>
                <w:color w:val="1A1A1A" w:themeColor="background1" w:themeShade="1A"/>
                <w:sz w:val="24"/>
                <w:szCs w:val="24"/>
              </w:rPr>
              <w:t>износ спецодежды (одежда, обувь, защита рук и органов дыхания), использование специальных моющих средств (</w:t>
            </w:r>
            <w:proofErr w:type="spellStart"/>
            <w:r w:rsidR="00D8494F">
              <w:rPr>
                <w:rStyle w:val="FontStyle47"/>
                <w:color w:val="1A1A1A" w:themeColor="background1" w:themeShade="1A"/>
                <w:sz w:val="24"/>
                <w:szCs w:val="24"/>
              </w:rPr>
              <w:t>демеркуризационный</w:t>
            </w:r>
            <w:proofErr w:type="spellEnd"/>
            <w:r w:rsidR="00D8494F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 набор, смазка ВД, </w:t>
            </w:r>
            <w:proofErr w:type="spellStart"/>
            <w:r w:rsidR="00D8494F">
              <w:rPr>
                <w:rStyle w:val="FontStyle47"/>
                <w:color w:val="1A1A1A" w:themeColor="background1" w:themeShade="1A"/>
                <w:sz w:val="24"/>
                <w:szCs w:val="24"/>
              </w:rPr>
              <w:t>ремкомплект</w:t>
            </w:r>
            <w:proofErr w:type="spellEnd"/>
            <w:r w:rsidR="00D8494F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, сменные накопительные емкости, баллончики с краской, оборотные емкости для временного хранения и </w:t>
            </w:r>
            <w:proofErr w:type="spellStart"/>
            <w:r w:rsidR="00D8494F">
              <w:rPr>
                <w:rStyle w:val="FontStyle47"/>
                <w:color w:val="1A1A1A" w:themeColor="background1" w:themeShade="1A"/>
                <w:sz w:val="24"/>
                <w:szCs w:val="24"/>
              </w:rPr>
              <w:t>транспортированияотходов</w:t>
            </w:r>
            <w:proofErr w:type="spellEnd"/>
            <w:proofErr w:type="gramEnd"/>
            <w:r w:rsidR="00D8494F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), </w:t>
            </w:r>
            <w:proofErr w:type="gramStart"/>
            <w:r w:rsidR="00D8494F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ГСМ, аренда автомобиля со специализированными контейнерами для перевозки отходов, дезинфекция внешних поверхностей специализированных контейнеров, измерение концентрации уровня ртути в воздухе (ПДК), смазка узлов и механизмов контейнера, выемка ртутных отходов, обезвреживание отходов, расходы на общехозяйственные нужды (обучение персонала, сертификационные и лицензионные расходы), </w:t>
            </w:r>
            <w:r w:rsidR="001F080C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в том числе </w:t>
            </w:r>
            <w:r w:rsidR="00EC4801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иные </w:t>
            </w:r>
            <w:r w:rsidR="001F080C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сопутствующие</w:t>
            </w:r>
            <w:r w:rsidR="00724DF2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 расходы</w:t>
            </w:r>
            <w:r w:rsidR="001F080C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, </w:t>
            </w:r>
            <w:r w:rsidR="00507EC0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связанные с исполнением настоящего Договора.</w:t>
            </w:r>
            <w:proofErr w:type="gramEnd"/>
          </w:p>
          <w:p w:rsidR="00507EC0" w:rsidRPr="00920E36" w:rsidRDefault="009943C6" w:rsidP="00780A64">
            <w:pPr>
              <w:pStyle w:val="Style23"/>
              <w:widowControl/>
              <w:tabs>
                <w:tab w:val="left" w:pos="523"/>
              </w:tabs>
              <w:spacing w:line="240" w:lineRule="auto"/>
              <w:rPr>
                <w:rStyle w:val="FontStyle47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1.</w:t>
            </w:r>
            <w:r w:rsidR="0041120D">
              <w:rPr>
                <w:rStyle w:val="FontStyle46"/>
                <w:color w:val="1A1A1A" w:themeColor="background1" w:themeShade="1A"/>
                <w:sz w:val="24"/>
                <w:szCs w:val="24"/>
              </w:rPr>
              <w:t>8</w:t>
            </w: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.2.</w:t>
            </w:r>
            <w:r w:rsidR="00507EC0"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ab/>
            </w:r>
            <w:r w:rsidR="00507EC0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Общая стоимость работ </w:t>
            </w:r>
            <w:r w:rsidR="007131EF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(услуг) </w:t>
            </w:r>
            <w:r w:rsidR="00507EC0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определена с учетом налога на до</w:t>
            </w:r>
            <w:r w:rsidR="00F3448E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бавленную </w:t>
            </w:r>
            <w:r w:rsidR="007A228C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стоимость в размере 20 </w:t>
            </w:r>
            <w:r w:rsidR="00507EC0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%.</w:t>
            </w:r>
          </w:p>
          <w:p w:rsidR="00507EC0" w:rsidRPr="00920E36" w:rsidRDefault="009943C6" w:rsidP="001F080C">
            <w:pPr>
              <w:pStyle w:val="Style23"/>
              <w:widowControl/>
              <w:tabs>
                <w:tab w:val="left" w:pos="523"/>
              </w:tabs>
              <w:spacing w:line="240" w:lineRule="auto"/>
              <w:rPr>
                <w:rStyle w:val="FontStyle47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1.</w:t>
            </w:r>
            <w:r w:rsidR="0041120D">
              <w:rPr>
                <w:rStyle w:val="FontStyle46"/>
                <w:color w:val="1A1A1A" w:themeColor="background1" w:themeShade="1A"/>
                <w:sz w:val="24"/>
                <w:szCs w:val="24"/>
              </w:rPr>
              <w:t>8</w:t>
            </w: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.3.</w:t>
            </w:r>
            <w:r w:rsidR="00507EC0"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ab/>
            </w:r>
            <w:r w:rsidR="00507EC0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В случае</w:t>
            </w:r>
            <w:proofErr w:type="gramStart"/>
            <w:r w:rsidR="00507EC0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,</w:t>
            </w:r>
            <w:proofErr w:type="gramEnd"/>
            <w:r w:rsidR="00507EC0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 если Участник не являетс</w:t>
            </w:r>
            <w:r w:rsidR="001F080C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я плательщиком НДС (в том числе </w:t>
            </w:r>
            <w:r w:rsidR="00507EC0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находится на упрощенной системе нал</w:t>
            </w:r>
            <w:r w:rsidR="001F080C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огообложения), расчеты за товар </w:t>
            </w:r>
            <w:r w:rsidR="00507EC0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(услуги) производятся с учетом коэффициента пересчета, рассч</w:t>
            </w:r>
            <w:r w:rsidR="001F080C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итанного как </w:t>
            </w:r>
            <w:r w:rsidR="00507EC0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отношение цены, предложенной </w:t>
            </w:r>
            <w:r w:rsidR="007A228C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Исполнителем</w:t>
            </w:r>
            <w:r w:rsidR="001F080C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, к начальной (максимальной) </w:t>
            </w:r>
            <w:r w:rsidR="00507EC0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цене договора, сформированной Заказчиком, без</w:t>
            </w:r>
            <w:r w:rsidR="00013628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 </w:t>
            </w:r>
            <w:r w:rsidR="00507EC0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учета суммы НДС.</w:t>
            </w:r>
          </w:p>
          <w:p w:rsidR="00507EC0" w:rsidRPr="00920E36" w:rsidRDefault="009943C6" w:rsidP="0041120D">
            <w:pPr>
              <w:pStyle w:val="Style10"/>
              <w:spacing w:line="240" w:lineRule="auto"/>
              <w:jc w:val="both"/>
              <w:rPr>
                <w:rStyle w:val="FontStyle47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1.</w:t>
            </w:r>
            <w:r w:rsidR="0041120D">
              <w:rPr>
                <w:rStyle w:val="FontStyle46"/>
                <w:color w:val="1A1A1A" w:themeColor="background1" w:themeShade="1A"/>
                <w:sz w:val="24"/>
                <w:szCs w:val="24"/>
              </w:rPr>
              <w:t>8</w:t>
            </w: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.4.</w:t>
            </w:r>
            <w:r w:rsidR="00507EC0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.В качестве единого базиса сравнения ценовых предложений, обеспечения равной и объективной оценки заявок, а также в целях экономически эффективного расходования денежных средств и реализации мер, направленных на сокращение издержек заказчика, сравнение предложений по критерию «Цена договора» проводится по цене без НДС. Оценочная стоимость применяется только для целей оценки заявок на участие в процедуре закупки и не оказывает влияния на цену заключаемого договора.</w:t>
            </w:r>
          </w:p>
        </w:tc>
      </w:tr>
      <w:tr w:rsidR="00507EC0" w:rsidRPr="00920E36" w:rsidTr="0092597E">
        <w:tc>
          <w:tcPr>
            <w:tcW w:w="696" w:type="dxa"/>
            <w:vAlign w:val="center"/>
          </w:tcPr>
          <w:p w:rsidR="00507EC0" w:rsidRPr="00920E36" w:rsidRDefault="00B9308C" w:rsidP="00B9308C">
            <w:pPr>
              <w:pStyle w:val="Style3"/>
              <w:widowControl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>
              <w:rPr>
                <w:rStyle w:val="FontStyle46"/>
                <w:color w:val="1A1A1A" w:themeColor="background1" w:themeShade="1A"/>
                <w:sz w:val="24"/>
                <w:szCs w:val="24"/>
              </w:rPr>
              <w:lastRenderedPageBreak/>
              <w:t>1.9</w:t>
            </w:r>
            <w:r w:rsidR="00507EC0"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.</w:t>
            </w:r>
          </w:p>
        </w:tc>
        <w:tc>
          <w:tcPr>
            <w:tcW w:w="2201" w:type="dxa"/>
          </w:tcPr>
          <w:p w:rsidR="00507EC0" w:rsidRPr="00920E36" w:rsidRDefault="00507EC0" w:rsidP="00780A64">
            <w:pPr>
              <w:pStyle w:val="Style27"/>
              <w:widowControl/>
              <w:spacing w:line="240" w:lineRule="auto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Код по общероссийскому классификатору видов экономической деятельности продукции и услуг (ОКДП) соответствующий предмету открытого запроса предложений:</w:t>
            </w:r>
          </w:p>
        </w:tc>
        <w:tc>
          <w:tcPr>
            <w:tcW w:w="6674" w:type="dxa"/>
          </w:tcPr>
          <w:p w:rsidR="00507EC0" w:rsidRPr="00235EAD" w:rsidRDefault="00E57749" w:rsidP="00780A64">
            <w:pPr>
              <w:pStyle w:val="Style10"/>
              <w:widowControl/>
              <w:spacing w:line="240" w:lineRule="auto"/>
              <w:jc w:val="both"/>
              <w:rPr>
                <w:rStyle w:val="FontStyle47"/>
                <w:color w:val="1A1A1A" w:themeColor="background1" w:themeShade="1A"/>
                <w:sz w:val="24"/>
                <w:szCs w:val="24"/>
              </w:rPr>
            </w:pPr>
            <w:hyperlink r:id="rId6" w:history="1">
              <w:r w:rsidR="00235EAD" w:rsidRPr="00235EAD">
                <w:rPr>
                  <w:rStyle w:val="a6"/>
                  <w:color w:val="1A1A1A" w:themeColor="background1" w:themeShade="1A"/>
                  <w:u w:val="none"/>
                </w:rPr>
                <w:t>3720000</w:t>
              </w:r>
              <w:r w:rsidR="00235EAD">
                <w:rPr>
                  <w:rStyle w:val="a6"/>
                  <w:color w:val="1A1A1A" w:themeColor="background1" w:themeShade="1A"/>
                  <w:u w:val="none"/>
                </w:rPr>
                <w:t xml:space="preserve"> -</w:t>
              </w:r>
              <w:r w:rsidR="00235EAD" w:rsidRPr="00235EAD">
                <w:rPr>
                  <w:rStyle w:val="a6"/>
                  <w:color w:val="1A1A1A" w:themeColor="background1" w:themeShade="1A"/>
                  <w:u w:val="none"/>
                </w:rPr>
                <w:t xml:space="preserve"> Отходы неметаллические и продукты их вторичной переработки</w:t>
              </w:r>
            </w:hyperlink>
          </w:p>
        </w:tc>
      </w:tr>
      <w:tr w:rsidR="00507EC0" w:rsidRPr="00920E36" w:rsidTr="0092597E">
        <w:tc>
          <w:tcPr>
            <w:tcW w:w="696" w:type="dxa"/>
            <w:vAlign w:val="center"/>
          </w:tcPr>
          <w:p w:rsidR="00507EC0" w:rsidRPr="00920E36" w:rsidRDefault="00507EC0" w:rsidP="00B9308C">
            <w:pPr>
              <w:pStyle w:val="Style3"/>
              <w:widowControl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1.1</w:t>
            </w:r>
            <w:r w:rsidR="00B9308C">
              <w:rPr>
                <w:rStyle w:val="FontStyle46"/>
                <w:color w:val="1A1A1A" w:themeColor="background1" w:themeShade="1A"/>
                <w:sz w:val="24"/>
                <w:szCs w:val="24"/>
              </w:rPr>
              <w:t>0</w:t>
            </w: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.</w:t>
            </w:r>
          </w:p>
        </w:tc>
        <w:tc>
          <w:tcPr>
            <w:tcW w:w="2201" w:type="dxa"/>
          </w:tcPr>
          <w:p w:rsidR="00507EC0" w:rsidRPr="00920E36" w:rsidRDefault="00507EC0" w:rsidP="00780A64">
            <w:pPr>
              <w:pStyle w:val="Style27"/>
              <w:widowControl/>
              <w:spacing w:line="240" w:lineRule="auto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Форма, сроки и порядок оплаты выполнения работ:</w:t>
            </w:r>
          </w:p>
        </w:tc>
        <w:tc>
          <w:tcPr>
            <w:tcW w:w="6674" w:type="dxa"/>
          </w:tcPr>
          <w:p w:rsidR="00507EC0" w:rsidRPr="00920E36" w:rsidRDefault="000274FC" w:rsidP="00780A64">
            <w:pPr>
              <w:pStyle w:val="Style10"/>
              <w:widowControl/>
              <w:spacing w:line="240" w:lineRule="auto"/>
              <w:jc w:val="both"/>
              <w:rPr>
                <w:rStyle w:val="FontStyle47"/>
                <w:color w:val="1A1A1A" w:themeColor="background1" w:themeShade="1A"/>
                <w:sz w:val="24"/>
                <w:szCs w:val="24"/>
              </w:rPr>
            </w:pPr>
            <w:proofErr w:type="gramStart"/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1.1</w:t>
            </w:r>
            <w:r w:rsidR="0041120D">
              <w:rPr>
                <w:rStyle w:val="FontStyle46"/>
                <w:color w:val="1A1A1A" w:themeColor="background1" w:themeShade="1A"/>
                <w:sz w:val="24"/>
                <w:szCs w:val="24"/>
              </w:rPr>
              <w:t>0</w:t>
            </w:r>
            <w:r w:rsidR="00507EC0"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.1</w:t>
            </w:r>
            <w:r w:rsidR="005B1197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.Оплата за</w:t>
            </w:r>
            <w:r w:rsidR="00F3448E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 оказанные услуги </w:t>
            </w:r>
            <w:r w:rsidR="007131EF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(выполненные работы) </w:t>
            </w:r>
            <w:r w:rsidR="00F3448E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производится собственниками и другими пользователями помещений в многоквартирных жилых домах, находящихся под управлением Заказчика, </w:t>
            </w:r>
            <w:r w:rsidR="005B1197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 ежемесячно, </w:t>
            </w:r>
            <w:r w:rsidR="00F3448E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на основании актов </w:t>
            </w:r>
            <w:r w:rsidR="005B1197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оказа</w:t>
            </w:r>
            <w:r w:rsidR="00F3448E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нных услуг, в срок не позднее 1</w:t>
            </w:r>
            <w:r w:rsidR="001511CE">
              <w:rPr>
                <w:rStyle w:val="FontStyle47"/>
                <w:color w:val="1A1A1A" w:themeColor="background1" w:themeShade="1A"/>
                <w:sz w:val="24"/>
                <w:szCs w:val="24"/>
              </w:rPr>
              <w:t>5</w:t>
            </w:r>
            <w:r w:rsidR="005B1197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-го числа месяца, следующего за </w:t>
            </w:r>
            <w:r w:rsidR="00F3448E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расчётным</w:t>
            </w:r>
            <w:r w:rsidR="005B1197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 путем </w:t>
            </w:r>
            <w:r w:rsidR="00F3448E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безналичного </w:t>
            </w:r>
            <w:r w:rsidR="005B1197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перечисления </w:t>
            </w:r>
            <w:r w:rsidR="005B1197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lastRenderedPageBreak/>
              <w:t xml:space="preserve">денежных средств на расчетный счет Исполнителя.  </w:t>
            </w: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1.1</w:t>
            </w:r>
            <w:r w:rsidR="0041120D">
              <w:rPr>
                <w:rStyle w:val="FontStyle46"/>
                <w:color w:val="1A1A1A" w:themeColor="background1" w:themeShade="1A"/>
                <w:sz w:val="24"/>
                <w:szCs w:val="24"/>
              </w:rPr>
              <w:t>0</w:t>
            </w:r>
            <w:r w:rsidR="00507EC0"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.2</w:t>
            </w:r>
            <w:r w:rsidR="00507EC0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.Авансирование работ не предусмотрено.</w:t>
            </w:r>
            <w:proofErr w:type="gramEnd"/>
          </w:p>
          <w:p w:rsidR="00507EC0" w:rsidRPr="00920E36" w:rsidRDefault="000274FC" w:rsidP="0041120D">
            <w:pPr>
              <w:pStyle w:val="Style10"/>
              <w:widowControl/>
              <w:spacing w:line="240" w:lineRule="auto"/>
              <w:jc w:val="both"/>
              <w:rPr>
                <w:rStyle w:val="FontStyle47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1.1</w:t>
            </w:r>
            <w:r w:rsidR="0041120D">
              <w:rPr>
                <w:rStyle w:val="FontStyle46"/>
                <w:color w:val="1A1A1A" w:themeColor="background1" w:themeShade="1A"/>
                <w:sz w:val="24"/>
                <w:szCs w:val="24"/>
              </w:rPr>
              <w:t>0</w:t>
            </w:r>
            <w:r w:rsidR="00507EC0"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.3</w:t>
            </w:r>
            <w:r w:rsidR="00507EC0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.</w:t>
            </w:r>
            <w:r w:rsidR="0087328E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Стоимость по настоящему договору может меняться </w:t>
            </w:r>
            <w:r w:rsidR="00F3448E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в случае изменения количества </w:t>
            </w:r>
            <w:r w:rsidR="002A79E4">
              <w:rPr>
                <w:rStyle w:val="FontStyle47"/>
                <w:color w:val="1A1A1A" w:themeColor="background1" w:themeShade="1A"/>
                <w:sz w:val="24"/>
                <w:szCs w:val="24"/>
              </w:rPr>
              <w:t>специализированных контейнеров</w:t>
            </w:r>
            <w:r w:rsidR="0087328E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, в случае выявления потребности в </w:t>
            </w:r>
            <w:r w:rsidR="002A79E4">
              <w:rPr>
                <w:rStyle w:val="FontStyle47"/>
                <w:color w:val="1A1A1A" w:themeColor="background1" w:themeShade="1A"/>
                <w:sz w:val="24"/>
                <w:szCs w:val="24"/>
              </w:rPr>
              <w:t>установке дополнительных контейнеров</w:t>
            </w:r>
            <w:r w:rsidR="0087328E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, не предусмотренных договором, или при пр</w:t>
            </w:r>
            <w:r w:rsidR="00F3448E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екращении потребности в </w:t>
            </w:r>
            <w:r w:rsidR="002A79E4">
              <w:rPr>
                <w:rStyle w:val="FontStyle47"/>
                <w:color w:val="1A1A1A" w:themeColor="background1" w:themeShade="1A"/>
                <w:sz w:val="24"/>
                <w:szCs w:val="24"/>
              </w:rPr>
              <w:t>обслуживании определенного количества контейнеров</w:t>
            </w:r>
            <w:r w:rsidR="0087328E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, при этом цена договора изменяется пропорционально объ</w:t>
            </w:r>
            <w:r w:rsidR="00F3448E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ему </w:t>
            </w:r>
            <w:r w:rsidR="002A79E4">
              <w:rPr>
                <w:rStyle w:val="FontStyle47"/>
                <w:color w:val="1A1A1A" w:themeColor="background1" w:themeShade="1A"/>
                <w:sz w:val="24"/>
                <w:szCs w:val="24"/>
              </w:rPr>
              <w:t>обслуживаемых специализированных контейнеров</w:t>
            </w:r>
            <w:r w:rsidR="0087328E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.</w:t>
            </w:r>
          </w:p>
        </w:tc>
      </w:tr>
      <w:tr w:rsidR="00507EC0" w:rsidRPr="00920E36" w:rsidTr="0092597E">
        <w:tc>
          <w:tcPr>
            <w:tcW w:w="696" w:type="dxa"/>
            <w:vAlign w:val="center"/>
          </w:tcPr>
          <w:p w:rsidR="00507EC0" w:rsidRPr="00920E36" w:rsidRDefault="00507EC0" w:rsidP="00B9308C">
            <w:pPr>
              <w:pStyle w:val="Style3"/>
              <w:widowControl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lastRenderedPageBreak/>
              <w:t>1.1</w:t>
            </w:r>
            <w:r w:rsidR="00B9308C">
              <w:rPr>
                <w:rStyle w:val="FontStyle46"/>
                <w:color w:val="1A1A1A" w:themeColor="background1" w:themeShade="1A"/>
                <w:sz w:val="24"/>
                <w:szCs w:val="24"/>
              </w:rPr>
              <w:t>1</w:t>
            </w: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.</w:t>
            </w:r>
          </w:p>
        </w:tc>
        <w:tc>
          <w:tcPr>
            <w:tcW w:w="2201" w:type="dxa"/>
          </w:tcPr>
          <w:p w:rsidR="00507EC0" w:rsidRPr="00920E36" w:rsidRDefault="00507EC0" w:rsidP="00780A64">
            <w:pPr>
              <w:pStyle w:val="Style27"/>
              <w:widowControl/>
              <w:spacing w:line="240" w:lineRule="auto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Место выполнения работ:</w:t>
            </w:r>
          </w:p>
        </w:tc>
        <w:tc>
          <w:tcPr>
            <w:tcW w:w="6674" w:type="dxa"/>
          </w:tcPr>
          <w:p w:rsidR="00507EC0" w:rsidRPr="00920E36" w:rsidRDefault="00507EC0" w:rsidP="00D643A6">
            <w:pPr>
              <w:pStyle w:val="Style10"/>
              <w:widowControl/>
              <w:spacing w:line="240" w:lineRule="auto"/>
              <w:jc w:val="both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proofErr w:type="gramStart"/>
            <w:r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Согласно Приложения</w:t>
            </w:r>
            <w:proofErr w:type="gramEnd"/>
            <w:r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 №</w:t>
            </w:r>
            <w:r w:rsidR="00D643A6">
              <w:rPr>
                <w:rStyle w:val="FontStyle47"/>
                <w:color w:val="1A1A1A" w:themeColor="background1" w:themeShade="1A"/>
                <w:sz w:val="24"/>
                <w:szCs w:val="24"/>
              </w:rPr>
              <w:t>1</w:t>
            </w:r>
            <w:r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 к Техническому заданию «Адрес</w:t>
            </w:r>
            <w:r w:rsidR="00E52DCB">
              <w:rPr>
                <w:rStyle w:val="FontStyle47"/>
                <w:color w:val="1A1A1A" w:themeColor="background1" w:themeShade="1A"/>
                <w:sz w:val="24"/>
                <w:szCs w:val="24"/>
              </w:rPr>
              <w:t>а специализированных контейнерных площадок</w:t>
            </w:r>
            <w:r w:rsidR="00E60AC9" w:rsidRPr="00920E36">
              <w:rPr>
                <w:rStyle w:val="FontStyle46"/>
                <w:b w:val="0"/>
                <w:color w:val="1A1A1A" w:themeColor="background1" w:themeShade="1A"/>
                <w:sz w:val="24"/>
                <w:szCs w:val="24"/>
              </w:rPr>
              <w:t xml:space="preserve">» </w:t>
            </w:r>
          </w:p>
        </w:tc>
      </w:tr>
      <w:tr w:rsidR="00507EC0" w:rsidRPr="00920E36" w:rsidTr="0092597E">
        <w:tc>
          <w:tcPr>
            <w:tcW w:w="696" w:type="dxa"/>
            <w:vAlign w:val="center"/>
          </w:tcPr>
          <w:p w:rsidR="00507EC0" w:rsidRPr="00920E36" w:rsidRDefault="00B9308C" w:rsidP="00780A64">
            <w:pPr>
              <w:pStyle w:val="Style3"/>
              <w:widowControl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>
              <w:rPr>
                <w:rStyle w:val="FontStyle46"/>
                <w:color w:val="1A1A1A" w:themeColor="background1" w:themeShade="1A"/>
                <w:sz w:val="24"/>
                <w:szCs w:val="24"/>
              </w:rPr>
              <w:t>1.12</w:t>
            </w:r>
            <w:r w:rsidR="00507EC0"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.</w:t>
            </w:r>
          </w:p>
        </w:tc>
        <w:tc>
          <w:tcPr>
            <w:tcW w:w="2201" w:type="dxa"/>
          </w:tcPr>
          <w:p w:rsidR="00507EC0" w:rsidRPr="00920E36" w:rsidRDefault="00507EC0" w:rsidP="00780A64">
            <w:pPr>
              <w:pStyle w:val="Style27"/>
              <w:widowControl/>
              <w:spacing w:line="240" w:lineRule="auto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Сроки (периоды)</w:t>
            </w:r>
            <w:r w:rsidR="001F080C"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 xml:space="preserve"> и условия</w:t>
            </w: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 xml:space="preserve"> выполнения работ (оказания услуг):</w:t>
            </w:r>
          </w:p>
        </w:tc>
        <w:tc>
          <w:tcPr>
            <w:tcW w:w="6674" w:type="dxa"/>
          </w:tcPr>
          <w:p w:rsidR="00507EC0" w:rsidRPr="00920E36" w:rsidRDefault="00507EC0" w:rsidP="00780A64">
            <w:pPr>
              <w:pStyle w:val="Style10"/>
              <w:widowControl/>
              <w:spacing w:line="240" w:lineRule="auto"/>
              <w:jc w:val="both"/>
              <w:rPr>
                <w:rStyle w:val="FontStyle47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4"/>
                <w:i w:val="0"/>
                <w:color w:val="1A1A1A" w:themeColor="background1" w:themeShade="1A"/>
                <w:sz w:val="24"/>
                <w:szCs w:val="24"/>
              </w:rPr>
              <w:t xml:space="preserve">Срок подписания договора: </w:t>
            </w:r>
            <w:r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после проведения процедуры открытого </w:t>
            </w:r>
            <w:r w:rsidR="00F3448E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электронного аукциона</w:t>
            </w:r>
            <w:r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.</w:t>
            </w:r>
          </w:p>
          <w:p w:rsidR="00507EC0" w:rsidRPr="00920E36" w:rsidRDefault="00507EC0" w:rsidP="00780A64">
            <w:pPr>
              <w:pStyle w:val="Style6"/>
              <w:widowControl/>
              <w:jc w:val="both"/>
              <w:rPr>
                <w:rStyle w:val="FontStyle44"/>
                <w:i w:val="0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4"/>
                <w:i w:val="0"/>
                <w:color w:val="1A1A1A" w:themeColor="background1" w:themeShade="1A"/>
                <w:sz w:val="24"/>
                <w:szCs w:val="24"/>
              </w:rPr>
              <w:t>Срок выполнения работ:</w:t>
            </w:r>
          </w:p>
          <w:p w:rsidR="00507EC0" w:rsidRPr="00920E36" w:rsidRDefault="00507EC0" w:rsidP="00780A64">
            <w:pPr>
              <w:pStyle w:val="Style27"/>
              <w:widowControl/>
              <w:spacing w:line="240" w:lineRule="auto"/>
              <w:jc w:val="both"/>
              <w:rPr>
                <w:rStyle w:val="FontStyle46"/>
                <w:b w:val="0"/>
                <w:color w:val="1A1A1A" w:themeColor="background1" w:themeShade="1A"/>
                <w:spacing w:val="-20"/>
                <w:sz w:val="24"/>
                <w:szCs w:val="24"/>
              </w:rPr>
            </w:pPr>
            <w:r w:rsidRPr="00920E36">
              <w:rPr>
                <w:rStyle w:val="FontStyle45"/>
                <w:i w:val="0"/>
                <w:color w:val="1A1A1A" w:themeColor="background1" w:themeShade="1A"/>
                <w:sz w:val="24"/>
                <w:szCs w:val="24"/>
              </w:rPr>
              <w:t xml:space="preserve">Дата начала оказания услуг: </w:t>
            </w:r>
            <w:r w:rsidR="00470C07" w:rsidRPr="00920E36">
              <w:rPr>
                <w:rStyle w:val="FontStyle46"/>
                <w:b w:val="0"/>
                <w:color w:val="1A1A1A" w:themeColor="background1" w:themeShade="1A"/>
                <w:sz w:val="24"/>
                <w:szCs w:val="24"/>
              </w:rPr>
              <w:t xml:space="preserve">с </w:t>
            </w:r>
            <w:r w:rsidR="000E656E" w:rsidRPr="00920E36">
              <w:rPr>
                <w:rStyle w:val="FontStyle46"/>
                <w:b w:val="0"/>
                <w:color w:val="1A1A1A" w:themeColor="background1" w:themeShade="1A"/>
                <w:sz w:val="24"/>
                <w:szCs w:val="24"/>
              </w:rPr>
              <w:t>момента заключения договора</w:t>
            </w:r>
            <w:r w:rsidR="001F080C" w:rsidRPr="00920E36">
              <w:rPr>
                <w:rStyle w:val="FontStyle46"/>
                <w:b w:val="0"/>
                <w:color w:val="1A1A1A" w:themeColor="background1" w:themeShade="1A"/>
                <w:sz w:val="24"/>
                <w:szCs w:val="24"/>
              </w:rPr>
              <w:t>.</w:t>
            </w:r>
          </w:p>
          <w:p w:rsidR="00507EC0" w:rsidRPr="00920E36" w:rsidRDefault="00507EC0" w:rsidP="00780A64">
            <w:pPr>
              <w:pStyle w:val="Style27"/>
              <w:widowControl/>
              <w:spacing w:line="240" w:lineRule="auto"/>
              <w:jc w:val="both"/>
              <w:rPr>
                <w:rStyle w:val="FontStyle46"/>
                <w:color w:val="1A1A1A" w:themeColor="background1" w:themeShade="1A"/>
                <w:spacing w:val="-20"/>
                <w:sz w:val="24"/>
                <w:szCs w:val="24"/>
              </w:rPr>
            </w:pPr>
            <w:r w:rsidRPr="00920E36">
              <w:rPr>
                <w:rStyle w:val="FontStyle45"/>
                <w:b/>
                <w:i w:val="0"/>
                <w:color w:val="1A1A1A" w:themeColor="background1" w:themeShade="1A"/>
                <w:sz w:val="24"/>
                <w:szCs w:val="24"/>
              </w:rPr>
              <w:t xml:space="preserve">Дата окончания оказания услуг: </w:t>
            </w:r>
            <w:r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не позднее </w:t>
            </w:r>
            <w:r w:rsidR="00F3448E"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31.</w:t>
            </w:r>
            <w:r w:rsidR="00CD0EFA">
              <w:rPr>
                <w:rStyle w:val="FontStyle46"/>
                <w:color w:val="1A1A1A" w:themeColor="background1" w:themeShade="1A"/>
                <w:sz w:val="24"/>
                <w:szCs w:val="24"/>
              </w:rPr>
              <w:t>12</w:t>
            </w:r>
            <w:r w:rsidR="00F3448E"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.20</w:t>
            </w:r>
            <w:r w:rsidR="00CD0EFA">
              <w:rPr>
                <w:rStyle w:val="FontStyle46"/>
                <w:color w:val="1A1A1A" w:themeColor="background1" w:themeShade="1A"/>
                <w:sz w:val="24"/>
                <w:szCs w:val="24"/>
              </w:rPr>
              <w:t>19</w:t>
            </w:r>
            <w:r w:rsidRPr="00920E36">
              <w:rPr>
                <w:rStyle w:val="FontStyle46"/>
                <w:color w:val="1A1A1A" w:themeColor="background1" w:themeShade="1A"/>
                <w:spacing w:val="-20"/>
                <w:sz w:val="24"/>
                <w:szCs w:val="24"/>
              </w:rPr>
              <w:t>г.</w:t>
            </w:r>
          </w:p>
          <w:p w:rsidR="00507EC0" w:rsidRPr="00920E36" w:rsidRDefault="00507EC0" w:rsidP="00780A64">
            <w:pPr>
              <w:pStyle w:val="Style2"/>
              <w:widowControl/>
              <w:jc w:val="both"/>
              <w:rPr>
                <w:rStyle w:val="FontStyle43"/>
                <w:i w:val="0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3"/>
                <w:i w:val="0"/>
                <w:color w:val="1A1A1A" w:themeColor="background1" w:themeShade="1A"/>
                <w:sz w:val="24"/>
                <w:szCs w:val="24"/>
              </w:rPr>
              <w:t>Условия оказания услуг:</w:t>
            </w:r>
          </w:p>
          <w:p w:rsidR="00400C8E" w:rsidRPr="00400C8E" w:rsidRDefault="00400C8E" w:rsidP="00400C8E">
            <w:pPr>
              <w:pStyle w:val="Style9"/>
              <w:widowControl/>
              <w:tabs>
                <w:tab w:val="left" w:pos="322"/>
              </w:tabs>
              <w:spacing w:line="240" w:lineRule="auto"/>
              <w:jc w:val="both"/>
              <w:rPr>
                <w:rStyle w:val="FontStyle47"/>
                <w:color w:val="1A1A1A" w:themeColor="background1" w:themeShade="1A"/>
                <w:sz w:val="24"/>
                <w:szCs w:val="24"/>
              </w:rPr>
            </w:pPr>
            <w:r w:rsidRPr="00400C8E">
              <w:rPr>
                <w:color w:val="1A1A1A" w:themeColor="background1" w:themeShade="1A"/>
              </w:rPr>
              <w:t xml:space="preserve">- Исполнитель должен иметь лицензию на осуществление деятельности по сбору, транспортировке, переработке/утилизации отходов </w:t>
            </w:r>
            <w:r w:rsidRPr="00400C8E">
              <w:rPr>
                <w:rStyle w:val="FontStyle46"/>
                <w:b w:val="0"/>
                <w:color w:val="1A1A1A" w:themeColor="background1" w:themeShade="1A"/>
                <w:sz w:val="24"/>
                <w:szCs w:val="24"/>
                <w:lang w:val="en-US"/>
              </w:rPr>
              <w:t>I</w:t>
            </w:r>
            <w:r w:rsidRPr="00400C8E">
              <w:rPr>
                <w:rStyle w:val="FontStyle46"/>
                <w:b w:val="0"/>
                <w:color w:val="1A1A1A" w:themeColor="background1" w:themeShade="1A"/>
                <w:sz w:val="24"/>
                <w:szCs w:val="24"/>
              </w:rPr>
              <w:t>-</w:t>
            </w:r>
            <w:r w:rsidRPr="00400C8E">
              <w:rPr>
                <w:rStyle w:val="FontStyle46"/>
                <w:b w:val="0"/>
                <w:color w:val="1A1A1A" w:themeColor="background1" w:themeShade="1A"/>
                <w:sz w:val="24"/>
                <w:szCs w:val="24"/>
                <w:lang w:val="en-US"/>
              </w:rPr>
              <w:t>IV</w:t>
            </w:r>
            <w:r w:rsidRPr="00400C8E">
              <w:rPr>
                <w:rStyle w:val="FontStyle46"/>
                <w:b w:val="0"/>
                <w:color w:val="1A1A1A" w:themeColor="background1" w:themeShade="1A"/>
                <w:sz w:val="24"/>
                <w:szCs w:val="24"/>
              </w:rPr>
              <w:t xml:space="preserve"> класса</w:t>
            </w:r>
            <w:r w:rsidRPr="00400C8E">
              <w:rPr>
                <w:color w:val="1A1A1A" w:themeColor="background1" w:themeShade="1A"/>
              </w:rPr>
              <w:t xml:space="preserve"> опасности</w:t>
            </w:r>
            <w:r>
              <w:rPr>
                <w:color w:val="1A1A1A" w:themeColor="background1" w:themeShade="1A"/>
              </w:rPr>
              <w:t>;</w:t>
            </w:r>
          </w:p>
          <w:p w:rsidR="00400C8E" w:rsidRDefault="00507EC0" w:rsidP="00400C8E">
            <w:pPr>
              <w:pStyle w:val="a4"/>
              <w:spacing w:after="0"/>
              <w:ind w:left="0"/>
              <w:jc w:val="both"/>
              <w:rPr>
                <w:rStyle w:val="FontStyle47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-</w:t>
            </w:r>
            <w:r w:rsidR="00400C8E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 В предмет Договора в обязательном порядке включаются следующие положения:</w:t>
            </w:r>
          </w:p>
          <w:p w:rsidR="00400C8E" w:rsidRPr="00400C8E" w:rsidRDefault="00400C8E" w:rsidP="00400C8E">
            <w:pPr>
              <w:pStyle w:val="a4"/>
              <w:numPr>
                <w:ilvl w:val="0"/>
                <w:numId w:val="11"/>
              </w:numPr>
              <w:spacing w:after="0"/>
              <w:ind w:left="0" w:hanging="62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у</w:t>
            </w:r>
            <w:r w:rsidRPr="00400C8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становленные специализированные контейнеры должны соответствовать  </w:t>
            </w:r>
            <w:proofErr w:type="spellStart"/>
            <w:r w:rsidRPr="00400C8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СанПиНу</w:t>
            </w:r>
            <w:proofErr w:type="spellEnd"/>
            <w:r w:rsidRPr="00400C8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, </w:t>
            </w:r>
            <w:proofErr w:type="gramStart"/>
            <w:r w:rsidRPr="00400C8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действующему</w:t>
            </w:r>
            <w:proofErr w:type="gramEnd"/>
            <w:r w:rsidRPr="00400C8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на момент заключения договора. Контейнеры должны вмещать используемые в жилых и нежилых помещениях лампы, в том числе лампы длинной 120 см. В контейнерах должны быть предусмотрено разделение по видам отходов (ртуть содержащие, батарейки, люминесцентные и т.д.). </w:t>
            </w:r>
          </w:p>
          <w:p w:rsidR="00400C8E" w:rsidRPr="00400C8E" w:rsidRDefault="00400C8E" w:rsidP="00400C8E">
            <w:pPr>
              <w:pStyle w:val="a4"/>
              <w:numPr>
                <w:ilvl w:val="0"/>
                <w:numId w:val="11"/>
              </w:numPr>
              <w:spacing w:after="0"/>
              <w:ind w:left="0" w:hanging="62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в</w:t>
            </w:r>
            <w:r w:rsidRPr="00400C8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договоре должно быть указано, что вывоз отходов будет производиться только по факту заполнения контейнера.</w:t>
            </w:r>
          </w:p>
          <w:p w:rsidR="00400C8E" w:rsidRPr="00400C8E" w:rsidRDefault="00400C8E" w:rsidP="00400C8E">
            <w:pPr>
              <w:pStyle w:val="a4"/>
              <w:numPr>
                <w:ilvl w:val="0"/>
                <w:numId w:val="11"/>
              </w:numPr>
              <w:spacing w:after="0"/>
              <w:ind w:left="0" w:hanging="62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д</w:t>
            </w:r>
            <w:r w:rsidRPr="00400C8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олжно быть определено место установки специализированных контейнеров (контейнерная площадка, придомовая территория или иное другое место), а также список адресов установленных контейнеров.</w:t>
            </w:r>
          </w:p>
          <w:p w:rsidR="00400C8E" w:rsidRPr="00400C8E" w:rsidRDefault="00400C8E" w:rsidP="00400C8E">
            <w:pPr>
              <w:pStyle w:val="a4"/>
              <w:numPr>
                <w:ilvl w:val="0"/>
                <w:numId w:val="11"/>
              </w:numPr>
              <w:spacing w:after="0"/>
              <w:ind w:left="0" w:hanging="62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00C8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Исполнитель осуществляет сбор, транспортировку,  переработку/утилизацию опасных отходов (либо заключение договора с соответствующей организацией на переработку/утилизацию опасных отходов).</w:t>
            </w:r>
          </w:p>
          <w:p w:rsidR="00400C8E" w:rsidRPr="00400C8E" w:rsidRDefault="00400C8E" w:rsidP="00400C8E">
            <w:pPr>
              <w:pStyle w:val="a4"/>
              <w:numPr>
                <w:ilvl w:val="0"/>
                <w:numId w:val="11"/>
              </w:numPr>
              <w:spacing w:after="0"/>
              <w:ind w:left="0" w:hanging="62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о</w:t>
            </w:r>
            <w:r w:rsidRPr="00400C8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тветственность за сохранность контейнеров должен нести собственник. </w:t>
            </w:r>
          </w:p>
          <w:p w:rsidR="00400C8E" w:rsidRPr="00400C8E" w:rsidRDefault="00400C8E" w:rsidP="00400C8E">
            <w:pPr>
              <w:jc w:val="both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- С</w:t>
            </w:r>
            <w:r w:rsidRPr="00400C8E">
              <w:rPr>
                <w:color w:val="1A1A1A" w:themeColor="background1" w:themeShade="1A"/>
              </w:rPr>
              <w:t xml:space="preserve">тоимость услуг должна быть согласованна сторонами </w:t>
            </w:r>
            <w:r>
              <w:rPr>
                <w:color w:val="1A1A1A" w:themeColor="background1" w:themeShade="1A"/>
              </w:rPr>
              <w:t xml:space="preserve">Договора </w:t>
            </w:r>
            <w:r w:rsidRPr="00400C8E">
              <w:rPr>
                <w:color w:val="1A1A1A" w:themeColor="background1" w:themeShade="1A"/>
              </w:rPr>
              <w:t xml:space="preserve">и иметь подробную калькуляцию (исключить  включения в договор стоимости контейнера или аренды контейнера). Расчёт стоимости на каждый контейнер должен </w:t>
            </w:r>
            <w:proofErr w:type="gramStart"/>
            <w:r w:rsidRPr="00400C8E">
              <w:rPr>
                <w:color w:val="1A1A1A" w:themeColor="background1" w:themeShade="1A"/>
              </w:rPr>
              <w:t>производится</w:t>
            </w:r>
            <w:proofErr w:type="gramEnd"/>
            <w:r w:rsidRPr="00400C8E">
              <w:rPr>
                <w:color w:val="1A1A1A" w:themeColor="background1" w:themeShade="1A"/>
              </w:rPr>
              <w:t xml:space="preserve"> пропорционально количеству </w:t>
            </w:r>
            <w:r>
              <w:rPr>
                <w:color w:val="1A1A1A" w:themeColor="background1" w:themeShade="1A"/>
              </w:rPr>
              <w:t xml:space="preserve">собственников помещений, </w:t>
            </w:r>
            <w:r w:rsidRPr="00400C8E">
              <w:rPr>
                <w:color w:val="1A1A1A" w:themeColor="background1" w:themeShade="1A"/>
              </w:rPr>
              <w:t>проживающих</w:t>
            </w:r>
            <w:r>
              <w:rPr>
                <w:color w:val="1A1A1A" w:themeColor="background1" w:themeShade="1A"/>
              </w:rPr>
              <w:t xml:space="preserve"> в многоквартирных домах</w:t>
            </w:r>
            <w:r w:rsidRPr="00400C8E">
              <w:rPr>
                <w:color w:val="1A1A1A" w:themeColor="background1" w:themeShade="1A"/>
              </w:rPr>
              <w:t xml:space="preserve">. Должны быть прописаны условия, при которых возможно изменение стоимости оказания услуг, но не более чем один раз в год и только по заключению дополнительного </w:t>
            </w:r>
            <w:r w:rsidRPr="00400C8E">
              <w:rPr>
                <w:color w:val="1A1A1A" w:themeColor="background1" w:themeShade="1A"/>
              </w:rPr>
              <w:lastRenderedPageBreak/>
              <w:t>соглашения сторонами.</w:t>
            </w:r>
          </w:p>
          <w:p w:rsidR="00507EC0" w:rsidRPr="00920E36" w:rsidRDefault="00400C8E" w:rsidP="00400C8E">
            <w:pPr>
              <w:pStyle w:val="Style9"/>
              <w:widowControl/>
              <w:tabs>
                <w:tab w:val="left" w:pos="322"/>
              </w:tabs>
              <w:spacing w:line="240" w:lineRule="auto"/>
              <w:ind w:hanging="62"/>
              <w:jc w:val="both"/>
              <w:rPr>
                <w:rStyle w:val="FontStyle47"/>
                <w:color w:val="1A1A1A" w:themeColor="background1" w:themeShade="1A"/>
                <w:sz w:val="24"/>
                <w:szCs w:val="24"/>
              </w:rPr>
            </w:pPr>
            <w:r>
              <w:rPr>
                <w:color w:val="1A1A1A" w:themeColor="background1" w:themeShade="1A"/>
              </w:rPr>
              <w:t xml:space="preserve">- </w:t>
            </w:r>
            <w:r w:rsidR="00507EC0" w:rsidRPr="00400C8E">
              <w:rPr>
                <w:rStyle w:val="FontStyle47"/>
                <w:color w:val="1A1A1A" w:themeColor="background1" w:themeShade="1A"/>
                <w:sz w:val="24"/>
                <w:szCs w:val="24"/>
              </w:rPr>
              <w:t>Исполнитель гарантирует своевременное выполнение взятых</w:t>
            </w:r>
            <w:r w:rsidR="00507EC0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 на себя обязанностей </w:t>
            </w:r>
            <w:r w:rsidR="00834CD8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по </w:t>
            </w:r>
            <w:r w:rsidR="00834CD8" w:rsidRPr="00E37BB8">
              <w:rPr>
                <w:rStyle w:val="FontStyle47"/>
                <w:color w:val="1A1A1A" w:themeColor="background1" w:themeShade="1A"/>
                <w:sz w:val="24"/>
                <w:szCs w:val="24"/>
              </w:rPr>
              <w:t>оказани</w:t>
            </w:r>
            <w:r w:rsidR="00834CD8">
              <w:rPr>
                <w:rStyle w:val="FontStyle47"/>
                <w:color w:val="1A1A1A" w:themeColor="background1" w:themeShade="1A"/>
                <w:sz w:val="24"/>
                <w:szCs w:val="24"/>
              </w:rPr>
              <w:t>ю</w:t>
            </w:r>
            <w:r w:rsidR="00834CD8" w:rsidRPr="00E37BB8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 услуг по </w:t>
            </w:r>
            <w:r w:rsidR="00834CD8" w:rsidRPr="00E37BB8">
              <w:rPr>
                <w:color w:val="1A1A1A" w:themeColor="background1" w:themeShade="1A"/>
              </w:rPr>
              <w:t xml:space="preserve">сбору, транспортировке,  переработке/утилизации опасных отходов </w:t>
            </w:r>
            <w:r w:rsidR="00834CD8" w:rsidRPr="00E37BB8">
              <w:rPr>
                <w:rStyle w:val="FontStyle46"/>
                <w:b w:val="0"/>
                <w:color w:val="1A1A1A" w:themeColor="background1" w:themeShade="1A"/>
                <w:sz w:val="24"/>
                <w:szCs w:val="24"/>
                <w:lang w:val="en-US"/>
              </w:rPr>
              <w:t>I</w:t>
            </w:r>
            <w:r w:rsidR="00834CD8" w:rsidRPr="00E37BB8">
              <w:rPr>
                <w:rStyle w:val="FontStyle46"/>
                <w:b w:val="0"/>
                <w:color w:val="1A1A1A" w:themeColor="background1" w:themeShade="1A"/>
                <w:sz w:val="24"/>
                <w:szCs w:val="24"/>
              </w:rPr>
              <w:t>-</w:t>
            </w:r>
            <w:r w:rsidR="00834CD8" w:rsidRPr="00E37BB8">
              <w:rPr>
                <w:rStyle w:val="FontStyle46"/>
                <w:b w:val="0"/>
                <w:color w:val="1A1A1A" w:themeColor="background1" w:themeShade="1A"/>
                <w:sz w:val="24"/>
                <w:szCs w:val="24"/>
                <w:lang w:val="en-US"/>
              </w:rPr>
              <w:t>IV</w:t>
            </w:r>
            <w:r w:rsidR="00834CD8" w:rsidRPr="00E37BB8">
              <w:rPr>
                <w:rStyle w:val="FontStyle46"/>
                <w:b w:val="0"/>
                <w:color w:val="1A1A1A" w:themeColor="background1" w:themeShade="1A"/>
                <w:sz w:val="24"/>
                <w:szCs w:val="24"/>
              </w:rPr>
              <w:t xml:space="preserve"> класса опасности</w:t>
            </w:r>
            <w:r w:rsidR="00834CD8">
              <w:rPr>
                <w:rStyle w:val="FontStyle46"/>
                <w:b w:val="0"/>
                <w:color w:val="1A1A1A" w:themeColor="background1" w:themeShade="1A"/>
                <w:sz w:val="24"/>
                <w:szCs w:val="24"/>
              </w:rPr>
              <w:t xml:space="preserve">, </w:t>
            </w:r>
            <w:r w:rsidR="00834CD8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обслуживанию </w:t>
            </w:r>
            <w:r w:rsidR="00834CD8">
              <w:rPr>
                <w:rStyle w:val="FontStyle47"/>
                <w:color w:val="1A1A1A" w:themeColor="background1" w:themeShade="1A"/>
                <w:sz w:val="24"/>
                <w:szCs w:val="24"/>
              </w:rPr>
              <w:t>специализированных контейнеров, установленных на специализированных площадках или придомовых территориях многоквартирных домов, находящихся в управлен</w:t>
            </w:r>
            <w:proofErr w:type="gramStart"/>
            <w:r w:rsidR="00834CD8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ии </w:t>
            </w:r>
            <w:r>
              <w:rPr>
                <w:rStyle w:val="FontStyle47"/>
                <w:color w:val="1A1A1A" w:themeColor="background1" w:themeShade="1A"/>
                <w:sz w:val="24"/>
                <w:szCs w:val="24"/>
              </w:rPr>
              <w:t>ООО</w:t>
            </w:r>
            <w:proofErr w:type="gramEnd"/>
            <w:r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 «Трест жилищного хозяйства».</w:t>
            </w:r>
          </w:p>
        </w:tc>
      </w:tr>
      <w:tr w:rsidR="00507EC0" w:rsidRPr="00920E36" w:rsidTr="0092597E">
        <w:tc>
          <w:tcPr>
            <w:tcW w:w="696" w:type="dxa"/>
            <w:vAlign w:val="center"/>
          </w:tcPr>
          <w:p w:rsidR="00507EC0" w:rsidRPr="00920E36" w:rsidRDefault="00B9308C" w:rsidP="00780A64">
            <w:pPr>
              <w:pStyle w:val="Style3"/>
              <w:widowControl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>
              <w:rPr>
                <w:rStyle w:val="FontStyle46"/>
                <w:color w:val="1A1A1A" w:themeColor="background1" w:themeShade="1A"/>
                <w:sz w:val="24"/>
                <w:szCs w:val="24"/>
              </w:rPr>
              <w:lastRenderedPageBreak/>
              <w:t>1.13</w:t>
            </w:r>
            <w:r w:rsidR="00507EC0"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.</w:t>
            </w:r>
          </w:p>
        </w:tc>
        <w:tc>
          <w:tcPr>
            <w:tcW w:w="2201" w:type="dxa"/>
          </w:tcPr>
          <w:p w:rsidR="00196964" w:rsidRDefault="00507EC0" w:rsidP="00780A64">
            <w:pPr>
              <w:pStyle w:val="Style27"/>
              <w:widowControl/>
              <w:spacing w:line="240" w:lineRule="auto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Объемы работ по договору:</w:t>
            </w:r>
          </w:p>
          <w:p w:rsidR="00507EC0" w:rsidRPr="00196964" w:rsidRDefault="00507EC0" w:rsidP="00196964">
            <w:pPr>
              <w:jc w:val="right"/>
            </w:pPr>
          </w:p>
        </w:tc>
        <w:tc>
          <w:tcPr>
            <w:tcW w:w="6674" w:type="dxa"/>
          </w:tcPr>
          <w:p w:rsidR="00507EC0" w:rsidRPr="00920E36" w:rsidRDefault="00400C8E" w:rsidP="00E7093E">
            <w:pPr>
              <w:pStyle w:val="Style25"/>
              <w:widowControl/>
              <w:spacing w:line="240" w:lineRule="auto"/>
              <w:ind w:firstLine="0"/>
              <w:jc w:val="both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>
              <w:rPr>
                <w:rStyle w:val="FontStyle47"/>
                <w:color w:val="1A1A1A" w:themeColor="background1" w:themeShade="1A"/>
                <w:sz w:val="24"/>
                <w:szCs w:val="24"/>
              </w:rPr>
              <w:t>О</w:t>
            </w:r>
            <w:r w:rsidR="00507EC0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бслуживание </w:t>
            </w:r>
            <w:r>
              <w:rPr>
                <w:rStyle w:val="FontStyle47"/>
                <w:color w:val="1A1A1A" w:themeColor="background1" w:themeShade="1A"/>
                <w:sz w:val="24"/>
                <w:szCs w:val="24"/>
              </w:rPr>
              <w:t>специализированных</w:t>
            </w:r>
            <w:r w:rsidR="0002584C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 контейнеров, установленных на специализированных площадках или придомовых территориях многоквартирных жилых домов, находящихся в управлен</w:t>
            </w:r>
            <w:proofErr w:type="gramStart"/>
            <w:r w:rsidR="0002584C">
              <w:rPr>
                <w:rStyle w:val="FontStyle47"/>
                <w:color w:val="1A1A1A" w:themeColor="background1" w:themeShade="1A"/>
                <w:sz w:val="24"/>
                <w:szCs w:val="24"/>
              </w:rPr>
              <w:t>ии ООО</w:t>
            </w:r>
            <w:proofErr w:type="gramEnd"/>
            <w:r w:rsidR="0002584C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 «Трест жилищного хозяйства»</w:t>
            </w:r>
            <w:r w:rsidR="00F3448E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, общее количество</w:t>
            </w:r>
            <w:r w:rsidR="0002584C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 специализированных контейнеров</w:t>
            </w:r>
            <w:r w:rsidR="00196964">
              <w:rPr>
                <w:rStyle w:val="FontStyle47"/>
                <w:color w:val="1A1A1A" w:themeColor="background1" w:themeShade="1A"/>
                <w:sz w:val="24"/>
                <w:szCs w:val="24"/>
              </w:rPr>
              <w:t>: 44</w:t>
            </w:r>
            <w:r w:rsidR="00E7093E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 штук</w:t>
            </w:r>
            <w:r w:rsidR="00F3448E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.</w:t>
            </w:r>
          </w:p>
        </w:tc>
      </w:tr>
      <w:tr w:rsidR="00507EC0" w:rsidRPr="00920E36" w:rsidTr="0092597E">
        <w:tc>
          <w:tcPr>
            <w:tcW w:w="696" w:type="dxa"/>
            <w:vAlign w:val="center"/>
          </w:tcPr>
          <w:p w:rsidR="00507EC0" w:rsidRPr="00920E36" w:rsidRDefault="00507EC0" w:rsidP="00B9308C">
            <w:pPr>
              <w:pStyle w:val="Style3"/>
              <w:widowControl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1.1</w:t>
            </w:r>
            <w:r w:rsidR="00B9308C">
              <w:rPr>
                <w:rStyle w:val="FontStyle46"/>
                <w:color w:val="1A1A1A" w:themeColor="background1" w:themeShade="1A"/>
                <w:sz w:val="24"/>
                <w:szCs w:val="24"/>
              </w:rPr>
              <w:t>4</w:t>
            </w: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.</w:t>
            </w:r>
          </w:p>
        </w:tc>
        <w:tc>
          <w:tcPr>
            <w:tcW w:w="2201" w:type="dxa"/>
          </w:tcPr>
          <w:p w:rsidR="00507EC0" w:rsidRPr="00920E36" w:rsidRDefault="00507EC0" w:rsidP="00780A64">
            <w:pPr>
              <w:pStyle w:val="Style27"/>
              <w:widowControl/>
              <w:spacing w:line="240" w:lineRule="auto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Виды работ по договору:</w:t>
            </w:r>
          </w:p>
        </w:tc>
        <w:tc>
          <w:tcPr>
            <w:tcW w:w="6674" w:type="dxa"/>
          </w:tcPr>
          <w:p w:rsidR="00507EC0" w:rsidRPr="00920E36" w:rsidRDefault="00507EC0" w:rsidP="00780A64">
            <w:pPr>
              <w:pStyle w:val="Style31"/>
              <w:widowControl/>
              <w:spacing w:line="240" w:lineRule="auto"/>
              <w:jc w:val="both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1.1</w:t>
            </w:r>
            <w:r w:rsidR="00E7093E">
              <w:rPr>
                <w:rStyle w:val="FontStyle46"/>
                <w:color w:val="1A1A1A" w:themeColor="background1" w:themeShade="1A"/>
                <w:sz w:val="24"/>
                <w:szCs w:val="24"/>
              </w:rPr>
              <w:t>4</w:t>
            </w: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.1. Проведение работ:</w:t>
            </w:r>
          </w:p>
          <w:p w:rsidR="00507EC0" w:rsidRPr="00BC2268" w:rsidRDefault="00507EC0" w:rsidP="00A930E3">
            <w:pPr>
              <w:pStyle w:val="Style10"/>
              <w:widowControl/>
              <w:tabs>
                <w:tab w:val="left" w:pos="380"/>
              </w:tabs>
              <w:spacing w:line="240" w:lineRule="auto"/>
              <w:jc w:val="both"/>
              <w:rPr>
                <w:rStyle w:val="FontStyle47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-</w:t>
            </w:r>
            <w:r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ab/>
            </w:r>
            <w:r w:rsidR="00124508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обслуживание специализированных контейнеров, </w:t>
            </w:r>
            <w:proofErr w:type="spellStart"/>
            <w:r w:rsidR="00124508">
              <w:rPr>
                <w:rStyle w:val="FontStyle47"/>
                <w:color w:val="1A1A1A" w:themeColor="background1" w:themeShade="1A"/>
                <w:sz w:val="24"/>
                <w:szCs w:val="24"/>
              </w:rPr>
              <w:t>включающее</w:t>
            </w:r>
            <w:proofErr w:type="gramStart"/>
            <w:r w:rsidR="00124508">
              <w:rPr>
                <w:rStyle w:val="FontStyle47"/>
                <w:color w:val="1A1A1A" w:themeColor="background1" w:themeShade="1A"/>
                <w:sz w:val="24"/>
                <w:szCs w:val="24"/>
              </w:rPr>
              <w:t>:</w:t>
            </w:r>
            <w:r w:rsidR="00BC2268">
              <w:rPr>
                <w:rStyle w:val="FontStyle47"/>
                <w:color w:val="1A1A1A" w:themeColor="background1" w:themeShade="1A"/>
                <w:sz w:val="24"/>
                <w:szCs w:val="24"/>
              </w:rPr>
              <w:t>о</w:t>
            </w:r>
            <w:proofErr w:type="gramEnd"/>
            <w:r w:rsidR="00BC2268">
              <w:rPr>
                <w:rStyle w:val="FontStyle47"/>
                <w:color w:val="1A1A1A" w:themeColor="background1" w:themeShade="1A"/>
                <w:sz w:val="24"/>
                <w:szCs w:val="24"/>
              </w:rPr>
              <w:t>смотр</w:t>
            </w:r>
            <w:proofErr w:type="spellEnd"/>
            <w:r w:rsidR="00BC2268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 контейнеров, дезинфекцию внешних поверхностей контейнеров и приемных клапанов, </w:t>
            </w:r>
            <w:r w:rsidR="00071F08">
              <w:rPr>
                <w:rStyle w:val="FontStyle47"/>
                <w:color w:val="1A1A1A" w:themeColor="background1" w:themeShade="1A"/>
                <w:sz w:val="24"/>
                <w:szCs w:val="24"/>
              </w:rPr>
              <w:t>обезвреживание отходов, проверку работоспособности приемного клапана контейнера (ремонт, замена), измерение концентрации уровня ртути в воздухе, смазка узлов и механизмов контейнера (при необходимости их замена), выемк</w:t>
            </w:r>
            <w:r w:rsidR="00BC2268">
              <w:rPr>
                <w:rStyle w:val="FontStyle47"/>
                <w:color w:val="1A1A1A" w:themeColor="background1" w:themeShade="1A"/>
                <w:sz w:val="24"/>
                <w:szCs w:val="24"/>
              </w:rPr>
              <w:t>у</w:t>
            </w:r>
            <w:r w:rsidR="00071F08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 ртутных отходов</w:t>
            </w:r>
            <w:r w:rsidR="00BC2268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, выемка </w:t>
            </w:r>
            <w:r w:rsidR="00264EA7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из специализированных контейнеров </w:t>
            </w:r>
            <w:r w:rsidR="00BC2268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и транспортирование отходов </w:t>
            </w:r>
            <w:r w:rsidR="00BC2268">
              <w:rPr>
                <w:rStyle w:val="FontStyle47"/>
                <w:color w:val="1A1A1A" w:themeColor="background1" w:themeShade="1A"/>
                <w:sz w:val="24"/>
                <w:szCs w:val="24"/>
                <w:lang w:val="en-US"/>
              </w:rPr>
              <w:t>I</w:t>
            </w:r>
            <w:r w:rsidR="00BC2268">
              <w:rPr>
                <w:rStyle w:val="FontStyle47"/>
                <w:color w:val="1A1A1A" w:themeColor="background1" w:themeShade="1A"/>
                <w:sz w:val="24"/>
                <w:szCs w:val="24"/>
              </w:rPr>
              <w:t>-</w:t>
            </w:r>
            <w:r w:rsidR="00BC2268">
              <w:rPr>
                <w:rStyle w:val="FontStyle47"/>
                <w:color w:val="1A1A1A" w:themeColor="background1" w:themeShade="1A"/>
                <w:sz w:val="24"/>
                <w:szCs w:val="24"/>
                <w:lang w:val="en-US"/>
              </w:rPr>
              <w:t>IV</w:t>
            </w:r>
            <w:r w:rsidR="00264EA7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 класса опасности.</w:t>
            </w:r>
          </w:p>
          <w:p w:rsidR="00507EC0" w:rsidRPr="00920E36" w:rsidRDefault="00507EC0" w:rsidP="00780A64">
            <w:pPr>
              <w:pStyle w:val="Style10"/>
              <w:widowControl/>
              <w:spacing w:line="240" w:lineRule="auto"/>
              <w:ind w:firstLine="380"/>
              <w:jc w:val="both"/>
              <w:rPr>
                <w:rStyle w:val="FontStyle47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Вышеперечисленные работы </w:t>
            </w:r>
            <w:r w:rsidR="00F3448E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производятся Исполнителем</w:t>
            </w:r>
            <w:r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 своими силами и с применением своих материалов и оборудования.</w:t>
            </w:r>
          </w:p>
          <w:p w:rsidR="00507EC0" w:rsidRPr="00920E36" w:rsidRDefault="00507EC0" w:rsidP="00780A64">
            <w:pPr>
              <w:pStyle w:val="Style10"/>
              <w:widowControl/>
              <w:spacing w:line="240" w:lineRule="auto"/>
              <w:ind w:firstLine="380"/>
              <w:jc w:val="both"/>
              <w:rPr>
                <w:rStyle w:val="FontStyle47"/>
                <w:color w:val="1A1A1A" w:themeColor="background1" w:themeShade="1A"/>
                <w:sz w:val="24"/>
                <w:szCs w:val="24"/>
              </w:rPr>
            </w:pPr>
          </w:p>
        </w:tc>
      </w:tr>
      <w:tr w:rsidR="00507EC0" w:rsidRPr="00920E36" w:rsidTr="00B47FFD">
        <w:trPr>
          <w:trHeight w:val="1655"/>
        </w:trPr>
        <w:tc>
          <w:tcPr>
            <w:tcW w:w="696" w:type="dxa"/>
            <w:vAlign w:val="center"/>
          </w:tcPr>
          <w:p w:rsidR="00507EC0" w:rsidRPr="00920E36" w:rsidRDefault="00507EC0" w:rsidP="00B9308C">
            <w:pPr>
              <w:pStyle w:val="Style3"/>
              <w:widowControl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1.1</w:t>
            </w:r>
            <w:r w:rsidR="00B9308C">
              <w:rPr>
                <w:rStyle w:val="FontStyle46"/>
                <w:color w:val="1A1A1A" w:themeColor="background1" w:themeShade="1A"/>
                <w:sz w:val="24"/>
                <w:szCs w:val="24"/>
              </w:rPr>
              <w:t>5</w:t>
            </w: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.</w:t>
            </w:r>
          </w:p>
        </w:tc>
        <w:tc>
          <w:tcPr>
            <w:tcW w:w="2201" w:type="dxa"/>
          </w:tcPr>
          <w:p w:rsidR="00507EC0" w:rsidRPr="00920E36" w:rsidRDefault="00507EC0" w:rsidP="00780A64">
            <w:pPr>
              <w:pStyle w:val="Style27"/>
              <w:widowControl/>
              <w:spacing w:line="240" w:lineRule="auto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 xml:space="preserve">Сроки </w:t>
            </w:r>
            <w:r w:rsidR="005C35E9"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 xml:space="preserve">(периодичность) </w:t>
            </w: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выполнения заявок на ремонт оборудования:</w:t>
            </w:r>
          </w:p>
        </w:tc>
        <w:tc>
          <w:tcPr>
            <w:tcW w:w="6674" w:type="dxa"/>
            <w:vAlign w:val="center"/>
          </w:tcPr>
          <w:tbl>
            <w:tblPr>
              <w:tblStyle w:val="a3"/>
              <w:tblW w:w="6448" w:type="dxa"/>
              <w:tblInd w:w="10" w:type="dxa"/>
              <w:tblLook w:val="04A0"/>
            </w:tblPr>
            <w:tblGrid>
              <w:gridCol w:w="6448"/>
            </w:tblGrid>
            <w:tr w:rsidR="00750878" w:rsidRPr="00920E36" w:rsidTr="00750878">
              <w:trPr>
                <w:trHeight w:val="2221"/>
              </w:trPr>
              <w:tc>
                <w:tcPr>
                  <w:tcW w:w="6448" w:type="dxa"/>
                  <w:tcBorders>
                    <w:left w:val="nil"/>
                    <w:right w:val="nil"/>
                  </w:tcBorders>
                  <w:vAlign w:val="center"/>
                </w:tcPr>
                <w:p w:rsidR="00750878" w:rsidRPr="00920E36" w:rsidRDefault="00750878" w:rsidP="00E7093E">
                  <w:pPr>
                    <w:pStyle w:val="Style31"/>
                    <w:widowControl/>
                    <w:spacing w:line="240" w:lineRule="auto"/>
                    <w:jc w:val="both"/>
                    <w:rPr>
                      <w:rStyle w:val="FontStyle46"/>
                      <w:color w:val="1A1A1A" w:themeColor="background1" w:themeShade="1A"/>
                      <w:sz w:val="24"/>
                      <w:szCs w:val="24"/>
                    </w:rPr>
                  </w:pPr>
                  <w:r>
                    <w:rPr>
                      <w:rStyle w:val="FontStyle46"/>
                      <w:color w:val="1A1A1A" w:themeColor="background1" w:themeShade="1A"/>
                      <w:sz w:val="24"/>
                      <w:szCs w:val="24"/>
                    </w:rPr>
                    <w:t>1.1</w:t>
                  </w:r>
                  <w:r w:rsidR="00E7093E">
                    <w:rPr>
                      <w:rStyle w:val="FontStyle46"/>
                      <w:color w:val="1A1A1A" w:themeColor="background1" w:themeShade="1A"/>
                      <w:sz w:val="24"/>
                      <w:szCs w:val="24"/>
                    </w:rPr>
                    <w:t>5</w:t>
                  </w:r>
                  <w:r>
                    <w:rPr>
                      <w:rStyle w:val="FontStyle46"/>
                      <w:color w:val="1A1A1A" w:themeColor="background1" w:themeShade="1A"/>
                      <w:sz w:val="24"/>
                      <w:szCs w:val="24"/>
                    </w:rPr>
                    <w:t xml:space="preserve">.: </w:t>
                  </w:r>
                  <w:r w:rsidR="00B47FFD" w:rsidRPr="00B47FFD">
                    <w:rPr>
                      <w:rStyle w:val="FontStyle46"/>
                      <w:b w:val="0"/>
                      <w:color w:val="1A1A1A" w:themeColor="background1" w:themeShade="1A"/>
                      <w:sz w:val="24"/>
                      <w:szCs w:val="24"/>
                    </w:rPr>
                    <w:t>Не менее двух</w:t>
                  </w:r>
                  <w:r w:rsidR="006B1704">
                    <w:rPr>
                      <w:rStyle w:val="FontStyle46"/>
                      <w:b w:val="0"/>
                      <w:color w:val="1A1A1A" w:themeColor="background1" w:themeShade="1A"/>
                      <w:sz w:val="24"/>
                      <w:szCs w:val="24"/>
                    </w:rPr>
                    <w:t xml:space="preserve"> </w:t>
                  </w:r>
                  <w:r w:rsidRPr="005C192B">
                    <w:rPr>
                      <w:rStyle w:val="FontStyle46"/>
                      <w:b w:val="0"/>
                      <w:color w:val="1A1A1A" w:themeColor="background1" w:themeShade="1A"/>
                      <w:sz w:val="24"/>
                      <w:szCs w:val="24"/>
                    </w:rPr>
                    <w:t>раз в течение</w:t>
                  </w:r>
                  <w:r w:rsidR="00B47FFD">
                    <w:rPr>
                      <w:rStyle w:val="FontStyle46"/>
                      <w:b w:val="0"/>
                      <w:color w:val="1A1A1A" w:themeColor="background1" w:themeShade="1A"/>
                      <w:sz w:val="24"/>
                      <w:szCs w:val="24"/>
                    </w:rPr>
                    <w:t xml:space="preserve"> одного</w:t>
                  </w:r>
                  <w:r w:rsidRPr="005C192B">
                    <w:rPr>
                      <w:rStyle w:val="FontStyle46"/>
                      <w:b w:val="0"/>
                      <w:color w:val="1A1A1A" w:themeColor="background1" w:themeShade="1A"/>
                      <w:sz w:val="24"/>
                      <w:szCs w:val="24"/>
                    </w:rPr>
                    <w:t xml:space="preserve"> календарного месяца</w:t>
                  </w:r>
                  <w:r w:rsidR="00B47FFD">
                    <w:rPr>
                      <w:rStyle w:val="FontStyle46"/>
                      <w:b w:val="0"/>
                      <w:color w:val="1A1A1A" w:themeColor="background1" w:themeShade="1A"/>
                      <w:sz w:val="24"/>
                      <w:szCs w:val="24"/>
                    </w:rPr>
                    <w:t xml:space="preserve"> (по заявкам Заказчика)</w:t>
                  </w:r>
                </w:p>
              </w:tc>
            </w:tr>
          </w:tbl>
          <w:p w:rsidR="00507EC0" w:rsidRPr="00920E36" w:rsidRDefault="00507EC0" w:rsidP="00780A64">
            <w:pPr>
              <w:pStyle w:val="Style3"/>
              <w:widowControl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</w:p>
        </w:tc>
      </w:tr>
      <w:tr w:rsidR="00507EC0" w:rsidRPr="00920E36" w:rsidTr="0092597E">
        <w:tc>
          <w:tcPr>
            <w:tcW w:w="696" w:type="dxa"/>
            <w:vAlign w:val="center"/>
          </w:tcPr>
          <w:p w:rsidR="00507EC0" w:rsidRPr="00920E36" w:rsidRDefault="00B9308C" w:rsidP="00780A64">
            <w:pPr>
              <w:pStyle w:val="Style3"/>
              <w:widowControl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>
              <w:rPr>
                <w:rStyle w:val="FontStyle46"/>
                <w:color w:val="1A1A1A" w:themeColor="background1" w:themeShade="1A"/>
                <w:sz w:val="24"/>
                <w:szCs w:val="24"/>
              </w:rPr>
              <w:t>1.16</w:t>
            </w:r>
            <w:r w:rsidR="00507EC0"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.</w:t>
            </w:r>
          </w:p>
        </w:tc>
        <w:tc>
          <w:tcPr>
            <w:tcW w:w="2201" w:type="dxa"/>
          </w:tcPr>
          <w:p w:rsidR="00507EC0" w:rsidRPr="00920E36" w:rsidRDefault="00507EC0" w:rsidP="00780A64">
            <w:pPr>
              <w:pStyle w:val="Style27"/>
              <w:widowControl/>
              <w:spacing w:line="240" w:lineRule="auto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Порядок сдачи и приемки результатов работ</w:t>
            </w:r>
          </w:p>
          <w:p w:rsidR="00507EC0" w:rsidRPr="00920E36" w:rsidRDefault="00507EC0" w:rsidP="00780A64">
            <w:pPr>
              <w:pStyle w:val="Style27"/>
              <w:spacing w:line="240" w:lineRule="auto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(услуг):</w:t>
            </w:r>
          </w:p>
        </w:tc>
        <w:tc>
          <w:tcPr>
            <w:tcW w:w="6674" w:type="dxa"/>
          </w:tcPr>
          <w:p w:rsidR="001F11F0" w:rsidRPr="00920E36" w:rsidRDefault="00507EC0" w:rsidP="001F11F0">
            <w:pPr>
              <w:pStyle w:val="Style35"/>
              <w:widowControl/>
              <w:spacing w:line="240" w:lineRule="auto"/>
              <w:jc w:val="both"/>
              <w:rPr>
                <w:rStyle w:val="FontStyle47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1.1</w:t>
            </w:r>
            <w:r w:rsidR="00E7093E">
              <w:rPr>
                <w:rStyle w:val="FontStyle46"/>
                <w:color w:val="1A1A1A" w:themeColor="background1" w:themeShade="1A"/>
                <w:sz w:val="24"/>
                <w:szCs w:val="24"/>
              </w:rPr>
              <w:t>6</w:t>
            </w: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 xml:space="preserve">.1. </w:t>
            </w:r>
            <w:r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Исполнитель до 5 </w:t>
            </w:r>
            <w:r w:rsidR="001F11F0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(пятого) </w:t>
            </w:r>
            <w:r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числа месяца, следующего за </w:t>
            </w:r>
            <w:proofErr w:type="gramStart"/>
            <w:r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отчетным</w:t>
            </w:r>
            <w:proofErr w:type="gramEnd"/>
            <w:r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, предоставляет Заказч</w:t>
            </w:r>
            <w:r w:rsidR="001F11F0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ику а</w:t>
            </w:r>
            <w:r w:rsidR="00983CFA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кт</w:t>
            </w:r>
            <w:r w:rsidR="00E50574">
              <w:rPr>
                <w:rStyle w:val="FontStyle47"/>
                <w:color w:val="1A1A1A" w:themeColor="background1" w:themeShade="1A"/>
                <w:sz w:val="24"/>
                <w:szCs w:val="24"/>
              </w:rPr>
              <w:t>ы</w:t>
            </w:r>
            <w:r w:rsidR="00983CFA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 оказанных услуг</w:t>
            </w:r>
            <w:r w:rsidR="001F11F0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. Заказчик подписывает а</w:t>
            </w:r>
            <w:r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кт </w:t>
            </w:r>
            <w:r w:rsidR="00983CFA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в срок не позднее 30</w:t>
            </w:r>
            <w:r w:rsidR="001F11F0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 (тридцатого)</w:t>
            </w:r>
            <w:r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 числа месяца, следующего за </w:t>
            </w:r>
            <w:proofErr w:type="gramStart"/>
            <w:r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отчетным</w:t>
            </w:r>
            <w:proofErr w:type="gramEnd"/>
            <w:r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, либо предоставляет Исполнителю </w:t>
            </w:r>
            <w:r w:rsidR="001F11F0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мотивированный отказ от подписи а</w:t>
            </w:r>
            <w:r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кта.</w:t>
            </w:r>
          </w:p>
          <w:p w:rsidR="00507EC0" w:rsidRPr="00920E36" w:rsidRDefault="00507EC0" w:rsidP="00E7093E">
            <w:pPr>
              <w:pStyle w:val="Style35"/>
              <w:widowControl/>
              <w:spacing w:line="240" w:lineRule="auto"/>
              <w:jc w:val="both"/>
              <w:rPr>
                <w:rStyle w:val="FontStyle47"/>
                <w:color w:val="1A1A1A" w:themeColor="background1" w:themeShade="1A"/>
                <w:sz w:val="24"/>
                <w:szCs w:val="24"/>
              </w:rPr>
            </w:pPr>
            <w:proofErr w:type="gramStart"/>
            <w:r w:rsidRPr="00920E36">
              <w:rPr>
                <w:rStyle w:val="FontStyle47"/>
                <w:b/>
                <w:color w:val="1A1A1A" w:themeColor="background1" w:themeShade="1A"/>
                <w:sz w:val="24"/>
                <w:szCs w:val="24"/>
              </w:rPr>
              <w:t>1.1</w:t>
            </w:r>
            <w:r w:rsidR="00E7093E">
              <w:rPr>
                <w:rStyle w:val="FontStyle47"/>
                <w:b/>
                <w:color w:val="1A1A1A" w:themeColor="background1" w:themeShade="1A"/>
                <w:sz w:val="24"/>
                <w:szCs w:val="24"/>
              </w:rPr>
              <w:t>6</w:t>
            </w:r>
            <w:r w:rsidRPr="00920E36">
              <w:rPr>
                <w:rStyle w:val="FontStyle47"/>
                <w:b/>
                <w:color w:val="1A1A1A" w:themeColor="background1" w:themeShade="1A"/>
                <w:sz w:val="24"/>
                <w:szCs w:val="24"/>
              </w:rPr>
              <w:t>.2.</w:t>
            </w:r>
            <w:r w:rsidR="00983CFA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В случае, если в срок 30</w:t>
            </w:r>
            <w:r w:rsidR="001F11F0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(тридцатого) </w:t>
            </w:r>
            <w:r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числа месяца, следующим за </w:t>
            </w:r>
            <w:r w:rsidR="001F11F0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отчётным</w:t>
            </w:r>
            <w:r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, Заказчик не возвращает п</w:t>
            </w:r>
            <w:r w:rsidR="001F11F0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одписанный а</w:t>
            </w:r>
            <w:r w:rsidR="00983CFA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кт оказанных услуг</w:t>
            </w:r>
            <w:r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 и не направляет Исполнителю мотивированный от</w:t>
            </w:r>
            <w:r w:rsidR="001F11F0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каз от подписания а</w:t>
            </w:r>
            <w:r w:rsidR="00983CFA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кта, услуги считают</w:t>
            </w:r>
            <w:r w:rsidR="001F11F0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ся принятыми.</w:t>
            </w:r>
            <w:proofErr w:type="gramEnd"/>
          </w:p>
        </w:tc>
      </w:tr>
      <w:tr w:rsidR="00507EC0" w:rsidRPr="00920E36" w:rsidTr="00F84F5D">
        <w:tc>
          <w:tcPr>
            <w:tcW w:w="9571" w:type="dxa"/>
            <w:gridSpan w:val="3"/>
          </w:tcPr>
          <w:p w:rsidR="00507EC0" w:rsidRPr="00920E36" w:rsidRDefault="00507EC0" w:rsidP="00780A64">
            <w:pPr>
              <w:pStyle w:val="Style6"/>
              <w:widowControl/>
              <w:jc w:val="center"/>
              <w:rPr>
                <w:rStyle w:val="FontStyle44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4"/>
                <w:color w:val="1A1A1A" w:themeColor="background1" w:themeShade="1A"/>
                <w:sz w:val="24"/>
                <w:szCs w:val="24"/>
              </w:rPr>
              <w:t>Раздел. 2 Основные технические требования к работам, их объему и качеству</w:t>
            </w:r>
          </w:p>
        </w:tc>
      </w:tr>
      <w:tr w:rsidR="00507EC0" w:rsidRPr="00920E36" w:rsidTr="0092597E">
        <w:tc>
          <w:tcPr>
            <w:tcW w:w="696" w:type="dxa"/>
            <w:vAlign w:val="center"/>
          </w:tcPr>
          <w:p w:rsidR="00507EC0" w:rsidRPr="00920E36" w:rsidRDefault="00507EC0" w:rsidP="00780A64">
            <w:pPr>
              <w:pStyle w:val="Style3"/>
              <w:widowControl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2.1.</w:t>
            </w:r>
          </w:p>
        </w:tc>
        <w:tc>
          <w:tcPr>
            <w:tcW w:w="2201" w:type="dxa"/>
          </w:tcPr>
          <w:p w:rsidR="00507EC0" w:rsidRPr="00920E36" w:rsidRDefault="00507EC0" w:rsidP="00780A64">
            <w:pPr>
              <w:pStyle w:val="Style27"/>
              <w:widowControl/>
              <w:spacing w:line="240" w:lineRule="auto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 xml:space="preserve">Требования к </w:t>
            </w:r>
            <w:proofErr w:type="gramStart"/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к</w:t>
            </w:r>
            <w:r w:rsidR="001F11F0"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ачественным</w:t>
            </w:r>
            <w:proofErr w:type="gramEnd"/>
          </w:p>
          <w:p w:rsidR="00507EC0" w:rsidRPr="00920E36" w:rsidRDefault="00507EC0" w:rsidP="00780A64">
            <w:pPr>
              <w:pStyle w:val="Style27"/>
              <w:widowControl/>
              <w:spacing w:line="240" w:lineRule="auto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характеристикам</w:t>
            </w:r>
          </w:p>
          <w:p w:rsidR="00507EC0" w:rsidRPr="00920E36" w:rsidRDefault="00507EC0" w:rsidP="001F11F0">
            <w:pPr>
              <w:pStyle w:val="Style27"/>
              <w:spacing w:line="240" w:lineRule="auto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lastRenderedPageBreak/>
              <w:t>работ</w:t>
            </w:r>
            <w:r w:rsidR="002155BF"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 xml:space="preserve"> и к безопасности работ</w:t>
            </w: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:</w:t>
            </w:r>
          </w:p>
        </w:tc>
        <w:tc>
          <w:tcPr>
            <w:tcW w:w="6674" w:type="dxa"/>
          </w:tcPr>
          <w:p w:rsidR="004415DD" w:rsidRDefault="004415DD" w:rsidP="00384E69">
            <w:pPr>
              <w:pStyle w:val="Style40"/>
              <w:widowControl/>
              <w:spacing w:line="240" w:lineRule="auto"/>
              <w:jc w:val="both"/>
              <w:rPr>
                <w:rStyle w:val="FontStyle43"/>
                <w:b w:val="0"/>
                <w:i w:val="0"/>
                <w:color w:val="1A1A1A" w:themeColor="background1" w:themeShade="1A"/>
                <w:sz w:val="24"/>
                <w:szCs w:val="24"/>
              </w:rPr>
            </w:pPr>
            <w:r w:rsidRPr="004415DD">
              <w:rPr>
                <w:rStyle w:val="FontStyle43"/>
                <w:i w:val="0"/>
                <w:color w:val="1A1A1A" w:themeColor="background1" w:themeShade="1A"/>
                <w:sz w:val="24"/>
                <w:szCs w:val="24"/>
              </w:rPr>
              <w:lastRenderedPageBreak/>
              <w:t>2.1.</w:t>
            </w:r>
            <w:r w:rsidR="00507EC0" w:rsidRPr="00920E36">
              <w:rPr>
                <w:rStyle w:val="FontStyle43"/>
                <w:b w:val="0"/>
                <w:i w:val="0"/>
                <w:color w:val="1A1A1A" w:themeColor="background1" w:themeShade="1A"/>
                <w:sz w:val="24"/>
                <w:szCs w:val="24"/>
              </w:rPr>
              <w:t xml:space="preserve">Качество выполняемых работ должно удовлетворять требованиям </w:t>
            </w:r>
            <w:r w:rsidR="001F11F0" w:rsidRPr="00920E36">
              <w:rPr>
                <w:rStyle w:val="FontStyle43"/>
                <w:b w:val="0"/>
                <w:i w:val="0"/>
                <w:color w:val="1A1A1A" w:themeColor="background1" w:themeShade="1A"/>
                <w:sz w:val="24"/>
                <w:szCs w:val="24"/>
              </w:rPr>
              <w:t xml:space="preserve">действующего </w:t>
            </w:r>
            <w:r w:rsidR="00507EC0" w:rsidRPr="00920E36">
              <w:rPr>
                <w:rStyle w:val="FontStyle43"/>
                <w:b w:val="0"/>
                <w:i w:val="0"/>
                <w:color w:val="1A1A1A" w:themeColor="background1" w:themeShade="1A"/>
                <w:sz w:val="24"/>
                <w:szCs w:val="24"/>
              </w:rPr>
              <w:t>законода</w:t>
            </w:r>
            <w:r w:rsidR="00B00FFB">
              <w:rPr>
                <w:rStyle w:val="FontStyle43"/>
                <w:b w:val="0"/>
                <w:i w:val="0"/>
                <w:color w:val="1A1A1A" w:themeColor="background1" w:themeShade="1A"/>
                <w:sz w:val="24"/>
                <w:szCs w:val="24"/>
              </w:rPr>
              <w:t xml:space="preserve">тельства Российской Федерации об отходах производства и потребления, </w:t>
            </w:r>
            <w:r w:rsidR="00507EC0" w:rsidRPr="00920E36">
              <w:rPr>
                <w:rStyle w:val="FontStyle43"/>
                <w:b w:val="0"/>
                <w:i w:val="0"/>
                <w:color w:val="1A1A1A" w:themeColor="background1" w:themeShade="1A"/>
                <w:sz w:val="24"/>
                <w:szCs w:val="24"/>
              </w:rPr>
              <w:t xml:space="preserve">в том </w:t>
            </w:r>
            <w:r w:rsidR="00507EC0" w:rsidRPr="00920E36">
              <w:rPr>
                <w:rStyle w:val="FontStyle43"/>
                <w:b w:val="0"/>
                <w:i w:val="0"/>
                <w:color w:val="1A1A1A" w:themeColor="background1" w:themeShade="1A"/>
                <w:sz w:val="24"/>
                <w:szCs w:val="24"/>
              </w:rPr>
              <w:lastRenderedPageBreak/>
              <w:t>числе</w:t>
            </w:r>
            <w:r>
              <w:rPr>
                <w:rStyle w:val="FontStyle43"/>
                <w:b w:val="0"/>
                <w:i w:val="0"/>
                <w:color w:val="1A1A1A" w:themeColor="background1" w:themeShade="1A"/>
                <w:sz w:val="24"/>
                <w:szCs w:val="24"/>
              </w:rPr>
              <w:t xml:space="preserve"> следующим требованиям</w:t>
            </w:r>
            <w:r w:rsidR="00507EC0" w:rsidRPr="00920E36">
              <w:rPr>
                <w:rStyle w:val="FontStyle43"/>
                <w:b w:val="0"/>
                <w:i w:val="0"/>
                <w:color w:val="1A1A1A" w:themeColor="background1" w:themeShade="1A"/>
                <w:sz w:val="24"/>
                <w:szCs w:val="24"/>
              </w:rPr>
              <w:t>:</w:t>
            </w:r>
          </w:p>
          <w:p w:rsidR="004415DD" w:rsidRPr="004415DD" w:rsidRDefault="004415DD" w:rsidP="004415DD">
            <w:pPr>
              <w:widowControl/>
              <w:autoSpaceDE/>
              <w:autoSpaceDN/>
              <w:adjustRightInd/>
              <w:ind w:firstLine="540"/>
              <w:jc w:val="both"/>
              <w:rPr>
                <w:rFonts w:ascii="Verdana" w:eastAsia="Times New Roman" w:hAnsi="Verdana"/>
                <w:color w:val="1A1A1A" w:themeColor="background1" w:themeShade="1A"/>
                <w:sz w:val="21"/>
                <w:szCs w:val="21"/>
              </w:rPr>
            </w:pPr>
            <w:r>
              <w:rPr>
                <w:rFonts w:eastAsia="Times New Roman"/>
                <w:color w:val="1A1A1A" w:themeColor="background1" w:themeShade="1A"/>
              </w:rPr>
              <w:t>н</w:t>
            </w:r>
            <w:r w:rsidRPr="004415DD">
              <w:rPr>
                <w:rFonts w:eastAsia="Times New Roman"/>
                <w:color w:val="1A1A1A" w:themeColor="background1" w:themeShade="1A"/>
              </w:rPr>
              <w:t>акопление отходов допускается только в местах (на площадках) накопления отходов, соответствующих требованиям законодательства в области санитарно-эпидемиологического благополучия населения и иного законодательства Российской Федерации</w:t>
            </w:r>
            <w:r>
              <w:rPr>
                <w:rFonts w:eastAsia="Times New Roman"/>
                <w:color w:val="1A1A1A" w:themeColor="background1" w:themeShade="1A"/>
              </w:rPr>
              <w:t>;</w:t>
            </w:r>
          </w:p>
          <w:p w:rsidR="004415DD" w:rsidRPr="004415DD" w:rsidRDefault="004415DD" w:rsidP="004415DD">
            <w:pPr>
              <w:widowControl/>
              <w:autoSpaceDE/>
              <w:autoSpaceDN/>
              <w:adjustRightInd/>
              <w:ind w:firstLine="540"/>
              <w:jc w:val="both"/>
              <w:rPr>
                <w:rFonts w:ascii="Verdana" w:eastAsia="Times New Roman" w:hAnsi="Verdana"/>
                <w:color w:val="1A1A1A" w:themeColor="background1" w:themeShade="1A"/>
                <w:sz w:val="21"/>
                <w:szCs w:val="21"/>
              </w:rPr>
            </w:pPr>
            <w:r>
              <w:rPr>
                <w:rFonts w:eastAsia="Times New Roman"/>
                <w:color w:val="1A1A1A" w:themeColor="background1" w:themeShade="1A"/>
              </w:rPr>
              <w:t>н</w:t>
            </w:r>
            <w:r w:rsidRPr="004415DD">
              <w:rPr>
                <w:rFonts w:eastAsia="Times New Roman"/>
                <w:color w:val="1A1A1A" w:themeColor="background1" w:themeShade="1A"/>
              </w:rPr>
              <w:t>акопление отходов может осуществляться путем их раздельного складирования по видам отходов, группам отходов, группам однородных отходов (раздельное накопление)</w:t>
            </w:r>
            <w:r>
              <w:rPr>
                <w:rFonts w:eastAsia="Times New Roman"/>
                <w:color w:val="1A1A1A" w:themeColor="background1" w:themeShade="1A"/>
              </w:rPr>
              <w:t>;</w:t>
            </w:r>
          </w:p>
          <w:p w:rsidR="004415DD" w:rsidRPr="004415DD" w:rsidRDefault="004415DD" w:rsidP="004415DD">
            <w:pPr>
              <w:widowControl/>
              <w:autoSpaceDE/>
              <w:autoSpaceDN/>
              <w:adjustRightInd/>
              <w:ind w:firstLine="540"/>
              <w:jc w:val="both"/>
              <w:rPr>
                <w:rFonts w:eastAsia="Times New Roman"/>
                <w:color w:val="1A1A1A" w:themeColor="background1" w:themeShade="1A"/>
              </w:rPr>
            </w:pPr>
            <w:r>
              <w:rPr>
                <w:rFonts w:eastAsia="Times New Roman"/>
                <w:color w:val="1A1A1A" w:themeColor="background1" w:themeShade="1A"/>
              </w:rPr>
              <w:t>м</w:t>
            </w:r>
            <w:r w:rsidRPr="004415DD">
              <w:rPr>
                <w:rFonts w:eastAsia="Times New Roman"/>
                <w:color w:val="1A1A1A" w:themeColor="background1" w:themeShade="1A"/>
              </w:rPr>
              <w:t>еста (площадки) накопления твердых коммунальных отходов должны соответствовать требованиям законодательства Российской Федерации, а также правилам благоустро</w:t>
            </w:r>
            <w:r>
              <w:rPr>
                <w:rFonts w:eastAsia="Times New Roman"/>
                <w:color w:val="1A1A1A" w:themeColor="background1" w:themeShade="1A"/>
              </w:rPr>
              <w:t>йства муниципальных образований;</w:t>
            </w:r>
          </w:p>
          <w:p w:rsidR="004415DD" w:rsidRPr="004415DD" w:rsidRDefault="004415DD" w:rsidP="004415DD">
            <w:pPr>
              <w:widowControl/>
              <w:autoSpaceDE/>
              <w:autoSpaceDN/>
              <w:adjustRightInd/>
              <w:ind w:firstLine="540"/>
              <w:jc w:val="both"/>
              <w:rPr>
                <w:rFonts w:ascii="Verdana" w:eastAsia="Times New Roman" w:hAnsi="Verdana"/>
                <w:color w:val="1A1A1A" w:themeColor="background1" w:themeShade="1A"/>
                <w:sz w:val="21"/>
                <w:szCs w:val="21"/>
              </w:rPr>
            </w:pPr>
            <w:r>
              <w:rPr>
                <w:rFonts w:eastAsia="Times New Roman"/>
                <w:color w:val="1A1A1A" w:themeColor="background1" w:themeShade="1A"/>
              </w:rPr>
              <w:t>п</w:t>
            </w:r>
            <w:r w:rsidRPr="004415DD">
              <w:rPr>
                <w:rFonts w:eastAsia="Times New Roman"/>
                <w:color w:val="1A1A1A" w:themeColor="background1" w:themeShade="1A"/>
              </w:rPr>
              <w:t>ри обращении с группами однородных отходов I - V классов опасности должны соблюдаться требования, установленные федеральным органом исполнительной власти, осуществляющим государственное регулирование в области охраны окружающей среды</w:t>
            </w:r>
            <w:r>
              <w:rPr>
                <w:rFonts w:eastAsia="Times New Roman"/>
                <w:color w:val="1A1A1A" w:themeColor="background1" w:themeShade="1A"/>
              </w:rPr>
              <w:t>;</w:t>
            </w:r>
          </w:p>
          <w:p w:rsidR="004415DD" w:rsidRPr="004415DD" w:rsidRDefault="004415DD" w:rsidP="004415DD">
            <w:pPr>
              <w:widowControl/>
              <w:autoSpaceDE/>
              <w:autoSpaceDN/>
              <w:adjustRightInd/>
              <w:ind w:firstLine="540"/>
              <w:jc w:val="both"/>
              <w:rPr>
                <w:rFonts w:ascii="Verdana" w:eastAsia="Times New Roman" w:hAnsi="Verdana"/>
                <w:color w:val="1A1A1A" w:themeColor="background1" w:themeShade="1A"/>
                <w:sz w:val="21"/>
                <w:szCs w:val="21"/>
              </w:rPr>
            </w:pPr>
            <w:r>
              <w:rPr>
                <w:rFonts w:eastAsia="Times New Roman"/>
                <w:color w:val="1A1A1A" w:themeColor="background1" w:themeShade="1A"/>
              </w:rPr>
              <w:t>л</w:t>
            </w:r>
            <w:r w:rsidRPr="004415DD">
              <w:rPr>
                <w:rFonts w:eastAsia="Times New Roman"/>
                <w:color w:val="1A1A1A" w:themeColor="background1" w:themeShade="1A"/>
              </w:rPr>
              <w:t>ица, которые допущены к сбору, транспортированию, обработке, утилизации, обезвреживанию, размещению отходов I - IV классов опасности, обязаны иметь документы о квалификации, выданные по результатам прохождения профессионального обучения или получения дополнительного профессионального образования, необходимых для работы с отходами I - IV классов опасности</w:t>
            </w:r>
            <w:r>
              <w:rPr>
                <w:rFonts w:eastAsia="Times New Roman"/>
                <w:color w:val="1A1A1A" w:themeColor="background1" w:themeShade="1A"/>
              </w:rPr>
              <w:t>;</w:t>
            </w:r>
          </w:p>
          <w:p w:rsidR="009F1EA7" w:rsidRPr="00920E36" w:rsidRDefault="004415DD" w:rsidP="004415DD">
            <w:pPr>
              <w:widowControl/>
              <w:autoSpaceDE/>
              <w:autoSpaceDN/>
              <w:adjustRightInd/>
              <w:ind w:firstLine="540"/>
              <w:jc w:val="both"/>
              <w:rPr>
                <w:rStyle w:val="FontStyle43"/>
                <w:b w:val="0"/>
                <w:i w:val="0"/>
                <w:color w:val="1A1A1A" w:themeColor="background1" w:themeShade="1A"/>
                <w:sz w:val="24"/>
                <w:szCs w:val="24"/>
              </w:rPr>
            </w:pPr>
            <w:r>
              <w:rPr>
                <w:rFonts w:eastAsia="Times New Roman"/>
                <w:color w:val="1A1A1A" w:themeColor="background1" w:themeShade="1A"/>
              </w:rPr>
              <w:t>п</w:t>
            </w:r>
            <w:r w:rsidRPr="004415DD">
              <w:rPr>
                <w:rFonts w:eastAsia="Times New Roman"/>
                <w:color w:val="1A1A1A" w:themeColor="background1" w:themeShade="1A"/>
              </w:rPr>
              <w:t>рофессиональное обучение и дополнительное профессиональное образование лиц, которые допущены к сбору, транспортированию, обработке, утилизации, обезвреживанию, размещению отходов I - IV классов опасности, осуществляются в соответствии с законодательством об образовании.</w:t>
            </w:r>
          </w:p>
        </w:tc>
      </w:tr>
      <w:tr w:rsidR="00507EC0" w:rsidRPr="00920E36" w:rsidTr="0092597E">
        <w:tc>
          <w:tcPr>
            <w:tcW w:w="696" w:type="dxa"/>
            <w:vAlign w:val="center"/>
          </w:tcPr>
          <w:p w:rsidR="00507EC0" w:rsidRPr="00920E36" w:rsidRDefault="00507EC0" w:rsidP="00780A64">
            <w:pPr>
              <w:pStyle w:val="Style3"/>
              <w:widowControl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2201" w:type="dxa"/>
          </w:tcPr>
          <w:p w:rsidR="00507EC0" w:rsidRPr="00920E36" w:rsidRDefault="002155BF" w:rsidP="00780A64">
            <w:pPr>
              <w:pStyle w:val="Style27"/>
              <w:widowControl/>
              <w:spacing w:line="240" w:lineRule="auto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Нормативные т</w:t>
            </w:r>
            <w:r w:rsidR="00507EC0"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ребования к работам:</w:t>
            </w:r>
          </w:p>
        </w:tc>
        <w:tc>
          <w:tcPr>
            <w:tcW w:w="6674" w:type="dxa"/>
          </w:tcPr>
          <w:p w:rsidR="00507EC0" w:rsidRPr="00920E36" w:rsidRDefault="003C367E" w:rsidP="003C367E">
            <w:pPr>
              <w:pStyle w:val="Style30"/>
              <w:widowControl/>
              <w:jc w:val="both"/>
              <w:rPr>
                <w:rStyle w:val="FontStyle47"/>
                <w:color w:val="1A1A1A" w:themeColor="background1" w:themeShade="1A"/>
                <w:sz w:val="24"/>
                <w:szCs w:val="24"/>
              </w:rPr>
            </w:pPr>
            <w:r w:rsidRPr="003C367E">
              <w:rPr>
                <w:rStyle w:val="FontStyle46"/>
                <w:color w:val="1A1A1A" w:themeColor="background1" w:themeShade="1A"/>
                <w:sz w:val="24"/>
                <w:szCs w:val="24"/>
              </w:rPr>
              <w:t>2.2.</w:t>
            </w:r>
            <w:r w:rsidR="001F11F0" w:rsidRPr="00920E36">
              <w:rPr>
                <w:rStyle w:val="FontStyle46"/>
                <w:b w:val="0"/>
                <w:color w:val="1A1A1A" w:themeColor="background1" w:themeShade="1A"/>
                <w:sz w:val="24"/>
                <w:szCs w:val="24"/>
              </w:rPr>
              <w:t>Исполнитель</w:t>
            </w:r>
            <w:r w:rsidR="00507EC0" w:rsidRPr="00920E36">
              <w:rPr>
                <w:rStyle w:val="FontStyle46"/>
                <w:b w:val="0"/>
                <w:color w:val="1A1A1A" w:themeColor="background1" w:themeShade="1A"/>
                <w:sz w:val="24"/>
                <w:szCs w:val="24"/>
              </w:rPr>
              <w:t xml:space="preserve"> при выполнении ра</w:t>
            </w:r>
            <w:r w:rsidR="001F11F0" w:rsidRPr="00920E36">
              <w:rPr>
                <w:rStyle w:val="FontStyle46"/>
                <w:b w:val="0"/>
                <w:color w:val="1A1A1A" w:themeColor="background1" w:themeShade="1A"/>
                <w:sz w:val="24"/>
                <w:szCs w:val="24"/>
              </w:rPr>
              <w:t xml:space="preserve">бот обязан соблюдать </w:t>
            </w:r>
            <w:proofErr w:type="spellStart"/>
            <w:r w:rsidR="001F11F0" w:rsidRPr="00920E36">
              <w:rPr>
                <w:rStyle w:val="FontStyle46"/>
                <w:b w:val="0"/>
                <w:color w:val="1A1A1A" w:themeColor="background1" w:themeShade="1A"/>
                <w:sz w:val="24"/>
                <w:szCs w:val="24"/>
              </w:rPr>
              <w:t>требования</w:t>
            </w:r>
            <w:r w:rsidR="00507EC0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норм</w:t>
            </w:r>
            <w:proofErr w:type="spellEnd"/>
            <w:r w:rsidR="00507EC0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 охраны труда и техники безопасности согласно </w:t>
            </w:r>
            <w:proofErr w:type="spellStart"/>
            <w:r w:rsidR="00507EC0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С</w:t>
            </w:r>
            <w:r w:rsidR="001F11F0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НиП</w:t>
            </w:r>
            <w:proofErr w:type="spellEnd"/>
            <w:r w:rsidR="001F11F0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 и иным действующим нормам, в</w:t>
            </w:r>
            <w:r w:rsidR="00507EC0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 своей работе руководствоваться требованиями ГОСТ, </w:t>
            </w:r>
            <w:proofErr w:type="spellStart"/>
            <w:r w:rsidR="00507EC0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СНиП</w:t>
            </w:r>
            <w:proofErr w:type="spellEnd"/>
            <w:r w:rsidR="00507EC0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, </w:t>
            </w:r>
            <w:proofErr w:type="spellStart"/>
            <w:r w:rsidR="00507EC0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СанПиН</w:t>
            </w:r>
            <w:proofErr w:type="spellEnd"/>
            <w:r w:rsidR="00507EC0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, и другими документами, регламентирующими производство работ.</w:t>
            </w:r>
          </w:p>
          <w:p w:rsidR="00B438FB" w:rsidRDefault="00E60AC9" w:rsidP="00E45D14">
            <w:pPr>
              <w:tabs>
                <w:tab w:val="left" w:pos="0"/>
              </w:tabs>
              <w:snapToGrid w:val="0"/>
              <w:ind w:firstLine="364"/>
              <w:jc w:val="both"/>
              <w:rPr>
                <w:color w:val="1A1A1A" w:themeColor="background1" w:themeShade="1A"/>
              </w:rPr>
            </w:pPr>
            <w:r w:rsidRPr="00920E36">
              <w:rPr>
                <w:color w:val="1A1A1A" w:themeColor="background1" w:themeShade="1A"/>
              </w:rPr>
              <w:t>Все выполняемые работы и оборудование должны соответствовать требованиям нормативно-технических документов:</w:t>
            </w:r>
          </w:p>
          <w:p w:rsidR="00B438FB" w:rsidRDefault="00B438FB" w:rsidP="00B438FB">
            <w:pPr>
              <w:tabs>
                <w:tab w:val="left" w:pos="0"/>
              </w:tabs>
              <w:snapToGrid w:val="0"/>
              <w:ind w:firstLine="364"/>
              <w:jc w:val="both"/>
              <w:rPr>
                <w:rFonts w:eastAsia="Times New Roman"/>
                <w:color w:val="1A1A1A" w:themeColor="background1" w:themeShade="1A"/>
              </w:rPr>
            </w:pPr>
            <w:r w:rsidRPr="00B438FB">
              <w:rPr>
                <w:rFonts w:eastAsia="Times New Roman"/>
                <w:color w:val="1A1A1A" w:themeColor="background1" w:themeShade="1A"/>
              </w:rPr>
              <w:t xml:space="preserve">1.Федеральный закон от 24.06.1998 </w:t>
            </w:r>
            <w:r>
              <w:rPr>
                <w:rFonts w:eastAsia="Times New Roman"/>
                <w:color w:val="1A1A1A" w:themeColor="background1" w:themeShade="1A"/>
              </w:rPr>
              <w:t>г. №</w:t>
            </w:r>
            <w:r w:rsidRPr="00B438FB">
              <w:rPr>
                <w:rFonts w:eastAsia="Times New Roman"/>
                <w:color w:val="1A1A1A" w:themeColor="background1" w:themeShade="1A"/>
              </w:rPr>
              <w:t xml:space="preserve"> 89-ФЗ </w:t>
            </w:r>
            <w:r>
              <w:rPr>
                <w:rFonts w:eastAsia="Times New Roman"/>
                <w:color w:val="1A1A1A" w:themeColor="background1" w:themeShade="1A"/>
              </w:rPr>
              <w:t>«</w:t>
            </w:r>
            <w:r w:rsidRPr="00B438FB">
              <w:rPr>
                <w:rFonts w:eastAsia="Times New Roman"/>
                <w:color w:val="1A1A1A" w:themeColor="background1" w:themeShade="1A"/>
              </w:rPr>
              <w:t>Об отх</w:t>
            </w:r>
            <w:r>
              <w:rPr>
                <w:rFonts w:eastAsia="Times New Roman"/>
                <w:color w:val="1A1A1A" w:themeColor="background1" w:themeShade="1A"/>
              </w:rPr>
              <w:t>одах производства и потребления»;</w:t>
            </w:r>
          </w:p>
          <w:p w:rsidR="00B438FB" w:rsidRDefault="00B438FB" w:rsidP="00B438FB">
            <w:pPr>
              <w:tabs>
                <w:tab w:val="left" w:pos="0"/>
              </w:tabs>
              <w:snapToGrid w:val="0"/>
              <w:ind w:firstLine="364"/>
              <w:jc w:val="both"/>
              <w:rPr>
                <w:rFonts w:eastAsia="Times New Roman"/>
                <w:color w:val="1A1A1A" w:themeColor="background1" w:themeShade="1A"/>
              </w:rPr>
            </w:pPr>
            <w:r>
              <w:rPr>
                <w:rFonts w:eastAsia="Times New Roman"/>
                <w:color w:val="1A1A1A" w:themeColor="background1" w:themeShade="1A"/>
              </w:rPr>
              <w:t>2. Федеральный закон от 10.01.2022 г. № 7-ФЗ «Об охране окружающей среды»;</w:t>
            </w:r>
          </w:p>
          <w:p w:rsidR="00B438FB" w:rsidRPr="00B438FB" w:rsidRDefault="00706FAF" w:rsidP="00B438FB">
            <w:pPr>
              <w:tabs>
                <w:tab w:val="left" w:pos="0"/>
              </w:tabs>
              <w:snapToGrid w:val="0"/>
              <w:ind w:firstLine="364"/>
              <w:jc w:val="both"/>
              <w:rPr>
                <w:rFonts w:eastAsia="Times New Roman"/>
                <w:color w:val="1A1A1A" w:themeColor="background1" w:themeShade="1A"/>
              </w:rPr>
            </w:pPr>
            <w:r>
              <w:rPr>
                <w:rFonts w:eastAsia="Times New Roman"/>
                <w:color w:val="1A1A1A" w:themeColor="background1" w:themeShade="1A"/>
              </w:rPr>
              <w:t>3</w:t>
            </w:r>
            <w:r w:rsidRPr="00E44201">
              <w:rPr>
                <w:rFonts w:eastAsia="Times New Roman"/>
                <w:color w:val="1A1A1A" w:themeColor="background1" w:themeShade="1A"/>
              </w:rPr>
              <w:t xml:space="preserve">. </w:t>
            </w:r>
            <w:hyperlink r:id="rId7" w:history="1">
              <w:r w:rsidRPr="00E44201">
                <w:rPr>
                  <w:rStyle w:val="a6"/>
                  <w:bCs/>
                  <w:color w:val="1A1A1A" w:themeColor="background1" w:themeShade="1A"/>
                  <w:u w:val="none"/>
                </w:rPr>
                <w:t>Федеральный закон от 30.03.1999 г. № 52-ФЗ «О санитарно-эпидемиологическом благополучии населения»</w:t>
              </w:r>
              <w:r w:rsidR="00E44201" w:rsidRPr="00E44201">
                <w:rPr>
                  <w:rStyle w:val="a6"/>
                  <w:bCs/>
                  <w:color w:val="1A1A1A" w:themeColor="background1" w:themeShade="1A"/>
                  <w:u w:val="none"/>
                </w:rPr>
                <w:t>;</w:t>
              </w:r>
            </w:hyperlink>
          </w:p>
          <w:p w:rsidR="00507EC0" w:rsidRPr="00920E36" w:rsidRDefault="00E44201" w:rsidP="00CA4154">
            <w:pPr>
              <w:pStyle w:val="1"/>
              <w:spacing w:before="0"/>
              <w:ind w:firstLine="364"/>
              <w:jc w:val="both"/>
              <w:outlineLvl w:val="0"/>
              <w:rPr>
                <w:color w:val="1A1A1A" w:themeColor="background1" w:themeShade="1A"/>
              </w:rPr>
            </w:pPr>
            <w:r w:rsidRPr="00E44201">
              <w:rPr>
                <w:rFonts w:ascii="Times New Roman" w:hAnsi="Times New Roman" w:cs="Times New Roman"/>
                <w:b w:val="0"/>
                <w:color w:val="1A1A1A" w:themeColor="background1" w:themeShade="1A"/>
                <w:sz w:val="24"/>
                <w:szCs w:val="24"/>
                <w:shd w:val="clear" w:color="auto" w:fill="FBFBFB"/>
              </w:rPr>
              <w:t>4.</w:t>
            </w:r>
            <w:r w:rsidRPr="00E44201">
              <w:rPr>
                <w:rFonts w:ascii="Times New Roman" w:hAnsi="Times New Roman" w:cs="Times New Roman"/>
                <w:b w:val="0"/>
                <w:color w:val="1A1A1A" w:themeColor="background1" w:themeShade="1A"/>
                <w:sz w:val="24"/>
                <w:szCs w:val="24"/>
              </w:rPr>
              <w:t>СанПиН 2.1.7.1322-03. Гигиенические требования к размещению и обезвреживанию отходов производства и потребления</w:t>
            </w:r>
            <w:r>
              <w:rPr>
                <w:rFonts w:ascii="Times New Roman" w:hAnsi="Times New Roman" w:cs="Times New Roman"/>
                <w:b w:val="0"/>
                <w:color w:val="1A1A1A" w:themeColor="background1" w:themeShade="1A"/>
                <w:sz w:val="24"/>
                <w:szCs w:val="24"/>
              </w:rPr>
              <w:t>.</w:t>
            </w:r>
          </w:p>
        </w:tc>
      </w:tr>
      <w:tr w:rsidR="00507EC0" w:rsidRPr="00920E36" w:rsidTr="0092597E">
        <w:tc>
          <w:tcPr>
            <w:tcW w:w="696" w:type="dxa"/>
            <w:vAlign w:val="center"/>
          </w:tcPr>
          <w:p w:rsidR="00507EC0" w:rsidRPr="00920E36" w:rsidRDefault="00507EC0" w:rsidP="00780A64">
            <w:pPr>
              <w:pStyle w:val="Style3"/>
              <w:widowControl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2.3.</w:t>
            </w:r>
          </w:p>
        </w:tc>
        <w:tc>
          <w:tcPr>
            <w:tcW w:w="2201" w:type="dxa"/>
          </w:tcPr>
          <w:p w:rsidR="00507EC0" w:rsidRPr="00920E36" w:rsidRDefault="002155BF" w:rsidP="00780A64">
            <w:pPr>
              <w:pStyle w:val="Style27"/>
              <w:widowControl/>
              <w:spacing w:line="240" w:lineRule="auto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 xml:space="preserve">Требования к </w:t>
            </w:r>
            <w:r w:rsidR="00C42AC1"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количественным</w:t>
            </w: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 xml:space="preserve"> характеристикам работ:</w:t>
            </w:r>
          </w:p>
        </w:tc>
        <w:tc>
          <w:tcPr>
            <w:tcW w:w="6674" w:type="dxa"/>
          </w:tcPr>
          <w:p w:rsidR="00507EC0" w:rsidRPr="00920E36" w:rsidRDefault="00C42AC1" w:rsidP="00906B2B">
            <w:pPr>
              <w:pStyle w:val="Style26"/>
              <w:widowControl/>
              <w:spacing w:line="240" w:lineRule="auto"/>
              <w:ind w:firstLine="0"/>
              <w:jc w:val="both"/>
              <w:rPr>
                <w:rStyle w:val="FontStyle47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Объем работ определяется исходя из количества</w:t>
            </w:r>
            <w:r w:rsidR="00CD2C62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 </w:t>
            </w:r>
            <w:r w:rsidR="00906B2B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обслуживаемых Исполнителем </w:t>
            </w:r>
            <w:r w:rsidR="00950FA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специализированных контейнеров и количества собственников помещений многоквартирных домов, </w:t>
            </w:r>
            <w:r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 находящихся под управлением Заказчика</w:t>
            </w:r>
            <w:r w:rsidR="0092597E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.</w:t>
            </w:r>
          </w:p>
        </w:tc>
      </w:tr>
      <w:tr w:rsidR="00507EC0" w:rsidRPr="00920E36" w:rsidTr="0092597E">
        <w:tc>
          <w:tcPr>
            <w:tcW w:w="696" w:type="dxa"/>
            <w:vAlign w:val="center"/>
          </w:tcPr>
          <w:p w:rsidR="00507EC0" w:rsidRPr="00920E36" w:rsidRDefault="00507EC0" w:rsidP="00780A64">
            <w:pPr>
              <w:pStyle w:val="Style3"/>
              <w:widowControl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2.4.</w:t>
            </w:r>
          </w:p>
        </w:tc>
        <w:tc>
          <w:tcPr>
            <w:tcW w:w="2201" w:type="dxa"/>
          </w:tcPr>
          <w:p w:rsidR="00507EC0" w:rsidRPr="00920E36" w:rsidRDefault="00507EC0" w:rsidP="0092597E">
            <w:pPr>
              <w:pStyle w:val="Style14"/>
              <w:widowControl/>
              <w:spacing w:line="240" w:lineRule="auto"/>
              <w:ind w:firstLine="0"/>
              <w:rPr>
                <w:rStyle w:val="FontStyle45"/>
                <w:i w:val="0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 xml:space="preserve">Требования </w:t>
            </w:r>
            <w:r w:rsidR="0092597E" w:rsidRPr="00920E36">
              <w:rPr>
                <w:rStyle w:val="FontStyle26"/>
                <w:i/>
                <w:color w:val="1A1A1A" w:themeColor="background1" w:themeShade="1A"/>
                <w:sz w:val="24"/>
                <w:szCs w:val="24"/>
              </w:rPr>
              <w:t xml:space="preserve">(критерии отбора) при </w:t>
            </w:r>
            <w:r w:rsidR="0092597E" w:rsidRPr="00920E36">
              <w:rPr>
                <w:rStyle w:val="FontStyle26"/>
                <w:i/>
                <w:color w:val="1A1A1A" w:themeColor="background1" w:themeShade="1A"/>
                <w:sz w:val="24"/>
                <w:szCs w:val="24"/>
              </w:rPr>
              <w:lastRenderedPageBreak/>
              <w:t>формировании предложения (заявки) для участников электронного аукциона</w:t>
            </w:r>
            <w:r w:rsidR="0092597E" w:rsidRPr="00920E36">
              <w:rPr>
                <w:rStyle w:val="FontStyle45"/>
                <w:i w:val="0"/>
                <w:color w:val="1A1A1A" w:themeColor="background1" w:themeShade="1A"/>
                <w:sz w:val="24"/>
                <w:szCs w:val="24"/>
              </w:rPr>
              <w:t>:</w:t>
            </w:r>
          </w:p>
        </w:tc>
        <w:tc>
          <w:tcPr>
            <w:tcW w:w="6674" w:type="dxa"/>
            <w:vAlign w:val="center"/>
          </w:tcPr>
          <w:p w:rsidR="00507EC0" w:rsidRPr="00920E36" w:rsidRDefault="00507EC0" w:rsidP="0092597E">
            <w:pPr>
              <w:pStyle w:val="2"/>
              <w:tabs>
                <w:tab w:val="clear" w:pos="576"/>
              </w:tabs>
              <w:suppressAutoHyphens w:val="0"/>
              <w:ind w:firstLine="0"/>
              <w:jc w:val="both"/>
              <w:outlineLvl w:val="1"/>
              <w:rPr>
                <w:rStyle w:val="FontStyle45"/>
                <w:i w:val="0"/>
                <w:iCs w:val="0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lastRenderedPageBreak/>
              <w:t xml:space="preserve">2.4.1. </w:t>
            </w:r>
            <w:r w:rsidR="0092597E" w:rsidRPr="00920E36">
              <w:rPr>
                <w:rStyle w:val="FontStyle45"/>
                <w:b/>
                <w:i w:val="0"/>
                <w:color w:val="1A1A1A" w:themeColor="background1" w:themeShade="1A"/>
                <w:sz w:val="24"/>
                <w:szCs w:val="24"/>
              </w:rPr>
              <w:t>Требования к участника</w:t>
            </w:r>
            <w:r w:rsidRPr="00920E36">
              <w:rPr>
                <w:rStyle w:val="FontStyle45"/>
                <w:b/>
                <w:i w:val="0"/>
                <w:color w:val="1A1A1A" w:themeColor="background1" w:themeShade="1A"/>
                <w:sz w:val="24"/>
                <w:szCs w:val="24"/>
              </w:rPr>
              <w:t>м размещения заказа:</w:t>
            </w:r>
          </w:p>
          <w:p w:rsidR="0017468E" w:rsidRDefault="0017468E" w:rsidP="0017468E">
            <w:pPr>
              <w:jc w:val="both"/>
              <w:rPr>
                <w:rFonts w:eastAsia="Times New Roman"/>
                <w:color w:val="1A1A1A" w:themeColor="background1" w:themeShade="1A"/>
              </w:rPr>
            </w:pPr>
            <w:r>
              <w:rPr>
                <w:rFonts w:eastAsia="Times New Roman"/>
                <w:color w:val="1A1A1A" w:themeColor="background1" w:themeShade="1A"/>
              </w:rPr>
              <w:t>- наличие</w:t>
            </w:r>
            <w:r w:rsidR="004A379A">
              <w:rPr>
                <w:rFonts w:eastAsia="Times New Roman"/>
                <w:color w:val="1A1A1A" w:themeColor="background1" w:themeShade="1A"/>
              </w:rPr>
              <w:t xml:space="preserve"> у Исполнителя </w:t>
            </w:r>
            <w:r>
              <w:rPr>
                <w:rFonts w:eastAsia="Times New Roman"/>
                <w:color w:val="1A1A1A" w:themeColor="background1" w:themeShade="1A"/>
              </w:rPr>
              <w:t xml:space="preserve">лицензии на право осуществления деятельности по </w:t>
            </w:r>
            <w:r w:rsidRPr="0017468E">
              <w:rPr>
                <w:rFonts w:eastAsia="Times New Roman"/>
                <w:color w:val="1A1A1A" w:themeColor="background1" w:themeShade="1A"/>
              </w:rPr>
              <w:t xml:space="preserve">сбору, транспортированию, обработке, утилизации, </w:t>
            </w:r>
            <w:r w:rsidRPr="0017468E">
              <w:rPr>
                <w:rFonts w:eastAsia="Times New Roman"/>
                <w:color w:val="1A1A1A" w:themeColor="background1" w:themeShade="1A"/>
              </w:rPr>
              <w:lastRenderedPageBreak/>
              <w:t>обезвреживанию, размещению отходов I - IV классов опасности</w:t>
            </w:r>
            <w:r w:rsidR="00B56570">
              <w:rPr>
                <w:rFonts w:eastAsia="Times New Roman"/>
                <w:color w:val="1A1A1A" w:themeColor="background1" w:themeShade="1A"/>
              </w:rPr>
              <w:t>;</w:t>
            </w:r>
          </w:p>
          <w:p w:rsidR="0092597E" w:rsidRPr="00920E36" w:rsidRDefault="0092597E" w:rsidP="005C4E2C">
            <w:pPr>
              <w:pStyle w:val="Style18"/>
              <w:widowControl/>
              <w:tabs>
                <w:tab w:val="left" w:pos="380"/>
              </w:tabs>
              <w:spacing w:line="240" w:lineRule="auto"/>
              <w:rPr>
                <w:rStyle w:val="FontStyle47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- наличие </w:t>
            </w:r>
            <w:r w:rsidR="004A379A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у Исполнителя </w:t>
            </w:r>
            <w:r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персонала</w:t>
            </w:r>
            <w:r w:rsidR="004A379A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, прошедшего обучение </w:t>
            </w:r>
            <w:r w:rsidR="005C4E2C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в сфере </w:t>
            </w:r>
            <w:r w:rsidR="004A379A">
              <w:rPr>
                <w:rStyle w:val="FontStyle47"/>
                <w:color w:val="1A1A1A" w:themeColor="background1" w:themeShade="1A"/>
                <w:sz w:val="24"/>
                <w:szCs w:val="24"/>
              </w:rPr>
              <w:t>осуществлени</w:t>
            </w:r>
            <w:r w:rsidR="005C4E2C">
              <w:rPr>
                <w:rStyle w:val="FontStyle47"/>
                <w:color w:val="1A1A1A" w:themeColor="background1" w:themeShade="1A"/>
                <w:sz w:val="24"/>
                <w:szCs w:val="24"/>
              </w:rPr>
              <w:t>я</w:t>
            </w:r>
            <w:r w:rsidR="004A379A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 деятельности </w:t>
            </w:r>
            <w:r w:rsidR="005C4E2C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по </w:t>
            </w:r>
            <w:r w:rsidR="004A379A" w:rsidRPr="0017468E">
              <w:rPr>
                <w:rFonts w:eastAsia="Times New Roman"/>
                <w:color w:val="1A1A1A" w:themeColor="background1" w:themeShade="1A"/>
              </w:rPr>
              <w:t>сбору, транспортированию, обработке, утилизации, обезвреживанию, размещению отходов I - IV классов опасности</w:t>
            </w:r>
            <w:r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;</w:t>
            </w:r>
          </w:p>
          <w:p w:rsidR="00C3452D" w:rsidRPr="00920E36" w:rsidRDefault="00C3452D" w:rsidP="00C3452D">
            <w:pPr>
              <w:pStyle w:val="Style18"/>
              <w:widowControl/>
              <w:tabs>
                <w:tab w:val="left" w:pos="380"/>
              </w:tabs>
              <w:spacing w:line="240" w:lineRule="auto"/>
              <w:jc w:val="left"/>
              <w:rPr>
                <w:rStyle w:val="FontStyle47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- работа по безналичному расчёту;</w:t>
            </w:r>
          </w:p>
          <w:p w:rsidR="00C3452D" w:rsidRPr="00920E36" w:rsidRDefault="00C3452D" w:rsidP="00C3452D">
            <w:pPr>
              <w:pStyle w:val="Style18"/>
              <w:widowControl/>
              <w:tabs>
                <w:tab w:val="left" w:pos="380"/>
              </w:tabs>
              <w:spacing w:line="240" w:lineRule="auto"/>
              <w:jc w:val="left"/>
              <w:rPr>
                <w:rStyle w:val="FontStyle47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-  положительны</w:t>
            </w:r>
            <w:r w:rsidR="004A379A">
              <w:rPr>
                <w:rStyle w:val="FontStyle47"/>
                <w:color w:val="1A1A1A" w:themeColor="background1" w:themeShade="1A"/>
                <w:sz w:val="24"/>
                <w:szCs w:val="24"/>
              </w:rPr>
              <w:t>е</w:t>
            </w:r>
            <w:r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 отзыв</w:t>
            </w:r>
            <w:r w:rsidR="004A379A">
              <w:rPr>
                <w:rStyle w:val="FontStyle47"/>
                <w:color w:val="1A1A1A" w:themeColor="background1" w:themeShade="1A"/>
                <w:sz w:val="24"/>
                <w:szCs w:val="24"/>
              </w:rPr>
              <w:t>ы</w:t>
            </w:r>
            <w:r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 на выполнение данного вида </w:t>
            </w:r>
            <w:r w:rsidR="004A379A">
              <w:rPr>
                <w:rStyle w:val="FontStyle47"/>
                <w:color w:val="1A1A1A" w:themeColor="background1" w:themeShade="1A"/>
                <w:sz w:val="24"/>
                <w:szCs w:val="24"/>
              </w:rPr>
              <w:t>услуг</w:t>
            </w:r>
            <w:r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 от партнёров и контрагентов (при наличии)</w:t>
            </w:r>
            <w:r w:rsidR="003D1603">
              <w:rPr>
                <w:rStyle w:val="FontStyle47"/>
                <w:color w:val="1A1A1A" w:themeColor="background1" w:themeShade="1A"/>
                <w:sz w:val="24"/>
                <w:szCs w:val="24"/>
              </w:rPr>
              <w:t>.</w:t>
            </w:r>
          </w:p>
          <w:p w:rsidR="00C3452D" w:rsidRPr="00920E36" w:rsidRDefault="00C3452D" w:rsidP="00C3452D">
            <w:pPr>
              <w:pStyle w:val="Style18"/>
              <w:widowControl/>
              <w:tabs>
                <w:tab w:val="left" w:pos="380"/>
              </w:tabs>
              <w:spacing w:line="240" w:lineRule="auto"/>
              <w:jc w:val="left"/>
              <w:rPr>
                <w:rStyle w:val="FontStyle47"/>
                <w:color w:val="1A1A1A" w:themeColor="background1" w:themeShade="1A"/>
                <w:sz w:val="24"/>
                <w:szCs w:val="24"/>
              </w:rPr>
            </w:pPr>
          </w:p>
          <w:p w:rsidR="00C3452D" w:rsidRPr="00920E36" w:rsidRDefault="00C3452D" w:rsidP="00C3452D">
            <w:pPr>
              <w:pStyle w:val="2"/>
              <w:tabs>
                <w:tab w:val="clear" w:pos="576"/>
              </w:tabs>
              <w:suppressAutoHyphens w:val="0"/>
              <w:ind w:firstLine="0"/>
              <w:jc w:val="both"/>
              <w:outlineLvl w:val="1"/>
              <w:rPr>
                <w:rStyle w:val="FontStyle45"/>
                <w:b/>
                <w:i w:val="0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 xml:space="preserve">2.4.2. </w:t>
            </w:r>
            <w:r w:rsidRPr="00920E36">
              <w:rPr>
                <w:rStyle w:val="FontStyle45"/>
                <w:b/>
                <w:i w:val="0"/>
                <w:color w:val="1A1A1A" w:themeColor="background1" w:themeShade="1A"/>
                <w:sz w:val="24"/>
                <w:szCs w:val="24"/>
              </w:rPr>
              <w:t>Требования к документам, предоставляемым участниками размещения заказа:</w:t>
            </w:r>
          </w:p>
          <w:p w:rsidR="00C3452D" w:rsidRPr="00920E36" w:rsidRDefault="00C3452D" w:rsidP="00314395">
            <w:pPr>
              <w:jc w:val="both"/>
              <w:rPr>
                <w:color w:val="1A1A1A" w:themeColor="background1" w:themeShade="1A"/>
                <w:lang w:eastAsia="ar-SA"/>
              </w:rPr>
            </w:pPr>
            <w:r w:rsidRPr="00920E36">
              <w:rPr>
                <w:color w:val="1A1A1A" w:themeColor="background1" w:themeShade="1A"/>
                <w:lang w:eastAsia="ar-SA"/>
              </w:rPr>
              <w:t>- заявка по утверждённой форме;</w:t>
            </w:r>
          </w:p>
          <w:p w:rsidR="00CC677F" w:rsidRPr="00920E36" w:rsidRDefault="00CC677F" w:rsidP="00314395">
            <w:pPr>
              <w:widowControl/>
              <w:tabs>
                <w:tab w:val="left" w:pos="7830"/>
              </w:tabs>
              <w:autoSpaceDE/>
              <w:autoSpaceDN/>
              <w:adjustRightInd/>
              <w:jc w:val="both"/>
              <w:rPr>
                <w:color w:val="1A1A1A" w:themeColor="background1" w:themeShade="1A"/>
              </w:rPr>
            </w:pPr>
            <w:r w:rsidRPr="00920E36">
              <w:rPr>
                <w:color w:val="1A1A1A" w:themeColor="background1" w:themeShade="1A"/>
                <w:lang w:eastAsia="ar-SA"/>
              </w:rPr>
              <w:t xml:space="preserve">- декларация о </w:t>
            </w:r>
            <w:r w:rsidRPr="00920E36">
              <w:rPr>
                <w:color w:val="1A1A1A" w:themeColor="background1" w:themeShade="1A"/>
              </w:rPr>
              <w:t>соответствии требованиям, предъявляемым аукционной документацией к участникам электронного аукциона; о том, что в организации не проводится ликвидация и процедуры банкротства, не приостановлена деятельность организации в порядке, предусмотренном Кодексом Российской Федерации об административных правонарушениях; организация соответствует требованиям Федерального закона от 26.07.2006 года № 135-ФЗ «О защите конкуренции»;</w:t>
            </w:r>
          </w:p>
          <w:p w:rsidR="00C3452D" w:rsidRPr="00920E36" w:rsidRDefault="00C3452D" w:rsidP="0038151C">
            <w:pPr>
              <w:jc w:val="both"/>
              <w:rPr>
                <w:color w:val="1A1A1A" w:themeColor="background1" w:themeShade="1A"/>
                <w:lang w:eastAsia="ar-SA"/>
              </w:rPr>
            </w:pPr>
            <w:r w:rsidRPr="00920E36">
              <w:rPr>
                <w:color w:val="1A1A1A" w:themeColor="background1" w:themeShade="1A"/>
                <w:lang w:eastAsia="ar-SA"/>
              </w:rPr>
              <w:t>- учредительные документы (устав, свидетельство о государственной регистрации, свидетельство о постановке на учёт в налоговом органе, выписка из ГРЮЛ, лицензии (при наличии), свидетельства о членстве в СРО (при наличии), полис страхования гражданской ответственности (при наличии);</w:t>
            </w:r>
          </w:p>
          <w:p w:rsidR="00C3452D" w:rsidRPr="00920E36" w:rsidRDefault="00C3452D" w:rsidP="0038151C">
            <w:pPr>
              <w:jc w:val="both"/>
              <w:rPr>
                <w:color w:val="1A1A1A" w:themeColor="background1" w:themeShade="1A"/>
                <w:lang w:eastAsia="ar-SA"/>
              </w:rPr>
            </w:pPr>
            <w:r w:rsidRPr="00920E36">
              <w:rPr>
                <w:color w:val="1A1A1A" w:themeColor="background1" w:themeShade="1A"/>
                <w:lang w:eastAsia="ar-SA"/>
              </w:rPr>
              <w:t xml:space="preserve">- </w:t>
            </w:r>
            <w:r w:rsidR="00CC677F" w:rsidRPr="00920E36">
              <w:rPr>
                <w:color w:val="1A1A1A" w:themeColor="background1" w:themeShade="1A"/>
                <w:lang w:eastAsia="ar-SA"/>
              </w:rPr>
              <w:t>справка из налогового органа об отсутствии задолженности по налогам, сборам и иным обязательным платежам в бюджеты любого уровня или государственные внебюджетные фонды за прошедший календарный год;</w:t>
            </w:r>
          </w:p>
          <w:p w:rsidR="0092597E" w:rsidRPr="00920E36" w:rsidRDefault="0092597E" w:rsidP="00780A64">
            <w:pPr>
              <w:pStyle w:val="Style18"/>
              <w:widowControl/>
              <w:tabs>
                <w:tab w:val="left" w:pos="380"/>
              </w:tabs>
              <w:spacing w:line="240" w:lineRule="auto"/>
              <w:jc w:val="left"/>
              <w:rPr>
                <w:rStyle w:val="FontStyle47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- документ об утверждении штатной численности работников, ИТР и технически</w:t>
            </w:r>
            <w:r w:rsidR="007E6CF9">
              <w:rPr>
                <w:rStyle w:val="FontStyle47"/>
                <w:color w:val="1A1A1A" w:themeColor="background1" w:themeShade="1A"/>
                <w:sz w:val="24"/>
                <w:szCs w:val="24"/>
              </w:rPr>
              <w:t>х</w:t>
            </w:r>
            <w:r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 специалистов;</w:t>
            </w:r>
          </w:p>
          <w:p w:rsidR="003D1603" w:rsidRDefault="0092597E" w:rsidP="003D1603">
            <w:pPr>
              <w:pStyle w:val="Style18"/>
              <w:widowControl/>
              <w:tabs>
                <w:tab w:val="left" w:pos="380"/>
              </w:tabs>
              <w:spacing w:line="240" w:lineRule="auto"/>
              <w:rPr>
                <w:rStyle w:val="FontStyle47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 - документы, подтверждающие профессиональную компетентность административно-управленческого персонала и технических работников, осуществляющих выполнение работ по </w:t>
            </w:r>
            <w:r w:rsidR="003D1603" w:rsidRPr="0017468E">
              <w:rPr>
                <w:rFonts w:eastAsia="Times New Roman"/>
                <w:color w:val="1A1A1A" w:themeColor="background1" w:themeShade="1A"/>
              </w:rPr>
              <w:t>сбору, транспортированию, обработке, утилизации, обезвреживанию, размещению отходов I - IV классов опасности</w:t>
            </w:r>
            <w:r w:rsidR="003D1603">
              <w:rPr>
                <w:rFonts w:eastAsia="Times New Roman"/>
                <w:color w:val="1A1A1A" w:themeColor="background1" w:themeShade="1A"/>
              </w:rPr>
              <w:t xml:space="preserve">, </w:t>
            </w:r>
          </w:p>
          <w:p w:rsidR="0092597E" w:rsidRPr="00920E36" w:rsidRDefault="0092597E" w:rsidP="003D1603">
            <w:pPr>
              <w:pStyle w:val="Style18"/>
              <w:widowControl/>
              <w:tabs>
                <w:tab w:val="left" w:pos="380"/>
              </w:tabs>
              <w:spacing w:line="240" w:lineRule="auto"/>
              <w:rPr>
                <w:rStyle w:val="FontStyle47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с наличием соответствующих допусков, подтверждённых удостоверениями установленного образца;</w:t>
            </w:r>
          </w:p>
          <w:p w:rsidR="00C3452D" w:rsidRPr="00920E36" w:rsidRDefault="0092597E" w:rsidP="003D1603">
            <w:pPr>
              <w:pStyle w:val="Style18"/>
              <w:widowControl/>
              <w:tabs>
                <w:tab w:val="left" w:pos="380"/>
              </w:tabs>
              <w:spacing w:line="240" w:lineRule="auto"/>
              <w:rPr>
                <w:rStyle w:val="FontStyle46"/>
                <w:b w:val="0"/>
                <w:bCs w:val="0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- документы, подтверждающие наличие материально-технической базы для оказания услуг (складских, офисных и бытовых помещений, транспорта) – правоустанавливающие документы, договоры аренды,</w:t>
            </w:r>
            <w:r w:rsidR="00C3452D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 лизинга,</w:t>
            </w:r>
            <w:r w:rsidR="00C82BCD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 справки</w:t>
            </w:r>
            <w:r w:rsidR="00C3452D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.</w:t>
            </w:r>
          </w:p>
        </w:tc>
      </w:tr>
      <w:tr w:rsidR="00507EC0" w:rsidRPr="00920E36" w:rsidTr="00F84F5D">
        <w:tc>
          <w:tcPr>
            <w:tcW w:w="9571" w:type="dxa"/>
            <w:gridSpan w:val="3"/>
          </w:tcPr>
          <w:p w:rsidR="00507EC0" w:rsidRPr="00920E36" w:rsidRDefault="00507EC0" w:rsidP="00780A64">
            <w:pPr>
              <w:pStyle w:val="Style6"/>
              <w:widowControl/>
              <w:jc w:val="center"/>
              <w:rPr>
                <w:rStyle w:val="FontStyle44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4"/>
                <w:color w:val="1A1A1A" w:themeColor="background1" w:themeShade="1A"/>
                <w:sz w:val="24"/>
                <w:szCs w:val="24"/>
              </w:rPr>
              <w:lastRenderedPageBreak/>
              <w:t>Раздел 3. Требования к сроку и (или) объему предоставления гарантийного качества работ:</w:t>
            </w:r>
          </w:p>
        </w:tc>
      </w:tr>
      <w:tr w:rsidR="00507EC0" w:rsidRPr="00920E36" w:rsidTr="0092597E">
        <w:tc>
          <w:tcPr>
            <w:tcW w:w="696" w:type="dxa"/>
            <w:vAlign w:val="center"/>
          </w:tcPr>
          <w:p w:rsidR="00507EC0" w:rsidRPr="00920E36" w:rsidRDefault="00507EC0" w:rsidP="00780A64">
            <w:pPr>
              <w:pStyle w:val="Style3"/>
              <w:widowControl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3.1.</w:t>
            </w:r>
          </w:p>
        </w:tc>
        <w:tc>
          <w:tcPr>
            <w:tcW w:w="2201" w:type="dxa"/>
          </w:tcPr>
          <w:p w:rsidR="00507EC0" w:rsidRPr="00920E36" w:rsidRDefault="00507EC0" w:rsidP="00780A64">
            <w:pPr>
              <w:pStyle w:val="Style27"/>
              <w:widowControl/>
              <w:spacing w:line="240" w:lineRule="auto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Требования по объему гарантий качества работ:</w:t>
            </w:r>
          </w:p>
        </w:tc>
        <w:tc>
          <w:tcPr>
            <w:tcW w:w="6674" w:type="dxa"/>
            <w:vMerge w:val="restart"/>
            <w:vAlign w:val="center"/>
          </w:tcPr>
          <w:p w:rsidR="00507EC0" w:rsidRDefault="00507EC0" w:rsidP="007E019C">
            <w:pPr>
              <w:pStyle w:val="Style24"/>
              <w:widowControl/>
              <w:spacing w:line="240" w:lineRule="auto"/>
              <w:ind w:firstLine="0"/>
              <w:jc w:val="both"/>
              <w:rPr>
                <w:rStyle w:val="FontStyle47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Гарантии качества распространяются на все </w:t>
            </w:r>
            <w:r w:rsidR="007E019C">
              <w:rPr>
                <w:rStyle w:val="FontStyle47"/>
                <w:color w:val="1A1A1A" w:themeColor="background1" w:themeShade="1A"/>
                <w:sz w:val="24"/>
                <w:szCs w:val="24"/>
              </w:rPr>
              <w:t>услуги</w:t>
            </w:r>
            <w:r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, выполненные Исполнителем по договору н</w:t>
            </w:r>
            <w:r w:rsidR="0092597E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а весь период действия Договора</w:t>
            </w:r>
            <w:r w:rsidR="007E019C">
              <w:rPr>
                <w:rStyle w:val="FontStyle47"/>
                <w:color w:val="1A1A1A" w:themeColor="background1" w:themeShade="1A"/>
                <w:sz w:val="24"/>
                <w:szCs w:val="24"/>
              </w:rPr>
              <w:t>.</w:t>
            </w:r>
          </w:p>
          <w:p w:rsidR="007E019C" w:rsidRDefault="007E019C" w:rsidP="007E019C">
            <w:pPr>
              <w:pStyle w:val="Style24"/>
              <w:widowControl/>
              <w:spacing w:line="240" w:lineRule="auto"/>
              <w:ind w:firstLine="0"/>
              <w:jc w:val="both"/>
              <w:rPr>
                <w:rStyle w:val="FontStyle47"/>
                <w:color w:val="1A1A1A" w:themeColor="background1" w:themeShade="1A"/>
                <w:sz w:val="24"/>
                <w:szCs w:val="24"/>
              </w:rPr>
            </w:pPr>
            <w:r>
              <w:rPr>
                <w:rStyle w:val="FontStyle47"/>
                <w:color w:val="1A1A1A" w:themeColor="background1" w:themeShade="1A"/>
                <w:sz w:val="24"/>
                <w:szCs w:val="24"/>
              </w:rPr>
              <w:t>Исполнитель несет ответственность за вывоз отходов от Заказчика в места размещения и обеззараживания.</w:t>
            </w:r>
          </w:p>
          <w:p w:rsidR="007E019C" w:rsidRPr="00920E36" w:rsidRDefault="007E019C" w:rsidP="007E019C">
            <w:pPr>
              <w:pStyle w:val="Style24"/>
              <w:widowControl/>
              <w:spacing w:line="240" w:lineRule="auto"/>
              <w:ind w:firstLine="0"/>
              <w:jc w:val="both"/>
              <w:rPr>
                <w:rStyle w:val="FontStyle47"/>
                <w:color w:val="1A1A1A" w:themeColor="background1" w:themeShade="1A"/>
                <w:sz w:val="24"/>
                <w:szCs w:val="24"/>
              </w:rPr>
            </w:pPr>
            <w:r>
              <w:rPr>
                <w:rStyle w:val="FontStyle47"/>
                <w:color w:val="1A1A1A" w:themeColor="background1" w:themeShade="1A"/>
                <w:sz w:val="24"/>
                <w:szCs w:val="24"/>
              </w:rPr>
              <w:t>В случае обнаружения в отходах взрывоопасных предметов, радиоактивных или инфекционно-опасных загрязнений, Исполнитель обязан сообщить о выявленных фактах в соответствующие правоохранительные органы и уведомить в кратчайшие сроки Заказчика.</w:t>
            </w:r>
          </w:p>
        </w:tc>
      </w:tr>
      <w:tr w:rsidR="00507EC0" w:rsidRPr="00920E36" w:rsidTr="0092597E">
        <w:tc>
          <w:tcPr>
            <w:tcW w:w="696" w:type="dxa"/>
            <w:vAlign w:val="center"/>
          </w:tcPr>
          <w:p w:rsidR="00507EC0" w:rsidRPr="00920E36" w:rsidRDefault="00507EC0" w:rsidP="00780A64">
            <w:pPr>
              <w:pStyle w:val="Style3"/>
              <w:widowControl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3.2.</w:t>
            </w:r>
          </w:p>
        </w:tc>
        <w:tc>
          <w:tcPr>
            <w:tcW w:w="2201" w:type="dxa"/>
          </w:tcPr>
          <w:p w:rsidR="00507EC0" w:rsidRPr="00920E36" w:rsidRDefault="00507EC0" w:rsidP="00780A64">
            <w:pPr>
              <w:pStyle w:val="Style27"/>
              <w:widowControl/>
              <w:spacing w:line="240" w:lineRule="auto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Требования по сроку гарантий качества на результаты работ:</w:t>
            </w:r>
          </w:p>
        </w:tc>
        <w:tc>
          <w:tcPr>
            <w:tcW w:w="6674" w:type="dxa"/>
            <w:vMerge/>
            <w:vAlign w:val="center"/>
          </w:tcPr>
          <w:p w:rsidR="00507EC0" w:rsidRPr="00920E36" w:rsidRDefault="00507EC0" w:rsidP="00780A64">
            <w:pPr>
              <w:pStyle w:val="Style3"/>
              <w:widowControl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</w:p>
        </w:tc>
      </w:tr>
      <w:tr w:rsidR="00F84F5D" w:rsidRPr="00920E36" w:rsidTr="00AA2985">
        <w:tc>
          <w:tcPr>
            <w:tcW w:w="9571" w:type="dxa"/>
            <w:gridSpan w:val="3"/>
          </w:tcPr>
          <w:p w:rsidR="00F84F5D" w:rsidRPr="00920E36" w:rsidRDefault="00F84F5D" w:rsidP="00F00FD6">
            <w:pPr>
              <w:pStyle w:val="Style4"/>
              <w:widowControl/>
              <w:spacing w:line="240" w:lineRule="auto"/>
              <w:jc w:val="center"/>
              <w:rPr>
                <w:rStyle w:val="FontStyle25"/>
                <w:i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25"/>
                <w:i/>
                <w:color w:val="1A1A1A" w:themeColor="background1" w:themeShade="1A"/>
                <w:sz w:val="24"/>
                <w:szCs w:val="24"/>
              </w:rPr>
              <w:lastRenderedPageBreak/>
              <w:t>Раздел № 4 Перечень приложений к техническому заданию, являющихся его неотъемлемой частью</w:t>
            </w:r>
          </w:p>
        </w:tc>
      </w:tr>
      <w:tr w:rsidR="00F84F5D" w:rsidRPr="00920E36" w:rsidTr="0092597E">
        <w:tc>
          <w:tcPr>
            <w:tcW w:w="696" w:type="dxa"/>
            <w:vAlign w:val="center"/>
          </w:tcPr>
          <w:p w:rsidR="00F84F5D" w:rsidRPr="00920E36" w:rsidRDefault="00F84F5D" w:rsidP="00780A64">
            <w:pPr>
              <w:pStyle w:val="Style3"/>
              <w:widowControl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4.1.</w:t>
            </w:r>
          </w:p>
        </w:tc>
        <w:tc>
          <w:tcPr>
            <w:tcW w:w="2201" w:type="dxa"/>
            <w:vAlign w:val="center"/>
          </w:tcPr>
          <w:p w:rsidR="00F84F5D" w:rsidRPr="00920E36" w:rsidRDefault="00F84F5D" w:rsidP="00F84F5D">
            <w:pPr>
              <w:pStyle w:val="Style21"/>
              <w:widowControl/>
              <w:spacing w:line="240" w:lineRule="auto"/>
              <w:ind w:firstLine="0"/>
              <w:jc w:val="center"/>
              <w:rPr>
                <w:rStyle w:val="FontStyle26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26"/>
                <w:color w:val="1A1A1A" w:themeColor="background1" w:themeShade="1A"/>
                <w:sz w:val="24"/>
                <w:szCs w:val="24"/>
              </w:rPr>
              <w:t>Приложение №1</w:t>
            </w:r>
          </w:p>
        </w:tc>
        <w:tc>
          <w:tcPr>
            <w:tcW w:w="6674" w:type="dxa"/>
          </w:tcPr>
          <w:p w:rsidR="00F84F5D" w:rsidRPr="00920E36" w:rsidRDefault="004A68E5" w:rsidP="00F84F5D">
            <w:pPr>
              <w:pStyle w:val="Style7"/>
              <w:widowControl/>
              <w:rPr>
                <w:rStyle w:val="FontStyle26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 «Адрес</w:t>
            </w:r>
            <w:r>
              <w:rPr>
                <w:rStyle w:val="FontStyle47"/>
                <w:color w:val="1A1A1A" w:themeColor="background1" w:themeShade="1A"/>
                <w:sz w:val="24"/>
                <w:szCs w:val="24"/>
              </w:rPr>
              <w:t>а специализированных контейнерных площадок</w:t>
            </w:r>
            <w:r w:rsidRPr="00920E36">
              <w:rPr>
                <w:rStyle w:val="FontStyle46"/>
                <w:b w:val="0"/>
                <w:color w:val="1A1A1A" w:themeColor="background1" w:themeShade="1A"/>
                <w:sz w:val="24"/>
                <w:szCs w:val="24"/>
              </w:rPr>
              <w:t>»</w:t>
            </w:r>
          </w:p>
        </w:tc>
      </w:tr>
    </w:tbl>
    <w:p w:rsidR="0092597E" w:rsidRPr="00920E36" w:rsidRDefault="0092597E" w:rsidP="008540B9">
      <w:pPr>
        <w:pStyle w:val="Style13"/>
        <w:widowControl/>
        <w:spacing w:before="48"/>
        <w:ind w:left="4435"/>
        <w:rPr>
          <w:rStyle w:val="FontStyle20"/>
          <w:color w:val="1A1A1A" w:themeColor="background1" w:themeShade="1A"/>
        </w:rPr>
      </w:pPr>
    </w:p>
    <w:p w:rsidR="008540B9" w:rsidRPr="00920E36" w:rsidRDefault="0092597E" w:rsidP="008540B9">
      <w:pPr>
        <w:pStyle w:val="Style13"/>
        <w:widowControl/>
        <w:spacing w:before="48"/>
        <w:ind w:left="4435"/>
        <w:rPr>
          <w:rStyle w:val="FontStyle20"/>
          <w:color w:val="1A1A1A" w:themeColor="background1" w:themeShade="1A"/>
        </w:rPr>
      </w:pPr>
      <w:r w:rsidRPr="00920E36">
        <w:rPr>
          <w:rStyle w:val="FontStyle20"/>
          <w:color w:val="1A1A1A" w:themeColor="background1" w:themeShade="1A"/>
        </w:rPr>
        <w:t>Приложение № 1 к Т</w:t>
      </w:r>
      <w:r w:rsidR="008540B9" w:rsidRPr="00920E36">
        <w:rPr>
          <w:rStyle w:val="FontStyle20"/>
          <w:color w:val="1A1A1A" w:themeColor="background1" w:themeShade="1A"/>
        </w:rPr>
        <w:t xml:space="preserve">ехническому заданию к документации открытого </w:t>
      </w:r>
      <w:r w:rsidRPr="00920E36">
        <w:rPr>
          <w:rStyle w:val="FontStyle20"/>
          <w:color w:val="1A1A1A" w:themeColor="background1" w:themeShade="1A"/>
        </w:rPr>
        <w:t>электронного аукциона</w:t>
      </w:r>
    </w:p>
    <w:p w:rsidR="008540B9" w:rsidRPr="00920E36" w:rsidRDefault="008540B9" w:rsidP="008540B9">
      <w:pPr>
        <w:pStyle w:val="Style13"/>
        <w:widowControl/>
        <w:spacing w:before="48"/>
        <w:ind w:left="4435"/>
        <w:rPr>
          <w:rStyle w:val="FontStyle20"/>
          <w:color w:val="1A1A1A" w:themeColor="background1" w:themeShade="1A"/>
        </w:rPr>
      </w:pPr>
    </w:p>
    <w:p w:rsidR="00AD7365" w:rsidRPr="00920E36" w:rsidRDefault="00AD7365" w:rsidP="008540B9">
      <w:pPr>
        <w:pStyle w:val="Style13"/>
        <w:widowControl/>
        <w:spacing w:before="48"/>
        <w:ind w:left="4435"/>
        <w:rPr>
          <w:rStyle w:val="FontStyle20"/>
          <w:color w:val="1A1A1A" w:themeColor="background1" w:themeShade="1A"/>
        </w:rPr>
      </w:pPr>
    </w:p>
    <w:p w:rsidR="00914A6C" w:rsidRDefault="004A68E5" w:rsidP="004A68E5">
      <w:pPr>
        <w:pStyle w:val="Style8"/>
        <w:widowControl/>
        <w:spacing w:before="43" w:line="240" w:lineRule="auto"/>
        <w:jc w:val="center"/>
        <w:rPr>
          <w:rStyle w:val="FontStyle46"/>
          <w:color w:val="1A1A1A" w:themeColor="background1" w:themeShade="1A"/>
        </w:rPr>
      </w:pPr>
      <w:r w:rsidRPr="00920E36">
        <w:rPr>
          <w:rStyle w:val="FontStyle47"/>
          <w:color w:val="1A1A1A" w:themeColor="background1" w:themeShade="1A"/>
          <w:sz w:val="24"/>
          <w:szCs w:val="24"/>
        </w:rPr>
        <w:t>Адрес</w:t>
      </w:r>
      <w:r>
        <w:rPr>
          <w:rStyle w:val="FontStyle47"/>
          <w:color w:val="1A1A1A" w:themeColor="background1" w:themeShade="1A"/>
          <w:sz w:val="24"/>
          <w:szCs w:val="24"/>
        </w:rPr>
        <w:t>а специализированных контейнерных площадок</w:t>
      </w:r>
      <w:r w:rsidR="0092597E" w:rsidRPr="00920E36">
        <w:rPr>
          <w:rStyle w:val="FontStyle46"/>
          <w:color w:val="1A1A1A" w:themeColor="background1" w:themeShade="1A"/>
        </w:rPr>
        <w:t>:</w:t>
      </w:r>
    </w:p>
    <w:p w:rsidR="004424E7" w:rsidRPr="00920E36" w:rsidRDefault="004424E7" w:rsidP="004A68E5">
      <w:pPr>
        <w:pStyle w:val="Style8"/>
        <w:widowControl/>
        <w:spacing w:before="43" w:line="240" w:lineRule="auto"/>
        <w:jc w:val="center"/>
        <w:rPr>
          <w:color w:val="1A1A1A" w:themeColor="background1" w:themeShade="1A"/>
          <w:highlight w:val="yellow"/>
        </w:rPr>
      </w:pPr>
    </w:p>
    <w:tbl>
      <w:tblPr>
        <w:tblW w:w="5736" w:type="dxa"/>
        <w:tblInd w:w="191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34"/>
        <w:gridCol w:w="4590"/>
        <w:gridCol w:w="6"/>
        <w:gridCol w:w="6"/>
      </w:tblGrid>
      <w:tr w:rsidR="004424E7" w:rsidRPr="00920E36" w:rsidTr="008B41A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424E7" w:rsidRPr="00920E36" w:rsidRDefault="004424E7" w:rsidP="00D12FBA">
            <w:pPr>
              <w:pStyle w:val="Style3"/>
              <w:widowControl/>
              <w:jc w:val="center"/>
              <w:rPr>
                <w:rStyle w:val="FontStyle17"/>
                <w:color w:val="1A1A1A" w:themeColor="background1" w:themeShade="1A"/>
              </w:rPr>
            </w:pPr>
            <w:r w:rsidRPr="00920E36">
              <w:rPr>
                <w:rStyle w:val="FontStyle17"/>
                <w:color w:val="1A1A1A" w:themeColor="background1" w:themeShade="1A"/>
              </w:rPr>
              <w:t xml:space="preserve">№ </w:t>
            </w:r>
            <w:proofErr w:type="spellStart"/>
            <w:proofErr w:type="gramStart"/>
            <w:r w:rsidRPr="00920E36">
              <w:rPr>
                <w:rStyle w:val="FontStyle17"/>
                <w:color w:val="1A1A1A" w:themeColor="background1" w:themeShade="1A"/>
              </w:rPr>
              <w:t>п</w:t>
            </w:r>
            <w:proofErr w:type="spellEnd"/>
            <w:proofErr w:type="gramEnd"/>
            <w:r w:rsidRPr="00920E36">
              <w:rPr>
                <w:rStyle w:val="FontStyle17"/>
                <w:color w:val="1A1A1A" w:themeColor="background1" w:themeShade="1A"/>
              </w:rPr>
              <w:t>/</w:t>
            </w:r>
            <w:proofErr w:type="spellStart"/>
            <w:r w:rsidRPr="00920E36">
              <w:rPr>
                <w:rStyle w:val="FontStyle17"/>
                <w:color w:val="1A1A1A" w:themeColor="background1" w:themeShade="1A"/>
              </w:rPr>
              <w:t>п</w:t>
            </w:r>
            <w:proofErr w:type="spellEnd"/>
          </w:p>
        </w:tc>
        <w:tc>
          <w:tcPr>
            <w:tcW w:w="4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424E7" w:rsidRPr="00920E36" w:rsidRDefault="004424E7" w:rsidP="00F00FD6">
            <w:pPr>
              <w:pStyle w:val="Style3"/>
              <w:widowControl/>
              <w:ind w:left="1848"/>
              <w:rPr>
                <w:rStyle w:val="FontStyle17"/>
                <w:color w:val="1A1A1A" w:themeColor="background1" w:themeShade="1A"/>
              </w:rPr>
            </w:pPr>
            <w:r w:rsidRPr="00920E36">
              <w:rPr>
                <w:rStyle w:val="FontStyle17"/>
                <w:color w:val="1A1A1A" w:themeColor="background1" w:themeShade="1A"/>
              </w:rPr>
              <w:t>Адрес</w:t>
            </w:r>
          </w:p>
        </w:tc>
      </w:tr>
      <w:tr w:rsidR="004424E7" w:rsidRPr="00920E36" w:rsidTr="008B41AD">
        <w:trPr>
          <w:trHeight w:val="6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424E7" w:rsidRPr="00D12FBA" w:rsidRDefault="004424E7" w:rsidP="00D12FBA">
            <w:pPr>
              <w:pStyle w:val="Style3"/>
              <w:widowControl/>
              <w:jc w:val="center"/>
              <w:rPr>
                <w:rStyle w:val="FontStyle17"/>
                <w:color w:val="1A1A1A" w:themeColor="background1" w:themeShade="1A"/>
              </w:rPr>
            </w:pPr>
            <w:r w:rsidRPr="00D12FBA">
              <w:rPr>
                <w:rStyle w:val="FontStyle18"/>
                <w:color w:val="1A1A1A" w:themeColor="background1" w:themeShade="1A"/>
              </w:rPr>
              <w:t>1</w:t>
            </w:r>
          </w:p>
        </w:tc>
        <w:tc>
          <w:tcPr>
            <w:tcW w:w="4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424E7" w:rsidRPr="00D12FBA" w:rsidRDefault="004424E7" w:rsidP="00D12FBA">
            <w:pPr>
              <w:rPr>
                <w:color w:val="000000"/>
                <w:sz w:val="20"/>
                <w:szCs w:val="20"/>
              </w:rPr>
            </w:pPr>
            <w:r w:rsidRPr="00D12FBA">
              <w:rPr>
                <w:color w:val="000000"/>
                <w:sz w:val="20"/>
                <w:szCs w:val="20"/>
              </w:rPr>
              <w:t>ул. К. Маркса, д. 53</w:t>
            </w:r>
          </w:p>
        </w:tc>
      </w:tr>
      <w:tr w:rsidR="004424E7" w:rsidRPr="00D12FBA" w:rsidTr="008B41AD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6" w:type="dxa"/>
          <w:trHeight w:val="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E7" w:rsidRPr="00D12FBA" w:rsidRDefault="004424E7" w:rsidP="00D12FBA">
            <w:pPr>
              <w:pStyle w:val="Style11"/>
              <w:widowControl/>
              <w:rPr>
                <w:rStyle w:val="FontStyle18"/>
                <w:color w:val="1A1A1A" w:themeColor="background1" w:themeShade="1A"/>
              </w:rPr>
            </w:pPr>
            <w:r w:rsidRPr="00D12FBA">
              <w:rPr>
                <w:rStyle w:val="FontStyle18"/>
                <w:color w:val="1A1A1A" w:themeColor="background1" w:themeShade="1A"/>
              </w:rPr>
              <w:t>2</w:t>
            </w:r>
          </w:p>
        </w:tc>
        <w:tc>
          <w:tcPr>
            <w:tcW w:w="4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E7" w:rsidRPr="00D12FBA" w:rsidRDefault="004424E7" w:rsidP="00D12FBA">
            <w:pPr>
              <w:rPr>
                <w:color w:val="000000"/>
                <w:sz w:val="20"/>
                <w:szCs w:val="20"/>
              </w:rPr>
            </w:pPr>
            <w:r w:rsidRPr="00D12FBA">
              <w:rPr>
                <w:color w:val="000000"/>
                <w:sz w:val="20"/>
                <w:szCs w:val="20"/>
              </w:rPr>
              <w:t>ул. Гоголя, д. 56</w:t>
            </w:r>
          </w:p>
        </w:tc>
      </w:tr>
      <w:tr w:rsidR="004424E7" w:rsidRPr="00D12FBA" w:rsidTr="008B41AD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6" w:type="dxa"/>
          <w:trHeight w:val="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E7" w:rsidRPr="00D12FBA" w:rsidRDefault="004424E7" w:rsidP="00D12FBA">
            <w:pPr>
              <w:pStyle w:val="Style11"/>
              <w:widowControl/>
              <w:rPr>
                <w:rStyle w:val="FontStyle18"/>
                <w:color w:val="1A1A1A" w:themeColor="background1" w:themeShade="1A"/>
              </w:rPr>
            </w:pPr>
            <w:r w:rsidRPr="00D12FBA">
              <w:rPr>
                <w:rStyle w:val="FontStyle18"/>
                <w:color w:val="1A1A1A" w:themeColor="background1" w:themeShade="1A"/>
              </w:rPr>
              <w:t>3</w:t>
            </w:r>
          </w:p>
        </w:tc>
        <w:tc>
          <w:tcPr>
            <w:tcW w:w="4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E7" w:rsidRPr="00D12FBA" w:rsidRDefault="004424E7" w:rsidP="00D12FBA">
            <w:pPr>
              <w:rPr>
                <w:color w:val="000000"/>
                <w:sz w:val="20"/>
                <w:szCs w:val="20"/>
              </w:rPr>
            </w:pPr>
            <w:r w:rsidRPr="00D12FBA">
              <w:rPr>
                <w:color w:val="000000"/>
                <w:sz w:val="20"/>
                <w:szCs w:val="20"/>
              </w:rPr>
              <w:t>ул. К. Маркса, д. 51</w:t>
            </w:r>
          </w:p>
        </w:tc>
      </w:tr>
      <w:tr w:rsidR="004424E7" w:rsidRPr="00D12FBA" w:rsidTr="008B41AD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6" w:type="dxa"/>
          <w:trHeight w:val="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E7" w:rsidRPr="00D12FBA" w:rsidRDefault="004424E7" w:rsidP="00D12FBA">
            <w:pPr>
              <w:pStyle w:val="Style11"/>
              <w:widowControl/>
              <w:rPr>
                <w:rStyle w:val="FontStyle18"/>
                <w:color w:val="1A1A1A" w:themeColor="background1" w:themeShade="1A"/>
              </w:rPr>
            </w:pPr>
            <w:r w:rsidRPr="00D12FBA">
              <w:rPr>
                <w:rStyle w:val="FontStyle18"/>
                <w:color w:val="1A1A1A" w:themeColor="background1" w:themeShade="1A"/>
              </w:rPr>
              <w:t>4</w:t>
            </w:r>
          </w:p>
        </w:tc>
        <w:tc>
          <w:tcPr>
            <w:tcW w:w="4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E7" w:rsidRPr="00D12FBA" w:rsidRDefault="004424E7" w:rsidP="00D12FBA">
            <w:pPr>
              <w:rPr>
                <w:color w:val="000000"/>
                <w:sz w:val="20"/>
                <w:szCs w:val="20"/>
              </w:rPr>
            </w:pPr>
            <w:r w:rsidRPr="00D12FBA">
              <w:rPr>
                <w:color w:val="000000"/>
                <w:sz w:val="20"/>
                <w:szCs w:val="20"/>
              </w:rPr>
              <w:t>ул. Кирова, д. 5</w:t>
            </w:r>
          </w:p>
        </w:tc>
      </w:tr>
      <w:tr w:rsidR="004424E7" w:rsidRPr="00D12FBA" w:rsidTr="008B41AD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6" w:type="dxa"/>
          <w:trHeight w:val="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E7" w:rsidRPr="00D12FBA" w:rsidRDefault="004424E7" w:rsidP="00D12FBA">
            <w:pPr>
              <w:pStyle w:val="Style11"/>
              <w:widowControl/>
              <w:rPr>
                <w:rStyle w:val="FontStyle18"/>
                <w:color w:val="1A1A1A" w:themeColor="background1" w:themeShade="1A"/>
              </w:rPr>
            </w:pPr>
            <w:r w:rsidRPr="00D12FBA">
              <w:rPr>
                <w:rStyle w:val="FontStyle18"/>
                <w:color w:val="1A1A1A" w:themeColor="background1" w:themeShade="1A"/>
              </w:rPr>
              <w:t>5</w:t>
            </w:r>
          </w:p>
        </w:tc>
        <w:tc>
          <w:tcPr>
            <w:tcW w:w="4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E7" w:rsidRPr="00D12FBA" w:rsidRDefault="004424E7" w:rsidP="00D12FBA">
            <w:pPr>
              <w:rPr>
                <w:color w:val="000000"/>
                <w:sz w:val="20"/>
                <w:szCs w:val="20"/>
              </w:rPr>
            </w:pPr>
            <w:r w:rsidRPr="00D12FBA">
              <w:rPr>
                <w:color w:val="000000"/>
                <w:sz w:val="20"/>
                <w:szCs w:val="20"/>
              </w:rPr>
              <w:t>ул. Кирова, д. 8</w:t>
            </w:r>
          </w:p>
        </w:tc>
      </w:tr>
      <w:tr w:rsidR="004424E7" w:rsidRPr="00D12FBA" w:rsidTr="008B41AD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6" w:type="dxa"/>
          <w:trHeight w:val="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E7" w:rsidRPr="00D12FBA" w:rsidRDefault="004424E7" w:rsidP="00D12FBA">
            <w:pPr>
              <w:pStyle w:val="Style11"/>
              <w:widowControl/>
              <w:rPr>
                <w:rStyle w:val="FontStyle18"/>
                <w:color w:val="1A1A1A" w:themeColor="background1" w:themeShade="1A"/>
              </w:rPr>
            </w:pPr>
            <w:r w:rsidRPr="00D12FBA">
              <w:rPr>
                <w:rStyle w:val="FontStyle18"/>
                <w:color w:val="1A1A1A" w:themeColor="background1" w:themeShade="1A"/>
              </w:rPr>
              <w:t>6</w:t>
            </w:r>
          </w:p>
        </w:tc>
        <w:tc>
          <w:tcPr>
            <w:tcW w:w="4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E7" w:rsidRPr="00D12FBA" w:rsidRDefault="004424E7" w:rsidP="00D12FBA">
            <w:pPr>
              <w:rPr>
                <w:color w:val="000000"/>
                <w:sz w:val="20"/>
                <w:szCs w:val="20"/>
              </w:rPr>
            </w:pPr>
            <w:r w:rsidRPr="00D12FBA">
              <w:rPr>
                <w:color w:val="000000"/>
                <w:sz w:val="20"/>
                <w:szCs w:val="20"/>
              </w:rPr>
              <w:t>ул. Ленина, д. 43</w:t>
            </w:r>
          </w:p>
        </w:tc>
      </w:tr>
      <w:tr w:rsidR="004424E7" w:rsidRPr="00D12FBA" w:rsidTr="008B41AD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6" w:type="dxa"/>
          <w:trHeight w:val="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E7" w:rsidRPr="00D12FBA" w:rsidRDefault="004424E7" w:rsidP="00D12FBA">
            <w:pPr>
              <w:pStyle w:val="Style11"/>
              <w:widowControl/>
              <w:rPr>
                <w:rStyle w:val="FontStyle18"/>
                <w:color w:val="1A1A1A" w:themeColor="background1" w:themeShade="1A"/>
              </w:rPr>
            </w:pPr>
            <w:r w:rsidRPr="00D12FBA">
              <w:rPr>
                <w:rStyle w:val="FontStyle18"/>
                <w:color w:val="1A1A1A" w:themeColor="background1" w:themeShade="1A"/>
              </w:rPr>
              <w:t>7</w:t>
            </w:r>
          </w:p>
        </w:tc>
        <w:tc>
          <w:tcPr>
            <w:tcW w:w="4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E7" w:rsidRPr="00D12FBA" w:rsidRDefault="004424E7" w:rsidP="00D12FBA">
            <w:pPr>
              <w:rPr>
                <w:color w:val="000000"/>
                <w:sz w:val="20"/>
                <w:szCs w:val="20"/>
              </w:rPr>
            </w:pPr>
            <w:r w:rsidRPr="00D12F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D12FBA">
              <w:rPr>
                <w:color w:val="000000"/>
                <w:sz w:val="20"/>
                <w:szCs w:val="20"/>
              </w:rPr>
              <w:t>Цюрупы</w:t>
            </w:r>
            <w:proofErr w:type="spellEnd"/>
            <w:r w:rsidRPr="00D12FBA">
              <w:rPr>
                <w:color w:val="000000"/>
                <w:sz w:val="20"/>
                <w:szCs w:val="20"/>
              </w:rPr>
              <w:t>, д. 91</w:t>
            </w:r>
          </w:p>
        </w:tc>
      </w:tr>
      <w:tr w:rsidR="004424E7" w:rsidRPr="00D12FBA" w:rsidTr="008B41AD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6" w:type="dxa"/>
          <w:trHeight w:val="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E7" w:rsidRPr="00D12FBA" w:rsidRDefault="004424E7" w:rsidP="00D12FBA">
            <w:pPr>
              <w:pStyle w:val="Style11"/>
              <w:widowControl/>
              <w:rPr>
                <w:rStyle w:val="FontStyle18"/>
                <w:color w:val="1A1A1A" w:themeColor="background1" w:themeShade="1A"/>
              </w:rPr>
            </w:pPr>
            <w:r w:rsidRPr="00D12FBA">
              <w:rPr>
                <w:rStyle w:val="FontStyle18"/>
                <w:color w:val="1A1A1A" w:themeColor="background1" w:themeShade="1A"/>
              </w:rPr>
              <w:t>8</w:t>
            </w:r>
          </w:p>
        </w:tc>
        <w:tc>
          <w:tcPr>
            <w:tcW w:w="4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E7" w:rsidRPr="00D12FBA" w:rsidRDefault="004424E7" w:rsidP="00D12FBA">
            <w:pPr>
              <w:rPr>
                <w:color w:val="000000"/>
                <w:sz w:val="20"/>
                <w:szCs w:val="20"/>
              </w:rPr>
            </w:pPr>
            <w:r w:rsidRPr="00D12FBA">
              <w:rPr>
                <w:color w:val="000000"/>
                <w:sz w:val="20"/>
                <w:szCs w:val="20"/>
              </w:rPr>
              <w:t>ул. Коммунистическая, д. 45</w:t>
            </w:r>
          </w:p>
        </w:tc>
      </w:tr>
      <w:tr w:rsidR="004424E7" w:rsidRPr="00D12FBA" w:rsidTr="008B41AD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6" w:type="dxa"/>
          <w:trHeight w:val="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E7" w:rsidRPr="00D12FBA" w:rsidRDefault="004424E7" w:rsidP="00D12FBA">
            <w:pPr>
              <w:pStyle w:val="Style11"/>
              <w:widowControl/>
              <w:rPr>
                <w:rStyle w:val="FontStyle18"/>
                <w:color w:val="1A1A1A" w:themeColor="background1" w:themeShade="1A"/>
              </w:rPr>
            </w:pPr>
            <w:r w:rsidRPr="00D12FBA">
              <w:rPr>
                <w:rStyle w:val="FontStyle18"/>
                <w:color w:val="1A1A1A" w:themeColor="background1" w:themeShade="1A"/>
              </w:rPr>
              <w:t>9</w:t>
            </w:r>
          </w:p>
        </w:tc>
        <w:tc>
          <w:tcPr>
            <w:tcW w:w="4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E7" w:rsidRPr="00D12FBA" w:rsidRDefault="004424E7" w:rsidP="00D12FBA">
            <w:pPr>
              <w:rPr>
                <w:color w:val="000000"/>
                <w:sz w:val="20"/>
                <w:szCs w:val="20"/>
              </w:rPr>
            </w:pPr>
            <w:r w:rsidRPr="00D12FBA">
              <w:rPr>
                <w:color w:val="000000"/>
                <w:sz w:val="20"/>
                <w:szCs w:val="20"/>
              </w:rPr>
              <w:t>ул. Достоевского, д. 68</w:t>
            </w:r>
          </w:p>
        </w:tc>
      </w:tr>
      <w:tr w:rsidR="004424E7" w:rsidRPr="00D12FBA" w:rsidTr="008B41AD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6" w:type="dxa"/>
          <w:trHeight w:val="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E7" w:rsidRPr="00D12FBA" w:rsidRDefault="004424E7" w:rsidP="00D12FBA">
            <w:pPr>
              <w:pStyle w:val="Style11"/>
              <w:widowControl/>
              <w:rPr>
                <w:rStyle w:val="FontStyle18"/>
                <w:color w:val="1A1A1A" w:themeColor="background1" w:themeShade="1A"/>
              </w:rPr>
            </w:pPr>
            <w:r w:rsidRPr="00D12FBA">
              <w:rPr>
                <w:rStyle w:val="FontStyle18"/>
                <w:color w:val="1A1A1A" w:themeColor="background1" w:themeShade="1A"/>
              </w:rPr>
              <w:t>10</w:t>
            </w:r>
          </w:p>
        </w:tc>
        <w:tc>
          <w:tcPr>
            <w:tcW w:w="4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E7" w:rsidRPr="00D12FBA" w:rsidRDefault="004424E7" w:rsidP="00D12FBA">
            <w:pPr>
              <w:rPr>
                <w:color w:val="000000"/>
                <w:sz w:val="20"/>
                <w:szCs w:val="20"/>
              </w:rPr>
            </w:pPr>
            <w:r w:rsidRPr="00D12FBA">
              <w:rPr>
                <w:color w:val="000000"/>
                <w:sz w:val="20"/>
                <w:szCs w:val="20"/>
              </w:rPr>
              <w:t>ул. Ахметова, д. 300/2</w:t>
            </w:r>
          </w:p>
        </w:tc>
      </w:tr>
      <w:tr w:rsidR="004424E7" w:rsidRPr="00D12FBA" w:rsidTr="008B41AD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6" w:type="dxa"/>
          <w:trHeight w:val="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E7" w:rsidRPr="00D12FBA" w:rsidRDefault="004424E7" w:rsidP="00D12FBA">
            <w:pPr>
              <w:pStyle w:val="Style11"/>
              <w:widowControl/>
              <w:rPr>
                <w:rStyle w:val="FontStyle18"/>
                <w:color w:val="1A1A1A" w:themeColor="background1" w:themeShade="1A"/>
              </w:rPr>
            </w:pPr>
            <w:r w:rsidRPr="00D12FBA">
              <w:rPr>
                <w:rStyle w:val="FontStyle18"/>
                <w:color w:val="1A1A1A" w:themeColor="background1" w:themeShade="1A"/>
              </w:rPr>
              <w:t>11</w:t>
            </w:r>
          </w:p>
        </w:tc>
        <w:tc>
          <w:tcPr>
            <w:tcW w:w="4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E7" w:rsidRPr="00D12FBA" w:rsidRDefault="004424E7" w:rsidP="00D12FBA">
            <w:pPr>
              <w:rPr>
                <w:color w:val="000000"/>
                <w:sz w:val="20"/>
                <w:szCs w:val="20"/>
              </w:rPr>
            </w:pPr>
            <w:r w:rsidRPr="00D12FBA">
              <w:rPr>
                <w:color w:val="000000"/>
                <w:sz w:val="20"/>
                <w:szCs w:val="20"/>
              </w:rPr>
              <w:t>ул. Летчиков, д. 5/3</w:t>
            </w:r>
          </w:p>
        </w:tc>
      </w:tr>
      <w:tr w:rsidR="004424E7" w:rsidRPr="00D12FBA" w:rsidTr="008B41AD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6" w:type="dxa"/>
          <w:trHeight w:val="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E7" w:rsidRPr="00D12FBA" w:rsidRDefault="004424E7" w:rsidP="00D12FBA">
            <w:pPr>
              <w:pStyle w:val="Style11"/>
              <w:widowControl/>
              <w:rPr>
                <w:rStyle w:val="FontStyle18"/>
                <w:color w:val="1A1A1A" w:themeColor="background1" w:themeShade="1A"/>
              </w:rPr>
            </w:pPr>
            <w:r w:rsidRPr="00D12FBA">
              <w:rPr>
                <w:rStyle w:val="FontStyle18"/>
                <w:color w:val="1A1A1A" w:themeColor="background1" w:themeShade="1A"/>
              </w:rPr>
              <w:t>12</w:t>
            </w:r>
          </w:p>
        </w:tc>
        <w:tc>
          <w:tcPr>
            <w:tcW w:w="4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E7" w:rsidRPr="00D12FBA" w:rsidRDefault="004424E7" w:rsidP="00D12FBA">
            <w:pPr>
              <w:rPr>
                <w:color w:val="000000"/>
                <w:sz w:val="20"/>
                <w:szCs w:val="20"/>
              </w:rPr>
            </w:pPr>
            <w:r w:rsidRPr="00D12FBA">
              <w:rPr>
                <w:color w:val="000000"/>
                <w:sz w:val="20"/>
                <w:szCs w:val="20"/>
              </w:rPr>
              <w:t>ул. Летчиков, д. 4/3</w:t>
            </w:r>
          </w:p>
        </w:tc>
      </w:tr>
      <w:tr w:rsidR="004424E7" w:rsidRPr="00D12FBA" w:rsidTr="008B41AD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6" w:type="dxa"/>
          <w:trHeight w:val="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E7" w:rsidRPr="00D12FBA" w:rsidRDefault="004424E7" w:rsidP="00D12FBA">
            <w:pPr>
              <w:pStyle w:val="Style11"/>
              <w:widowControl/>
              <w:rPr>
                <w:rStyle w:val="FontStyle18"/>
                <w:color w:val="1A1A1A" w:themeColor="background1" w:themeShade="1A"/>
              </w:rPr>
            </w:pPr>
            <w:r w:rsidRPr="00D12FBA">
              <w:rPr>
                <w:rStyle w:val="FontStyle18"/>
                <w:color w:val="1A1A1A" w:themeColor="background1" w:themeShade="1A"/>
              </w:rPr>
              <w:t>13</w:t>
            </w:r>
          </w:p>
        </w:tc>
        <w:tc>
          <w:tcPr>
            <w:tcW w:w="4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E7" w:rsidRPr="00D12FBA" w:rsidRDefault="004424E7" w:rsidP="00D12FBA">
            <w:pPr>
              <w:rPr>
                <w:color w:val="000000"/>
                <w:sz w:val="20"/>
                <w:szCs w:val="20"/>
              </w:rPr>
            </w:pPr>
            <w:r w:rsidRPr="00D12FBA">
              <w:rPr>
                <w:color w:val="000000"/>
                <w:sz w:val="20"/>
                <w:szCs w:val="20"/>
              </w:rPr>
              <w:t>ул. Ахметова, д. 316/1</w:t>
            </w:r>
          </w:p>
        </w:tc>
      </w:tr>
      <w:tr w:rsidR="004424E7" w:rsidRPr="00D12FBA" w:rsidTr="008B41AD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6" w:type="dxa"/>
          <w:trHeight w:val="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E7" w:rsidRPr="00D12FBA" w:rsidRDefault="004424E7" w:rsidP="00D12FBA">
            <w:pPr>
              <w:pStyle w:val="Style11"/>
              <w:widowControl/>
              <w:rPr>
                <w:rStyle w:val="FontStyle18"/>
                <w:color w:val="1A1A1A" w:themeColor="background1" w:themeShade="1A"/>
              </w:rPr>
            </w:pPr>
            <w:r w:rsidRPr="00D12FBA">
              <w:rPr>
                <w:rStyle w:val="FontStyle18"/>
                <w:color w:val="1A1A1A" w:themeColor="background1" w:themeShade="1A"/>
              </w:rPr>
              <w:t>1</w:t>
            </w:r>
            <w:r w:rsidRPr="00D12FBA">
              <w:rPr>
                <w:rStyle w:val="FontStyle18"/>
                <w:color w:val="1A1A1A" w:themeColor="background1" w:themeShade="1A"/>
                <w:lang w:val="en-US"/>
              </w:rPr>
              <w:t>4</w:t>
            </w:r>
          </w:p>
        </w:tc>
        <w:tc>
          <w:tcPr>
            <w:tcW w:w="4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E7" w:rsidRPr="00D12FBA" w:rsidRDefault="004424E7" w:rsidP="00D12FBA">
            <w:pPr>
              <w:rPr>
                <w:color w:val="000000"/>
                <w:sz w:val="20"/>
                <w:szCs w:val="20"/>
              </w:rPr>
            </w:pPr>
            <w:r w:rsidRPr="00D12FBA">
              <w:rPr>
                <w:color w:val="000000"/>
                <w:sz w:val="20"/>
                <w:szCs w:val="20"/>
              </w:rPr>
              <w:t>ул. Коммунистическая, д. 16</w:t>
            </w:r>
          </w:p>
        </w:tc>
      </w:tr>
      <w:tr w:rsidR="004424E7" w:rsidRPr="00D12FBA" w:rsidTr="008B41AD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6" w:type="dxa"/>
          <w:trHeight w:val="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E7" w:rsidRPr="00D12FBA" w:rsidRDefault="004424E7" w:rsidP="00D12FBA">
            <w:pPr>
              <w:pStyle w:val="Style11"/>
              <w:widowControl/>
              <w:rPr>
                <w:rStyle w:val="FontStyle18"/>
                <w:color w:val="1A1A1A" w:themeColor="background1" w:themeShade="1A"/>
                <w:lang w:val="en-US"/>
              </w:rPr>
            </w:pPr>
            <w:r w:rsidRPr="00D12FBA">
              <w:rPr>
                <w:rStyle w:val="FontStyle18"/>
                <w:color w:val="1A1A1A" w:themeColor="background1" w:themeShade="1A"/>
              </w:rPr>
              <w:t>15</w:t>
            </w:r>
          </w:p>
        </w:tc>
        <w:tc>
          <w:tcPr>
            <w:tcW w:w="4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E7" w:rsidRPr="00D12FBA" w:rsidRDefault="004424E7" w:rsidP="00D12FBA">
            <w:pPr>
              <w:rPr>
                <w:color w:val="000000"/>
                <w:sz w:val="20"/>
                <w:szCs w:val="20"/>
              </w:rPr>
            </w:pPr>
            <w:r w:rsidRPr="00D12FBA">
              <w:rPr>
                <w:color w:val="000000"/>
                <w:sz w:val="20"/>
                <w:szCs w:val="20"/>
              </w:rPr>
              <w:t>ул. М.Лесозаводская, д. 2/1</w:t>
            </w:r>
          </w:p>
        </w:tc>
      </w:tr>
      <w:tr w:rsidR="004424E7" w:rsidRPr="00D12FBA" w:rsidTr="008B41AD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6" w:type="dxa"/>
          <w:trHeight w:val="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E7" w:rsidRPr="00D12FBA" w:rsidRDefault="004424E7" w:rsidP="00D12FBA">
            <w:pPr>
              <w:pStyle w:val="Style11"/>
              <w:widowControl/>
              <w:rPr>
                <w:rStyle w:val="FontStyle18"/>
                <w:color w:val="1A1A1A" w:themeColor="background1" w:themeShade="1A"/>
              </w:rPr>
            </w:pPr>
            <w:r w:rsidRPr="00D12FBA">
              <w:rPr>
                <w:rStyle w:val="FontStyle18"/>
                <w:color w:val="1A1A1A" w:themeColor="background1" w:themeShade="1A"/>
              </w:rPr>
              <w:t>16</w:t>
            </w:r>
          </w:p>
        </w:tc>
        <w:tc>
          <w:tcPr>
            <w:tcW w:w="4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E7" w:rsidRPr="00D12FBA" w:rsidRDefault="004424E7" w:rsidP="00D12FBA">
            <w:pPr>
              <w:rPr>
                <w:color w:val="000000"/>
                <w:sz w:val="20"/>
                <w:szCs w:val="20"/>
              </w:rPr>
            </w:pPr>
            <w:r w:rsidRPr="00D12F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D12FBA">
              <w:rPr>
                <w:color w:val="000000"/>
                <w:sz w:val="20"/>
                <w:szCs w:val="20"/>
              </w:rPr>
              <w:t>Гафури</w:t>
            </w:r>
            <w:proofErr w:type="spellEnd"/>
            <w:r w:rsidRPr="00D12FBA">
              <w:rPr>
                <w:color w:val="000000"/>
                <w:sz w:val="20"/>
                <w:szCs w:val="20"/>
              </w:rPr>
              <w:t>, д. 17</w:t>
            </w:r>
          </w:p>
        </w:tc>
      </w:tr>
      <w:tr w:rsidR="004424E7" w:rsidRPr="00D12FBA" w:rsidTr="008B41AD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6" w:type="dxa"/>
          <w:trHeight w:val="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E7" w:rsidRPr="00D12FBA" w:rsidRDefault="004424E7" w:rsidP="00D12FBA">
            <w:pPr>
              <w:pStyle w:val="Style11"/>
              <w:widowControl/>
              <w:rPr>
                <w:rStyle w:val="FontStyle18"/>
                <w:color w:val="1A1A1A" w:themeColor="background1" w:themeShade="1A"/>
              </w:rPr>
            </w:pPr>
            <w:r w:rsidRPr="00D12FBA">
              <w:rPr>
                <w:rStyle w:val="FontStyle18"/>
                <w:color w:val="1A1A1A" w:themeColor="background1" w:themeShade="1A"/>
              </w:rPr>
              <w:t>17</w:t>
            </w:r>
          </w:p>
        </w:tc>
        <w:tc>
          <w:tcPr>
            <w:tcW w:w="4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E7" w:rsidRPr="00D12FBA" w:rsidRDefault="004424E7" w:rsidP="00D12FBA">
            <w:pPr>
              <w:rPr>
                <w:color w:val="000000"/>
                <w:sz w:val="20"/>
                <w:szCs w:val="20"/>
              </w:rPr>
            </w:pPr>
            <w:r w:rsidRPr="00D12FBA">
              <w:rPr>
                <w:color w:val="000000"/>
                <w:sz w:val="20"/>
                <w:szCs w:val="20"/>
              </w:rPr>
              <w:t>ул. Свердлова, д. 42</w:t>
            </w:r>
          </w:p>
        </w:tc>
      </w:tr>
      <w:tr w:rsidR="004424E7" w:rsidRPr="00D12FBA" w:rsidTr="008B41AD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6" w:type="dxa"/>
          <w:trHeight w:val="7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E7" w:rsidRPr="00D12FBA" w:rsidRDefault="004424E7" w:rsidP="00D12FBA">
            <w:pPr>
              <w:pStyle w:val="Style11"/>
              <w:widowControl/>
              <w:rPr>
                <w:rStyle w:val="FontStyle18"/>
                <w:color w:val="1A1A1A" w:themeColor="background1" w:themeShade="1A"/>
              </w:rPr>
            </w:pPr>
            <w:r w:rsidRPr="00D12FBA">
              <w:rPr>
                <w:rStyle w:val="FontStyle18"/>
                <w:color w:val="1A1A1A" w:themeColor="background1" w:themeShade="1A"/>
              </w:rPr>
              <w:t>18</w:t>
            </w:r>
          </w:p>
        </w:tc>
        <w:tc>
          <w:tcPr>
            <w:tcW w:w="45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24E7" w:rsidRPr="00D12FBA" w:rsidRDefault="004424E7" w:rsidP="00D12FBA">
            <w:pPr>
              <w:rPr>
                <w:color w:val="000000"/>
                <w:sz w:val="20"/>
                <w:szCs w:val="20"/>
              </w:rPr>
            </w:pPr>
            <w:r w:rsidRPr="00D12F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D12FBA">
              <w:rPr>
                <w:color w:val="000000"/>
                <w:sz w:val="20"/>
                <w:szCs w:val="20"/>
              </w:rPr>
              <w:t>Гафури</w:t>
            </w:r>
            <w:proofErr w:type="spellEnd"/>
            <w:r w:rsidRPr="00D12FBA">
              <w:rPr>
                <w:color w:val="000000"/>
                <w:sz w:val="20"/>
                <w:szCs w:val="20"/>
              </w:rPr>
              <w:t>, д. 13/1</w:t>
            </w:r>
          </w:p>
        </w:tc>
      </w:tr>
      <w:tr w:rsidR="004424E7" w:rsidRPr="00D12FBA" w:rsidTr="002634D4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6" w:type="dxa"/>
          <w:trHeight w:val="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E7" w:rsidRPr="00D12FBA" w:rsidRDefault="004424E7" w:rsidP="00D12FBA">
            <w:pPr>
              <w:pStyle w:val="Style11"/>
              <w:widowControl/>
              <w:rPr>
                <w:rStyle w:val="FontStyle18"/>
                <w:color w:val="1A1A1A" w:themeColor="background1" w:themeShade="1A"/>
              </w:rPr>
            </w:pPr>
            <w:r w:rsidRPr="00D12FBA">
              <w:rPr>
                <w:rStyle w:val="FontStyle18"/>
                <w:color w:val="1A1A1A" w:themeColor="background1" w:themeShade="1A"/>
              </w:rPr>
              <w:t>19</w:t>
            </w:r>
          </w:p>
        </w:tc>
        <w:tc>
          <w:tcPr>
            <w:tcW w:w="4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E7" w:rsidRPr="00D12FBA" w:rsidRDefault="004424E7" w:rsidP="00D12FBA">
            <w:pPr>
              <w:rPr>
                <w:color w:val="000000"/>
                <w:sz w:val="20"/>
                <w:szCs w:val="20"/>
              </w:rPr>
            </w:pPr>
            <w:r w:rsidRPr="00D12FBA">
              <w:rPr>
                <w:color w:val="000000"/>
                <w:sz w:val="20"/>
                <w:szCs w:val="20"/>
              </w:rPr>
              <w:t>ул. Чернышевского, д. 14</w:t>
            </w:r>
          </w:p>
        </w:tc>
      </w:tr>
      <w:tr w:rsidR="004424E7" w:rsidRPr="00D12FBA" w:rsidTr="002634D4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6" w:type="dxa"/>
          <w:trHeight w:val="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E7" w:rsidRPr="00D12FBA" w:rsidRDefault="004424E7" w:rsidP="00D12FBA">
            <w:pPr>
              <w:pStyle w:val="Style11"/>
              <w:widowControl/>
              <w:rPr>
                <w:rStyle w:val="FontStyle18"/>
                <w:color w:val="1A1A1A" w:themeColor="background1" w:themeShade="1A"/>
              </w:rPr>
            </w:pPr>
            <w:r w:rsidRPr="00D12FBA">
              <w:rPr>
                <w:rStyle w:val="FontStyle18"/>
                <w:color w:val="1A1A1A" w:themeColor="background1" w:themeShade="1A"/>
              </w:rPr>
              <w:t>20</w:t>
            </w:r>
          </w:p>
        </w:tc>
        <w:tc>
          <w:tcPr>
            <w:tcW w:w="4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E7" w:rsidRPr="00D12FBA" w:rsidRDefault="004424E7" w:rsidP="00D12FBA">
            <w:pPr>
              <w:rPr>
                <w:color w:val="000000"/>
                <w:sz w:val="20"/>
                <w:szCs w:val="20"/>
              </w:rPr>
            </w:pPr>
            <w:r w:rsidRPr="00D12FBA">
              <w:rPr>
                <w:color w:val="000000"/>
                <w:sz w:val="20"/>
                <w:szCs w:val="20"/>
              </w:rPr>
              <w:t>ул. Ахметова, д. 322/1</w:t>
            </w:r>
          </w:p>
        </w:tc>
      </w:tr>
      <w:tr w:rsidR="008B41AD" w:rsidRPr="00D12FBA" w:rsidTr="002634D4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6" w:type="dxa"/>
          <w:trHeight w:val="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AD" w:rsidRPr="00D12FBA" w:rsidRDefault="008B41AD" w:rsidP="00D12FBA">
            <w:pPr>
              <w:pStyle w:val="Style11"/>
              <w:widowControl/>
              <w:rPr>
                <w:rStyle w:val="FontStyle18"/>
                <w:color w:val="1A1A1A" w:themeColor="background1" w:themeShade="1A"/>
              </w:rPr>
            </w:pPr>
            <w:r>
              <w:rPr>
                <w:rStyle w:val="FontStyle18"/>
                <w:color w:val="1A1A1A" w:themeColor="background1" w:themeShade="1A"/>
              </w:rPr>
              <w:t>21</w:t>
            </w:r>
          </w:p>
        </w:tc>
        <w:tc>
          <w:tcPr>
            <w:tcW w:w="45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41AD" w:rsidRPr="00D12FBA" w:rsidRDefault="008B41AD" w:rsidP="00D12FBA">
            <w:pPr>
              <w:rPr>
                <w:color w:val="000000"/>
                <w:sz w:val="20"/>
                <w:szCs w:val="20"/>
              </w:rPr>
            </w:pPr>
            <w:r w:rsidRPr="00D12FBA">
              <w:rPr>
                <w:color w:val="000000"/>
                <w:sz w:val="20"/>
                <w:szCs w:val="20"/>
              </w:rPr>
              <w:t>ул. Судоремонтная, д. 27</w:t>
            </w:r>
          </w:p>
        </w:tc>
      </w:tr>
      <w:tr w:rsidR="008B41AD" w:rsidRPr="00D12FBA" w:rsidTr="002634D4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6" w:type="dxa"/>
          <w:trHeight w:val="7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AD" w:rsidRPr="00D12FBA" w:rsidRDefault="008B41AD" w:rsidP="00D12FBA">
            <w:pPr>
              <w:pStyle w:val="Style11"/>
              <w:widowControl/>
              <w:rPr>
                <w:rStyle w:val="FontStyle18"/>
                <w:color w:val="1A1A1A" w:themeColor="background1" w:themeShade="1A"/>
              </w:rPr>
            </w:pPr>
            <w:r w:rsidRPr="00D12FBA">
              <w:rPr>
                <w:rStyle w:val="FontStyle18"/>
                <w:color w:val="1A1A1A" w:themeColor="background1" w:themeShade="1A"/>
              </w:rPr>
              <w:t>22</w:t>
            </w:r>
          </w:p>
        </w:tc>
        <w:tc>
          <w:tcPr>
            <w:tcW w:w="45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41AD" w:rsidRPr="00D12FBA" w:rsidRDefault="008B41AD" w:rsidP="00D12FBA">
            <w:pPr>
              <w:rPr>
                <w:color w:val="000000"/>
                <w:sz w:val="20"/>
                <w:szCs w:val="20"/>
              </w:rPr>
            </w:pPr>
            <w:r w:rsidRPr="00D12FBA">
              <w:rPr>
                <w:color w:val="000000"/>
                <w:sz w:val="20"/>
                <w:szCs w:val="20"/>
              </w:rPr>
              <w:t>ул. Ахметова, д. 300</w:t>
            </w:r>
          </w:p>
        </w:tc>
      </w:tr>
      <w:tr w:rsidR="008B41AD" w:rsidRPr="00D12FBA" w:rsidTr="002634D4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6" w:type="dxa"/>
          <w:trHeight w:val="10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AD" w:rsidRPr="00D12FBA" w:rsidRDefault="008B41AD" w:rsidP="00D12FBA">
            <w:pPr>
              <w:pStyle w:val="Style11"/>
              <w:widowControl/>
              <w:rPr>
                <w:rStyle w:val="FontStyle18"/>
                <w:color w:val="1A1A1A" w:themeColor="background1" w:themeShade="1A"/>
              </w:rPr>
            </w:pPr>
            <w:r w:rsidRPr="00D12FBA">
              <w:rPr>
                <w:rStyle w:val="FontStyle18"/>
                <w:color w:val="1A1A1A" w:themeColor="background1" w:themeShade="1A"/>
              </w:rPr>
              <w:t>23</w:t>
            </w:r>
          </w:p>
        </w:tc>
        <w:tc>
          <w:tcPr>
            <w:tcW w:w="4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1AD" w:rsidRPr="00D12FBA" w:rsidRDefault="008B41AD" w:rsidP="00D12FBA">
            <w:pPr>
              <w:rPr>
                <w:color w:val="000000"/>
                <w:sz w:val="20"/>
                <w:szCs w:val="20"/>
              </w:rPr>
            </w:pPr>
            <w:r w:rsidRPr="00D12FBA">
              <w:rPr>
                <w:color w:val="000000"/>
                <w:sz w:val="20"/>
                <w:szCs w:val="20"/>
              </w:rPr>
              <w:t>ул. Ахметова, д. 304/2</w:t>
            </w:r>
          </w:p>
        </w:tc>
      </w:tr>
      <w:tr w:rsidR="008B41AD" w:rsidRPr="00D12FBA" w:rsidTr="008B41AD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6" w:type="dxa"/>
          <w:trHeight w:val="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AD" w:rsidRPr="00D12FBA" w:rsidRDefault="008B41AD" w:rsidP="00D12FBA">
            <w:pPr>
              <w:pStyle w:val="Style11"/>
              <w:widowControl/>
              <w:rPr>
                <w:rStyle w:val="FontStyle18"/>
                <w:color w:val="1A1A1A" w:themeColor="background1" w:themeShade="1A"/>
              </w:rPr>
            </w:pPr>
            <w:r w:rsidRPr="00D12FBA">
              <w:rPr>
                <w:rStyle w:val="FontStyle18"/>
                <w:color w:val="1A1A1A" w:themeColor="background1" w:themeShade="1A"/>
              </w:rPr>
              <w:t>24</w:t>
            </w:r>
          </w:p>
        </w:tc>
        <w:tc>
          <w:tcPr>
            <w:tcW w:w="4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1AD" w:rsidRPr="00D12FBA" w:rsidRDefault="008B41AD" w:rsidP="00D12FBA">
            <w:pPr>
              <w:rPr>
                <w:color w:val="000000"/>
                <w:sz w:val="20"/>
                <w:szCs w:val="20"/>
              </w:rPr>
            </w:pPr>
            <w:r w:rsidRPr="00D12FBA">
              <w:rPr>
                <w:color w:val="000000"/>
                <w:sz w:val="20"/>
                <w:szCs w:val="20"/>
              </w:rPr>
              <w:t>ул. Аксакова, д. 58/1</w:t>
            </w:r>
          </w:p>
        </w:tc>
      </w:tr>
      <w:tr w:rsidR="008B41AD" w:rsidRPr="00D12FBA" w:rsidTr="008B41AD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6" w:type="dxa"/>
          <w:trHeight w:val="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AD" w:rsidRPr="00D12FBA" w:rsidRDefault="008B41AD" w:rsidP="00D12FBA">
            <w:pPr>
              <w:pStyle w:val="Style11"/>
              <w:widowControl/>
              <w:rPr>
                <w:rStyle w:val="FontStyle18"/>
                <w:color w:val="1A1A1A" w:themeColor="background1" w:themeShade="1A"/>
              </w:rPr>
            </w:pPr>
            <w:r w:rsidRPr="00D12FBA">
              <w:rPr>
                <w:rStyle w:val="FontStyle18"/>
                <w:color w:val="1A1A1A" w:themeColor="background1" w:themeShade="1A"/>
              </w:rPr>
              <w:t>25</w:t>
            </w:r>
          </w:p>
        </w:tc>
        <w:tc>
          <w:tcPr>
            <w:tcW w:w="4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1AD" w:rsidRPr="00D12FBA" w:rsidRDefault="008B41AD" w:rsidP="00D12FBA">
            <w:pPr>
              <w:rPr>
                <w:color w:val="000000"/>
                <w:sz w:val="20"/>
                <w:szCs w:val="20"/>
              </w:rPr>
            </w:pPr>
            <w:r w:rsidRPr="00D12FBA">
              <w:rPr>
                <w:color w:val="000000"/>
                <w:sz w:val="20"/>
                <w:szCs w:val="20"/>
              </w:rPr>
              <w:t>ул. Аксакова, д. 60</w:t>
            </w:r>
          </w:p>
        </w:tc>
      </w:tr>
      <w:tr w:rsidR="008B41AD" w:rsidRPr="00D12FBA" w:rsidTr="008B41AD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6" w:type="dxa"/>
          <w:trHeight w:val="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AD" w:rsidRPr="00D12FBA" w:rsidRDefault="008B41AD" w:rsidP="00D12FB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12FBA">
              <w:rPr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4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1AD" w:rsidRPr="00D12FBA" w:rsidRDefault="008B41AD" w:rsidP="00D12FBA">
            <w:pPr>
              <w:rPr>
                <w:color w:val="000000"/>
                <w:sz w:val="20"/>
                <w:szCs w:val="20"/>
              </w:rPr>
            </w:pPr>
            <w:r w:rsidRPr="00D12FBA">
              <w:rPr>
                <w:color w:val="000000"/>
                <w:sz w:val="20"/>
                <w:szCs w:val="20"/>
              </w:rPr>
              <w:t>ул. Аксакова, д. 62</w:t>
            </w:r>
          </w:p>
        </w:tc>
      </w:tr>
      <w:tr w:rsidR="008B41AD" w:rsidRPr="00D12FBA" w:rsidTr="008B41AD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6" w:type="dxa"/>
          <w:trHeight w:val="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AD" w:rsidRPr="00D12FBA" w:rsidRDefault="008B41AD" w:rsidP="00D12FB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12FBA">
              <w:rPr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4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1AD" w:rsidRPr="00D12FBA" w:rsidRDefault="008B41AD" w:rsidP="00D12FBA">
            <w:pPr>
              <w:rPr>
                <w:color w:val="000000"/>
                <w:sz w:val="20"/>
                <w:szCs w:val="20"/>
              </w:rPr>
            </w:pPr>
            <w:r w:rsidRPr="00D12FBA">
              <w:rPr>
                <w:color w:val="000000"/>
                <w:sz w:val="20"/>
                <w:szCs w:val="20"/>
              </w:rPr>
              <w:t>ул. Красина, д. 19</w:t>
            </w:r>
          </w:p>
        </w:tc>
      </w:tr>
      <w:tr w:rsidR="008B41AD" w:rsidRPr="00D12FBA" w:rsidTr="008B41AD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6" w:type="dxa"/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AD" w:rsidRPr="00D12FBA" w:rsidRDefault="008B41AD" w:rsidP="00D12FB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12FBA">
              <w:rPr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4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1AD" w:rsidRPr="00D12FBA" w:rsidRDefault="008B41AD" w:rsidP="00D12FBA">
            <w:pPr>
              <w:rPr>
                <w:color w:val="000000"/>
                <w:sz w:val="20"/>
                <w:szCs w:val="20"/>
              </w:rPr>
            </w:pPr>
            <w:r w:rsidRPr="00D12FBA">
              <w:rPr>
                <w:color w:val="000000"/>
                <w:sz w:val="20"/>
                <w:szCs w:val="20"/>
              </w:rPr>
              <w:t>ул. Красина, д. 13/1</w:t>
            </w:r>
          </w:p>
        </w:tc>
      </w:tr>
      <w:tr w:rsidR="008B41AD" w:rsidRPr="00D12FBA" w:rsidTr="008B41AD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6" w:type="dxa"/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AD" w:rsidRPr="00D12FBA" w:rsidRDefault="008B41AD" w:rsidP="00D12FB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12FBA">
              <w:rPr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4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1AD" w:rsidRPr="00D12FBA" w:rsidRDefault="008B41AD" w:rsidP="00D12FBA">
            <w:pPr>
              <w:rPr>
                <w:color w:val="000000"/>
                <w:sz w:val="20"/>
                <w:szCs w:val="20"/>
              </w:rPr>
            </w:pPr>
            <w:r w:rsidRPr="00D12F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D12FBA">
              <w:rPr>
                <w:color w:val="000000"/>
                <w:sz w:val="20"/>
                <w:szCs w:val="20"/>
              </w:rPr>
              <w:t>Гафури</w:t>
            </w:r>
            <w:proofErr w:type="spellEnd"/>
            <w:r w:rsidRPr="00D12FBA">
              <w:rPr>
                <w:color w:val="000000"/>
                <w:sz w:val="20"/>
                <w:szCs w:val="20"/>
              </w:rPr>
              <w:t>, д. 19/1</w:t>
            </w:r>
          </w:p>
        </w:tc>
      </w:tr>
      <w:tr w:rsidR="008B41AD" w:rsidRPr="00D12FBA" w:rsidTr="008B41AD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6" w:type="dxa"/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AD" w:rsidRPr="00D12FBA" w:rsidRDefault="008B41AD" w:rsidP="00D12FB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12FBA">
              <w:rPr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4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1AD" w:rsidRPr="00D12FBA" w:rsidRDefault="008B41AD" w:rsidP="00D12FBA">
            <w:pPr>
              <w:rPr>
                <w:color w:val="000000"/>
                <w:sz w:val="20"/>
                <w:szCs w:val="20"/>
              </w:rPr>
            </w:pPr>
            <w:r w:rsidRPr="00D12FBA">
              <w:rPr>
                <w:color w:val="000000"/>
                <w:sz w:val="20"/>
                <w:szCs w:val="20"/>
              </w:rPr>
              <w:t>ул. Гоголя, д. 80</w:t>
            </w:r>
          </w:p>
        </w:tc>
      </w:tr>
      <w:tr w:rsidR="008B41AD" w:rsidRPr="00D12FBA" w:rsidTr="008B41AD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6" w:type="dxa"/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AD" w:rsidRPr="00D12FBA" w:rsidRDefault="008B41AD" w:rsidP="00D12FB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12FBA">
              <w:rPr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4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1AD" w:rsidRPr="00D12FBA" w:rsidRDefault="008B41AD" w:rsidP="00D12FBA">
            <w:pPr>
              <w:rPr>
                <w:color w:val="000000"/>
                <w:sz w:val="20"/>
                <w:szCs w:val="20"/>
              </w:rPr>
            </w:pPr>
            <w:r w:rsidRPr="00D12FBA">
              <w:rPr>
                <w:color w:val="000000"/>
                <w:sz w:val="20"/>
                <w:szCs w:val="20"/>
              </w:rPr>
              <w:t>ул. К. Маркса, д. 26</w:t>
            </w:r>
          </w:p>
        </w:tc>
      </w:tr>
      <w:tr w:rsidR="008B41AD" w:rsidRPr="00D12FBA" w:rsidTr="008B41AD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2" w:type="dxa"/>
          <w:trHeight w:val="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AD" w:rsidRPr="00D12FBA" w:rsidRDefault="008B41AD" w:rsidP="00D12FB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12FBA">
              <w:rPr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41AD" w:rsidRPr="00D12FBA" w:rsidRDefault="008B41AD" w:rsidP="00D12FBA">
            <w:pPr>
              <w:rPr>
                <w:color w:val="000000"/>
                <w:sz w:val="20"/>
                <w:szCs w:val="20"/>
              </w:rPr>
            </w:pPr>
            <w:r w:rsidRPr="00D12FBA">
              <w:rPr>
                <w:color w:val="000000"/>
                <w:sz w:val="20"/>
                <w:szCs w:val="20"/>
              </w:rPr>
              <w:t>ул. К. Маркса, д. 57</w:t>
            </w:r>
          </w:p>
        </w:tc>
      </w:tr>
      <w:tr w:rsidR="008B41AD" w:rsidRPr="00D12FBA" w:rsidTr="008B41AD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6" w:type="dxa"/>
          <w:trHeight w:val="7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AD" w:rsidRPr="00D12FBA" w:rsidRDefault="008B41AD" w:rsidP="00D12FB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12FBA">
              <w:rPr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45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41AD" w:rsidRPr="00D12FBA" w:rsidRDefault="008B41AD" w:rsidP="00D12FBA">
            <w:pPr>
              <w:rPr>
                <w:color w:val="000000"/>
                <w:sz w:val="20"/>
                <w:szCs w:val="20"/>
              </w:rPr>
            </w:pPr>
            <w:r w:rsidRPr="00D12FBA">
              <w:rPr>
                <w:color w:val="000000"/>
                <w:sz w:val="20"/>
                <w:szCs w:val="20"/>
              </w:rPr>
              <w:t>ул. Революционная, д. 18/20</w:t>
            </w:r>
          </w:p>
        </w:tc>
      </w:tr>
      <w:tr w:rsidR="008B41AD" w:rsidRPr="00D12FBA" w:rsidTr="008B41AD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6" w:type="dxa"/>
          <w:trHeight w:val="8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AD" w:rsidRPr="00D12FBA" w:rsidRDefault="008B41AD" w:rsidP="00D12FB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12FBA">
              <w:rPr>
                <w:color w:val="000000"/>
                <w:sz w:val="20"/>
                <w:szCs w:val="20"/>
                <w:lang w:val="en-US"/>
              </w:rPr>
              <w:t>34</w:t>
            </w:r>
          </w:p>
        </w:tc>
        <w:tc>
          <w:tcPr>
            <w:tcW w:w="45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41AD" w:rsidRPr="00D12FBA" w:rsidRDefault="008B41AD" w:rsidP="00D12FBA">
            <w:pPr>
              <w:rPr>
                <w:color w:val="000000"/>
                <w:sz w:val="20"/>
                <w:szCs w:val="20"/>
              </w:rPr>
            </w:pPr>
            <w:r w:rsidRPr="00D12FBA">
              <w:rPr>
                <w:color w:val="000000"/>
                <w:sz w:val="20"/>
                <w:szCs w:val="20"/>
              </w:rPr>
              <w:t>ул. К. Маркса, д. 36</w:t>
            </w:r>
          </w:p>
        </w:tc>
      </w:tr>
      <w:tr w:rsidR="008B41AD" w:rsidRPr="00D12FBA" w:rsidTr="008B41AD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6" w:type="dxa"/>
          <w:trHeight w:val="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AD" w:rsidRPr="00D12FBA" w:rsidRDefault="008B41AD" w:rsidP="00D12FB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12FBA">
              <w:rPr>
                <w:color w:val="000000"/>
                <w:sz w:val="20"/>
                <w:szCs w:val="20"/>
                <w:lang w:val="en-US"/>
              </w:rPr>
              <w:t>35</w:t>
            </w:r>
          </w:p>
        </w:tc>
        <w:tc>
          <w:tcPr>
            <w:tcW w:w="45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41AD" w:rsidRPr="00D12FBA" w:rsidRDefault="008B41AD" w:rsidP="00D12FBA">
            <w:pPr>
              <w:rPr>
                <w:color w:val="000000"/>
                <w:sz w:val="20"/>
                <w:szCs w:val="20"/>
              </w:rPr>
            </w:pPr>
            <w:r w:rsidRPr="00D12FBA">
              <w:rPr>
                <w:color w:val="000000"/>
                <w:sz w:val="20"/>
                <w:szCs w:val="20"/>
              </w:rPr>
              <w:t>ул. Ленина, д. 72</w:t>
            </w:r>
          </w:p>
        </w:tc>
      </w:tr>
      <w:tr w:rsidR="008B41AD" w:rsidRPr="00D12FBA" w:rsidTr="008B41AD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6" w:type="dxa"/>
          <w:trHeight w:val="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AD" w:rsidRPr="00D12FBA" w:rsidRDefault="008B41AD" w:rsidP="00D12FB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12FBA">
              <w:rPr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4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1AD" w:rsidRPr="00D12FBA" w:rsidRDefault="008B41AD" w:rsidP="00D12FBA">
            <w:pPr>
              <w:rPr>
                <w:color w:val="000000"/>
                <w:sz w:val="20"/>
                <w:szCs w:val="20"/>
              </w:rPr>
            </w:pPr>
            <w:r w:rsidRPr="00D12FBA">
              <w:rPr>
                <w:color w:val="000000"/>
                <w:sz w:val="20"/>
                <w:szCs w:val="20"/>
              </w:rPr>
              <w:t>ул. Красина, д. 15</w:t>
            </w:r>
          </w:p>
        </w:tc>
      </w:tr>
      <w:tr w:rsidR="008B41AD" w:rsidRPr="00D12FBA" w:rsidTr="008B41AD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6" w:type="dxa"/>
          <w:trHeight w:val="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AD" w:rsidRPr="00D12FBA" w:rsidRDefault="008B41AD" w:rsidP="00D12FB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12FBA">
              <w:rPr>
                <w:color w:val="000000"/>
                <w:sz w:val="20"/>
                <w:szCs w:val="20"/>
                <w:lang w:val="en-US"/>
              </w:rPr>
              <w:t>37</w:t>
            </w:r>
          </w:p>
        </w:tc>
        <w:tc>
          <w:tcPr>
            <w:tcW w:w="4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1AD" w:rsidRPr="00D12FBA" w:rsidRDefault="008B41AD" w:rsidP="00D12FBA">
            <w:pPr>
              <w:rPr>
                <w:color w:val="000000"/>
                <w:sz w:val="20"/>
                <w:szCs w:val="20"/>
              </w:rPr>
            </w:pPr>
            <w:r w:rsidRPr="00D12F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D12FBA">
              <w:rPr>
                <w:color w:val="000000"/>
                <w:sz w:val="20"/>
                <w:szCs w:val="20"/>
              </w:rPr>
              <w:t>Гафури</w:t>
            </w:r>
            <w:proofErr w:type="spellEnd"/>
            <w:r w:rsidRPr="00D12FBA">
              <w:rPr>
                <w:color w:val="000000"/>
                <w:sz w:val="20"/>
                <w:szCs w:val="20"/>
              </w:rPr>
              <w:t>, д. 11</w:t>
            </w:r>
          </w:p>
        </w:tc>
      </w:tr>
      <w:tr w:rsidR="008B41AD" w:rsidRPr="00D12FBA" w:rsidTr="008B41AD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6" w:type="dxa"/>
          <w:trHeight w:val="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AD" w:rsidRPr="00D12FBA" w:rsidRDefault="008B41AD" w:rsidP="00D12FB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12FBA">
              <w:rPr>
                <w:color w:val="000000"/>
                <w:sz w:val="20"/>
                <w:szCs w:val="20"/>
                <w:lang w:val="en-US"/>
              </w:rPr>
              <w:t>38</w:t>
            </w:r>
          </w:p>
        </w:tc>
        <w:tc>
          <w:tcPr>
            <w:tcW w:w="4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1AD" w:rsidRPr="00D12FBA" w:rsidRDefault="008B41AD" w:rsidP="00D12FBA">
            <w:pPr>
              <w:rPr>
                <w:color w:val="000000"/>
                <w:sz w:val="20"/>
                <w:szCs w:val="20"/>
              </w:rPr>
            </w:pPr>
            <w:r w:rsidRPr="00D12FBA">
              <w:rPr>
                <w:color w:val="000000"/>
                <w:sz w:val="20"/>
                <w:szCs w:val="20"/>
              </w:rPr>
              <w:t>ул. Ленина, д. 9/11</w:t>
            </w:r>
          </w:p>
        </w:tc>
      </w:tr>
      <w:tr w:rsidR="008B41AD" w:rsidRPr="00D12FBA" w:rsidTr="008B41AD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6" w:type="dxa"/>
          <w:trHeight w:val="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AD" w:rsidRPr="00D12FBA" w:rsidRDefault="008B41AD" w:rsidP="00D12FB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12FBA">
              <w:rPr>
                <w:color w:val="000000"/>
                <w:sz w:val="20"/>
                <w:szCs w:val="20"/>
                <w:lang w:val="en-US"/>
              </w:rPr>
              <w:t>39</w:t>
            </w:r>
          </w:p>
        </w:tc>
        <w:tc>
          <w:tcPr>
            <w:tcW w:w="45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41AD" w:rsidRPr="00D12FBA" w:rsidRDefault="008B41AD" w:rsidP="00D12FBA">
            <w:pPr>
              <w:rPr>
                <w:color w:val="000000"/>
                <w:sz w:val="20"/>
                <w:szCs w:val="20"/>
              </w:rPr>
            </w:pPr>
            <w:r w:rsidRPr="00D12FBA">
              <w:rPr>
                <w:color w:val="000000"/>
                <w:sz w:val="20"/>
                <w:szCs w:val="20"/>
              </w:rPr>
              <w:t>ул. Достоевского, д. 73/1</w:t>
            </w:r>
          </w:p>
        </w:tc>
      </w:tr>
      <w:tr w:rsidR="008B41AD" w:rsidRPr="00D12FBA" w:rsidTr="008B41AD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6" w:type="dxa"/>
          <w:trHeight w:val="7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AD" w:rsidRPr="00D12FBA" w:rsidRDefault="008B41AD" w:rsidP="00D12FB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12FBA">
              <w:rPr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4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1AD" w:rsidRPr="00D12FBA" w:rsidRDefault="008B41AD" w:rsidP="00D12FBA">
            <w:pPr>
              <w:rPr>
                <w:color w:val="000000"/>
                <w:sz w:val="20"/>
                <w:szCs w:val="20"/>
              </w:rPr>
            </w:pPr>
            <w:r w:rsidRPr="00D12FBA">
              <w:rPr>
                <w:color w:val="000000"/>
                <w:sz w:val="20"/>
                <w:szCs w:val="20"/>
              </w:rPr>
              <w:t>ул. Достоевского, д. 45</w:t>
            </w:r>
          </w:p>
        </w:tc>
      </w:tr>
      <w:tr w:rsidR="008B41AD" w:rsidRPr="00D12FBA" w:rsidTr="008B41AD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6" w:type="dxa"/>
          <w:trHeight w:val="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AD" w:rsidRPr="00D12FBA" w:rsidRDefault="008B41AD" w:rsidP="00D12FB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12FBA">
              <w:rPr>
                <w:color w:val="000000"/>
                <w:sz w:val="20"/>
                <w:szCs w:val="20"/>
                <w:lang w:val="en-US"/>
              </w:rPr>
              <w:t>41</w:t>
            </w:r>
          </w:p>
        </w:tc>
        <w:tc>
          <w:tcPr>
            <w:tcW w:w="4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1AD" w:rsidRPr="00D12FBA" w:rsidRDefault="008B41AD" w:rsidP="00D12FBA">
            <w:pPr>
              <w:rPr>
                <w:color w:val="000000"/>
                <w:sz w:val="20"/>
                <w:szCs w:val="20"/>
              </w:rPr>
            </w:pPr>
            <w:r w:rsidRPr="00D12FBA">
              <w:rPr>
                <w:color w:val="000000"/>
                <w:sz w:val="20"/>
                <w:szCs w:val="20"/>
              </w:rPr>
              <w:t>ул. Революционная, д. 12</w:t>
            </w:r>
          </w:p>
        </w:tc>
      </w:tr>
      <w:tr w:rsidR="008B41AD" w:rsidRPr="00D12FBA" w:rsidTr="008B41AD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6" w:type="dxa"/>
          <w:trHeight w:val="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AD" w:rsidRPr="00D12FBA" w:rsidRDefault="008B41AD" w:rsidP="00D12FB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12FBA">
              <w:rPr>
                <w:color w:val="000000"/>
                <w:sz w:val="20"/>
                <w:szCs w:val="20"/>
                <w:lang w:val="en-US"/>
              </w:rPr>
              <w:t>42</w:t>
            </w:r>
          </w:p>
        </w:tc>
        <w:tc>
          <w:tcPr>
            <w:tcW w:w="45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41AD" w:rsidRPr="00D12FBA" w:rsidRDefault="008B41AD" w:rsidP="00D12FBA">
            <w:pPr>
              <w:rPr>
                <w:color w:val="000000"/>
                <w:sz w:val="20"/>
                <w:szCs w:val="20"/>
              </w:rPr>
            </w:pPr>
            <w:r w:rsidRPr="00D12FBA">
              <w:rPr>
                <w:color w:val="000000"/>
                <w:sz w:val="20"/>
                <w:szCs w:val="20"/>
              </w:rPr>
              <w:t>ул. Летчиков, д. 8</w:t>
            </w:r>
          </w:p>
        </w:tc>
      </w:tr>
      <w:tr w:rsidR="008B41AD" w:rsidRPr="00D12FBA" w:rsidTr="008B41AD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6" w:type="dxa"/>
          <w:trHeight w:val="7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AD" w:rsidRPr="00D12FBA" w:rsidRDefault="008B41AD" w:rsidP="00D12FB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12FBA">
              <w:rPr>
                <w:color w:val="000000"/>
                <w:sz w:val="20"/>
                <w:szCs w:val="20"/>
                <w:lang w:val="en-US"/>
              </w:rPr>
              <w:t>43</w:t>
            </w:r>
          </w:p>
        </w:tc>
        <w:tc>
          <w:tcPr>
            <w:tcW w:w="4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1AD" w:rsidRPr="00D12FBA" w:rsidRDefault="008B41AD" w:rsidP="00D12FBA">
            <w:pPr>
              <w:rPr>
                <w:color w:val="000000"/>
                <w:sz w:val="20"/>
                <w:szCs w:val="20"/>
              </w:rPr>
            </w:pPr>
            <w:r w:rsidRPr="00D12F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D12FBA">
              <w:rPr>
                <w:color w:val="000000"/>
                <w:sz w:val="20"/>
                <w:szCs w:val="20"/>
              </w:rPr>
              <w:t>Гафури</w:t>
            </w:r>
            <w:proofErr w:type="spellEnd"/>
            <w:r w:rsidRPr="00D12FBA">
              <w:rPr>
                <w:color w:val="000000"/>
                <w:sz w:val="20"/>
                <w:szCs w:val="20"/>
              </w:rPr>
              <w:t>, д. 105</w:t>
            </w:r>
          </w:p>
        </w:tc>
      </w:tr>
      <w:tr w:rsidR="008B41AD" w:rsidRPr="00D12FBA" w:rsidTr="008B41AD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6" w:type="dxa"/>
          <w:trHeight w:val="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AD" w:rsidRPr="00D12FBA" w:rsidRDefault="008B41AD" w:rsidP="00D12FB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12FBA">
              <w:rPr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4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1AD" w:rsidRPr="00D12FBA" w:rsidRDefault="008B41AD" w:rsidP="00D12FBA">
            <w:pPr>
              <w:rPr>
                <w:color w:val="000000"/>
                <w:sz w:val="20"/>
                <w:szCs w:val="20"/>
              </w:rPr>
            </w:pPr>
            <w:r w:rsidRPr="00D12FBA">
              <w:rPr>
                <w:color w:val="000000"/>
                <w:sz w:val="20"/>
                <w:szCs w:val="20"/>
              </w:rPr>
              <w:t>ул. Ленина, д. 21</w:t>
            </w:r>
          </w:p>
        </w:tc>
      </w:tr>
    </w:tbl>
    <w:p w:rsidR="008540B9" w:rsidRPr="00920E36" w:rsidRDefault="008540B9" w:rsidP="00F32321">
      <w:pPr>
        <w:rPr>
          <w:color w:val="1A1A1A" w:themeColor="background1" w:themeShade="1A"/>
          <w:sz w:val="20"/>
          <w:szCs w:val="20"/>
        </w:rPr>
      </w:pPr>
    </w:p>
    <w:sectPr w:rsidR="008540B9" w:rsidRPr="00920E36" w:rsidSect="00A90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72CE7"/>
    <w:multiLevelType w:val="hybridMultilevel"/>
    <w:tmpl w:val="19063952"/>
    <w:lvl w:ilvl="0" w:tplc="0108E086">
      <w:start w:val="1"/>
      <w:numFmt w:val="decimal"/>
      <w:lvlText w:val="9.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9E3E4F"/>
    <w:multiLevelType w:val="singleLevel"/>
    <w:tmpl w:val="353A7524"/>
    <w:lvl w:ilvl="0">
      <w:start w:val="5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3D047091"/>
    <w:multiLevelType w:val="singleLevel"/>
    <w:tmpl w:val="9B7681EC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3">
    <w:nsid w:val="3E7D127A"/>
    <w:multiLevelType w:val="hybridMultilevel"/>
    <w:tmpl w:val="0546A86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450384"/>
    <w:multiLevelType w:val="hybridMultilevel"/>
    <w:tmpl w:val="B9707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BF20CE"/>
    <w:multiLevelType w:val="singleLevel"/>
    <w:tmpl w:val="5FC8DA2A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6">
    <w:nsid w:val="55F6738C"/>
    <w:multiLevelType w:val="hybridMultilevel"/>
    <w:tmpl w:val="FEAA653A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7">
    <w:nsid w:val="7206245A"/>
    <w:multiLevelType w:val="multilevel"/>
    <w:tmpl w:val="AC328294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1288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>
    <w:nsid w:val="7812158D"/>
    <w:multiLevelType w:val="hybridMultilevel"/>
    <w:tmpl w:val="EEE67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A60BEB"/>
    <w:multiLevelType w:val="hybridMultilevel"/>
    <w:tmpl w:val="E2FC60AA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3"/>
  </w:num>
  <w:num w:numId="7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7EC0"/>
    <w:rsid w:val="000015A5"/>
    <w:rsid w:val="00005371"/>
    <w:rsid w:val="00013628"/>
    <w:rsid w:val="0001632B"/>
    <w:rsid w:val="00017DD2"/>
    <w:rsid w:val="00020D93"/>
    <w:rsid w:val="00020E93"/>
    <w:rsid w:val="00021B0C"/>
    <w:rsid w:val="00023B8D"/>
    <w:rsid w:val="0002584C"/>
    <w:rsid w:val="000274FC"/>
    <w:rsid w:val="0003702E"/>
    <w:rsid w:val="00041A35"/>
    <w:rsid w:val="00054788"/>
    <w:rsid w:val="0005527A"/>
    <w:rsid w:val="00061EDE"/>
    <w:rsid w:val="000632D4"/>
    <w:rsid w:val="00070481"/>
    <w:rsid w:val="00071F08"/>
    <w:rsid w:val="00075957"/>
    <w:rsid w:val="000A1A2B"/>
    <w:rsid w:val="000B2EBA"/>
    <w:rsid w:val="000B7A4A"/>
    <w:rsid w:val="000C2B01"/>
    <w:rsid w:val="000C311C"/>
    <w:rsid w:val="000C6973"/>
    <w:rsid w:val="000D2461"/>
    <w:rsid w:val="000E3BFC"/>
    <w:rsid w:val="000E656E"/>
    <w:rsid w:val="000F1E72"/>
    <w:rsid w:val="000F7DB0"/>
    <w:rsid w:val="00122FC1"/>
    <w:rsid w:val="00124508"/>
    <w:rsid w:val="00125200"/>
    <w:rsid w:val="00132C0A"/>
    <w:rsid w:val="00136438"/>
    <w:rsid w:val="001511CE"/>
    <w:rsid w:val="00163DBD"/>
    <w:rsid w:val="001651B0"/>
    <w:rsid w:val="00167F8D"/>
    <w:rsid w:val="0017468E"/>
    <w:rsid w:val="00184745"/>
    <w:rsid w:val="00184F61"/>
    <w:rsid w:val="00187133"/>
    <w:rsid w:val="00187879"/>
    <w:rsid w:val="00194439"/>
    <w:rsid w:val="00195D3A"/>
    <w:rsid w:val="00196964"/>
    <w:rsid w:val="001A1F43"/>
    <w:rsid w:val="001A5924"/>
    <w:rsid w:val="001A7E03"/>
    <w:rsid w:val="001B3559"/>
    <w:rsid w:val="001B3D7B"/>
    <w:rsid w:val="001B6D40"/>
    <w:rsid w:val="001C0D20"/>
    <w:rsid w:val="001C3C20"/>
    <w:rsid w:val="001D7489"/>
    <w:rsid w:val="001E509B"/>
    <w:rsid w:val="001F080C"/>
    <w:rsid w:val="001F11F0"/>
    <w:rsid w:val="001F5440"/>
    <w:rsid w:val="001F663D"/>
    <w:rsid w:val="002006F0"/>
    <w:rsid w:val="00204F95"/>
    <w:rsid w:val="00207F97"/>
    <w:rsid w:val="0021318B"/>
    <w:rsid w:val="00213A6D"/>
    <w:rsid w:val="002155BF"/>
    <w:rsid w:val="00233CE2"/>
    <w:rsid w:val="00234FAF"/>
    <w:rsid w:val="00235EAD"/>
    <w:rsid w:val="002449DC"/>
    <w:rsid w:val="002540A7"/>
    <w:rsid w:val="002572BB"/>
    <w:rsid w:val="002634D4"/>
    <w:rsid w:val="00264EA7"/>
    <w:rsid w:val="0027048E"/>
    <w:rsid w:val="00271B4C"/>
    <w:rsid w:val="002753CF"/>
    <w:rsid w:val="00283BB6"/>
    <w:rsid w:val="00284027"/>
    <w:rsid w:val="00296C49"/>
    <w:rsid w:val="002A0254"/>
    <w:rsid w:val="002A0C1B"/>
    <w:rsid w:val="002A540B"/>
    <w:rsid w:val="002A79E4"/>
    <w:rsid w:val="002B27AB"/>
    <w:rsid w:val="002C4B9D"/>
    <w:rsid w:val="002C6540"/>
    <w:rsid w:val="002C6BC1"/>
    <w:rsid w:val="002F6FF2"/>
    <w:rsid w:val="003016D6"/>
    <w:rsid w:val="0031015D"/>
    <w:rsid w:val="00313641"/>
    <w:rsid w:val="00314395"/>
    <w:rsid w:val="00322C31"/>
    <w:rsid w:val="003252BA"/>
    <w:rsid w:val="0033264B"/>
    <w:rsid w:val="0033421D"/>
    <w:rsid w:val="0033761E"/>
    <w:rsid w:val="003414EF"/>
    <w:rsid w:val="003428C3"/>
    <w:rsid w:val="0038151C"/>
    <w:rsid w:val="00384A4E"/>
    <w:rsid w:val="00384E69"/>
    <w:rsid w:val="0038506A"/>
    <w:rsid w:val="00391944"/>
    <w:rsid w:val="00393A5C"/>
    <w:rsid w:val="003A079C"/>
    <w:rsid w:val="003A0E72"/>
    <w:rsid w:val="003A3A94"/>
    <w:rsid w:val="003B6AEC"/>
    <w:rsid w:val="003C367E"/>
    <w:rsid w:val="003C7A76"/>
    <w:rsid w:val="003D1603"/>
    <w:rsid w:val="003E3E8B"/>
    <w:rsid w:val="00400C8E"/>
    <w:rsid w:val="004049BF"/>
    <w:rsid w:val="0041120D"/>
    <w:rsid w:val="004211AF"/>
    <w:rsid w:val="00435DD4"/>
    <w:rsid w:val="004415DD"/>
    <w:rsid w:val="004424E7"/>
    <w:rsid w:val="00454499"/>
    <w:rsid w:val="00470C07"/>
    <w:rsid w:val="00475D37"/>
    <w:rsid w:val="004771C9"/>
    <w:rsid w:val="004A379A"/>
    <w:rsid w:val="004A52FC"/>
    <w:rsid w:val="004A53A5"/>
    <w:rsid w:val="004A68E5"/>
    <w:rsid w:val="004B2DB3"/>
    <w:rsid w:val="004B6C1C"/>
    <w:rsid w:val="004D3987"/>
    <w:rsid w:val="004D43F2"/>
    <w:rsid w:val="004E5EDE"/>
    <w:rsid w:val="004E7335"/>
    <w:rsid w:val="004F3998"/>
    <w:rsid w:val="00502784"/>
    <w:rsid w:val="00507EC0"/>
    <w:rsid w:val="005428B4"/>
    <w:rsid w:val="00542C46"/>
    <w:rsid w:val="00547981"/>
    <w:rsid w:val="005725EE"/>
    <w:rsid w:val="00572843"/>
    <w:rsid w:val="00572F2E"/>
    <w:rsid w:val="00575640"/>
    <w:rsid w:val="0058026E"/>
    <w:rsid w:val="005822AE"/>
    <w:rsid w:val="005B1197"/>
    <w:rsid w:val="005B7BAB"/>
    <w:rsid w:val="005C151D"/>
    <w:rsid w:val="005C192B"/>
    <w:rsid w:val="005C35E9"/>
    <w:rsid w:val="005C4E2C"/>
    <w:rsid w:val="005C5472"/>
    <w:rsid w:val="005D6004"/>
    <w:rsid w:val="005D6B04"/>
    <w:rsid w:val="005E30F5"/>
    <w:rsid w:val="005E78E0"/>
    <w:rsid w:val="005F678B"/>
    <w:rsid w:val="00606041"/>
    <w:rsid w:val="0060617E"/>
    <w:rsid w:val="006063FD"/>
    <w:rsid w:val="00615AA2"/>
    <w:rsid w:val="00631175"/>
    <w:rsid w:val="006317B6"/>
    <w:rsid w:val="00633881"/>
    <w:rsid w:val="006376A1"/>
    <w:rsid w:val="0064729F"/>
    <w:rsid w:val="00661744"/>
    <w:rsid w:val="00671CAA"/>
    <w:rsid w:val="00673D55"/>
    <w:rsid w:val="006926D9"/>
    <w:rsid w:val="006961D9"/>
    <w:rsid w:val="006A3FC1"/>
    <w:rsid w:val="006B1704"/>
    <w:rsid w:val="006B3117"/>
    <w:rsid w:val="006C0660"/>
    <w:rsid w:val="006C662D"/>
    <w:rsid w:val="006D0AE8"/>
    <w:rsid w:val="006D7939"/>
    <w:rsid w:val="006D797B"/>
    <w:rsid w:val="006E1631"/>
    <w:rsid w:val="006E3F76"/>
    <w:rsid w:val="006E49F6"/>
    <w:rsid w:val="00704AD4"/>
    <w:rsid w:val="00706FAF"/>
    <w:rsid w:val="007131EF"/>
    <w:rsid w:val="00724DF2"/>
    <w:rsid w:val="0073380E"/>
    <w:rsid w:val="00733905"/>
    <w:rsid w:val="007342BC"/>
    <w:rsid w:val="00750878"/>
    <w:rsid w:val="00757929"/>
    <w:rsid w:val="007863BD"/>
    <w:rsid w:val="007931CF"/>
    <w:rsid w:val="007953B5"/>
    <w:rsid w:val="00797C1B"/>
    <w:rsid w:val="007A228C"/>
    <w:rsid w:val="007D147B"/>
    <w:rsid w:val="007E019C"/>
    <w:rsid w:val="007E69EC"/>
    <w:rsid w:val="007E6CF9"/>
    <w:rsid w:val="007E6F76"/>
    <w:rsid w:val="007F6F49"/>
    <w:rsid w:val="00834CD8"/>
    <w:rsid w:val="008540B9"/>
    <w:rsid w:val="008608C2"/>
    <w:rsid w:val="00861A74"/>
    <w:rsid w:val="008675B8"/>
    <w:rsid w:val="0087328E"/>
    <w:rsid w:val="00873B59"/>
    <w:rsid w:val="00877769"/>
    <w:rsid w:val="00880AB8"/>
    <w:rsid w:val="0088281A"/>
    <w:rsid w:val="00895EB1"/>
    <w:rsid w:val="00897458"/>
    <w:rsid w:val="008B1CD6"/>
    <w:rsid w:val="008B2970"/>
    <w:rsid w:val="008B41AD"/>
    <w:rsid w:val="008B4C6F"/>
    <w:rsid w:val="008B5002"/>
    <w:rsid w:val="008C0B29"/>
    <w:rsid w:val="008C0DE6"/>
    <w:rsid w:val="008C3567"/>
    <w:rsid w:val="008C6B6B"/>
    <w:rsid w:val="008D3554"/>
    <w:rsid w:val="008D4E3B"/>
    <w:rsid w:val="008D59F2"/>
    <w:rsid w:val="008E6F44"/>
    <w:rsid w:val="008F45EB"/>
    <w:rsid w:val="008F6255"/>
    <w:rsid w:val="008F6F53"/>
    <w:rsid w:val="0090208A"/>
    <w:rsid w:val="00906B2B"/>
    <w:rsid w:val="0091240B"/>
    <w:rsid w:val="00914A6C"/>
    <w:rsid w:val="00920E36"/>
    <w:rsid w:val="0092109C"/>
    <w:rsid w:val="0092597E"/>
    <w:rsid w:val="00934E74"/>
    <w:rsid w:val="00935C51"/>
    <w:rsid w:val="0093740A"/>
    <w:rsid w:val="00941573"/>
    <w:rsid w:val="00943CA7"/>
    <w:rsid w:val="00950FA6"/>
    <w:rsid w:val="009616DF"/>
    <w:rsid w:val="00970CD1"/>
    <w:rsid w:val="00976BC9"/>
    <w:rsid w:val="00983CFA"/>
    <w:rsid w:val="00987CE4"/>
    <w:rsid w:val="009943C6"/>
    <w:rsid w:val="00996CB2"/>
    <w:rsid w:val="009B5007"/>
    <w:rsid w:val="009D2FF2"/>
    <w:rsid w:val="009E50F2"/>
    <w:rsid w:val="009E681A"/>
    <w:rsid w:val="009F0A04"/>
    <w:rsid w:val="009F1EA7"/>
    <w:rsid w:val="009F5F37"/>
    <w:rsid w:val="00A16847"/>
    <w:rsid w:val="00A32C2A"/>
    <w:rsid w:val="00A36088"/>
    <w:rsid w:val="00A507B6"/>
    <w:rsid w:val="00A56967"/>
    <w:rsid w:val="00A6143A"/>
    <w:rsid w:val="00A614A1"/>
    <w:rsid w:val="00A67DB7"/>
    <w:rsid w:val="00A76A28"/>
    <w:rsid w:val="00A87FEB"/>
    <w:rsid w:val="00A9012C"/>
    <w:rsid w:val="00A930E3"/>
    <w:rsid w:val="00AB039D"/>
    <w:rsid w:val="00AB69B9"/>
    <w:rsid w:val="00AC051E"/>
    <w:rsid w:val="00AC16C6"/>
    <w:rsid w:val="00AC7F96"/>
    <w:rsid w:val="00AD2D0D"/>
    <w:rsid w:val="00AD4B4E"/>
    <w:rsid w:val="00AD5890"/>
    <w:rsid w:val="00AD61BD"/>
    <w:rsid w:val="00AD6F7B"/>
    <w:rsid w:val="00AD7365"/>
    <w:rsid w:val="00AF02AB"/>
    <w:rsid w:val="00B00FFB"/>
    <w:rsid w:val="00B01E35"/>
    <w:rsid w:val="00B03F05"/>
    <w:rsid w:val="00B0429A"/>
    <w:rsid w:val="00B04B18"/>
    <w:rsid w:val="00B22F9F"/>
    <w:rsid w:val="00B30027"/>
    <w:rsid w:val="00B3541B"/>
    <w:rsid w:val="00B438FB"/>
    <w:rsid w:val="00B451EC"/>
    <w:rsid w:val="00B459CC"/>
    <w:rsid w:val="00B47FFD"/>
    <w:rsid w:val="00B50B0C"/>
    <w:rsid w:val="00B56570"/>
    <w:rsid w:val="00B71026"/>
    <w:rsid w:val="00B73B5A"/>
    <w:rsid w:val="00B81E02"/>
    <w:rsid w:val="00B81FB9"/>
    <w:rsid w:val="00B821FB"/>
    <w:rsid w:val="00B84D72"/>
    <w:rsid w:val="00B9308C"/>
    <w:rsid w:val="00B9731A"/>
    <w:rsid w:val="00BA3F5A"/>
    <w:rsid w:val="00BB6FD1"/>
    <w:rsid w:val="00BC2268"/>
    <w:rsid w:val="00BC3BA0"/>
    <w:rsid w:val="00BC6A0D"/>
    <w:rsid w:val="00BD412A"/>
    <w:rsid w:val="00BE133C"/>
    <w:rsid w:val="00BE7FF7"/>
    <w:rsid w:val="00BF138D"/>
    <w:rsid w:val="00C13BF0"/>
    <w:rsid w:val="00C14C8F"/>
    <w:rsid w:val="00C24AB3"/>
    <w:rsid w:val="00C328A4"/>
    <w:rsid w:val="00C333F7"/>
    <w:rsid w:val="00C3452D"/>
    <w:rsid w:val="00C42AC1"/>
    <w:rsid w:val="00C46AE3"/>
    <w:rsid w:val="00C568F4"/>
    <w:rsid w:val="00C620D2"/>
    <w:rsid w:val="00C62C9A"/>
    <w:rsid w:val="00C653F3"/>
    <w:rsid w:val="00C669DC"/>
    <w:rsid w:val="00C75E93"/>
    <w:rsid w:val="00C761E2"/>
    <w:rsid w:val="00C82BCD"/>
    <w:rsid w:val="00CA0136"/>
    <w:rsid w:val="00CA4154"/>
    <w:rsid w:val="00CB3BCB"/>
    <w:rsid w:val="00CB61C2"/>
    <w:rsid w:val="00CC01D5"/>
    <w:rsid w:val="00CC258B"/>
    <w:rsid w:val="00CC677F"/>
    <w:rsid w:val="00CC6D20"/>
    <w:rsid w:val="00CC6FE9"/>
    <w:rsid w:val="00CD0EFA"/>
    <w:rsid w:val="00CD18D4"/>
    <w:rsid w:val="00CD2C62"/>
    <w:rsid w:val="00CD60DD"/>
    <w:rsid w:val="00CE3EAF"/>
    <w:rsid w:val="00D12F89"/>
    <w:rsid w:val="00D12FBA"/>
    <w:rsid w:val="00D14708"/>
    <w:rsid w:val="00D16B03"/>
    <w:rsid w:val="00D20BBD"/>
    <w:rsid w:val="00D21F2B"/>
    <w:rsid w:val="00D27683"/>
    <w:rsid w:val="00D33CC6"/>
    <w:rsid w:val="00D410C3"/>
    <w:rsid w:val="00D54229"/>
    <w:rsid w:val="00D643A6"/>
    <w:rsid w:val="00D64E69"/>
    <w:rsid w:val="00D66020"/>
    <w:rsid w:val="00D73D16"/>
    <w:rsid w:val="00D81834"/>
    <w:rsid w:val="00D8494F"/>
    <w:rsid w:val="00D91167"/>
    <w:rsid w:val="00D96284"/>
    <w:rsid w:val="00DA0EE0"/>
    <w:rsid w:val="00DB3242"/>
    <w:rsid w:val="00DC2AC4"/>
    <w:rsid w:val="00DD179B"/>
    <w:rsid w:val="00DD2D34"/>
    <w:rsid w:val="00DF2416"/>
    <w:rsid w:val="00DF309B"/>
    <w:rsid w:val="00DF680A"/>
    <w:rsid w:val="00E020AF"/>
    <w:rsid w:val="00E02AEA"/>
    <w:rsid w:val="00E1294D"/>
    <w:rsid w:val="00E221B8"/>
    <w:rsid w:val="00E26CAC"/>
    <w:rsid w:val="00E27565"/>
    <w:rsid w:val="00E311EE"/>
    <w:rsid w:val="00E37BB8"/>
    <w:rsid w:val="00E42C86"/>
    <w:rsid w:val="00E44201"/>
    <w:rsid w:val="00E448FE"/>
    <w:rsid w:val="00E4598E"/>
    <w:rsid w:val="00E45D14"/>
    <w:rsid w:val="00E50574"/>
    <w:rsid w:val="00E52DCB"/>
    <w:rsid w:val="00E57749"/>
    <w:rsid w:val="00E57A68"/>
    <w:rsid w:val="00E60AC9"/>
    <w:rsid w:val="00E7093E"/>
    <w:rsid w:val="00E71D69"/>
    <w:rsid w:val="00E84048"/>
    <w:rsid w:val="00EA6280"/>
    <w:rsid w:val="00EB23DA"/>
    <w:rsid w:val="00EB32B2"/>
    <w:rsid w:val="00EB42DA"/>
    <w:rsid w:val="00EB483B"/>
    <w:rsid w:val="00EC4801"/>
    <w:rsid w:val="00EF6D2D"/>
    <w:rsid w:val="00F20BBE"/>
    <w:rsid w:val="00F26955"/>
    <w:rsid w:val="00F274CA"/>
    <w:rsid w:val="00F32321"/>
    <w:rsid w:val="00F3448E"/>
    <w:rsid w:val="00F37731"/>
    <w:rsid w:val="00F44BA1"/>
    <w:rsid w:val="00F472A9"/>
    <w:rsid w:val="00F54CF5"/>
    <w:rsid w:val="00F776A4"/>
    <w:rsid w:val="00F84F5D"/>
    <w:rsid w:val="00FA1A9D"/>
    <w:rsid w:val="00FB05C3"/>
    <w:rsid w:val="00FB0689"/>
    <w:rsid w:val="00FC43D5"/>
    <w:rsid w:val="00FE189A"/>
    <w:rsid w:val="00FF0956"/>
    <w:rsid w:val="00FF0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E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38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2,22,A,A.B.C.,CHS,Gliederung2,H,H2-Heading 2,H21,H22,HD2,Header2,Heading 2 Hidden,Heading Indent No L2,Heading2,Level 2 Topic Heading,Major,Numbered text 3,RTC,h2,heading2,iz2,l2,list 2,list2,Б2,Заголовок 21,Раздел Знак"/>
    <w:basedOn w:val="a"/>
    <w:next w:val="a"/>
    <w:link w:val="20"/>
    <w:uiPriority w:val="9"/>
    <w:qFormat/>
    <w:rsid w:val="006D0AE8"/>
    <w:pPr>
      <w:keepNext/>
      <w:widowControl/>
      <w:tabs>
        <w:tab w:val="num" w:pos="576"/>
      </w:tabs>
      <w:suppressAutoHyphens/>
      <w:autoSpaceDE/>
      <w:autoSpaceDN/>
      <w:adjustRightInd/>
      <w:ind w:firstLine="540"/>
      <w:outlineLvl w:val="1"/>
    </w:pPr>
    <w:rPr>
      <w:rFonts w:eastAsia="Times New Roman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507EC0"/>
  </w:style>
  <w:style w:type="paragraph" w:customStyle="1" w:styleId="Style3">
    <w:name w:val="Style3"/>
    <w:basedOn w:val="a"/>
    <w:uiPriority w:val="99"/>
    <w:rsid w:val="00507EC0"/>
  </w:style>
  <w:style w:type="paragraph" w:customStyle="1" w:styleId="Style4">
    <w:name w:val="Style4"/>
    <w:basedOn w:val="a"/>
    <w:uiPriority w:val="99"/>
    <w:rsid w:val="00507EC0"/>
    <w:pPr>
      <w:spacing w:line="250" w:lineRule="exact"/>
      <w:jc w:val="both"/>
    </w:pPr>
  </w:style>
  <w:style w:type="paragraph" w:customStyle="1" w:styleId="Style5">
    <w:name w:val="Style5"/>
    <w:basedOn w:val="a"/>
    <w:uiPriority w:val="99"/>
    <w:rsid w:val="00507EC0"/>
    <w:pPr>
      <w:spacing w:line="274" w:lineRule="exact"/>
      <w:ind w:firstLine="710"/>
      <w:jc w:val="both"/>
    </w:pPr>
  </w:style>
  <w:style w:type="paragraph" w:customStyle="1" w:styleId="Style6">
    <w:name w:val="Style6"/>
    <w:basedOn w:val="a"/>
    <w:uiPriority w:val="99"/>
    <w:rsid w:val="00507EC0"/>
  </w:style>
  <w:style w:type="paragraph" w:customStyle="1" w:styleId="Style9">
    <w:name w:val="Style9"/>
    <w:basedOn w:val="a"/>
    <w:uiPriority w:val="99"/>
    <w:rsid w:val="00507EC0"/>
    <w:pPr>
      <w:spacing w:line="253" w:lineRule="exact"/>
    </w:pPr>
  </w:style>
  <w:style w:type="paragraph" w:customStyle="1" w:styleId="Style10">
    <w:name w:val="Style10"/>
    <w:basedOn w:val="a"/>
    <w:uiPriority w:val="99"/>
    <w:rsid w:val="00507EC0"/>
    <w:pPr>
      <w:spacing w:line="254" w:lineRule="exact"/>
    </w:pPr>
  </w:style>
  <w:style w:type="paragraph" w:customStyle="1" w:styleId="Style14">
    <w:name w:val="Style14"/>
    <w:basedOn w:val="a"/>
    <w:uiPriority w:val="99"/>
    <w:rsid w:val="00507EC0"/>
    <w:pPr>
      <w:spacing w:line="275" w:lineRule="exact"/>
      <w:ind w:firstLine="360"/>
    </w:pPr>
  </w:style>
  <w:style w:type="paragraph" w:customStyle="1" w:styleId="Style18">
    <w:name w:val="Style18"/>
    <w:basedOn w:val="a"/>
    <w:uiPriority w:val="99"/>
    <w:rsid w:val="00507EC0"/>
    <w:pPr>
      <w:spacing w:line="257" w:lineRule="exact"/>
      <w:jc w:val="both"/>
    </w:pPr>
  </w:style>
  <w:style w:type="paragraph" w:customStyle="1" w:styleId="Style23">
    <w:name w:val="Style23"/>
    <w:basedOn w:val="a"/>
    <w:uiPriority w:val="99"/>
    <w:rsid w:val="00507EC0"/>
    <w:pPr>
      <w:spacing w:line="254" w:lineRule="exact"/>
      <w:jc w:val="both"/>
    </w:pPr>
  </w:style>
  <w:style w:type="paragraph" w:customStyle="1" w:styleId="Style24">
    <w:name w:val="Style24"/>
    <w:basedOn w:val="a"/>
    <w:uiPriority w:val="99"/>
    <w:rsid w:val="00507EC0"/>
    <w:pPr>
      <w:spacing w:line="276" w:lineRule="exact"/>
      <w:ind w:firstLine="701"/>
    </w:pPr>
  </w:style>
  <w:style w:type="paragraph" w:customStyle="1" w:styleId="Style25">
    <w:name w:val="Style25"/>
    <w:basedOn w:val="a"/>
    <w:uiPriority w:val="99"/>
    <w:rsid w:val="00507EC0"/>
    <w:pPr>
      <w:spacing w:line="252" w:lineRule="exact"/>
      <w:ind w:firstLine="394"/>
    </w:pPr>
  </w:style>
  <w:style w:type="paragraph" w:customStyle="1" w:styleId="Style26">
    <w:name w:val="Style26"/>
    <w:basedOn w:val="a"/>
    <w:uiPriority w:val="99"/>
    <w:rsid w:val="00507EC0"/>
    <w:pPr>
      <w:spacing w:line="276" w:lineRule="exact"/>
      <w:ind w:firstLine="566"/>
    </w:pPr>
  </w:style>
  <w:style w:type="paragraph" w:customStyle="1" w:styleId="Style27">
    <w:name w:val="Style27"/>
    <w:basedOn w:val="a"/>
    <w:uiPriority w:val="99"/>
    <w:rsid w:val="00507EC0"/>
    <w:pPr>
      <w:spacing w:line="254" w:lineRule="exact"/>
    </w:pPr>
  </w:style>
  <w:style w:type="paragraph" w:customStyle="1" w:styleId="Style30">
    <w:name w:val="Style30"/>
    <w:basedOn w:val="a"/>
    <w:uiPriority w:val="99"/>
    <w:rsid w:val="00507EC0"/>
  </w:style>
  <w:style w:type="paragraph" w:customStyle="1" w:styleId="Style31">
    <w:name w:val="Style31"/>
    <w:basedOn w:val="a"/>
    <w:uiPriority w:val="99"/>
    <w:rsid w:val="00507EC0"/>
    <w:pPr>
      <w:spacing w:line="245" w:lineRule="exact"/>
    </w:pPr>
  </w:style>
  <w:style w:type="paragraph" w:customStyle="1" w:styleId="Style33">
    <w:name w:val="Style33"/>
    <w:basedOn w:val="a"/>
    <w:uiPriority w:val="99"/>
    <w:rsid w:val="00507EC0"/>
    <w:pPr>
      <w:spacing w:line="250" w:lineRule="exact"/>
    </w:pPr>
  </w:style>
  <w:style w:type="paragraph" w:customStyle="1" w:styleId="Style34">
    <w:name w:val="Style34"/>
    <w:basedOn w:val="a"/>
    <w:uiPriority w:val="99"/>
    <w:rsid w:val="00507EC0"/>
    <w:pPr>
      <w:spacing w:line="254" w:lineRule="exact"/>
      <w:ind w:firstLine="398"/>
    </w:pPr>
  </w:style>
  <w:style w:type="paragraph" w:customStyle="1" w:styleId="Style35">
    <w:name w:val="Style35"/>
    <w:basedOn w:val="a"/>
    <w:uiPriority w:val="99"/>
    <w:rsid w:val="00507EC0"/>
    <w:pPr>
      <w:spacing w:line="252" w:lineRule="exact"/>
      <w:jc w:val="right"/>
    </w:pPr>
  </w:style>
  <w:style w:type="paragraph" w:customStyle="1" w:styleId="Style36">
    <w:name w:val="Style36"/>
    <w:basedOn w:val="a"/>
    <w:uiPriority w:val="99"/>
    <w:rsid w:val="00507EC0"/>
  </w:style>
  <w:style w:type="paragraph" w:customStyle="1" w:styleId="Style37">
    <w:name w:val="Style37"/>
    <w:basedOn w:val="a"/>
    <w:uiPriority w:val="99"/>
    <w:rsid w:val="00507EC0"/>
    <w:pPr>
      <w:spacing w:line="254" w:lineRule="exact"/>
      <w:ind w:firstLine="888"/>
    </w:pPr>
  </w:style>
  <w:style w:type="paragraph" w:customStyle="1" w:styleId="Style40">
    <w:name w:val="Style40"/>
    <w:basedOn w:val="a"/>
    <w:uiPriority w:val="99"/>
    <w:rsid w:val="00507EC0"/>
    <w:pPr>
      <w:spacing w:line="254" w:lineRule="exact"/>
      <w:jc w:val="right"/>
    </w:pPr>
  </w:style>
  <w:style w:type="character" w:customStyle="1" w:styleId="FontStyle43">
    <w:name w:val="Font Style43"/>
    <w:basedOn w:val="a0"/>
    <w:uiPriority w:val="99"/>
    <w:rsid w:val="00507EC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4">
    <w:name w:val="Font Style44"/>
    <w:basedOn w:val="a0"/>
    <w:uiPriority w:val="99"/>
    <w:rsid w:val="00507EC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5">
    <w:name w:val="Font Style45"/>
    <w:basedOn w:val="a0"/>
    <w:uiPriority w:val="99"/>
    <w:rsid w:val="00507EC0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46">
    <w:name w:val="Font Style46"/>
    <w:basedOn w:val="a0"/>
    <w:uiPriority w:val="99"/>
    <w:rsid w:val="00507EC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7">
    <w:name w:val="Font Style47"/>
    <w:basedOn w:val="a0"/>
    <w:uiPriority w:val="99"/>
    <w:rsid w:val="00507EC0"/>
    <w:rPr>
      <w:rFonts w:ascii="Times New Roman" w:hAnsi="Times New Roman" w:cs="Times New Roman"/>
      <w:sz w:val="20"/>
      <w:szCs w:val="20"/>
    </w:rPr>
  </w:style>
  <w:style w:type="character" w:customStyle="1" w:styleId="FontStyle49">
    <w:name w:val="Font Style49"/>
    <w:basedOn w:val="a0"/>
    <w:uiPriority w:val="99"/>
    <w:rsid w:val="00507EC0"/>
    <w:rPr>
      <w:rFonts w:ascii="Times New Roman" w:hAnsi="Times New Roman" w:cs="Times New Roman"/>
      <w:sz w:val="22"/>
      <w:szCs w:val="22"/>
    </w:rPr>
  </w:style>
  <w:style w:type="table" w:styleId="a3">
    <w:name w:val="Table Grid"/>
    <w:basedOn w:val="a1"/>
    <w:uiPriority w:val="59"/>
    <w:rsid w:val="00507EC0"/>
    <w:pPr>
      <w:spacing w:after="0" w:line="240" w:lineRule="auto"/>
    </w:pPr>
    <w:rPr>
      <w:rFonts w:ascii="Times New Roman"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5">
    <w:name w:val="Font Style25"/>
    <w:basedOn w:val="a0"/>
    <w:uiPriority w:val="99"/>
    <w:rsid w:val="00F84F5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7">
    <w:name w:val="Style7"/>
    <w:basedOn w:val="a"/>
    <w:uiPriority w:val="99"/>
    <w:rsid w:val="00F84F5D"/>
    <w:pPr>
      <w:spacing w:line="254" w:lineRule="exact"/>
      <w:jc w:val="both"/>
    </w:pPr>
  </w:style>
  <w:style w:type="paragraph" w:customStyle="1" w:styleId="Style21">
    <w:name w:val="Style21"/>
    <w:basedOn w:val="a"/>
    <w:uiPriority w:val="99"/>
    <w:rsid w:val="00F84F5D"/>
    <w:pPr>
      <w:spacing w:line="252" w:lineRule="exact"/>
      <w:ind w:firstLine="571"/>
    </w:pPr>
  </w:style>
  <w:style w:type="character" w:customStyle="1" w:styleId="FontStyle26">
    <w:name w:val="Font Style26"/>
    <w:basedOn w:val="a0"/>
    <w:uiPriority w:val="99"/>
    <w:rsid w:val="00F84F5D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uiPriority w:val="99"/>
    <w:rsid w:val="00F84F5D"/>
    <w:pPr>
      <w:spacing w:line="254" w:lineRule="exact"/>
      <w:ind w:firstLine="298"/>
    </w:pPr>
  </w:style>
  <w:style w:type="paragraph" w:customStyle="1" w:styleId="Style13">
    <w:name w:val="Style13"/>
    <w:basedOn w:val="a"/>
    <w:uiPriority w:val="99"/>
    <w:rsid w:val="008540B9"/>
    <w:pPr>
      <w:spacing w:line="254" w:lineRule="exact"/>
      <w:jc w:val="right"/>
    </w:pPr>
  </w:style>
  <w:style w:type="character" w:customStyle="1" w:styleId="FontStyle20">
    <w:name w:val="Font Style20"/>
    <w:basedOn w:val="a0"/>
    <w:uiPriority w:val="99"/>
    <w:rsid w:val="008540B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7">
    <w:name w:val="Font Style17"/>
    <w:basedOn w:val="a0"/>
    <w:uiPriority w:val="99"/>
    <w:rsid w:val="008540B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a"/>
    <w:uiPriority w:val="99"/>
    <w:rsid w:val="008540B9"/>
  </w:style>
  <w:style w:type="paragraph" w:customStyle="1" w:styleId="Style11">
    <w:name w:val="Style11"/>
    <w:basedOn w:val="a"/>
    <w:uiPriority w:val="99"/>
    <w:rsid w:val="008540B9"/>
    <w:pPr>
      <w:jc w:val="center"/>
    </w:pPr>
  </w:style>
  <w:style w:type="character" w:customStyle="1" w:styleId="FontStyle18">
    <w:name w:val="Font Style18"/>
    <w:basedOn w:val="a0"/>
    <w:uiPriority w:val="99"/>
    <w:rsid w:val="008540B9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uiPriority w:val="99"/>
    <w:rsid w:val="003016D6"/>
    <w:pPr>
      <w:spacing w:line="252" w:lineRule="exact"/>
      <w:ind w:firstLine="869"/>
    </w:pPr>
  </w:style>
  <w:style w:type="paragraph" w:customStyle="1" w:styleId="Style15">
    <w:name w:val="Style15"/>
    <w:basedOn w:val="a"/>
    <w:uiPriority w:val="99"/>
    <w:rsid w:val="003016D6"/>
  </w:style>
  <w:style w:type="paragraph" w:styleId="a4">
    <w:name w:val="List Paragraph"/>
    <w:basedOn w:val="a"/>
    <w:link w:val="a5"/>
    <w:uiPriority w:val="34"/>
    <w:qFormat/>
    <w:rsid w:val="00E60AC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a5">
    <w:name w:val="Абзац списка Знак"/>
    <w:link w:val="a4"/>
    <w:locked/>
    <w:rsid w:val="00E60AC9"/>
    <w:rPr>
      <w:rFonts w:eastAsiaTheme="minorEastAsia"/>
      <w:lang w:eastAsia="ru-RU"/>
    </w:rPr>
  </w:style>
  <w:style w:type="character" w:customStyle="1" w:styleId="20">
    <w:name w:val="Заголовок 2 Знак"/>
    <w:aliases w:val="H2 Знак,2 Знак,22 Знак,A Знак,A.B.C. Знак,CHS Знак,Gliederung2 Знак,H Знак,H2-Heading 2 Знак,H21 Знак,H22 Знак,HD2 Знак,Header2 Знак,Heading 2 Hidden Знак,Heading Indent No L2 Знак,Heading2 Знак,Level 2 Topic Heading Знак,Major Знак"/>
    <w:basedOn w:val="a0"/>
    <w:link w:val="2"/>
    <w:uiPriority w:val="9"/>
    <w:rsid w:val="006D0AE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7">
    <w:name w:val="Основной текст7"/>
    <w:basedOn w:val="a"/>
    <w:rsid w:val="006D0AE8"/>
    <w:pPr>
      <w:widowControl/>
      <w:shd w:val="clear" w:color="auto" w:fill="FFFFFF"/>
      <w:autoSpaceDE/>
      <w:autoSpaceDN/>
      <w:adjustRightInd/>
      <w:spacing w:before="6660" w:line="254" w:lineRule="exact"/>
      <w:jc w:val="center"/>
    </w:pPr>
    <w:rPr>
      <w:rFonts w:eastAsiaTheme="minorHAnsi"/>
      <w:sz w:val="21"/>
      <w:szCs w:val="21"/>
      <w:lang w:eastAsia="en-US"/>
    </w:rPr>
  </w:style>
  <w:style w:type="character" w:customStyle="1" w:styleId="blk">
    <w:name w:val="blk"/>
    <w:basedOn w:val="a0"/>
    <w:rsid w:val="005E30F5"/>
  </w:style>
  <w:style w:type="character" w:styleId="a6">
    <w:name w:val="Hyperlink"/>
    <w:basedOn w:val="a0"/>
    <w:uiPriority w:val="99"/>
    <w:semiHidden/>
    <w:unhideWhenUsed/>
    <w:rsid w:val="00235EA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438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E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38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2,22,A,A.B.C.,CHS,Gliederung2,H,H2-Heading 2,H21,H22,HD2,Header2,Heading 2 Hidden,Heading Indent No L2,Heading2,Level 2 Topic Heading,Major,Numbered text 3,RTC,h2,heading2,iz2,l2,list 2,list2,Б2,Заголовок 21,Раздел Знак"/>
    <w:basedOn w:val="a"/>
    <w:next w:val="a"/>
    <w:link w:val="20"/>
    <w:uiPriority w:val="9"/>
    <w:qFormat/>
    <w:rsid w:val="006D0AE8"/>
    <w:pPr>
      <w:keepNext/>
      <w:widowControl/>
      <w:tabs>
        <w:tab w:val="num" w:pos="576"/>
      </w:tabs>
      <w:suppressAutoHyphens/>
      <w:autoSpaceDE/>
      <w:autoSpaceDN/>
      <w:adjustRightInd/>
      <w:ind w:firstLine="540"/>
      <w:outlineLvl w:val="1"/>
    </w:pPr>
    <w:rPr>
      <w:rFonts w:eastAsia="Times New Roman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507EC0"/>
  </w:style>
  <w:style w:type="paragraph" w:customStyle="1" w:styleId="Style3">
    <w:name w:val="Style3"/>
    <w:basedOn w:val="a"/>
    <w:uiPriority w:val="99"/>
    <w:rsid w:val="00507EC0"/>
  </w:style>
  <w:style w:type="paragraph" w:customStyle="1" w:styleId="Style4">
    <w:name w:val="Style4"/>
    <w:basedOn w:val="a"/>
    <w:uiPriority w:val="99"/>
    <w:rsid w:val="00507EC0"/>
    <w:pPr>
      <w:spacing w:line="250" w:lineRule="exact"/>
      <w:jc w:val="both"/>
    </w:pPr>
  </w:style>
  <w:style w:type="paragraph" w:customStyle="1" w:styleId="Style5">
    <w:name w:val="Style5"/>
    <w:basedOn w:val="a"/>
    <w:uiPriority w:val="99"/>
    <w:rsid w:val="00507EC0"/>
    <w:pPr>
      <w:spacing w:line="274" w:lineRule="exact"/>
      <w:ind w:firstLine="710"/>
      <w:jc w:val="both"/>
    </w:pPr>
  </w:style>
  <w:style w:type="paragraph" w:customStyle="1" w:styleId="Style6">
    <w:name w:val="Style6"/>
    <w:basedOn w:val="a"/>
    <w:uiPriority w:val="99"/>
    <w:rsid w:val="00507EC0"/>
  </w:style>
  <w:style w:type="paragraph" w:customStyle="1" w:styleId="Style9">
    <w:name w:val="Style9"/>
    <w:basedOn w:val="a"/>
    <w:uiPriority w:val="99"/>
    <w:rsid w:val="00507EC0"/>
    <w:pPr>
      <w:spacing w:line="253" w:lineRule="exact"/>
    </w:pPr>
  </w:style>
  <w:style w:type="paragraph" w:customStyle="1" w:styleId="Style10">
    <w:name w:val="Style10"/>
    <w:basedOn w:val="a"/>
    <w:uiPriority w:val="99"/>
    <w:rsid w:val="00507EC0"/>
    <w:pPr>
      <w:spacing w:line="254" w:lineRule="exact"/>
    </w:pPr>
  </w:style>
  <w:style w:type="paragraph" w:customStyle="1" w:styleId="Style14">
    <w:name w:val="Style14"/>
    <w:basedOn w:val="a"/>
    <w:uiPriority w:val="99"/>
    <w:rsid w:val="00507EC0"/>
    <w:pPr>
      <w:spacing w:line="275" w:lineRule="exact"/>
      <w:ind w:firstLine="360"/>
    </w:pPr>
  </w:style>
  <w:style w:type="paragraph" w:customStyle="1" w:styleId="Style18">
    <w:name w:val="Style18"/>
    <w:basedOn w:val="a"/>
    <w:uiPriority w:val="99"/>
    <w:rsid w:val="00507EC0"/>
    <w:pPr>
      <w:spacing w:line="257" w:lineRule="exact"/>
      <w:jc w:val="both"/>
    </w:pPr>
  </w:style>
  <w:style w:type="paragraph" w:customStyle="1" w:styleId="Style23">
    <w:name w:val="Style23"/>
    <w:basedOn w:val="a"/>
    <w:uiPriority w:val="99"/>
    <w:rsid w:val="00507EC0"/>
    <w:pPr>
      <w:spacing w:line="254" w:lineRule="exact"/>
      <w:jc w:val="both"/>
    </w:pPr>
  </w:style>
  <w:style w:type="paragraph" w:customStyle="1" w:styleId="Style24">
    <w:name w:val="Style24"/>
    <w:basedOn w:val="a"/>
    <w:uiPriority w:val="99"/>
    <w:rsid w:val="00507EC0"/>
    <w:pPr>
      <w:spacing w:line="276" w:lineRule="exact"/>
      <w:ind w:firstLine="701"/>
    </w:pPr>
  </w:style>
  <w:style w:type="paragraph" w:customStyle="1" w:styleId="Style25">
    <w:name w:val="Style25"/>
    <w:basedOn w:val="a"/>
    <w:uiPriority w:val="99"/>
    <w:rsid w:val="00507EC0"/>
    <w:pPr>
      <w:spacing w:line="252" w:lineRule="exact"/>
      <w:ind w:firstLine="394"/>
    </w:pPr>
  </w:style>
  <w:style w:type="paragraph" w:customStyle="1" w:styleId="Style26">
    <w:name w:val="Style26"/>
    <w:basedOn w:val="a"/>
    <w:uiPriority w:val="99"/>
    <w:rsid w:val="00507EC0"/>
    <w:pPr>
      <w:spacing w:line="276" w:lineRule="exact"/>
      <w:ind w:firstLine="566"/>
    </w:pPr>
  </w:style>
  <w:style w:type="paragraph" w:customStyle="1" w:styleId="Style27">
    <w:name w:val="Style27"/>
    <w:basedOn w:val="a"/>
    <w:uiPriority w:val="99"/>
    <w:rsid w:val="00507EC0"/>
    <w:pPr>
      <w:spacing w:line="254" w:lineRule="exact"/>
    </w:pPr>
  </w:style>
  <w:style w:type="paragraph" w:customStyle="1" w:styleId="Style30">
    <w:name w:val="Style30"/>
    <w:basedOn w:val="a"/>
    <w:uiPriority w:val="99"/>
    <w:rsid w:val="00507EC0"/>
  </w:style>
  <w:style w:type="paragraph" w:customStyle="1" w:styleId="Style31">
    <w:name w:val="Style31"/>
    <w:basedOn w:val="a"/>
    <w:uiPriority w:val="99"/>
    <w:rsid w:val="00507EC0"/>
    <w:pPr>
      <w:spacing w:line="245" w:lineRule="exact"/>
    </w:pPr>
  </w:style>
  <w:style w:type="paragraph" w:customStyle="1" w:styleId="Style33">
    <w:name w:val="Style33"/>
    <w:basedOn w:val="a"/>
    <w:uiPriority w:val="99"/>
    <w:rsid w:val="00507EC0"/>
    <w:pPr>
      <w:spacing w:line="250" w:lineRule="exact"/>
    </w:pPr>
  </w:style>
  <w:style w:type="paragraph" w:customStyle="1" w:styleId="Style34">
    <w:name w:val="Style34"/>
    <w:basedOn w:val="a"/>
    <w:uiPriority w:val="99"/>
    <w:rsid w:val="00507EC0"/>
    <w:pPr>
      <w:spacing w:line="254" w:lineRule="exact"/>
      <w:ind w:firstLine="398"/>
    </w:pPr>
  </w:style>
  <w:style w:type="paragraph" w:customStyle="1" w:styleId="Style35">
    <w:name w:val="Style35"/>
    <w:basedOn w:val="a"/>
    <w:uiPriority w:val="99"/>
    <w:rsid w:val="00507EC0"/>
    <w:pPr>
      <w:spacing w:line="252" w:lineRule="exact"/>
      <w:jc w:val="right"/>
    </w:pPr>
  </w:style>
  <w:style w:type="paragraph" w:customStyle="1" w:styleId="Style36">
    <w:name w:val="Style36"/>
    <w:basedOn w:val="a"/>
    <w:uiPriority w:val="99"/>
    <w:rsid w:val="00507EC0"/>
  </w:style>
  <w:style w:type="paragraph" w:customStyle="1" w:styleId="Style37">
    <w:name w:val="Style37"/>
    <w:basedOn w:val="a"/>
    <w:uiPriority w:val="99"/>
    <w:rsid w:val="00507EC0"/>
    <w:pPr>
      <w:spacing w:line="254" w:lineRule="exact"/>
      <w:ind w:firstLine="888"/>
    </w:pPr>
  </w:style>
  <w:style w:type="paragraph" w:customStyle="1" w:styleId="Style40">
    <w:name w:val="Style40"/>
    <w:basedOn w:val="a"/>
    <w:uiPriority w:val="99"/>
    <w:rsid w:val="00507EC0"/>
    <w:pPr>
      <w:spacing w:line="254" w:lineRule="exact"/>
      <w:jc w:val="right"/>
    </w:pPr>
  </w:style>
  <w:style w:type="character" w:customStyle="1" w:styleId="FontStyle43">
    <w:name w:val="Font Style43"/>
    <w:basedOn w:val="a0"/>
    <w:uiPriority w:val="99"/>
    <w:rsid w:val="00507EC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4">
    <w:name w:val="Font Style44"/>
    <w:basedOn w:val="a0"/>
    <w:uiPriority w:val="99"/>
    <w:rsid w:val="00507EC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5">
    <w:name w:val="Font Style45"/>
    <w:basedOn w:val="a0"/>
    <w:uiPriority w:val="99"/>
    <w:rsid w:val="00507EC0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46">
    <w:name w:val="Font Style46"/>
    <w:basedOn w:val="a0"/>
    <w:uiPriority w:val="99"/>
    <w:rsid w:val="00507EC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7">
    <w:name w:val="Font Style47"/>
    <w:basedOn w:val="a0"/>
    <w:uiPriority w:val="99"/>
    <w:rsid w:val="00507EC0"/>
    <w:rPr>
      <w:rFonts w:ascii="Times New Roman" w:hAnsi="Times New Roman" w:cs="Times New Roman"/>
      <w:sz w:val="20"/>
      <w:szCs w:val="20"/>
    </w:rPr>
  </w:style>
  <w:style w:type="character" w:customStyle="1" w:styleId="FontStyle49">
    <w:name w:val="Font Style49"/>
    <w:basedOn w:val="a0"/>
    <w:uiPriority w:val="99"/>
    <w:rsid w:val="00507EC0"/>
    <w:rPr>
      <w:rFonts w:ascii="Times New Roman" w:hAnsi="Times New Roman" w:cs="Times New Roman"/>
      <w:sz w:val="22"/>
      <w:szCs w:val="22"/>
    </w:rPr>
  </w:style>
  <w:style w:type="table" w:styleId="a3">
    <w:name w:val="Table Grid"/>
    <w:basedOn w:val="a1"/>
    <w:uiPriority w:val="59"/>
    <w:rsid w:val="00507EC0"/>
    <w:pPr>
      <w:spacing w:after="0" w:line="240" w:lineRule="auto"/>
    </w:pPr>
    <w:rPr>
      <w:rFonts w:ascii="Times New Roman"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5">
    <w:name w:val="Font Style25"/>
    <w:basedOn w:val="a0"/>
    <w:uiPriority w:val="99"/>
    <w:rsid w:val="00F84F5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7">
    <w:name w:val="Style7"/>
    <w:basedOn w:val="a"/>
    <w:uiPriority w:val="99"/>
    <w:rsid w:val="00F84F5D"/>
    <w:pPr>
      <w:spacing w:line="254" w:lineRule="exact"/>
      <w:jc w:val="both"/>
    </w:pPr>
  </w:style>
  <w:style w:type="paragraph" w:customStyle="1" w:styleId="Style21">
    <w:name w:val="Style21"/>
    <w:basedOn w:val="a"/>
    <w:uiPriority w:val="99"/>
    <w:rsid w:val="00F84F5D"/>
    <w:pPr>
      <w:spacing w:line="252" w:lineRule="exact"/>
      <w:ind w:firstLine="571"/>
    </w:pPr>
  </w:style>
  <w:style w:type="character" w:customStyle="1" w:styleId="FontStyle26">
    <w:name w:val="Font Style26"/>
    <w:basedOn w:val="a0"/>
    <w:uiPriority w:val="99"/>
    <w:rsid w:val="00F84F5D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uiPriority w:val="99"/>
    <w:rsid w:val="00F84F5D"/>
    <w:pPr>
      <w:spacing w:line="254" w:lineRule="exact"/>
      <w:ind w:firstLine="298"/>
    </w:pPr>
  </w:style>
  <w:style w:type="paragraph" w:customStyle="1" w:styleId="Style13">
    <w:name w:val="Style13"/>
    <w:basedOn w:val="a"/>
    <w:uiPriority w:val="99"/>
    <w:rsid w:val="008540B9"/>
    <w:pPr>
      <w:spacing w:line="254" w:lineRule="exact"/>
      <w:jc w:val="right"/>
    </w:pPr>
  </w:style>
  <w:style w:type="character" w:customStyle="1" w:styleId="FontStyle20">
    <w:name w:val="Font Style20"/>
    <w:basedOn w:val="a0"/>
    <w:uiPriority w:val="99"/>
    <w:rsid w:val="008540B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7">
    <w:name w:val="Font Style17"/>
    <w:basedOn w:val="a0"/>
    <w:uiPriority w:val="99"/>
    <w:rsid w:val="008540B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a"/>
    <w:uiPriority w:val="99"/>
    <w:rsid w:val="008540B9"/>
  </w:style>
  <w:style w:type="paragraph" w:customStyle="1" w:styleId="Style11">
    <w:name w:val="Style11"/>
    <w:basedOn w:val="a"/>
    <w:uiPriority w:val="99"/>
    <w:rsid w:val="008540B9"/>
    <w:pPr>
      <w:jc w:val="center"/>
    </w:pPr>
  </w:style>
  <w:style w:type="character" w:customStyle="1" w:styleId="FontStyle18">
    <w:name w:val="Font Style18"/>
    <w:basedOn w:val="a0"/>
    <w:uiPriority w:val="99"/>
    <w:rsid w:val="008540B9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uiPriority w:val="99"/>
    <w:rsid w:val="003016D6"/>
    <w:pPr>
      <w:spacing w:line="252" w:lineRule="exact"/>
      <w:ind w:firstLine="869"/>
    </w:pPr>
  </w:style>
  <w:style w:type="paragraph" w:customStyle="1" w:styleId="Style15">
    <w:name w:val="Style15"/>
    <w:basedOn w:val="a"/>
    <w:uiPriority w:val="99"/>
    <w:rsid w:val="003016D6"/>
  </w:style>
  <w:style w:type="paragraph" w:styleId="a4">
    <w:name w:val="List Paragraph"/>
    <w:basedOn w:val="a"/>
    <w:link w:val="a5"/>
    <w:uiPriority w:val="34"/>
    <w:qFormat/>
    <w:rsid w:val="00E60AC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a5">
    <w:name w:val="Абзац списка Знак"/>
    <w:link w:val="a4"/>
    <w:locked/>
    <w:rsid w:val="00E60AC9"/>
    <w:rPr>
      <w:rFonts w:eastAsiaTheme="minorEastAsia"/>
      <w:lang w:eastAsia="ru-RU"/>
    </w:rPr>
  </w:style>
  <w:style w:type="character" w:customStyle="1" w:styleId="20">
    <w:name w:val="Заголовок 2 Знак"/>
    <w:aliases w:val="H2 Знак,2 Знак,22 Знак,A Знак,A.B.C. Знак,CHS Знак,Gliederung2 Знак,H Знак,H2-Heading 2 Знак,H21 Знак,H22 Знак,HD2 Знак,Header2 Знак,Heading 2 Hidden Знак,Heading Indent No L2 Знак,Heading2 Знак,Level 2 Topic Heading Знак,Major Знак"/>
    <w:basedOn w:val="a0"/>
    <w:link w:val="2"/>
    <w:uiPriority w:val="9"/>
    <w:rsid w:val="006D0AE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7">
    <w:name w:val="Основной текст7"/>
    <w:basedOn w:val="a"/>
    <w:rsid w:val="006D0AE8"/>
    <w:pPr>
      <w:widowControl/>
      <w:shd w:val="clear" w:color="auto" w:fill="FFFFFF"/>
      <w:autoSpaceDE/>
      <w:autoSpaceDN/>
      <w:adjustRightInd/>
      <w:spacing w:before="6660" w:line="254" w:lineRule="exact"/>
      <w:jc w:val="center"/>
    </w:pPr>
    <w:rPr>
      <w:rFonts w:eastAsiaTheme="minorHAnsi"/>
      <w:sz w:val="21"/>
      <w:szCs w:val="21"/>
      <w:lang w:eastAsia="en-US"/>
    </w:rPr>
  </w:style>
  <w:style w:type="character" w:customStyle="1" w:styleId="blk">
    <w:name w:val="blk"/>
    <w:basedOn w:val="a0"/>
    <w:rsid w:val="005E30F5"/>
  </w:style>
  <w:style w:type="character" w:styleId="a6">
    <w:name w:val="Hyperlink"/>
    <w:basedOn w:val="a0"/>
    <w:uiPriority w:val="99"/>
    <w:semiHidden/>
    <w:unhideWhenUsed/>
    <w:rsid w:val="00235EA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438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2248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13844/ce548f7a402351779d3caacc0615e654e0aa971b/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E30AE-0E5D-4965-9392-2D531F466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2475</Words>
  <Characters>14109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verev</dc:creator>
  <cp:lastModifiedBy>PC</cp:lastModifiedBy>
  <cp:revision>3</cp:revision>
  <cp:lastPrinted>2019-08-09T08:58:00Z</cp:lastPrinted>
  <dcterms:created xsi:type="dcterms:W3CDTF">2019-09-11T09:13:00Z</dcterms:created>
  <dcterms:modified xsi:type="dcterms:W3CDTF">2019-10-08T09:50:00Z</dcterms:modified>
</cp:coreProperties>
</file>